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:rsidR="00726B26" w:rsidRPr="00726B26" w:rsidRDefault="00726B26" w:rsidP="00726B26">
      <w:pPr>
        <w:jc w:val="center"/>
        <w:rPr>
          <w:sz w:val="23"/>
          <w:szCs w:val="23"/>
        </w:rPr>
      </w:pPr>
    </w:p>
    <w:p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:rsidR="00726B26" w:rsidRDefault="00726B26" w:rsidP="00726B26"/>
    <w:p w:rsidR="00726B26" w:rsidRPr="00726B26" w:rsidRDefault="00662CDA" w:rsidP="00726B26">
      <w:pPr>
        <w:rPr>
          <w:b/>
        </w:rPr>
      </w:pPr>
      <w:proofErr w:type="spellStart"/>
      <w:r>
        <w:rPr>
          <w:b/>
        </w:rPr>
        <w:t>Alliance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Healthcare,s.r.o</w:t>
      </w:r>
      <w:proofErr w:type="spellEnd"/>
      <w:r>
        <w:rPr>
          <w:b/>
        </w:rPr>
        <w:t>.</w:t>
      </w:r>
    </w:p>
    <w:p w:rsidR="00726B26" w:rsidRDefault="00726B26" w:rsidP="00726B26">
      <w:r>
        <w:t xml:space="preserve">IČ: </w:t>
      </w:r>
      <w:r w:rsidR="00662CDA">
        <w:t>14707420</w:t>
      </w:r>
    </w:p>
    <w:p w:rsidR="00726B26" w:rsidRPr="00512AB9" w:rsidRDefault="00726B26" w:rsidP="00726B26">
      <w:r>
        <w:t xml:space="preserve">DIČ: </w:t>
      </w:r>
      <w:r w:rsidR="00662CDA">
        <w:t>CZ14707420</w:t>
      </w:r>
    </w:p>
    <w:p w:rsidR="00726B26" w:rsidRPr="00512AB9" w:rsidRDefault="00726B26" w:rsidP="00726B26">
      <w:r>
        <w:t>se sídlem</w:t>
      </w:r>
      <w:r w:rsidRPr="00512AB9">
        <w:t xml:space="preserve">:  </w:t>
      </w:r>
      <w:r w:rsidR="00662CDA">
        <w:t>Podle Trati 624/7, 108 00, Praha 10  - Malešice</w:t>
      </w:r>
    </w:p>
    <w:p w:rsidR="00726B26" w:rsidRPr="00512AB9" w:rsidRDefault="00726B26" w:rsidP="00726B26">
      <w:r>
        <w:t>zastoupena</w:t>
      </w:r>
      <w:r w:rsidRPr="00512AB9">
        <w:t xml:space="preserve">: </w:t>
      </w:r>
      <w:r w:rsidR="00656ED2">
        <w:t>XXXXXXXXXXXXXXXXX</w:t>
      </w:r>
    </w:p>
    <w:p w:rsidR="00726B26" w:rsidRPr="00512AB9" w:rsidRDefault="00726B26" w:rsidP="00726B26">
      <w:r w:rsidRPr="00512AB9">
        <w:t xml:space="preserve">bankovní spojení: </w:t>
      </w:r>
      <w:r w:rsidR="00662CDA">
        <w:t>ČSOB, a.s.</w:t>
      </w:r>
    </w:p>
    <w:p w:rsidR="00726B26" w:rsidRPr="00512AB9" w:rsidRDefault="00726B26" w:rsidP="00726B26">
      <w:r w:rsidRPr="00512AB9">
        <w:t xml:space="preserve">číslo účtu: </w:t>
      </w:r>
      <w:r w:rsidR="00662CDA">
        <w:t>8010-0404243703/0300</w:t>
      </w:r>
    </w:p>
    <w:p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662CDA">
        <w:t xml:space="preserve">Městským </w:t>
      </w:r>
      <w:r w:rsidRPr="00652864">
        <w:t>soudem v</w:t>
      </w:r>
      <w:r w:rsidR="00662CDA">
        <w:t> </w:t>
      </w:r>
      <w:proofErr w:type="gramStart"/>
      <w:r w:rsidR="00662CDA">
        <w:t>Praze,  oddíl</w:t>
      </w:r>
      <w:proofErr w:type="gramEnd"/>
      <w:r w:rsidR="00662CDA">
        <w:t xml:space="preserve"> C, </w:t>
      </w:r>
      <w:r w:rsidRPr="00652864">
        <w:t xml:space="preserve">vložka </w:t>
      </w:r>
      <w:r w:rsidR="00662CDA">
        <w:t>87837</w:t>
      </w:r>
    </w:p>
    <w:p w:rsidR="00726B26" w:rsidRPr="002B77A6" w:rsidRDefault="00726B26" w:rsidP="00726B26">
      <w:pPr>
        <w:rPr>
          <w:rStyle w:val="platne1"/>
        </w:rPr>
      </w:pPr>
    </w:p>
    <w:p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  <w:bookmarkStart w:id="0" w:name="_GoBack"/>
      <w:bookmarkEnd w:id="0"/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:rsidR="00726B26" w:rsidRPr="002B77A6" w:rsidRDefault="00726B26" w:rsidP="00726B26">
      <w:r w:rsidRPr="002B77A6">
        <w:t>IČ: 65269705</w:t>
      </w:r>
    </w:p>
    <w:p w:rsidR="00726B26" w:rsidRPr="002B77A6" w:rsidRDefault="00726B26" w:rsidP="00726B26">
      <w:r w:rsidRPr="002B77A6">
        <w:t>DIČ: CZ65269705</w:t>
      </w:r>
    </w:p>
    <w:p w:rsidR="00726B26" w:rsidRPr="002B77A6" w:rsidRDefault="00726B26" w:rsidP="00726B26">
      <w:r w:rsidRPr="002B77A6">
        <w:t xml:space="preserve">se sídlem: Brno, Jihlavská 20, PSČ 625 00 </w:t>
      </w:r>
    </w:p>
    <w:p w:rsidR="00726B26" w:rsidRPr="002B77A6" w:rsidRDefault="00726B26" w:rsidP="00726B26">
      <w:r>
        <w:t>zastoupena</w:t>
      </w:r>
      <w:r w:rsidRPr="002B77A6">
        <w:t xml:space="preserve">:  </w:t>
      </w:r>
      <w:r w:rsidR="00656ED2">
        <w:t>XXXXXXXXXX</w:t>
      </w:r>
      <w:r w:rsidRPr="002B77A6">
        <w:t xml:space="preserve">, ředitel </w:t>
      </w:r>
    </w:p>
    <w:p w:rsidR="00726B26" w:rsidRPr="002B77A6" w:rsidRDefault="00726B26" w:rsidP="00726B26">
      <w:r w:rsidRPr="002B77A6">
        <w:t>bankovní spo</w:t>
      </w:r>
      <w:r>
        <w:t>jení: Česká národní banka</w:t>
      </w:r>
    </w:p>
    <w:p w:rsidR="00726B26" w:rsidRPr="002B77A6" w:rsidRDefault="00726B26" w:rsidP="00726B26">
      <w:r w:rsidRPr="002B77A6">
        <w:t>číslo ban</w:t>
      </w:r>
      <w:r>
        <w:t>kovního účtu: 71234621/0710</w:t>
      </w:r>
    </w:p>
    <w:p w:rsidR="00726B26" w:rsidRDefault="00726B26" w:rsidP="00726B26"/>
    <w:p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726B26" w:rsidRPr="002B77A6" w:rsidRDefault="00726B26" w:rsidP="00726B26">
      <w:pPr>
        <w:rPr>
          <w:rStyle w:val="platne1"/>
        </w:rPr>
      </w:pPr>
    </w:p>
    <w:p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:rsidR="00726B26" w:rsidRPr="002B77A6" w:rsidRDefault="00726B26" w:rsidP="00726B26">
      <w:pPr>
        <w:spacing w:after="60"/>
        <w:rPr>
          <w:rStyle w:val="platne1"/>
        </w:rPr>
      </w:pPr>
    </w:p>
    <w:p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014CFB" w:rsidRDefault="00014CFB" w:rsidP="00014CFB">
      <w:pPr>
        <w:pStyle w:val="Odstavecsmlouvy"/>
      </w:pPr>
      <w:bookmarkStart w:id="1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proofErr w:type="spellStart"/>
      <w:r w:rsidR="002D19B6">
        <w:rPr>
          <w:b/>
        </w:rPr>
        <w:t>Anagrelidi</w:t>
      </w:r>
      <w:proofErr w:type="spellEnd"/>
      <w:r w:rsidR="002D19B6">
        <w:rPr>
          <w:b/>
        </w:rPr>
        <w:t xml:space="preserve"> </w:t>
      </w:r>
      <w:proofErr w:type="spellStart"/>
      <w:r w:rsidR="002D19B6">
        <w:rPr>
          <w:b/>
        </w:rPr>
        <w:t>hydrochloridum</w:t>
      </w:r>
      <w:proofErr w:type="spellEnd"/>
      <w:r w:rsidR="002D19B6">
        <w:rPr>
          <w:b/>
        </w:rPr>
        <w:t xml:space="preserve"> </w:t>
      </w:r>
      <w:proofErr w:type="spellStart"/>
      <w:r w:rsidR="002D19B6">
        <w:rPr>
          <w:b/>
        </w:rPr>
        <w:t>monohydricum</w:t>
      </w:r>
      <w:proofErr w:type="spellEnd"/>
      <w:r w:rsidR="002D19B6">
        <w:rPr>
          <w:b/>
        </w:rPr>
        <w:t xml:space="preserve"> – část č. </w:t>
      </w:r>
      <w:r w:rsidR="00056404">
        <w:t>1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:rsidR="00014CFB" w:rsidRDefault="00014CFB" w:rsidP="00014CFB">
      <w:pPr>
        <w:jc w:val="center"/>
        <w:rPr>
          <w:b/>
          <w:bCs/>
        </w:rPr>
      </w:pPr>
    </w:p>
    <w:p w:rsidR="00DB25EF" w:rsidRDefault="00DB25EF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r>
        <w:t>Předmět smlouvy</w:t>
      </w:r>
    </w:p>
    <w:p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dodáváno za podmínek sjednaných v této smlouvě na základě </w:t>
      </w:r>
      <w:r>
        <w:lastRenderedPageBreak/>
        <w:t>písemných objednávek</w:t>
      </w:r>
      <w:r w:rsidR="00C37DD2">
        <w:t xml:space="preserve">, které jsou jednostranným právním jednáním Kupujícího, zasílaných Kupujícím </w:t>
      </w:r>
      <w:r>
        <w:t xml:space="preserve">Prodávajícímu postupem dle čl. III </w:t>
      </w:r>
      <w:proofErr w:type="gramStart"/>
      <w:r>
        <w:t>této</w:t>
      </w:r>
      <w:proofErr w:type="gramEnd"/>
      <w:r>
        <w:t xml:space="preserve"> smlouvy (dále jen „</w:t>
      </w:r>
      <w:r w:rsidRPr="001B777E">
        <w:rPr>
          <w:b/>
        </w:rPr>
        <w:t>Objednávky</w:t>
      </w:r>
      <w:r>
        <w:t xml:space="preserve">“).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Kupující není povinen vystavit byť jedinou Objednávku.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:rsidR="00014CFB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bookmarkStart w:id="2" w:name="_Ref534806146"/>
      <w:r>
        <w:t>Objednávky</w:t>
      </w:r>
      <w:bookmarkEnd w:id="2"/>
    </w:p>
    <w:p w:rsidR="00014CFB" w:rsidRPr="002B77A6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Odstavecsmlouvy"/>
      </w:pPr>
      <w:bookmarkStart w:id="3" w:name="_Ref501111900"/>
      <w:r>
        <w:t>Dodávky Zboží budou realizovány na základě Objednávek doručených Prodávajícímu jedním z následujících způsobů dle volby Kupujícího:</w:t>
      </w:r>
      <w:bookmarkEnd w:id="3"/>
    </w:p>
    <w:p w:rsidR="00014CFB" w:rsidRDefault="00014CFB" w:rsidP="00014CFB">
      <w:pPr>
        <w:pStyle w:val="Psmenoodstavce"/>
      </w:pPr>
      <w:r>
        <w:t xml:space="preserve">e-mailem na adresu </w:t>
      </w:r>
      <w:r w:rsidR="00656ED2">
        <w:t>XXXXXXXX</w:t>
      </w:r>
      <w:r>
        <w:t>;</w:t>
      </w:r>
    </w:p>
    <w:p w:rsidR="00014CFB" w:rsidRDefault="00014CFB" w:rsidP="00014CFB">
      <w:pPr>
        <w:pStyle w:val="Psmenoodstavce"/>
      </w:pPr>
      <w:r>
        <w:t xml:space="preserve">faxem na telefonní číslo </w:t>
      </w:r>
      <w:r w:rsidR="00656ED2">
        <w:t>XXXXXXXX</w:t>
      </w:r>
    </w:p>
    <w:p w:rsidR="00014CFB" w:rsidRDefault="00014CFB" w:rsidP="00014CFB">
      <w:pPr>
        <w:pStyle w:val="Psmenoodstavce"/>
      </w:pPr>
      <w:r>
        <w:t xml:space="preserve">v internetovém systému Prodávajícího na adrese </w:t>
      </w:r>
      <w:r w:rsidR="00656ED2">
        <w:t>XXXXXXXXX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656ED2">
        <w:t>XXXXXXX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656ED2">
        <w:t>XXXXXXXXXXX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4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4"/>
    </w:p>
    <w:p w:rsidR="00014CFB" w:rsidRDefault="00014CFB" w:rsidP="00014CFB">
      <w:pPr>
        <w:pStyle w:val="Psmenoodstavce"/>
      </w:pPr>
      <w:r>
        <w:t>identifikační údaje Kupujícího a Prodávajícího;</w:t>
      </w:r>
    </w:p>
    <w:p w:rsidR="00014CFB" w:rsidRDefault="00014CFB" w:rsidP="00014CFB">
      <w:pPr>
        <w:pStyle w:val="Psmenoodstavce"/>
      </w:pPr>
      <w:r>
        <w:t>množství a druhy Zboží;</w:t>
      </w:r>
    </w:p>
    <w:p w:rsidR="00014CFB" w:rsidRDefault="00014CFB" w:rsidP="00014CFB">
      <w:pPr>
        <w:pStyle w:val="Psmenoodstavce"/>
      </w:pPr>
      <w:r>
        <w:t>místo dodání.</w:t>
      </w:r>
    </w:p>
    <w:p w:rsidR="00BE451F" w:rsidRPr="002B77A6" w:rsidRDefault="00BE451F" w:rsidP="000C1FD1">
      <w:pPr>
        <w:jc w:val="center"/>
        <w:rPr>
          <w:b/>
          <w:bCs/>
        </w:rPr>
      </w:pPr>
    </w:p>
    <w:p w:rsidR="00014CFB" w:rsidRDefault="00014CFB" w:rsidP="00014CFB">
      <w:pPr>
        <w:pStyle w:val="Nadpis3"/>
      </w:pPr>
      <w:bookmarkStart w:id="5" w:name="_Ref477351956"/>
      <w:r>
        <w:t>Dodací podmínky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medicíny dospělého věku, Jihlavská 20, 625 00 Brno, </w:t>
      </w:r>
      <w:r w:rsidR="002470C7">
        <w:t xml:space="preserve">a </w:t>
      </w:r>
      <w:r>
        <w:t xml:space="preserve">Pracoviště dětské medicíny, Černopolní 9, 613 00 Brno, </w:t>
      </w:r>
      <w:r w:rsidR="002470C7">
        <w:t xml:space="preserve">a </w:t>
      </w:r>
      <w:r>
        <w:t>Pracoviště reprodukční medicíny, Obilní trh 11, 602 00 Brno.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6" w:name="_Ref525635743"/>
      <w:bookmarkStart w:id="7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6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7"/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8" w:name="_Ref530751629"/>
      <w:r>
        <w:t>Zboží může být dodáno pouze po baleních o maximální hmotnosti 15 kg.</w:t>
      </w:r>
      <w:bookmarkEnd w:id="8"/>
      <w:r w:rsidR="002470C7">
        <w:t xml:space="preserve"> V odůvodněných případech a s výslovným souhlasem Kupujícího může být Zboží dodáno po baleních o hmotnosti až 20 kg.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EA4C8B" w:rsidRDefault="00EA4C8B" w:rsidP="00EA4C8B">
      <w:pPr>
        <w:pStyle w:val="Odstavecsmlouvy"/>
      </w:pPr>
      <w:r>
        <w:lastRenderedPageBreak/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>, případně ve formátech XML nebo CSV sestavený tak, aby umožnil 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:rsidR="00EA4C8B" w:rsidRDefault="00EA4C8B" w:rsidP="00EA4C8B">
      <w:pPr>
        <w:pStyle w:val="Psmenoodstavce"/>
      </w:pPr>
      <w:r>
        <w:t>identifikační údaje Kupujícího a Prodávajícího;</w:t>
      </w:r>
    </w:p>
    <w:p w:rsidR="00EA4C8B" w:rsidRDefault="00EA4C8B" w:rsidP="00EA4C8B">
      <w:pPr>
        <w:pStyle w:val="Psmenoodstavce"/>
      </w:pPr>
      <w:r>
        <w:t>evidenční číslo Dodacího listu;</w:t>
      </w:r>
    </w:p>
    <w:p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:rsidR="00EA4C8B" w:rsidRDefault="00EA4C8B" w:rsidP="00EA4C8B">
      <w:pPr>
        <w:pStyle w:val="Psmenoodstavce"/>
      </w:pPr>
      <w:r>
        <w:t>datum uskutečnění dodávky;</w:t>
      </w:r>
    </w:p>
    <w:p w:rsidR="00EA4C8B" w:rsidRDefault="00EA4C8B" w:rsidP="00EA4C8B">
      <w:pPr>
        <w:pStyle w:val="Psmenoodstavce"/>
      </w:pPr>
      <w:r>
        <w:t>specifikace dodaného Zboží a množství;</w:t>
      </w:r>
    </w:p>
    <w:p w:rsidR="00EA4C8B" w:rsidRDefault="00EA4C8B" w:rsidP="00EA4C8B">
      <w:pPr>
        <w:pStyle w:val="Psmenoodstavce"/>
      </w:pPr>
      <w:r>
        <w:t>jednotkové ceny dodaného Zboží (bez DPH a včetně DPH);</w:t>
      </w:r>
    </w:p>
    <w:p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:rsidR="00E26944" w:rsidRDefault="00941D28" w:rsidP="00EA4C8B">
      <w:pPr>
        <w:pStyle w:val="Psmenoodstavce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C1FD1" w:rsidRPr="002B77A6" w:rsidRDefault="000C1FD1" w:rsidP="000C1FD1">
      <w:pPr>
        <w:pStyle w:val="Nadpis1"/>
      </w:pPr>
      <w:r>
        <w:t>Kupní cena</w:t>
      </w:r>
      <w:bookmarkEnd w:id="5"/>
    </w:p>
    <w:p w:rsidR="000C1FD1" w:rsidRDefault="000C1FD1" w:rsidP="000C1FD1">
      <w:pPr>
        <w:pStyle w:val="Zkladntext3"/>
        <w:ind w:left="709"/>
        <w:rPr>
          <w:sz w:val="22"/>
          <w:szCs w:val="22"/>
        </w:rPr>
      </w:pPr>
    </w:p>
    <w:p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B23928">
        <w:t xml:space="preserve">Prodávající se zavazuje i bez vyzvání </w:t>
      </w:r>
      <w:r>
        <w:t>K</w:t>
      </w:r>
      <w:r w:rsidRPr="00B23928">
        <w:t xml:space="preserve">upujícího ke snížení kupní ceny </w:t>
      </w:r>
      <w:r>
        <w:t>Z</w:t>
      </w:r>
      <w:r w:rsidRPr="00B23928">
        <w:t>boží v případě, že dojde ke snížení maximální úhrady ze strany zdravotních pojišťoven. Snížení kupní ceny</w:t>
      </w:r>
      <w:r>
        <w:t xml:space="preserve"> pak bude odpovídat minimálně p</w:t>
      </w:r>
      <w:r w:rsidRPr="00B23928">
        <w:t>r</w:t>
      </w:r>
      <w:r>
        <w:t>o</w:t>
      </w:r>
      <w:r w:rsidRPr="00B23928">
        <w:t>centuálnímu snížení maximální úhrady</w:t>
      </w:r>
      <w:r>
        <w:t xml:space="preserve">. Prodávající je povinen v takovém případě na výzvu Kupujícího uzavřít bez zbytečného odkladu dodatek k této </w:t>
      </w:r>
      <w:r w:rsidR="00825B3C">
        <w:t>smlouvě</w:t>
      </w:r>
      <w:r>
        <w:t>, jehož předmětem bude toto snížení jednotkové kupní ceny položky Zboží. Pro vyloučení pochybností se uvádí, že příslušná jednotková kupní cena je snížena i bez uzavření takového dodatku, tj. již okamžikem snížení maximální úhrady ze strany zdravotních pojišťoven.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Nadpis3"/>
      </w:pPr>
      <w:r>
        <w:t>Platební podmínky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662CDA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="00662CDA">
        <w:t xml:space="preserve"> </w:t>
      </w:r>
      <w:r w:rsidRPr="00662CDA">
        <w:t>„ve formě tzv. sběrných faktur v týde</w:t>
      </w:r>
      <w:r w:rsidR="00662CDA">
        <w:t xml:space="preserve">nním intervalu.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:rsidR="000C1FD1" w:rsidRDefault="000C1FD1" w:rsidP="000C1FD1">
      <w:pPr>
        <w:pStyle w:val="Psmenoodstavce"/>
      </w:pPr>
      <w:r>
        <w:t>evidenční číslo daňového dokladu;</w:t>
      </w:r>
    </w:p>
    <w:p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:rsidR="000C1FD1" w:rsidRDefault="000C1FD1" w:rsidP="000C1FD1">
      <w:pPr>
        <w:pStyle w:val="Psmenoodstavce"/>
      </w:pPr>
      <w:r>
        <w:t>specifikace dodaného Zboží a množství;</w:t>
      </w:r>
    </w:p>
    <w:p w:rsidR="000C1FD1" w:rsidRDefault="000C1FD1" w:rsidP="000C1FD1">
      <w:pPr>
        <w:pStyle w:val="Psmenoodstavce"/>
      </w:pPr>
      <w:r>
        <w:t>datum uskutečnění zdanitelného plnění;</w:t>
      </w:r>
    </w:p>
    <w:p w:rsidR="000C1FD1" w:rsidRDefault="000C1FD1" w:rsidP="000C1FD1">
      <w:pPr>
        <w:pStyle w:val="Psmenoodstavce"/>
      </w:pPr>
      <w:r>
        <w:t>datum splatnosti;</w:t>
      </w:r>
    </w:p>
    <w:p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:rsidR="000C1FD1" w:rsidRDefault="000C1FD1" w:rsidP="000C1FD1">
      <w:pPr>
        <w:pStyle w:val="Psmenoodstavce"/>
      </w:pPr>
      <w:r>
        <w:t>u regulovaných léčivých přípravků jednotkovou cenu původce;</w:t>
      </w:r>
    </w:p>
    <w:p w:rsidR="000C1FD1" w:rsidRDefault="000C1FD1" w:rsidP="000C1FD1">
      <w:pPr>
        <w:pStyle w:val="Psmenoodstavce"/>
      </w:pPr>
      <w:r>
        <w:t>celková fakturovaná částka (bez DPH, včetně DPH);</w:t>
      </w:r>
    </w:p>
    <w:p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:rsidR="00754D50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:rsidR="00EE6269" w:rsidRPr="002B77A6" w:rsidRDefault="00EE6269" w:rsidP="000C1FD1">
      <w:pPr>
        <w:rPr>
          <w:b/>
          <w:bCs/>
        </w:rPr>
      </w:pPr>
    </w:p>
    <w:bookmarkEnd w:id="1"/>
    <w:p w:rsidR="00726B26" w:rsidRPr="002B77A6" w:rsidRDefault="0030437C" w:rsidP="001B5F9C">
      <w:pPr>
        <w:pStyle w:val="Nadpis1"/>
      </w:pPr>
      <w:r>
        <w:t>Kvalita zboží a odpovědnost za vady</w:t>
      </w:r>
    </w:p>
    <w:p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726B26" w:rsidRDefault="00726B26" w:rsidP="00217B9D">
      <w:pPr>
        <w:pStyle w:val="Nadpis1"/>
      </w:pPr>
      <w:r w:rsidRPr="002B77A6">
        <w:t>Sankce a odstoupení od 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:rsidR="00EE6269" w:rsidRPr="002B77A6" w:rsidRDefault="00EE6269" w:rsidP="00726B26">
      <w:pPr>
        <w:jc w:val="center"/>
        <w:rPr>
          <w:b/>
          <w:bCs/>
        </w:rPr>
      </w:pPr>
    </w:p>
    <w:p w:rsidR="00726B26" w:rsidRDefault="00726B26" w:rsidP="00C92C8B">
      <w:pPr>
        <w:pStyle w:val="Nadpis1"/>
      </w:pPr>
      <w:r w:rsidRPr="002B77A6"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2D19B6">
        <w:rPr>
          <w:b/>
        </w:rPr>
        <w:t>2</w:t>
      </w:r>
      <w:r w:rsidR="00DB25EF" w:rsidRPr="005D4ACD">
        <w:rPr>
          <w:b/>
        </w:rPr>
        <w:t xml:space="preserve"> let</w:t>
      </w:r>
      <w:r w:rsidR="00DB25EF">
        <w:t>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DB25EF">
        <w:rPr>
          <w:snapToGrid w:val="0"/>
        </w:rPr>
        <w:t>třech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DB25EF">
        <w:rPr>
          <w:snapToGrid w:val="0"/>
        </w:rPr>
        <w:t>dvě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</w:p>
    <w:p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:rsidTr="005B49AA">
        <w:tc>
          <w:tcPr>
            <w:tcW w:w="4077" w:type="dxa"/>
            <w:shd w:val="clear" w:color="auto" w:fill="auto"/>
          </w:tcPr>
          <w:p w:rsidR="004A45B0" w:rsidRPr="00D722DC" w:rsidRDefault="004A45B0" w:rsidP="00656ED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662CDA">
              <w:rPr>
                <w:sz w:val="22"/>
                <w:szCs w:val="22"/>
              </w:rPr>
              <w:t xml:space="preserve"> Praze </w:t>
            </w:r>
            <w:r w:rsidRPr="00D722DC">
              <w:rPr>
                <w:sz w:val="22"/>
                <w:szCs w:val="22"/>
              </w:rPr>
              <w:t>dne</w:t>
            </w:r>
            <w:r w:rsidR="00662C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4A45B0" w:rsidRPr="00D722DC" w:rsidRDefault="00662CDA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Alliance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Healthcare</w:t>
            </w:r>
            <w:proofErr w:type="spellEnd"/>
            <w:r>
              <w:rPr>
                <w:b/>
                <w:sz w:val="22"/>
                <w:szCs w:val="22"/>
              </w:rPr>
              <w:t>, s.r.o.</w:t>
            </w:r>
          </w:p>
          <w:p w:rsidR="004A45B0" w:rsidRPr="00D722DC" w:rsidRDefault="00656ED2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:rsidR="004A45B0" w:rsidRPr="00D722DC" w:rsidRDefault="00656ED2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</w:t>
            </w: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729CF" w:rsidRDefault="000729CF" w:rsidP="000729CF"/>
    <w:p w:rsidR="00C30265" w:rsidRDefault="00C30265" w:rsidP="000729CF"/>
    <w:p w:rsidR="00C30265" w:rsidRDefault="00C30265" w:rsidP="000729CF"/>
    <w:p w:rsidR="00C30265" w:rsidRPr="00D722DC" w:rsidRDefault="00C30265" w:rsidP="000729CF"/>
    <w:p w:rsidR="00662CDA" w:rsidRDefault="00662CDA" w:rsidP="007E416F">
      <w:pPr>
        <w:jc w:val="center"/>
        <w:rPr>
          <w:b/>
        </w:rPr>
      </w:pPr>
    </w:p>
    <w:p w:rsidR="00662CDA" w:rsidRDefault="00662CDA" w:rsidP="007E416F">
      <w:pPr>
        <w:jc w:val="center"/>
        <w:rPr>
          <w:b/>
        </w:rPr>
      </w:pPr>
    </w:p>
    <w:p w:rsidR="00662CDA" w:rsidRDefault="00662CDA" w:rsidP="007E416F">
      <w:pPr>
        <w:jc w:val="center"/>
        <w:rPr>
          <w:b/>
        </w:rPr>
      </w:pPr>
    </w:p>
    <w:p w:rsidR="00662CDA" w:rsidRDefault="00662CDA" w:rsidP="007E416F">
      <w:pPr>
        <w:jc w:val="center"/>
        <w:rPr>
          <w:b/>
        </w:rPr>
      </w:pPr>
    </w:p>
    <w:p w:rsidR="00662CDA" w:rsidRDefault="00662CDA" w:rsidP="007E416F">
      <w:pPr>
        <w:jc w:val="center"/>
        <w:rPr>
          <w:b/>
        </w:rPr>
        <w:sectPr w:rsidR="00662CDA" w:rsidSect="00D930BD">
          <w:footerReference w:type="default" r:id="rId14"/>
          <w:footerReference w:type="first" r:id="rId15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:rsidR="00662CDA" w:rsidRDefault="00662CDA" w:rsidP="007E416F">
      <w:pPr>
        <w:jc w:val="center"/>
        <w:rPr>
          <w:b/>
        </w:rPr>
      </w:pPr>
    </w:p>
    <w:p w:rsidR="007E416F" w:rsidRPr="000729CF" w:rsidRDefault="00575F84" w:rsidP="007E416F">
      <w:pPr>
        <w:jc w:val="center"/>
        <w:rPr>
          <w:b/>
        </w:rPr>
      </w:pPr>
      <w:commentRangeStart w:id="10"/>
      <w:r>
        <w:rPr>
          <w:b/>
        </w:rPr>
        <w:t xml:space="preserve">PŘÍLOHA Č. </w:t>
      </w:r>
      <w:r w:rsidR="000A5B93">
        <w:rPr>
          <w:b/>
        </w:rPr>
        <w:t>1</w:t>
      </w:r>
    </w:p>
    <w:p w:rsidR="007E416F" w:rsidRPr="000729CF" w:rsidRDefault="007E416F" w:rsidP="007E416F">
      <w:pPr>
        <w:jc w:val="center"/>
        <w:rPr>
          <w:b/>
        </w:rPr>
      </w:pPr>
    </w:p>
    <w:p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  <w:commentRangeEnd w:id="10"/>
      <w:r w:rsidR="009B6FCE">
        <w:rPr>
          <w:rStyle w:val="Odkaznakoment"/>
        </w:rPr>
        <w:commentReference w:id="10"/>
      </w:r>
    </w:p>
    <w:tbl>
      <w:tblPr>
        <w:tblW w:w="13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375"/>
        <w:gridCol w:w="894"/>
        <w:gridCol w:w="1686"/>
        <w:gridCol w:w="1466"/>
        <w:gridCol w:w="1074"/>
        <w:gridCol w:w="520"/>
        <w:gridCol w:w="742"/>
        <w:gridCol w:w="1074"/>
        <w:gridCol w:w="1540"/>
        <w:gridCol w:w="1430"/>
        <w:gridCol w:w="1770"/>
      </w:tblGrid>
      <w:tr w:rsidR="006E7B22" w:rsidRPr="006E7B22" w:rsidTr="006E7B22">
        <w:trPr>
          <w:trHeight w:val="30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Část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Specifikace položky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ATC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Název léčivého přípravku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Předpokládané množství balení za 2 roky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Nabídková cena za 1 balení v Kč s DPH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DPH 10 %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Výše DPH v Kč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Nabídková cena za 1 balení v Kč bez DPH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 xml:space="preserve">Celková cena za </w:t>
            </w:r>
            <w:proofErr w:type="spellStart"/>
            <w:r w:rsidRPr="006E7B22">
              <w:rPr>
                <w:rFonts w:ascii="Calibri" w:hAnsi="Calibri" w:cs="Calibri"/>
                <w:color w:val="000000"/>
              </w:rPr>
              <w:t>předpokl</w:t>
            </w:r>
            <w:proofErr w:type="spellEnd"/>
            <w:r w:rsidRPr="006E7B22">
              <w:rPr>
                <w:rFonts w:ascii="Calibri" w:hAnsi="Calibri" w:cs="Calibri"/>
                <w:color w:val="000000"/>
              </w:rPr>
              <w:t xml:space="preserve">. množství odebíraných bal. </w:t>
            </w:r>
            <w:proofErr w:type="gramStart"/>
            <w:r w:rsidRPr="006E7B22">
              <w:rPr>
                <w:rFonts w:ascii="Calibri" w:hAnsi="Calibri" w:cs="Calibri"/>
                <w:color w:val="000000"/>
              </w:rPr>
              <w:t>za</w:t>
            </w:r>
            <w:proofErr w:type="gramEnd"/>
            <w:r w:rsidRPr="006E7B22">
              <w:rPr>
                <w:rFonts w:ascii="Calibri" w:hAnsi="Calibri" w:cs="Calibri"/>
                <w:color w:val="000000"/>
              </w:rPr>
              <w:t xml:space="preserve"> 2 roky v Kč s DPH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DPH 10 %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 xml:space="preserve">Celková cena za </w:t>
            </w:r>
            <w:proofErr w:type="spellStart"/>
            <w:r w:rsidRPr="006E7B22">
              <w:rPr>
                <w:rFonts w:ascii="Calibri" w:hAnsi="Calibri" w:cs="Calibri"/>
                <w:color w:val="000000"/>
              </w:rPr>
              <w:t>předpokl.množství</w:t>
            </w:r>
            <w:proofErr w:type="spellEnd"/>
            <w:r w:rsidRPr="006E7B22">
              <w:rPr>
                <w:rFonts w:ascii="Calibri" w:hAnsi="Calibri" w:cs="Calibri"/>
                <w:color w:val="000000"/>
              </w:rPr>
              <w:t xml:space="preserve"> odebíraných bal. </w:t>
            </w:r>
            <w:proofErr w:type="gramStart"/>
            <w:r w:rsidRPr="006E7B22">
              <w:rPr>
                <w:rFonts w:ascii="Calibri" w:hAnsi="Calibri" w:cs="Calibri"/>
                <w:color w:val="000000"/>
              </w:rPr>
              <w:t>za</w:t>
            </w:r>
            <w:proofErr w:type="gramEnd"/>
            <w:r w:rsidRPr="006E7B22">
              <w:rPr>
                <w:rFonts w:ascii="Calibri" w:hAnsi="Calibri" w:cs="Calibri"/>
                <w:color w:val="000000"/>
              </w:rPr>
              <w:t xml:space="preserve"> 2 roky v Kč bez DPH</w:t>
            </w:r>
          </w:p>
        </w:tc>
      </w:tr>
      <w:tr w:rsidR="006E7B22" w:rsidRPr="006E7B22" w:rsidTr="006E7B22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6E7B22">
              <w:rPr>
                <w:rFonts w:ascii="Calibri" w:hAnsi="Calibri" w:cs="Calibri"/>
                <w:color w:val="000000"/>
              </w:rPr>
              <w:t>Monohydrát</w:t>
            </w:r>
            <w:proofErr w:type="spellEnd"/>
            <w:r w:rsidRPr="006E7B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E7B22">
              <w:rPr>
                <w:rFonts w:ascii="Calibri" w:hAnsi="Calibri" w:cs="Calibri"/>
                <w:color w:val="000000"/>
              </w:rPr>
              <w:t>anagrelid-hydrochloridu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L01XX35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6E7B22">
              <w:rPr>
                <w:rFonts w:ascii="Calibri" w:hAnsi="Calibri" w:cs="Calibri"/>
                <w:color w:val="000000"/>
              </w:rPr>
              <w:t>Thromboreductin</w:t>
            </w:r>
            <w:proofErr w:type="spellEnd"/>
            <w:r w:rsidRPr="006E7B22">
              <w:rPr>
                <w:rFonts w:ascii="Calibri" w:hAnsi="Calibri" w:cs="Calibri"/>
                <w:color w:val="000000"/>
              </w:rPr>
              <w:t xml:space="preserve"> 0.5mg cps.100x0.5mg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4044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5742,99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522,09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5220,9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23 224 651,56 Kč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2 111 331,96 Kč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21 113 319,60 Kč</w:t>
            </w:r>
          </w:p>
        </w:tc>
      </w:tr>
      <w:tr w:rsidR="006E7B22" w:rsidRPr="006E7B22" w:rsidTr="006E7B22">
        <w:trPr>
          <w:trHeight w:val="300"/>
        </w:trPr>
        <w:tc>
          <w:tcPr>
            <w:tcW w:w="8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7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E7B22">
              <w:rPr>
                <w:rFonts w:ascii="Calibri" w:hAnsi="Calibri" w:cs="Calibri"/>
                <w:b/>
                <w:bCs/>
                <w:color w:val="000000"/>
              </w:rPr>
              <w:t>23 224 651,56 Kč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E7B22">
              <w:rPr>
                <w:rFonts w:ascii="Calibri" w:hAnsi="Calibri" w:cs="Calibri"/>
                <w:b/>
                <w:bCs/>
                <w:color w:val="000000"/>
              </w:rPr>
              <w:t>2 111 331,96 Kč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B22" w:rsidRPr="006E7B22" w:rsidRDefault="006E7B22" w:rsidP="006E7B22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E7B22">
              <w:rPr>
                <w:rFonts w:ascii="Calibri" w:hAnsi="Calibri" w:cs="Calibri"/>
                <w:b/>
                <w:bCs/>
                <w:color w:val="000000"/>
              </w:rPr>
              <w:t>21 113 319,60 Kč</w:t>
            </w:r>
          </w:p>
        </w:tc>
      </w:tr>
    </w:tbl>
    <w:p w:rsidR="00AA34DF" w:rsidRDefault="00AA34DF" w:rsidP="00023008"/>
    <w:sectPr w:rsidR="00AA34DF" w:rsidSect="00662CDA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Mičánková Lucie" w:date="2019-05-28T10:51:00Z" w:initials="ML">
    <w:p w:rsidR="009B6FCE" w:rsidRDefault="009B6FCE">
      <w:pPr>
        <w:pStyle w:val="Textkomente"/>
      </w:pPr>
      <w:r>
        <w:rPr>
          <w:rStyle w:val="Odkaznakoment"/>
        </w:rPr>
        <w:annotationRef/>
      </w:r>
      <w:r>
        <w:t xml:space="preserve">Doplní účastník zadávacího řízení s uvedením registrovaného názvu léčivého přípravku a jednotkové ceny nabízeného léčivého přípravku (včetně DPH, bez DPH, sazby a výše DPH zvlášť). Dále </w:t>
      </w:r>
      <w:r w:rsidR="002D19B6">
        <w:t>také uvede nabídkovou cenu za 2</w:t>
      </w:r>
      <w:r>
        <w:t xml:space="preserve"> roky (včetně DPH, bez DPH, sazby a výše DPH zvlášť).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C3" w:rsidRDefault="003E07C3" w:rsidP="006337DC">
      <w:r>
        <w:separator/>
      </w:r>
    </w:p>
  </w:endnote>
  <w:endnote w:type="continuationSeparator" w:id="0">
    <w:p w:rsidR="003E07C3" w:rsidRDefault="003E07C3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656ED2">
      <w:rPr>
        <w:noProof/>
        <w:sz w:val="20"/>
        <w:szCs w:val="20"/>
      </w:rPr>
      <w:t>7</w:t>
    </w:r>
    <w:r w:rsidRPr="00150F89">
      <w:rPr>
        <w:sz w:val="20"/>
        <w:szCs w:val="20"/>
      </w:rPr>
      <w:fldChar w:fldCharType="end"/>
    </w:r>
  </w:p>
  <w:p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56ED2">
      <w:rPr>
        <w:noProof/>
      </w:rPr>
      <w:t>8</w:t>
    </w:r>
    <w:r>
      <w:fldChar w:fldCharType="end"/>
    </w:r>
  </w:p>
  <w:p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C3" w:rsidRDefault="003E07C3" w:rsidP="006337DC">
      <w:r>
        <w:separator/>
      </w:r>
    </w:p>
  </w:footnote>
  <w:footnote w:type="continuationSeparator" w:id="0">
    <w:p w:rsidR="003E07C3" w:rsidRDefault="003E07C3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6404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437D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D0792"/>
    <w:rsid w:val="002D19B6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4ACD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6ED2"/>
    <w:rsid w:val="00657357"/>
    <w:rsid w:val="00662CDA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E7B22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7EE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56983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B6FCE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0265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25EF"/>
    <w:rsid w:val="00DB4172"/>
    <w:rsid w:val="00DB4BAB"/>
    <w:rsid w:val="00DB6E4C"/>
    <w:rsid w:val="00DC35C4"/>
    <w:rsid w:val="00DC4260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3854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e37686-00e6-405d-9032-d05dd3ba55a9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E8FC1E4-36C8-4514-9D23-2983C43C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3044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4</cp:revision>
  <cp:lastPrinted>2019-05-27T10:32:00Z</cp:lastPrinted>
  <dcterms:created xsi:type="dcterms:W3CDTF">2019-07-09T10:44:00Z</dcterms:created>
  <dcterms:modified xsi:type="dcterms:W3CDTF">2019-09-10T07:32:00Z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