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38.8pt;margin-top:60.15pt;width:518.4pt;height:16.8pt;z-index:-251658240;mso-position-horizontal-relative:page;mso-position-vertical-relative:page;z-index:-251658752" fillcolor="#C7C8C9" stroked="f"/>
        </w:pict>
      </w:r>
      <w:r>
        <w:pict>
          <v:rect style="position:absolute;margin-left:277.35pt;margin-top:109.35pt;width:279.6pt;height:16.55pt;z-index:-251658240;mso-position-horizontal-relative:page;mso-position-vertical-relative:page;z-index:-251658751" fillcolor="#C7C9CA" stroked="f"/>
        </w:pict>
      </w:r>
    </w:p>
    <w:p>
      <w:pPr>
        <w:pStyle w:val="Style2"/>
        <w:framePr w:wrap="none" w:vAnchor="page" w:hAnchor="page" w:x="738" w:y="8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04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Faktura - daňový doklad č. 19700146</w:t>
      </w:r>
      <w:bookmarkEnd w:id="0"/>
    </w:p>
    <w:tbl>
      <w:tblPr>
        <w:tblOverlap w:val="never"/>
        <w:tblLayout w:type="fixed"/>
        <w:jc w:val="left"/>
      </w:tblPr>
      <w:tblGrid>
        <w:gridCol w:w="4824"/>
        <w:gridCol w:w="2146"/>
        <w:gridCol w:w="1008"/>
        <w:gridCol w:w="1315"/>
        <w:gridCol w:w="1166"/>
      </w:tblGrid>
      <w:tr>
        <w:trPr>
          <w:trHeight w:val="312" w:hRule="exact"/>
        </w:trPr>
        <w:tc>
          <w:tcPr>
            <w:shd w:val="clear" w:color="auto" w:fill="C7C8C9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Dodavatel</w:t>
            </w:r>
          </w:p>
        </w:tc>
        <w:tc>
          <w:tcPr>
            <w:shd w:val="clear" w:color="auto" w:fill="C7C8C9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Informace o faktuře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780" w:right="0" w:firstLine="0"/>
            </w:pPr>
            <w:r>
              <w:rPr>
                <w:rStyle w:val="CharStyle7"/>
              </w:rPr>
              <w:t>Drivecontrol, s.r.o.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160" w:right="0" w:firstLine="0"/>
            </w:pPr>
            <w:r>
              <w:rPr>
                <w:rStyle w:val="CharStyle8"/>
              </w:rPr>
              <w:t xml:space="preserve">Variabilní symbol: </w:t>
            </w:r>
            <w:r>
              <w:rPr>
                <w:rStyle w:val="CharStyle6"/>
              </w:rPr>
              <w:t xml:space="preserve">19700146 </w:t>
            </w:r>
            <w:r>
              <w:rPr>
                <w:rStyle w:val="CharStyle8"/>
              </w:rPr>
              <w:t>Číslo objednávky: mailem 24.6.2019 Číslo DL: 2019/001/200/2019165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60" w:right="0" w:firstLine="0"/>
            </w:pPr>
            <w:r>
              <w:rPr>
                <w:rStyle w:val="CharStyle8"/>
              </w:rPr>
              <w:t>Zakázka: S19018</w:t>
            </w:r>
          </w:p>
        </w:tc>
      </w:tr>
      <w:tr>
        <w:trPr>
          <w:trHeight w:val="77" w:hRule="exact"/>
        </w:trPr>
        <w:tc>
          <w:tcPr>
            <w:shd w:val="clear" w:color="auto" w:fill="FFFFFF"/>
            <w:vMerge w:val="restart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tabs>
                <w:tab w:leader="none" w:pos="15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9"/>
              </w:rPr>
              <w:t>El</w:t>
              <w:tab/>
              <w:t>Komenského 427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40" w:line="206" w:lineRule="exact"/>
              <w:ind w:left="1780" w:right="0" w:firstLine="0"/>
            </w:pPr>
            <w:r>
              <w:rPr>
                <w:rStyle w:val="CharStyle9"/>
              </w:rPr>
              <w:t>Újezd u Brna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40" w:after="260" w:line="197" w:lineRule="exact"/>
              <w:ind w:left="1780" w:right="0" w:firstLine="0"/>
            </w:pPr>
            <w:r>
              <w:rPr>
                <w:rStyle w:val="CharStyle8"/>
              </w:rPr>
              <w:t>IČO: 29367531 DIČ: CZ29367531</w:t>
            </w:r>
          </w:p>
          <w:p>
            <w:pPr>
              <w:pStyle w:val="Style4"/>
              <w:framePr w:w="10459" w:h="14347" w:wrap="none" w:vAnchor="page" w:hAnchor="page" w:x="738" w:y="1204"/>
              <w:tabs>
                <w:tab w:leader="none" w:pos="105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60" w:after="0" w:line="200" w:lineRule="exact"/>
              <w:ind w:left="0" w:right="0" w:firstLine="0"/>
            </w:pPr>
            <w:r>
              <w:rPr>
                <w:rStyle w:val="CharStyle8"/>
              </w:rPr>
              <w:t>Číslo účtu:</w:t>
              <w:tab/>
            </w:r>
            <w:r>
              <w:rPr>
                <w:rStyle w:val="CharStyle7"/>
              </w:rPr>
              <w:t>278749796/0300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40" w:line="122" w:lineRule="exact"/>
              <w:ind w:left="1320" w:right="0" w:firstLine="0"/>
            </w:pPr>
            <w:r>
              <w:rPr>
                <w:rStyle w:val="CharStyle10"/>
              </w:rPr>
              <w:t>ČSOB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40" w:after="0" w:line="168" w:lineRule="exact"/>
              <w:ind w:left="0" w:right="0" w:firstLine="0"/>
            </w:pPr>
            <w:r>
              <w:rPr>
                <w:rStyle w:val="CharStyle8"/>
              </w:rPr>
              <w:t xml:space="preserve">IBAN / </w:t>
            </w:r>
            <w:r>
              <w:rPr>
                <w:rStyle w:val="CharStyle8"/>
                <w:lang w:val="en-US" w:eastAsia="en-US" w:bidi="en-US"/>
              </w:rPr>
              <w:t xml:space="preserve">SWIFT: </w:t>
            </w:r>
            <w:r>
              <w:rPr>
                <w:rStyle w:val="CharStyle8"/>
              </w:rPr>
              <w:t>CZ0903000000000278749796 / CEKOCZPP</w:t>
            </w:r>
          </w:p>
          <w:p>
            <w:pPr>
              <w:pStyle w:val="Style4"/>
              <w:framePr w:w="10459" w:h="14347" w:wrap="none" w:vAnchor="page" w:hAnchor="page" w:x="738" w:y="1204"/>
              <w:tabs>
                <w:tab w:leader="none" w:pos="105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2" w:lineRule="exact"/>
              <w:ind w:left="0" w:right="0" w:firstLine="0"/>
            </w:pPr>
            <w:r>
              <w:rPr>
                <w:rStyle w:val="CharStyle10"/>
              </w:rPr>
              <w:t>Spis.zn:</w:t>
              <w:tab/>
              <w:t>KS v Brně, oddíl C, vl.75873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0459" w:h="14347" w:wrap="none" w:vAnchor="page" w:hAnchor="page" w:x="738" w:y="1204"/>
            </w:pPr>
          </w:p>
        </w:tc>
        <w:tc>
          <w:tcPr>
            <w:shd w:val="clear" w:color="auto" w:fill="C7C8C9"/>
            <w:gridSpan w:val="4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Odběratel</w:t>
            </w:r>
          </w:p>
        </w:tc>
      </w:tr>
      <w:tr>
        <w:trPr>
          <w:trHeight w:val="1834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0459" w:h="14347" w:wrap="none" w:vAnchor="page" w:hAnchor="page" w:x="738" w:y="1204"/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280" w:line="200" w:lineRule="exact"/>
              <w:ind w:left="0" w:right="0" w:firstLine="0"/>
            </w:pPr>
            <w:r>
              <w:rPr>
                <w:rStyle w:val="CharStyle7"/>
              </w:rPr>
              <w:t>Hudební divadlo v Karlině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80" w:after="280" w:line="230" w:lineRule="exact"/>
              <w:ind w:left="180" w:right="0" w:firstLine="0"/>
            </w:pPr>
            <w:r>
              <w:rPr>
                <w:rStyle w:val="CharStyle9"/>
              </w:rPr>
              <w:t>Křižíkova 283/10 18600 Praha</w:t>
            </w:r>
          </w:p>
          <w:p>
            <w:pPr>
              <w:pStyle w:val="Style4"/>
              <w:framePr w:w="10459" w:h="14347" w:wrap="none" w:vAnchor="page" w:hAnchor="page" w:x="738" w:y="1204"/>
              <w:tabs>
                <w:tab w:leader="none" w:pos="23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80" w:after="0" w:line="235" w:lineRule="exact"/>
              <w:ind w:left="0" w:right="0" w:firstLine="0"/>
            </w:pPr>
            <w:r>
              <w:rPr>
                <w:rStyle w:val="CharStyle8"/>
              </w:rPr>
              <w:t>IČO: 00064335</w:t>
              <w:tab/>
            </w:r>
            <w:r>
              <w:rPr>
                <w:rStyle w:val="CharStyle10"/>
              </w:rPr>
              <w:t>Email:</w:t>
            </w:r>
          </w:p>
          <w:p>
            <w:pPr>
              <w:pStyle w:val="Style4"/>
              <w:framePr w:w="10459" w:h="14347" w:wrap="none" w:vAnchor="page" w:hAnchor="page" w:x="738" w:y="1204"/>
              <w:tabs>
                <w:tab w:leader="none" w:pos="23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8"/>
              </w:rPr>
              <w:t>DIČ: CZ00064335</w:t>
              <w:tab/>
            </w:r>
            <w:r>
              <w:rPr>
                <w:rStyle w:val="CharStyle10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20" w:line="212" w:lineRule="exact"/>
              <w:ind w:left="0" w:right="0" w:firstLine="0"/>
            </w:pPr>
            <w:r>
              <w:rPr>
                <w:rStyle w:val="CharStyle11"/>
              </w:rPr>
              <w:t>DOŠLO DNE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20" w:after="0" w:line="290" w:lineRule="exact"/>
              <w:ind w:left="0" w:right="0" w:firstLine="0"/>
            </w:pPr>
            <w:r>
              <w:rPr>
                <w:rStyle w:val="CharStyle12"/>
              </w:rPr>
              <w:t>1</w:t>
            </w:r>
            <w:r>
              <w:rPr>
                <w:rStyle w:val="CharStyle13"/>
              </w:rPr>
              <w:t xml:space="preserve"> </w:t>
            </w:r>
            <w:r>
              <w:rPr>
                <w:rStyle w:val="CharStyle12"/>
              </w:rPr>
              <w:t>1</w:t>
            </w:r>
            <w:r>
              <w:rPr>
                <w:rStyle w:val="CharStyle13"/>
              </w:rPr>
              <w:t xml:space="preserve"> -</w:t>
            </w:r>
            <w:r>
              <w:rPr>
                <w:rStyle w:val="CharStyle12"/>
              </w:rPr>
              <w:t>09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2"/>
              </w:rPr>
              <w:t>2019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C7C8C9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Konečný příjemce</w:t>
            </w:r>
          </w:p>
        </w:tc>
        <w:tc>
          <w:tcPr>
            <w:shd w:val="clear" w:color="auto" w:fill="C7C8C9"/>
            <w:gridSpan w:val="4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Dodací a plat. podmínky: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Hudební divadlo v Karlině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160" w:right="0" w:firstLine="0"/>
            </w:pPr>
            <w:r>
              <w:rPr>
                <w:rStyle w:val="CharStyle8"/>
              </w:rPr>
              <w:t>Datum splatnosti: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40" w:firstLine="0"/>
            </w:pPr>
            <w:r>
              <w:rPr>
                <w:rStyle w:val="CharStyle7"/>
              </w:rPr>
              <w:t>11.10.2019</w:t>
            </w:r>
          </w:p>
        </w:tc>
      </w:tr>
      <w:tr>
        <w:trPr>
          <w:trHeight w:val="141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30" w:lineRule="exact"/>
              <w:ind w:left="200" w:right="0" w:firstLine="0"/>
            </w:pPr>
            <w:r>
              <w:rPr>
                <w:rStyle w:val="CharStyle8"/>
              </w:rPr>
              <w:t>Kňžíkova 283/10 18600 Praha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40" w:after="0" w:line="168" w:lineRule="exact"/>
              <w:ind w:left="0" w:right="0" w:firstLine="0"/>
            </w:pPr>
            <w:r>
              <w:rPr>
                <w:rStyle w:val="CharStyle8"/>
              </w:rPr>
              <w:t>Email: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2" w:lineRule="exact"/>
              <w:ind w:left="0" w:right="0" w:firstLine="0"/>
            </w:pPr>
            <w:r>
              <w:rPr>
                <w:rStyle w:val="CharStyle10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60" w:right="0" w:firstLine="0"/>
            </w:pPr>
            <w:r>
              <w:rPr>
                <w:rStyle w:val="CharStyle8"/>
              </w:rPr>
              <w:t>Datum vystavení: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60" w:right="0" w:firstLine="0"/>
            </w:pPr>
            <w:r>
              <w:rPr>
                <w:rStyle w:val="CharStyle8"/>
              </w:rPr>
              <w:t>Datum uskuteč. zdaň. plnění Měna / Forma úhrady: Způsob dopravy: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480" w:right="0" w:firstLine="0"/>
            </w:pPr>
            <w:r>
              <w:rPr>
                <w:rStyle w:val="CharStyle8"/>
              </w:rPr>
              <w:t>11.09.2019</w:t>
            </w:r>
          </w:p>
          <w:p>
            <w:pPr>
              <w:pStyle w:val="Style4"/>
              <w:numPr>
                <w:ilvl w:val="0"/>
                <w:numId w:val="1"/>
              </w:numPr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93" w:lineRule="exact"/>
              <w:ind w:left="0" w:right="240" w:firstLine="0"/>
            </w:pPr>
            <w:r>
              <w:rPr>
                <w:rStyle w:val="CharStyle8"/>
              </w:rPr>
              <w:t xml:space="preserve"> CZK / převodním příkazem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Označení dodávky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260" w:right="0" w:firstLine="0"/>
            </w:pPr>
            <w:r>
              <w:rPr>
                <w:rStyle w:val="CharStyle6"/>
              </w:rPr>
              <w:t>Množství MJ Sleva DPH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1620" w:right="0" w:firstLine="0"/>
            </w:pPr>
            <w:r>
              <w:rPr>
                <w:rStyle w:val="CharStyle8"/>
              </w:rPr>
              <w:t>% 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6"/>
              </w:rPr>
              <w:t>Cena za MJ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320" w:right="0" w:firstLine="0"/>
            </w:pPr>
            <w:r>
              <w:rPr>
                <w:rStyle w:val="CharStyle6"/>
              </w:rPr>
              <w:t>Celkem bez DPH</w:t>
            </w:r>
          </w:p>
        </w:tc>
      </w:tr>
      <w:tr>
        <w:trPr>
          <w:trHeight w:val="91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200"/>
            </w:pPr>
            <w:r>
              <w:rPr>
                <w:rStyle w:val="CharStyle9"/>
              </w:rPr>
              <w:t xml:space="preserve">Fakturujeme Vám servis v Hudebním divadle v Karlině: </w:t>
            </w:r>
            <w:r>
              <w:rPr>
                <w:rStyle w:val="CharStyle14"/>
              </w:rPr>
              <w:t xml:space="preserve">Servis jevištních stolů </w:t>
            </w:r>
            <w:r>
              <w:rPr>
                <w:rStyle w:val="CharStyle9"/>
              </w:rPr>
              <w:t>02100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1,00 kpl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29 968,00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29 968,00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480" w:right="0" w:hanging="480"/>
            </w:pPr>
            <w:r>
              <w:rPr>
                <w:rStyle w:val="CharStyle14"/>
              </w:rPr>
              <w:t xml:space="preserve">zatěžkávací zkoušky </w:t>
            </w:r>
            <w:r>
              <w:rPr>
                <w:rStyle w:val="CharStyle8"/>
              </w:rPr>
              <w:t>02100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1,00 kpl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2 500,00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2 500,00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hanging="480"/>
            </w:pPr>
            <w:r>
              <w:rPr>
                <w:rStyle w:val="CharStyle14"/>
              </w:rPr>
              <w:t>koordinace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02100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1,00 kpl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5 500,00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5 500,00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8" w:lineRule="exact"/>
              <w:ind w:left="480" w:right="0" w:hanging="480"/>
            </w:pPr>
            <w:r>
              <w:rPr>
                <w:rStyle w:val="CharStyle14"/>
              </w:rPr>
              <w:t>Oživení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8" w:lineRule="exact"/>
              <w:ind w:left="480" w:right="0" w:firstLine="0"/>
            </w:pPr>
            <w:r>
              <w:rPr>
                <w:rStyle w:val="CharStyle8"/>
              </w:rPr>
              <w:t>02100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1,00 kpl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7 200,00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7 200,00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480" w:right="0" w:hanging="480"/>
            </w:pPr>
            <w:r>
              <w:rPr>
                <w:rStyle w:val="CharStyle14"/>
              </w:rPr>
              <w:t xml:space="preserve">Drobný montážní materiál </w:t>
            </w:r>
            <w:r>
              <w:rPr>
                <w:rStyle w:val="CharStyle8"/>
              </w:rPr>
              <w:t>02022 Materiál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1,00 kpl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5 000,00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5 000,00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02003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Projektant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40,00 hod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600,00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24 000,00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02011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Ubytování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1,00 noc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4 000,00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4 000,00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02006</w:t>
            </w:r>
          </w:p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480" w:right="0" w:firstLine="0"/>
            </w:pPr>
            <w:r>
              <w:rPr>
                <w:rStyle w:val="CharStyle8"/>
              </w:rPr>
              <w:t>Cena za km os. vozu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860" w:firstLine="0"/>
            </w:pPr>
            <w:r>
              <w:rPr>
                <w:rStyle w:val="CharStyle8"/>
              </w:rPr>
              <w:t>400,00 km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10,00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4 000,00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80" w:right="0" w:hanging="480"/>
            </w:pPr>
            <w:r>
              <w:rPr>
                <w:rStyle w:val="CharStyle7"/>
              </w:rPr>
              <w:t xml:space="preserve">Počet položek: </w:t>
            </w:r>
            <w:r>
              <w:rPr>
                <w:rStyle w:val="CharStyle8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8" w:lineRule="exact"/>
              <w:ind w:left="0" w:right="260" w:firstLine="0"/>
            </w:pPr>
            <w:r>
              <w:rPr>
                <w:rStyle w:val="CharStyle9"/>
              </w:rPr>
              <w:t>82 168,00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80" w:right="0" w:firstLine="0"/>
            </w:pPr>
            <w:r>
              <w:rPr>
                <w:rStyle w:val="CharStyle7"/>
              </w:rPr>
              <w:t>Rekapitulace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2280" w:right="0" w:firstLine="0"/>
            </w:pPr>
            <w:r>
              <w:rPr>
                <w:rStyle w:val="CharStyle6"/>
              </w:rPr>
              <w:t>Název daně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tabs>
                <w:tab w:leader="none" w:pos="82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8" w:lineRule="exact"/>
              <w:ind w:left="0" w:right="0" w:firstLine="0"/>
            </w:pPr>
            <w:r>
              <w:rPr>
                <w:rStyle w:val="CharStyle6"/>
              </w:rPr>
              <w:t>%</w:t>
              <w:tab/>
              <w:t>Základ pro výpočet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760" w:right="0" w:firstLine="0"/>
            </w:pPr>
            <w:r>
              <w:rPr>
                <w:rStyle w:val="CharStyle6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6"/>
              </w:rPr>
              <w:t>Celkem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2280" w:right="0" w:firstLine="0"/>
            </w:pPr>
            <w:r>
              <w:rPr>
                <w:rStyle w:val="CharStyle8"/>
              </w:rPr>
              <w:t>Položky bez daně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500" w:right="0" w:firstLine="0"/>
            </w:pPr>
            <w:r>
              <w:rPr>
                <w:rStyle w:val="CharStyle8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0" w:firstLine="0"/>
            </w:pPr>
            <w:r>
              <w:rPr>
                <w:rStyle w:val="CharStyle8"/>
              </w:rPr>
              <w:t>82 168,00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760" w:right="0" w:firstLine="0"/>
            </w:pPr>
            <w:r>
              <w:rPr>
                <w:rStyle w:val="CharStyle8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260" w:firstLine="0"/>
            </w:pPr>
            <w:r>
              <w:rPr>
                <w:rStyle w:val="CharStyle8"/>
              </w:rPr>
              <w:t>82 168,00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7"/>
              </w:rPr>
              <w:t>Celkem za fakturu zaokrouhleno CZK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20" w:right="0" w:firstLine="0"/>
            </w:pPr>
            <w:r>
              <w:rPr>
                <w:rStyle w:val="CharStyle7"/>
              </w:rPr>
              <w:t>82 168,00</w:t>
            </w:r>
          </w:p>
        </w:tc>
      </w:tr>
      <w:tr>
        <w:trPr>
          <w:trHeight w:val="1373" w:hRule="exact"/>
        </w:trPr>
        <w:tc>
          <w:tcPr>
            <w:shd w:val="clear" w:color="auto" w:fill="FFFFFF"/>
            <w:gridSpan w:val="2"/>
            <w:tcBorders>
              <w:bottom w:val="single" w:sz="4"/>
            </w:tcBorders>
            <w:vAlign w:val="top"/>
          </w:tcPr>
          <w:p>
            <w:pPr>
              <w:pStyle w:val="Style4"/>
              <w:framePr w:w="10459" w:h="14347" w:wrap="none" w:vAnchor="page" w:hAnchor="page" w:x="738" w:y="12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9"/>
              </w:rPr>
              <w:t>Přenesená daňová povinnost dle §92e zákona 235/2004Sb o DPH v platném znění Upozornění: daň odvede zákazník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459" w:h="14347" w:wrap="none" w:vAnchor="page" w:hAnchor="page" w:x="738" w:y="120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5"/>
        <w:framePr w:w="2006" w:h="347" w:hRule="exact" w:wrap="none" w:vAnchor="page" w:hAnchor="page" w:x="820" w:y="155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Zpracováno:</w:t>
      </w:r>
    </w:p>
    <w:p>
      <w:pPr>
        <w:pStyle w:val="Style17"/>
        <w:framePr w:w="2006" w:h="347" w:hRule="exact" w:wrap="none" w:vAnchor="page" w:hAnchor="page" w:x="820" w:y="155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Informačním systémem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Benefit </w:t>
      </w:r>
      <w:r>
        <w:rPr>
          <w:lang w:val="cs-CZ" w:eastAsia="cs-CZ" w:bidi="cs-CZ"/>
          <w:w w:val="100"/>
          <w:spacing w:val="0"/>
          <w:color w:val="000000"/>
          <w:position w:val="0"/>
        </w:rPr>
        <w:t>2000+</w:t>
      </w:r>
    </w:p>
    <w:p>
      <w:pPr>
        <w:pStyle w:val="Style19"/>
        <w:framePr w:wrap="none" w:vAnchor="page" w:hAnchor="page" w:x="4549" w:y="155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... pokračování na další straně</w:t>
      </w:r>
    </w:p>
    <w:p>
      <w:pPr>
        <w:pStyle w:val="Style15"/>
        <w:framePr w:w="1075" w:h="347" w:hRule="exact" w:wrap="none" w:vAnchor="page" w:hAnchor="page" w:x="8255" w:y="155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Okamžik vystavení</w:t>
      </w:r>
    </w:p>
    <w:p>
      <w:pPr>
        <w:pStyle w:val="Style17"/>
        <w:framePr w:w="1075" w:h="347" w:hRule="exact" w:wrap="none" w:vAnchor="page" w:hAnchor="page" w:x="8255" w:y="155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11.9.19 13:19:23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19"/>
      <w:numFmt w:val="decimal"/>
      <w:lvlText w:val="10.09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6">
    <w:name w:val="Body text (2) + Arial,7.5 pt,Bold"/>
    <w:basedOn w:val="CharStyle5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">
    <w:name w:val="Body text (2) + Arial,9 pt,Bold"/>
    <w:basedOn w:val="CharStyle5"/>
    <w:rPr>
      <w:lang w:val="cs-CZ" w:eastAsia="cs-CZ" w:bidi="cs-CZ"/>
      <w:b/>
      <w:b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">
    <w:name w:val="Body text (2) + Arial,7.5 pt"/>
    <w:basedOn w:val="CharStyle5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">
    <w:name w:val="Body text (2) + Arial,8 pt"/>
    <w:basedOn w:val="CharStyle5"/>
    <w:rPr>
      <w:lang w:val="cs-CZ" w:eastAsia="cs-CZ" w:bidi="cs-CZ"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0">
    <w:name w:val="Body text (2) + Arial,5.5 pt"/>
    <w:basedOn w:val="CharStyle5"/>
    <w:rPr>
      <w:lang w:val="cs-CZ" w:eastAsia="cs-CZ" w:bidi="cs-CZ"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Body text (2) + Consolas,12 pt,Bold"/>
    <w:basedOn w:val="CharStyle5"/>
    <w:rPr>
      <w:lang w:val="cs-CZ" w:eastAsia="cs-CZ" w:bidi="cs-CZ"/>
      <w:b/>
      <w:bCs/>
      <w:sz w:val="24"/>
      <w:szCs w:val="24"/>
      <w:rFonts w:ascii="Consolas" w:eastAsia="Consolas" w:hAnsi="Consolas" w:cs="Consolas"/>
      <w:w w:val="100"/>
      <w:spacing w:val="0"/>
      <w:color w:val="69AEED"/>
      <w:position w:val="0"/>
    </w:rPr>
  </w:style>
  <w:style w:type="character" w:customStyle="1" w:styleId="CharStyle12">
    <w:name w:val="Body text (2) + Sakkal Majalla,19 pt,Bold,Scaling 60%"/>
    <w:basedOn w:val="CharStyle5"/>
    <w:rPr>
      <w:lang w:val="cs-CZ" w:eastAsia="cs-CZ" w:bidi="cs-CZ"/>
      <w:b/>
      <w:bCs/>
      <w:sz w:val="38"/>
      <w:szCs w:val="38"/>
      <w:rFonts w:ascii="Sakkal Majalla" w:eastAsia="Sakkal Majalla" w:hAnsi="Sakkal Majalla" w:cs="Sakkal Majalla"/>
      <w:w w:val="60"/>
      <w:spacing w:val="0"/>
      <w:color w:val="F37E8C"/>
      <w:position w:val="0"/>
    </w:rPr>
  </w:style>
  <w:style w:type="character" w:customStyle="1" w:styleId="CharStyle13">
    <w:name w:val="Body text (2) + Arial,4 pt"/>
    <w:basedOn w:val="CharStyle5"/>
    <w:rPr>
      <w:lang w:val="cs-CZ" w:eastAsia="cs-CZ" w:bidi="cs-CZ"/>
      <w:sz w:val="8"/>
      <w:szCs w:val="8"/>
      <w:rFonts w:ascii="Arial" w:eastAsia="Arial" w:hAnsi="Arial" w:cs="Arial"/>
      <w:w w:val="100"/>
      <w:spacing w:val="0"/>
      <w:color w:val="F37E8C"/>
      <w:position w:val="0"/>
    </w:rPr>
  </w:style>
  <w:style w:type="character" w:customStyle="1" w:styleId="CharStyle14">
    <w:name w:val="Body text (2) + Arial,7.5 pt,Italic"/>
    <w:basedOn w:val="CharStyle5"/>
    <w:rPr>
      <w:lang w:val="cs-CZ" w:eastAsia="cs-CZ" w:bidi="cs-CZ"/>
      <w:i/>
      <w:i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">
    <w:name w:val="Table caption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8">
    <w:name w:val="Table caption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20">
    <w:name w:val="Table caption (3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outlineLvl w:val="0"/>
      <w:spacing w:line="29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5">
    <w:name w:val="Table caption (2)"/>
    <w:basedOn w:val="Normal"/>
    <w:link w:val="CharStyle16"/>
    <w:pPr>
      <w:widowControl w:val="0"/>
      <w:shd w:val="clear" w:color="auto" w:fill="FFFFFF"/>
      <w:spacing w:line="13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7">
    <w:name w:val="Table caption"/>
    <w:basedOn w:val="Normal"/>
    <w:link w:val="CharStyle18"/>
    <w:pPr>
      <w:widowControl w:val="0"/>
      <w:shd w:val="clear" w:color="auto" w:fill="FFFFFF"/>
      <w:spacing w:line="122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19">
    <w:name w:val="Table caption (3)"/>
    <w:basedOn w:val="Normal"/>
    <w:link w:val="CharStyle20"/>
    <w:pPr>
      <w:widowControl w:val="0"/>
      <w:shd w:val="clear" w:color="auto" w:fill="FFFFFF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