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60F" w:rsidRPr="004F692B" w:rsidRDefault="00F6460F" w:rsidP="000570D4">
      <w:pPr>
        <w:pStyle w:val="Nzev"/>
        <w:tabs>
          <w:tab w:val="left" w:pos="2552"/>
        </w:tabs>
      </w:pPr>
    </w:p>
    <w:p w:rsidR="00F6460F" w:rsidRPr="004F692B" w:rsidRDefault="00F6460F" w:rsidP="00B81D1D">
      <w:pPr>
        <w:pStyle w:val="Nzev"/>
      </w:pPr>
    </w:p>
    <w:p w:rsidR="00F6460F" w:rsidRPr="004F692B" w:rsidRDefault="00F6460F" w:rsidP="00B81D1D">
      <w:pPr>
        <w:pStyle w:val="Nzev"/>
      </w:pPr>
    </w:p>
    <w:p w:rsidR="00F6460F" w:rsidRPr="004F692B" w:rsidRDefault="00F6460F" w:rsidP="00B81D1D">
      <w:pPr>
        <w:pStyle w:val="Nzev"/>
      </w:pPr>
    </w:p>
    <w:p w:rsidR="00F6460F" w:rsidRPr="00062A87" w:rsidRDefault="00F6460F" w:rsidP="00B81D1D">
      <w:pPr>
        <w:pStyle w:val="Nzev"/>
      </w:pPr>
      <w:r w:rsidRPr="00062A87">
        <w:t>Statutární město Karlovy Vary</w:t>
      </w:r>
    </w:p>
    <w:p w:rsidR="00F6460F" w:rsidRPr="00062A87" w:rsidRDefault="00F6460F" w:rsidP="00B81D1D">
      <w:pPr>
        <w:pStyle w:val="Nzev"/>
      </w:pPr>
    </w:p>
    <w:p w:rsidR="00F6460F" w:rsidRPr="00062A87" w:rsidRDefault="00F6460F" w:rsidP="00B81D1D">
      <w:pPr>
        <w:pStyle w:val="Nzev"/>
      </w:pPr>
      <w:r w:rsidRPr="00062A87">
        <w:t>a</w:t>
      </w:r>
    </w:p>
    <w:p w:rsidR="00502863" w:rsidRPr="00062A87" w:rsidRDefault="00014476" w:rsidP="00B81D1D">
      <w:pPr>
        <w:pStyle w:val="Nzev"/>
      </w:pPr>
      <w:r>
        <w:t>……</w:t>
      </w:r>
    </w:p>
    <w:p w:rsidR="00F6460F" w:rsidRPr="00062A87" w:rsidRDefault="00F6460F" w:rsidP="00792240">
      <w:pPr>
        <w:tabs>
          <w:tab w:val="left" w:pos="426"/>
        </w:tabs>
        <w:ind w:left="426" w:hanging="426"/>
        <w:rPr>
          <w:rFonts w:ascii="Times New Roman" w:hAnsi="Times New Roman"/>
          <w:b/>
          <w:bCs/>
          <w:sz w:val="28"/>
        </w:rPr>
      </w:pPr>
    </w:p>
    <w:p w:rsidR="00F6460F" w:rsidRPr="00062A87" w:rsidRDefault="00F6460F" w:rsidP="00792240">
      <w:pPr>
        <w:tabs>
          <w:tab w:val="left" w:pos="426"/>
        </w:tabs>
        <w:ind w:left="426" w:hanging="426"/>
        <w:rPr>
          <w:rFonts w:ascii="Times New Roman" w:hAnsi="Times New Roman"/>
          <w:b/>
          <w:bCs/>
          <w:sz w:val="28"/>
        </w:rPr>
      </w:pPr>
    </w:p>
    <w:p w:rsidR="00F6460F" w:rsidRPr="00062A87" w:rsidRDefault="00F6460F" w:rsidP="00792240">
      <w:pPr>
        <w:tabs>
          <w:tab w:val="left" w:pos="426"/>
        </w:tabs>
        <w:ind w:left="426" w:hanging="426"/>
        <w:rPr>
          <w:rFonts w:ascii="Times New Roman" w:hAnsi="Times New Roman"/>
          <w:b/>
          <w:bCs/>
          <w:sz w:val="28"/>
        </w:rPr>
      </w:pPr>
    </w:p>
    <w:p w:rsidR="00F6460F" w:rsidRPr="00062A87" w:rsidRDefault="00F6460F" w:rsidP="00792240">
      <w:pPr>
        <w:tabs>
          <w:tab w:val="left" w:pos="426"/>
        </w:tabs>
        <w:ind w:left="426" w:hanging="426"/>
        <w:rPr>
          <w:rFonts w:ascii="Times New Roman" w:hAnsi="Times New Roman"/>
          <w:b/>
          <w:bCs/>
          <w:sz w:val="28"/>
        </w:rPr>
      </w:pPr>
    </w:p>
    <w:p w:rsidR="00F6460F" w:rsidRPr="00062A87" w:rsidRDefault="00F6460F" w:rsidP="00792240">
      <w:pPr>
        <w:tabs>
          <w:tab w:val="left" w:pos="426"/>
        </w:tabs>
        <w:ind w:left="426" w:hanging="426"/>
        <w:rPr>
          <w:rFonts w:ascii="Times New Roman" w:hAnsi="Times New Roman"/>
          <w:b/>
          <w:bCs/>
          <w:sz w:val="28"/>
        </w:rPr>
      </w:pPr>
    </w:p>
    <w:p w:rsidR="00F6460F" w:rsidRPr="00062A87" w:rsidRDefault="00F6460F" w:rsidP="00792240">
      <w:pPr>
        <w:tabs>
          <w:tab w:val="left" w:pos="426"/>
        </w:tabs>
        <w:ind w:left="426" w:hanging="426"/>
        <w:rPr>
          <w:rFonts w:ascii="Times New Roman" w:hAnsi="Times New Roman"/>
          <w:b/>
        </w:rPr>
      </w:pPr>
    </w:p>
    <w:p w:rsidR="00F6460F" w:rsidRPr="00062A87" w:rsidRDefault="00F6460F" w:rsidP="00792240">
      <w:pPr>
        <w:tabs>
          <w:tab w:val="left" w:pos="426"/>
        </w:tabs>
        <w:ind w:left="426" w:hanging="426"/>
        <w:jc w:val="center"/>
        <w:rPr>
          <w:rFonts w:ascii="Times New Roman" w:hAnsi="Times New Roman"/>
          <w:b/>
        </w:rPr>
      </w:pPr>
      <w:r w:rsidRPr="00062A87">
        <w:rPr>
          <w:rFonts w:ascii="Times New Roman" w:hAnsi="Times New Roman"/>
          <w:b/>
        </w:rPr>
        <w:t>___________________________________________________________________</w:t>
      </w:r>
    </w:p>
    <w:p w:rsidR="00F6460F" w:rsidRPr="00062A87" w:rsidRDefault="00F6460F" w:rsidP="00B81D1D">
      <w:pPr>
        <w:pStyle w:val="Nzev"/>
      </w:pPr>
    </w:p>
    <w:p w:rsidR="00241648" w:rsidRPr="00062A87" w:rsidRDefault="00F6460F" w:rsidP="00241648">
      <w:pPr>
        <w:pStyle w:val="Nzev"/>
        <w:rPr>
          <w:rStyle w:val="Siln"/>
        </w:rPr>
      </w:pPr>
      <w:r w:rsidRPr="00062A87">
        <w:rPr>
          <w:rStyle w:val="Siln"/>
        </w:rPr>
        <w:t>KUPNÍ SMLOUVA</w:t>
      </w:r>
      <w:r w:rsidR="00241648" w:rsidRPr="00062A87">
        <w:rPr>
          <w:rStyle w:val="Siln"/>
        </w:rPr>
        <w:t xml:space="preserve"> </w:t>
      </w:r>
    </w:p>
    <w:p w:rsidR="00241648" w:rsidRPr="00062A87" w:rsidRDefault="00241648" w:rsidP="00241648">
      <w:pPr>
        <w:pStyle w:val="Nzev"/>
        <w:rPr>
          <w:rStyle w:val="Nzevknihy"/>
          <w:rFonts w:ascii="Times New Roman" w:hAnsi="Times New Roman" w:cs="Times New Roman"/>
          <w:b/>
        </w:rPr>
      </w:pPr>
      <w:r w:rsidRPr="00062A87">
        <w:rPr>
          <w:rStyle w:val="Nzevknihy"/>
          <w:rFonts w:ascii="Times New Roman" w:hAnsi="Times New Roman" w:cs="Times New Roman"/>
          <w:b/>
        </w:rPr>
        <w:t xml:space="preserve">a </w:t>
      </w:r>
    </w:p>
    <w:p w:rsidR="00241648" w:rsidRPr="00062A87" w:rsidRDefault="00241648" w:rsidP="00241648">
      <w:pPr>
        <w:pStyle w:val="Nzev"/>
        <w:rPr>
          <w:rStyle w:val="Nzevknihy"/>
          <w:rFonts w:ascii="Times New Roman" w:hAnsi="Times New Roman" w:cs="Times New Roman"/>
          <w:b/>
          <w:bCs/>
          <w:caps w:val="0"/>
        </w:rPr>
      </w:pPr>
      <w:r w:rsidRPr="00062A87">
        <w:rPr>
          <w:rStyle w:val="Nzevknihy"/>
          <w:rFonts w:ascii="Times New Roman" w:hAnsi="Times New Roman" w:cs="Times New Roman"/>
          <w:b/>
        </w:rPr>
        <w:t xml:space="preserve">smlouva o zřízení věcného břemene - </w:t>
      </w:r>
      <w:r w:rsidRPr="00062A87">
        <w:rPr>
          <w:sz w:val="24"/>
          <w:szCs w:val="24"/>
        </w:rPr>
        <w:t>pozemkových služebností</w:t>
      </w:r>
    </w:p>
    <w:p w:rsidR="00F6460F" w:rsidRPr="00062A87" w:rsidRDefault="00F6460F" w:rsidP="00B81D1D">
      <w:pPr>
        <w:pStyle w:val="Nzev"/>
        <w:rPr>
          <w:rStyle w:val="Siln"/>
          <w:b/>
          <w:bCs/>
        </w:rPr>
      </w:pPr>
    </w:p>
    <w:p w:rsidR="00F6460F" w:rsidRPr="00062A87" w:rsidRDefault="00F6460F" w:rsidP="00B81D1D">
      <w:pPr>
        <w:pStyle w:val="Nzev"/>
      </w:pPr>
    </w:p>
    <w:p w:rsidR="00F6460F" w:rsidRPr="00062A87" w:rsidRDefault="00F6460F" w:rsidP="00792240">
      <w:pPr>
        <w:tabs>
          <w:tab w:val="left" w:pos="426"/>
        </w:tabs>
        <w:ind w:left="426" w:hanging="426"/>
        <w:jc w:val="center"/>
        <w:rPr>
          <w:rFonts w:ascii="Times New Roman" w:hAnsi="Times New Roman"/>
          <w:b/>
        </w:rPr>
      </w:pPr>
      <w:r w:rsidRPr="00062A87">
        <w:rPr>
          <w:rFonts w:ascii="Times New Roman" w:hAnsi="Times New Roman"/>
          <w:b/>
          <w:sz w:val="28"/>
        </w:rPr>
        <w:t>__________________________________________________________</w:t>
      </w:r>
    </w:p>
    <w:p w:rsidR="00F6460F" w:rsidRPr="00062A87" w:rsidRDefault="00F6460F" w:rsidP="00792240">
      <w:pPr>
        <w:tabs>
          <w:tab w:val="left" w:pos="426"/>
        </w:tabs>
        <w:ind w:left="426" w:hanging="426"/>
        <w:jc w:val="center"/>
        <w:rPr>
          <w:rFonts w:ascii="Times New Roman" w:hAnsi="Times New Roman"/>
          <w:b/>
        </w:rPr>
      </w:pPr>
    </w:p>
    <w:p w:rsidR="00F6460F" w:rsidRPr="00062A87" w:rsidRDefault="00F6460F" w:rsidP="00792240">
      <w:pPr>
        <w:tabs>
          <w:tab w:val="left" w:pos="426"/>
        </w:tabs>
        <w:ind w:left="426" w:hanging="426"/>
        <w:jc w:val="center"/>
        <w:rPr>
          <w:rFonts w:ascii="Times New Roman" w:hAnsi="Times New Roman"/>
          <w:szCs w:val="22"/>
        </w:rPr>
      </w:pPr>
      <w:r w:rsidRPr="00062A87">
        <w:rPr>
          <w:rFonts w:ascii="Times New Roman" w:hAnsi="Times New Roman"/>
          <w:szCs w:val="22"/>
        </w:rPr>
        <w:t>uzavřená dle zákona č.89/2012 Sb., občanského zákoníku</w:t>
      </w:r>
    </w:p>
    <w:p w:rsidR="00F6460F" w:rsidRPr="00062A87" w:rsidRDefault="00F6460F" w:rsidP="00792240">
      <w:pPr>
        <w:tabs>
          <w:tab w:val="left" w:pos="426"/>
        </w:tabs>
        <w:ind w:left="426" w:hanging="426"/>
        <w:jc w:val="center"/>
        <w:rPr>
          <w:rFonts w:ascii="Times New Roman" w:hAnsi="Times New Roman"/>
        </w:rPr>
      </w:pPr>
    </w:p>
    <w:p w:rsidR="00F6460F" w:rsidRPr="00062A87" w:rsidRDefault="00F6460F" w:rsidP="00792240">
      <w:pPr>
        <w:tabs>
          <w:tab w:val="left" w:pos="426"/>
        </w:tabs>
        <w:ind w:left="426" w:hanging="426"/>
        <w:jc w:val="center"/>
        <w:rPr>
          <w:rFonts w:ascii="Times New Roman" w:hAnsi="Times New Roman"/>
          <w:b/>
        </w:rPr>
      </w:pPr>
    </w:p>
    <w:p w:rsidR="00F6460F" w:rsidRPr="00062A87" w:rsidRDefault="00F6460F" w:rsidP="00792240">
      <w:pPr>
        <w:tabs>
          <w:tab w:val="left" w:pos="426"/>
        </w:tabs>
        <w:ind w:left="426" w:hanging="426"/>
        <w:jc w:val="center"/>
        <w:rPr>
          <w:rFonts w:ascii="Times New Roman" w:hAnsi="Times New Roman"/>
          <w:b/>
        </w:rPr>
      </w:pPr>
    </w:p>
    <w:p w:rsidR="00F6460F" w:rsidRPr="00062A87" w:rsidRDefault="00F6460F" w:rsidP="00792240">
      <w:pPr>
        <w:tabs>
          <w:tab w:val="left" w:pos="426"/>
        </w:tabs>
        <w:ind w:left="426" w:hanging="426"/>
        <w:jc w:val="center"/>
        <w:rPr>
          <w:rFonts w:ascii="Times New Roman" w:hAnsi="Times New Roman"/>
          <w:b/>
        </w:rPr>
      </w:pPr>
    </w:p>
    <w:p w:rsidR="001D6900" w:rsidRPr="00062A87" w:rsidRDefault="001D6900" w:rsidP="00792240">
      <w:pPr>
        <w:tabs>
          <w:tab w:val="left" w:pos="426"/>
        </w:tabs>
        <w:ind w:left="426" w:hanging="426"/>
        <w:jc w:val="center"/>
        <w:rPr>
          <w:rFonts w:ascii="Times New Roman" w:hAnsi="Times New Roman"/>
          <w:b/>
        </w:rPr>
      </w:pPr>
    </w:p>
    <w:p w:rsidR="001D6900" w:rsidRPr="00062A87" w:rsidRDefault="001D6900" w:rsidP="00792240">
      <w:pPr>
        <w:tabs>
          <w:tab w:val="left" w:pos="426"/>
        </w:tabs>
        <w:ind w:left="426" w:hanging="426"/>
        <w:jc w:val="center"/>
        <w:rPr>
          <w:rFonts w:ascii="Times New Roman" w:hAnsi="Times New Roman"/>
          <w:b/>
        </w:rPr>
      </w:pPr>
    </w:p>
    <w:p w:rsidR="001D6900" w:rsidRPr="00062A87" w:rsidRDefault="001D6900" w:rsidP="00792240">
      <w:pPr>
        <w:tabs>
          <w:tab w:val="left" w:pos="426"/>
        </w:tabs>
        <w:ind w:left="426" w:hanging="426"/>
        <w:jc w:val="center"/>
        <w:rPr>
          <w:rFonts w:ascii="Times New Roman" w:hAnsi="Times New Roman"/>
          <w:b/>
        </w:rPr>
      </w:pPr>
    </w:p>
    <w:p w:rsidR="00F6460F" w:rsidRPr="00062A87" w:rsidRDefault="00F6460F" w:rsidP="00792240">
      <w:pPr>
        <w:tabs>
          <w:tab w:val="left" w:pos="426"/>
        </w:tabs>
        <w:ind w:left="426" w:hanging="426"/>
        <w:jc w:val="center"/>
        <w:rPr>
          <w:rFonts w:ascii="Times New Roman" w:hAnsi="Times New Roman"/>
          <w:b/>
        </w:rPr>
      </w:pPr>
    </w:p>
    <w:p w:rsidR="00F6460F" w:rsidRPr="00062A87" w:rsidRDefault="00F6460F" w:rsidP="00792240">
      <w:pPr>
        <w:tabs>
          <w:tab w:val="left" w:pos="426"/>
        </w:tabs>
        <w:ind w:left="426" w:hanging="426"/>
        <w:rPr>
          <w:rFonts w:ascii="Times New Roman" w:hAnsi="Times New Roman"/>
          <w:b/>
        </w:rPr>
      </w:pPr>
    </w:p>
    <w:p w:rsidR="002F2AF7" w:rsidRPr="00062A87" w:rsidRDefault="00F6460F" w:rsidP="00792240">
      <w:pPr>
        <w:tabs>
          <w:tab w:val="left" w:pos="426"/>
        </w:tabs>
        <w:ind w:left="426" w:hanging="426"/>
        <w:jc w:val="center"/>
        <w:rPr>
          <w:rFonts w:ascii="Times New Roman" w:hAnsi="Times New Roman"/>
          <w:b/>
          <w:sz w:val="24"/>
        </w:rPr>
      </w:pPr>
      <w:r w:rsidRPr="00062A87">
        <w:rPr>
          <w:rFonts w:ascii="Times New Roman" w:hAnsi="Times New Roman"/>
          <w:b/>
          <w:sz w:val="24"/>
        </w:rPr>
        <w:t>Karlovy Vary 201</w:t>
      </w:r>
      <w:r w:rsidR="00B81D1D" w:rsidRPr="00062A87">
        <w:rPr>
          <w:rFonts w:ascii="Times New Roman" w:hAnsi="Times New Roman"/>
          <w:b/>
          <w:sz w:val="24"/>
        </w:rPr>
        <w:t>6</w:t>
      </w:r>
    </w:p>
    <w:p w:rsidR="00355C8C" w:rsidRPr="00062A87" w:rsidRDefault="00355C8C" w:rsidP="00792240">
      <w:pPr>
        <w:tabs>
          <w:tab w:val="left" w:pos="426"/>
        </w:tabs>
        <w:ind w:left="426" w:hanging="426"/>
        <w:jc w:val="center"/>
        <w:rPr>
          <w:rFonts w:ascii="Times New Roman" w:hAnsi="Times New Roman"/>
          <w:b/>
          <w:sz w:val="24"/>
        </w:rPr>
      </w:pPr>
    </w:p>
    <w:p w:rsidR="002F2AF7" w:rsidRPr="00062A87" w:rsidRDefault="002F2AF7" w:rsidP="00792240">
      <w:pPr>
        <w:tabs>
          <w:tab w:val="left" w:pos="426"/>
        </w:tabs>
        <w:ind w:left="426" w:hanging="426"/>
        <w:jc w:val="center"/>
        <w:rPr>
          <w:rFonts w:ascii="Times New Roman" w:hAnsi="Times New Roman"/>
          <w:b/>
          <w:sz w:val="24"/>
        </w:rPr>
      </w:pPr>
    </w:p>
    <w:p w:rsidR="00F6460F" w:rsidRPr="00062A87" w:rsidRDefault="00F6460F" w:rsidP="00792240">
      <w:pPr>
        <w:tabs>
          <w:tab w:val="left" w:pos="426"/>
        </w:tabs>
        <w:ind w:left="426" w:hanging="426"/>
        <w:rPr>
          <w:rFonts w:ascii="Times New Roman" w:hAnsi="Times New Roman"/>
          <w:b/>
        </w:rPr>
      </w:pPr>
      <w:r w:rsidRPr="00062A87">
        <w:rPr>
          <w:rFonts w:ascii="Times New Roman" w:hAnsi="Times New Roman"/>
          <w:b/>
        </w:rPr>
        <w:lastRenderedPageBreak/>
        <w:t xml:space="preserve">Statutární město Karlovy Vary </w:t>
      </w:r>
    </w:p>
    <w:p w:rsidR="00F6460F" w:rsidRPr="00062A87" w:rsidRDefault="00F6460F" w:rsidP="00792240">
      <w:pPr>
        <w:tabs>
          <w:tab w:val="left" w:pos="426"/>
        </w:tabs>
        <w:ind w:left="426" w:hanging="426"/>
        <w:rPr>
          <w:rFonts w:ascii="Times New Roman" w:hAnsi="Times New Roman"/>
        </w:rPr>
      </w:pPr>
      <w:r w:rsidRPr="00062A87">
        <w:rPr>
          <w:rFonts w:ascii="Times New Roman" w:hAnsi="Times New Roman"/>
        </w:rPr>
        <w:t xml:space="preserve">se sídlem: </w:t>
      </w:r>
      <w:r w:rsidR="00FA5BBB" w:rsidRPr="00062A87">
        <w:rPr>
          <w:rFonts w:ascii="Times New Roman" w:hAnsi="Times New Roman"/>
        </w:rPr>
        <w:tab/>
      </w:r>
      <w:r w:rsidR="00FA5BBB" w:rsidRPr="00062A87">
        <w:rPr>
          <w:rFonts w:ascii="Times New Roman" w:hAnsi="Times New Roman"/>
        </w:rPr>
        <w:tab/>
      </w:r>
      <w:r w:rsidRPr="00062A87">
        <w:rPr>
          <w:rFonts w:ascii="Times New Roman" w:hAnsi="Times New Roman"/>
        </w:rPr>
        <w:t>Moskevská 2035/21, Karlovy Vary, PSČ 36</w:t>
      </w:r>
      <w:r w:rsidR="00050092" w:rsidRPr="00062A87">
        <w:rPr>
          <w:rFonts w:ascii="Times New Roman" w:hAnsi="Times New Roman"/>
        </w:rPr>
        <w:t>0</w:t>
      </w:r>
      <w:r w:rsidRPr="00062A87">
        <w:rPr>
          <w:rFonts w:ascii="Times New Roman" w:hAnsi="Times New Roman"/>
        </w:rPr>
        <w:t xml:space="preserve"> </w:t>
      </w:r>
      <w:r w:rsidR="00050092" w:rsidRPr="00062A87">
        <w:rPr>
          <w:rFonts w:ascii="Times New Roman" w:hAnsi="Times New Roman"/>
        </w:rPr>
        <w:t>01</w:t>
      </w:r>
    </w:p>
    <w:p w:rsidR="00F6460F" w:rsidRPr="00062A87" w:rsidRDefault="00F6460F" w:rsidP="00792240">
      <w:pPr>
        <w:tabs>
          <w:tab w:val="left" w:pos="426"/>
        </w:tabs>
        <w:ind w:left="426" w:hanging="426"/>
        <w:rPr>
          <w:rFonts w:ascii="Times New Roman" w:hAnsi="Times New Roman"/>
        </w:rPr>
      </w:pPr>
      <w:r w:rsidRPr="00062A87">
        <w:rPr>
          <w:rFonts w:ascii="Times New Roman" w:hAnsi="Times New Roman"/>
        </w:rPr>
        <w:t xml:space="preserve">IČ: </w:t>
      </w:r>
      <w:r w:rsidR="00FA5BBB" w:rsidRPr="00062A87">
        <w:rPr>
          <w:rFonts w:ascii="Times New Roman" w:hAnsi="Times New Roman"/>
        </w:rPr>
        <w:tab/>
      </w:r>
      <w:r w:rsidR="00FA5BBB" w:rsidRPr="00062A87">
        <w:rPr>
          <w:rFonts w:ascii="Times New Roman" w:hAnsi="Times New Roman"/>
        </w:rPr>
        <w:tab/>
      </w:r>
      <w:r w:rsidR="00FA5BBB" w:rsidRPr="00062A87">
        <w:rPr>
          <w:rFonts w:ascii="Times New Roman" w:hAnsi="Times New Roman"/>
        </w:rPr>
        <w:tab/>
      </w:r>
      <w:r w:rsidR="00E9176A" w:rsidRPr="00062A87">
        <w:rPr>
          <w:rFonts w:ascii="Times New Roman" w:hAnsi="Times New Roman"/>
        </w:rPr>
        <w:tab/>
      </w:r>
      <w:r w:rsidRPr="00062A87">
        <w:rPr>
          <w:rFonts w:ascii="Times New Roman" w:hAnsi="Times New Roman"/>
        </w:rPr>
        <w:t>00254657</w:t>
      </w:r>
    </w:p>
    <w:p w:rsidR="00F6460F" w:rsidRPr="00062A87" w:rsidRDefault="00F6460F" w:rsidP="00792240">
      <w:pPr>
        <w:tabs>
          <w:tab w:val="left" w:pos="426"/>
        </w:tabs>
        <w:ind w:left="426" w:hanging="426"/>
        <w:rPr>
          <w:rFonts w:ascii="Times New Roman" w:hAnsi="Times New Roman"/>
        </w:rPr>
      </w:pPr>
      <w:r w:rsidRPr="00062A87">
        <w:rPr>
          <w:rFonts w:ascii="Times New Roman" w:hAnsi="Times New Roman"/>
        </w:rPr>
        <w:t xml:space="preserve">bankovní spojení: </w:t>
      </w:r>
      <w:r w:rsidR="00FA5BBB" w:rsidRPr="00062A87">
        <w:rPr>
          <w:rFonts w:ascii="Times New Roman" w:hAnsi="Times New Roman"/>
        </w:rPr>
        <w:tab/>
      </w:r>
      <w:r w:rsidRPr="00062A87">
        <w:rPr>
          <w:rFonts w:ascii="Times New Roman" w:hAnsi="Times New Roman"/>
        </w:rPr>
        <w:t xml:space="preserve">číslo </w:t>
      </w:r>
      <w:r w:rsidR="00502863" w:rsidRPr="00062A87">
        <w:rPr>
          <w:rFonts w:ascii="Times New Roman" w:hAnsi="Times New Roman"/>
        </w:rPr>
        <w:t>ú</w:t>
      </w:r>
      <w:r w:rsidRPr="00062A87">
        <w:rPr>
          <w:rFonts w:ascii="Times New Roman" w:hAnsi="Times New Roman"/>
        </w:rPr>
        <w:t>čtu 1725302/0800, veden</w:t>
      </w:r>
      <w:r w:rsidR="00913E09" w:rsidRPr="00062A87">
        <w:rPr>
          <w:rFonts w:ascii="Times New Roman" w:hAnsi="Times New Roman"/>
        </w:rPr>
        <w:t>é</w:t>
      </w:r>
      <w:r w:rsidRPr="00062A87">
        <w:rPr>
          <w:rFonts w:ascii="Times New Roman" w:hAnsi="Times New Roman"/>
        </w:rPr>
        <w:t xml:space="preserve"> u České spořitelny a.s., pobočka Karlovy Vary</w:t>
      </w:r>
    </w:p>
    <w:p w:rsidR="00663999" w:rsidRPr="00062A87" w:rsidRDefault="00663999" w:rsidP="00663999">
      <w:pPr>
        <w:tabs>
          <w:tab w:val="left" w:pos="2977"/>
          <w:tab w:val="left" w:pos="3402"/>
        </w:tabs>
        <w:ind w:left="2124" w:hanging="2124"/>
        <w:rPr>
          <w:rFonts w:ascii="Times New Roman" w:hAnsi="Times New Roman"/>
        </w:rPr>
      </w:pPr>
      <w:r w:rsidRPr="00062A87">
        <w:rPr>
          <w:rFonts w:ascii="Times New Roman" w:hAnsi="Times New Roman"/>
        </w:rPr>
        <w:t>zastoupené:</w:t>
      </w:r>
      <w:r w:rsidRPr="00062A87">
        <w:rPr>
          <w:rFonts w:ascii="Times New Roman" w:hAnsi="Times New Roman"/>
        </w:rPr>
        <w:tab/>
        <w:t>Ing. Jaroslavem Cíchou, vedoucím odboru majetku města na základě plné moci ze dne 2.2.2016, archivované u Katastrálního úřadu pro Karlovarský kraj, Katastrální pracoviště Karlovy Vary,</w:t>
      </w:r>
    </w:p>
    <w:p w:rsidR="00355C8C" w:rsidRPr="00062A87" w:rsidRDefault="00355C8C" w:rsidP="00663999">
      <w:pPr>
        <w:tabs>
          <w:tab w:val="left" w:pos="2977"/>
          <w:tab w:val="left" w:pos="3402"/>
        </w:tabs>
        <w:ind w:left="2124" w:hanging="2124"/>
        <w:rPr>
          <w:rFonts w:ascii="Times New Roman" w:hAnsi="Times New Roman"/>
        </w:rPr>
      </w:pPr>
    </w:p>
    <w:p w:rsidR="00F6460F" w:rsidRPr="00062A87" w:rsidRDefault="001E6086" w:rsidP="001E6086">
      <w:pPr>
        <w:tabs>
          <w:tab w:val="left" w:pos="0"/>
        </w:tabs>
        <w:ind w:hanging="426"/>
        <w:rPr>
          <w:rFonts w:ascii="Times New Roman" w:hAnsi="Times New Roman"/>
        </w:rPr>
      </w:pPr>
      <w:r w:rsidRPr="00062A87">
        <w:rPr>
          <w:rFonts w:ascii="Times New Roman" w:hAnsi="Times New Roman"/>
        </w:rPr>
        <w:tab/>
      </w:r>
      <w:r w:rsidR="00F6460F" w:rsidRPr="00062A87">
        <w:rPr>
          <w:rFonts w:ascii="Times New Roman" w:hAnsi="Times New Roman"/>
        </w:rPr>
        <w:t>na straně jedné jako prodávající</w:t>
      </w:r>
      <w:r w:rsidR="000D7974" w:rsidRPr="00062A87">
        <w:rPr>
          <w:rFonts w:ascii="Times New Roman" w:hAnsi="Times New Roman"/>
        </w:rPr>
        <w:t xml:space="preserve"> a</w:t>
      </w:r>
      <w:r w:rsidR="00F6460F" w:rsidRPr="00062A87">
        <w:rPr>
          <w:rFonts w:ascii="Times New Roman" w:hAnsi="Times New Roman"/>
        </w:rPr>
        <w:t xml:space="preserve"> </w:t>
      </w:r>
      <w:r w:rsidR="000D7974" w:rsidRPr="00062A87">
        <w:rPr>
          <w:rFonts w:ascii="Times New Roman" w:hAnsi="Times New Roman"/>
        </w:rPr>
        <w:t xml:space="preserve">oprávněný ze služebností </w:t>
      </w:r>
      <w:r w:rsidR="00F6460F" w:rsidRPr="00062A87">
        <w:rPr>
          <w:rFonts w:ascii="Times New Roman" w:hAnsi="Times New Roman"/>
        </w:rPr>
        <w:t>(dále jen „Prodávající“</w:t>
      </w:r>
      <w:r w:rsidR="000D7974" w:rsidRPr="00062A87">
        <w:rPr>
          <w:rFonts w:ascii="Times New Roman" w:hAnsi="Times New Roman"/>
        </w:rPr>
        <w:t xml:space="preserve"> a „Oprávněný ze služebností“</w:t>
      </w:r>
      <w:r w:rsidR="00F6460F" w:rsidRPr="00062A87">
        <w:rPr>
          <w:rFonts w:ascii="Times New Roman" w:hAnsi="Times New Roman"/>
        </w:rPr>
        <w:t>)</w:t>
      </w:r>
    </w:p>
    <w:p w:rsidR="00D01A5E" w:rsidRPr="00062A87" w:rsidRDefault="00D01A5E" w:rsidP="00792240">
      <w:pPr>
        <w:tabs>
          <w:tab w:val="left" w:pos="426"/>
        </w:tabs>
        <w:ind w:left="426" w:hanging="426"/>
        <w:rPr>
          <w:rFonts w:ascii="Times New Roman" w:hAnsi="Times New Roman"/>
        </w:rPr>
      </w:pPr>
    </w:p>
    <w:p w:rsidR="00F6460F" w:rsidRPr="00062A87" w:rsidRDefault="00F6460F" w:rsidP="00792240">
      <w:pPr>
        <w:tabs>
          <w:tab w:val="left" w:pos="426"/>
        </w:tabs>
        <w:ind w:left="426" w:hanging="426"/>
        <w:rPr>
          <w:rFonts w:ascii="Times New Roman" w:hAnsi="Times New Roman"/>
        </w:rPr>
      </w:pPr>
      <w:r w:rsidRPr="00062A87">
        <w:rPr>
          <w:rFonts w:ascii="Times New Roman" w:hAnsi="Times New Roman"/>
        </w:rPr>
        <w:t>a</w:t>
      </w:r>
    </w:p>
    <w:p w:rsidR="00D01A5E" w:rsidRPr="00062A87" w:rsidRDefault="00D01A5E" w:rsidP="00792240">
      <w:pPr>
        <w:tabs>
          <w:tab w:val="left" w:pos="426"/>
        </w:tabs>
        <w:ind w:left="426" w:hanging="426"/>
        <w:rPr>
          <w:rFonts w:ascii="Times New Roman" w:hAnsi="Times New Roman"/>
          <w:szCs w:val="22"/>
        </w:rPr>
      </w:pPr>
    </w:p>
    <w:p w:rsidR="00B3754F" w:rsidRPr="00062A87" w:rsidRDefault="00014476" w:rsidP="00792240">
      <w:pPr>
        <w:tabs>
          <w:tab w:val="left" w:pos="426"/>
        </w:tabs>
        <w:ind w:left="426" w:hanging="426"/>
        <w:rPr>
          <w:rFonts w:ascii="Times New Roman" w:hAnsi="Times New Roman"/>
          <w:b/>
          <w:szCs w:val="22"/>
        </w:rPr>
      </w:pPr>
      <w:r>
        <w:rPr>
          <w:rFonts w:ascii="Times New Roman" w:hAnsi="Times New Roman"/>
          <w:b/>
          <w:szCs w:val="22"/>
        </w:rPr>
        <w:t>…..</w:t>
      </w:r>
      <w:r w:rsidR="00A71F21" w:rsidRPr="00062A87">
        <w:rPr>
          <w:rFonts w:ascii="Times New Roman" w:hAnsi="Times New Roman"/>
          <w:b/>
          <w:szCs w:val="22"/>
        </w:rPr>
        <w:t xml:space="preserve">, </w:t>
      </w:r>
    </w:p>
    <w:p w:rsidR="00793494" w:rsidRPr="00062A87" w:rsidRDefault="00A71F21" w:rsidP="00792240">
      <w:pPr>
        <w:tabs>
          <w:tab w:val="left" w:pos="426"/>
        </w:tabs>
        <w:ind w:left="426" w:hanging="426"/>
        <w:rPr>
          <w:rFonts w:ascii="Times New Roman" w:hAnsi="Times New Roman"/>
          <w:szCs w:val="22"/>
        </w:rPr>
      </w:pPr>
      <w:r w:rsidRPr="00062A87">
        <w:rPr>
          <w:rFonts w:ascii="Times New Roman" w:hAnsi="Times New Roman"/>
          <w:szCs w:val="22"/>
        </w:rPr>
        <w:t>bytem</w:t>
      </w:r>
      <w:r w:rsidR="00793494" w:rsidRPr="00062A87">
        <w:rPr>
          <w:rFonts w:ascii="Times New Roman" w:hAnsi="Times New Roman"/>
          <w:szCs w:val="22"/>
        </w:rPr>
        <w:t>:</w:t>
      </w:r>
      <w:r w:rsidR="00793494" w:rsidRPr="00062A87">
        <w:rPr>
          <w:rFonts w:ascii="Times New Roman" w:hAnsi="Times New Roman"/>
          <w:szCs w:val="22"/>
        </w:rPr>
        <w:tab/>
      </w:r>
      <w:r w:rsidR="00793494" w:rsidRPr="00062A87">
        <w:rPr>
          <w:rFonts w:ascii="Times New Roman" w:hAnsi="Times New Roman"/>
          <w:szCs w:val="22"/>
        </w:rPr>
        <w:tab/>
      </w:r>
      <w:r w:rsidRPr="00062A87">
        <w:rPr>
          <w:rFonts w:ascii="Times New Roman" w:hAnsi="Times New Roman"/>
          <w:szCs w:val="22"/>
        </w:rPr>
        <w:tab/>
      </w:r>
      <w:r w:rsidR="00B3754F" w:rsidRPr="00062A87">
        <w:rPr>
          <w:rFonts w:ascii="Times New Roman" w:hAnsi="Times New Roman"/>
          <w:szCs w:val="22"/>
        </w:rPr>
        <w:tab/>
      </w:r>
      <w:r w:rsidR="00014476">
        <w:rPr>
          <w:rFonts w:ascii="Times New Roman" w:hAnsi="Times New Roman"/>
          <w:szCs w:val="22"/>
        </w:rPr>
        <w:t>..….</w:t>
      </w:r>
    </w:p>
    <w:p w:rsidR="00B3754F" w:rsidRPr="00062A87" w:rsidRDefault="00B3754F" w:rsidP="00792240">
      <w:pPr>
        <w:tabs>
          <w:tab w:val="left" w:pos="426"/>
        </w:tabs>
        <w:ind w:left="426" w:hanging="426"/>
        <w:rPr>
          <w:rFonts w:ascii="Times New Roman" w:hAnsi="Times New Roman"/>
          <w:szCs w:val="22"/>
        </w:rPr>
      </w:pPr>
      <w:r w:rsidRPr="00062A87">
        <w:rPr>
          <w:rFonts w:ascii="Times New Roman" w:hAnsi="Times New Roman"/>
          <w:szCs w:val="22"/>
        </w:rPr>
        <w:t xml:space="preserve">doručovací adresa v ČR: </w:t>
      </w:r>
      <w:r w:rsidRPr="00062A87">
        <w:rPr>
          <w:rFonts w:ascii="Times New Roman" w:hAnsi="Times New Roman"/>
          <w:szCs w:val="22"/>
        </w:rPr>
        <w:tab/>
      </w:r>
      <w:r w:rsidR="00014476">
        <w:rPr>
          <w:rFonts w:ascii="Times New Roman" w:hAnsi="Times New Roman"/>
          <w:szCs w:val="22"/>
        </w:rPr>
        <w:t>…..</w:t>
      </w:r>
      <w:r w:rsidR="00AF3C95" w:rsidRPr="00062A87">
        <w:rPr>
          <w:rFonts w:ascii="Times New Roman" w:hAnsi="Times New Roman"/>
          <w:szCs w:val="22"/>
        </w:rPr>
        <w:t xml:space="preserve">, </w:t>
      </w:r>
    </w:p>
    <w:p w:rsidR="00AF3C95" w:rsidRPr="00062A87" w:rsidRDefault="00AF3C95" w:rsidP="00AF3C95">
      <w:pPr>
        <w:tabs>
          <w:tab w:val="left" w:pos="426"/>
        </w:tabs>
        <w:ind w:left="2832" w:hanging="2832"/>
        <w:rPr>
          <w:rFonts w:ascii="Times New Roman" w:hAnsi="Times New Roman"/>
          <w:szCs w:val="22"/>
        </w:rPr>
      </w:pPr>
      <w:r w:rsidRPr="00062A87">
        <w:rPr>
          <w:rFonts w:ascii="Times New Roman" w:hAnsi="Times New Roman"/>
          <w:szCs w:val="22"/>
        </w:rPr>
        <w:t>zastoupena:</w:t>
      </w:r>
      <w:r w:rsidRPr="00062A87">
        <w:rPr>
          <w:rFonts w:ascii="Times New Roman" w:hAnsi="Times New Roman"/>
          <w:szCs w:val="22"/>
        </w:rPr>
        <w:tab/>
      </w:r>
      <w:r w:rsidR="00014476">
        <w:rPr>
          <w:rFonts w:ascii="Times New Roman" w:hAnsi="Times New Roman"/>
          <w:szCs w:val="22"/>
        </w:rPr>
        <w:t>……</w:t>
      </w:r>
      <w:r w:rsidRPr="00062A87">
        <w:rPr>
          <w:rFonts w:ascii="Times New Roman" w:hAnsi="Times New Roman"/>
          <w:szCs w:val="22"/>
        </w:rPr>
        <w:t>, dle plné moci ze dne 7.10.2016</w:t>
      </w:r>
      <w:r w:rsidR="00355C8C" w:rsidRPr="00062A87">
        <w:rPr>
          <w:rFonts w:ascii="Times New Roman" w:hAnsi="Times New Roman"/>
          <w:szCs w:val="22"/>
        </w:rPr>
        <w:t>,</w:t>
      </w:r>
    </w:p>
    <w:p w:rsidR="00355C8C" w:rsidRPr="00062A87" w:rsidRDefault="00355C8C" w:rsidP="00AF3C95">
      <w:pPr>
        <w:tabs>
          <w:tab w:val="left" w:pos="426"/>
        </w:tabs>
        <w:ind w:left="2832" w:hanging="2832"/>
        <w:rPr>
          <w:rFonts w:ascii="Times New Roman" w:hAnsi="Times New Roman"/>
          <w:szCs w:val="22"/>
        </w:rPr>
      </w:pPr>
    </w:p>
    <w:p w:rsidR="00F6460F" w:rsidRPr="00062A87" w:rsidRDefault="00F6460F" w:rsidP="00792240">
      <w:pPr>
        <w:tabs>
          <w:tab w:val="left" w:pos="426"/>
        </w:tabs>
        <w:ind w:left="426" w:hanging="426"/>
        <w:rPr>
          <w:rFonts w:ascii="Times New Roman" w:hAnsi="Times New Roman"/>
        </w:rPr>
      </w:pPr>
      <w:r w:rsidRPr="00062A87">
        <w:rPr>
          <w:rFonts w:ascii="Times New Roman" w:hAnsi="Times New Roman"/>
        </w:rPr>
        <w:t>na straně druhé jako kupující</w:t>
      </w:r>
      <w:r w:rsidR="000D7974" w:rsidRPr="00062A87">
        <w:rPr>
          <w:rFonts w:ascii="Times New Roman" w:hAnsi="Times New Roman"/>
        </w:rPr>
        <w:t xml:space="preserve"> a</w:t>
      </w:r>
      <w:r w:rsidRPr="00062A87">
        <w:rPr>
          <w:rFonts w:ascii="Times New Roman" w:hAnsi="Times New Roman"/>
        </w:rPr>
        <w:t xml:space="preserve"> </w:t>
      </w:r>
      <w:r w:rsidR="000D7974" w:rsidRPr="00062A87">
        <w:rPr>
          <w:rFonts w:ascii="Times New Roman" w:hAnsi="Times New Roman"/>
        </w:rPr>
        <w:t xml:space="preserve">povinný ze služebností </w:t>
      </w:r>
      <w:r w:rsidRPr="00062A87">
        <w:rPr>
          <w:rFonts w:ascii="Times New Roman" w:hAnsi="Times New Roman"/>
        </w:rPr>
        <w:t>(dále jen „Kupující“</w:t>
      </w:r>
      <w:r w:rsidR="000D7974" w:rsidRPr="00062A87">
        <w:rPr>
          <w:rFonts w:ascii="Times New Roman" w:hAnsi="Times New Roman"/>
        </w:rPr>
        <w:t xml:space="preserve"> a „Povinný ze služebností“</w:t>
      </w:r>
      <w:r w:rsidRPr="00062A87">
        <w:rPr>
          <w:rFonts w:ascii="Times New Roman" w:hAnsi="Times New Roman"/>
        </w:rPr>
        <w:t>)</w:t>
      </w:r>
      <w:r w:rsidR="008954AB" w:rsidRPr="00062A87">
        <w:rPr>
          <w:rFonts w:ascii="Times New Roman" w:hAnsi="Times New Roman"/>
        </w:rPr>
        <w:t>,</w:t>
      </w:r>
    </w:p>
    <w:p w:rsidR="00F6460F" w:rsidRPr="00062A87" w:rsidRDefault="00F6460F" w:rsidP="00792240">
      <w:pPr>
        <w:tabs>
          <w:tab w:val="left" w:pos="426"/>
        </w:tabs>
        <w:ind w:left="426" w:hanging="426"/>
        <w:rPr>
          <w:rFonts w:ascii="Times New Roman" w:hAnsi="Times New Roman"/>
        </w:rPr>
      </w:pPr>
    </w:p>
    <w:p w:rsidR="00F6460F" w:rsidRPr="00062A87" w:rsidRDefault="00F6460F" w:rsidP="00110E0E">
      <w:pPr>
        <w:tabs>
          <w:tab w:val="left" w:pos="426"/>
        </w:tabs>
        <w:ind w:left="426" w:hanging="426"/>
        <w:rPr>
          <w:rFonts w:ascii="Times New Roman" w:hAnsi="Times New Roman"/>
          <w:b/>
          <w:szCs w:val="22"/>
        </w:rPr>
      </w:pPr>
      <w:r w:rsidRPr="00062A87">
        <w:rPr>
          <w:rFonts w:ascii="Times New Roman" w:hAnsi="Times New Roman"/>
          <w:b/>
          <w:szCs w:val="22"/>
        </w:rPr>
        <w:t>VZHLEDEM K TOMU ŽE:</w:t>
      </w:r>
    </w:p>
    <w:p w:rsidR="0006249E" w:rsidRPr="00062A87" w:rsidRDefault="00F6460F" w:rsidP="00497D69">
      <w:pPr>
        <w:pStyle w:val="Preambule"/>
        <w:ind w:hanging="928"/>
        <w:rPr>
          <w:rFonts w:ascii="Times New Roman" w:hAnsi="Times New Roman" w:cs="Times New Roman"/>
          <w:color w:val="000000" w:themeColor="text1"/>
          <w:szCs w:val="22"/>
        </w:rPr>
      </w:pPr>
      <w:bookmarkStart w:id="0" w:name="_Ref208298240"/>
      <w:r w:rsidRPr="00062A87">
        <w:rPr>
          <w:rFonts w:ascii="Times New Roman" w:hAnsi="Times New Roman" w:cs="Times New Roman"/>
          <w:szCs w:val="22"/>
        </w:rPr>
        <w:t>Prodávající prohlašuje, že</w:t>
      </w:r>
      <w:r w:rsidR="0006249E" w:rsidRPr="00062A87">
        <w:rPr>
          <w:rFonts w:ascii="Times New Roman" w:hAnsi="Times New Roman" w:cs="Times New Roman"/>
          <w:szCs w:val="22"/>
        </w:rPr>
        <w:t xml:space="preserve"> je výlučným vlastníkem </w:t>
      </w:r>
      <w:r w:rsidRPr="00062A87">
        <w:rPr>
          <w:rFonts w:ascii="Times New Roman" w:hAnsi="Times New Roman" w:cs="Times New Roman"/>
          <w:szCs w:val="22"/>
        </w:rPr>
        <w:t>nemovit</w:t>
      </w:r>
      <w:r w:rsidR="00A71F21" w:rsidRPr="00062A87">
        <w:rPr>
          <w:rFonts w:ascii="Times New Roman" w:hAnsi="Times New Roman" w:cs="Times New Roman"/>
          <w:szCs w:val="22"/>
        </w:rPr>
        <w:t>ých</w:t>
      </w:r>
      <w:r w:rsidRPr="00062A87">
        <w:rPr>
          <w:rFonts w:ascii="Times New Roman" w:hAnsi="Times New Roman" w:cs="Times New Roman"/>
          <w:szCs w:val="22"/>
        </w:rPr>
        <w:t xml:space="preserve"> věc</w:t>
      </w:r>
      <w:r w:rsidR="00A71F21" w:rsidRPr="00062A87">
        <w:rPr>
          <w:rFonts w:ascii="Times New Roman" w:hAnsi="Times New Roman" w:cs="Times New Roman"/>
          <w:szCs w:val="22"/>
        </w:rPr>
        <w:t>í,</w:t>
      </w:r>
      <w:bookmarkEnd w:id="0"/>
      <w:r w:rsidRPr="00062A87">
        <w:rPr>
          <w:rFonts w:ascii="Times New Roman" w:hAnsi="Times New Roman" w:cs="Times New Roman"/>
          <w:szCs w:val="22"/>
        </w:rPr>
        <w:t xml:space="preserve"> </w:t>
      </w:r>
      <w:r w:rsidR="00A71F21" w:rsidRPr="00062A87">
        <w:rPr>
          <w:rFonts w:ascii="Times New Roman" w:hAnsi="Times New Roman" w:cs="Times New Roman"/>
          <w:szCs w:val="22"/>
        </w:rPr>
        <w:t>pozemků: </w:t>
      </w:r>
    </w:p>
    <w:p w:rsidR="0006249E" w:rsidRPr="00062A87" w:rsidRDefault="000A4281" w:rsidP="0006249E">
      <w:pPr>
        <w:pStyle w:val="Preambule"/>
        <w:numPr>
          <w:ilvl w:val="0"/>
          <w:numId w:val="0"/>
        </w:numPr>
        <w:ind w:left="567"/>
        <w:rPr>
          <w:rFonts w:ascii="Times New Roman" w:hAnsi="Times New Roman" w:cs="Times New Roman"/>
          <w:szCs w:val="22"/>
        </w:rPr>
      </w:pPr>
      <w:proofErr w:type="spellStart"/>
      <w:r w:rsidRPr="00062A87">
        <w:rPr>
          <w:rFonts w:ascii="Times New Roman" w:hAnsi="Times New Roman" w:cs="Times New Roman"/>
          <w:szCs w:val="22"/>
        </w:rPr>
        <w:t>parc</w:t>
      </w:r>
      <w:proofErr w:type="spellEnd"/>
      <w:r w:rsidRPr="00062A87">
        <w:rPr>
          <w:rFonts w:ascii="Times New Roman" w:hAnsi="Times New Roman" w:cs="Times New Roman"/>
          <w:szCs w:val="22"/>
        </w:rPr>
        <w:t xml:space="preserve">. č. </w:t>
      </w:r>
      <w:r w:rsidR="00A71F21" w:rsidRPr="00062A87">
        <w:rPr>
          <w:rFonts w:ascii="Times New Roman" w:hAnsi="Times New Roman" w:cs="Times New Roman"/>
          <w:szCs w:val="22"/>
        </w:rPr>
        <w:t xml:space="preserve"> </w:t>
      </w:r>
      <w:r w:rsidR="00A71F21" w:rsidRPr="00062A87">
        <w:rPr>
          <w:rFonts w:ascii="Times New Roman" w:hAnsi="Times New Roman" w:cs="Times New Roman"/>
          <w:b/>
          <w:szCs w:val="22"/>
        </w:rPr>
        <w:t>1706</w:t>
      </w:r>
      <w:r w:rsidR="00A71F21" w:rsidRPr="00062A87">
        <w:rPr>
          <w:rFonts w:ascii="Times New Roman" w:hAnsi="Times New Roman" w:cs="Times New Roman"/>
          <w:szCs w:val="22"/>
        </w:rPr>
        <w:t xml:space="preserve">, </w:t>
      </w:r>
    </w:p>
    <w:p w:rsidR="0006249E" w:rsidRPr="00062A87" w:rsidRDefault="000A4281" w:rsidP="0006249E">
      <w:pPr>
        <w:pStyle w:val="Preambule"/>
        <w:numPr>
          <w:ilvl w:val="0"/>
          <w:numId w:val="0"/>
        </w:numPr>
        <w:ind w:left="567"/>
        <w:rPr>
          <w:rFonts w:ascii="Times New Roman" w:hAnsi="Times New Roman" w:cs="Times New Roman"/>
          <w:szCs w:val="22"/>
        </w:rPr>
      </w:pPr>
      <w:proofErr w:type="spellStart"/>
      <w:r w:rsidRPr="00062A87">
        <w:rPr>
          <w:rFonts w:ascii="Times New Roman" w:hAnsi="Times New Roman" w:cs="Times New Roman"/>
          <w:szCs w:val="22"/>
        </w:rPr>
        <w:t>parc</w:t>
      </w:r>
      <w:proofErr w:type="spellEnd"/>
      <w:r w:rsidRPr="00062A87">
        <w:rPr>
          <w:rFonts w:ascii="Times New Roman" w:hAnsi="Times New Roman" w:cs="Times New Roman"/>
          <w:szCs w:val="22"/>
        </w:rPr>
        <w:t xml:space="preserve">. č. </w:t>
      </w:r>
      <w:r w:rsidR="00A71F21" w:rsidRPr="00062A87">
        <w:rPr>
          <w:rFonts w:ascii="Times New Roman" w:hAnsi="Times New Roman" w:cs="Times New Roman"/>
          <w:szCs w:val="22"/>
        </w:rPr>
        <w:t xml:space="preserve"> </w:t>
      </w:r>
      <w:r w:rsidR="00A71F21" w:rsidRPr="00062A87">
        <w:rPr>
          <w:rFonts w:ascii="Times New Roman" w:hAnsi="Times New Roman" w:cs="Times New Roman"/>
          <w:b/>
          <w:szCs w:val="22"/>
        </w:rPr>
        <w:t>1709</w:t>
      </w:r>
      <w:r w:rsidR="00A71F21" w:rsidRPr="00062A87">
        <w:rPr>
          <w:rFonts w:ascii="Times New Roman" w:hAnsi="Times New Roman" w:cs="Times New Roman"/>
          <w:szCs w:val="22"/>
        </w:rPr>
        <w:t xml:space="preserve">, jehož součástí je stavba č.p. 1264 na adrese Krále Jiřího </w:t>
      </w:r>
      <w:proofErr w:type="spellStart"/>
      <w:r w:rsidR="00A71F21" w:rsidRPr="00062A87">
        <w:rPr>
          <w:rFonts w:ascii="Times New Roman" w:hAnsi="Times New Roman" w:cs="Times New Roman"/>
          <w:szCs w:val="22"/>
        </w:rPr>
        <w:t>č.o</w:t>
      </w:r>
      <w:proofErr w:type="spellEnd"/>
      <w:r w:rsidR="00A71F21" w:rsidRPr="00062A87">
        <w:rPr>
          <w:rFonts w:ascii="Times New Roman" w:hAnsi="Times New Roman" w:cs="Times New Roman"/>
          <w:szCs w:val="22"/>
        </w:rPr>
        <w:t xml:space="preserve">. 11, </w:t>
      </w:r>
      <w:r w:rsidR="00A71F21" w:rsidRPr="00062A87">
        <w:rPr>
          <w:rFonts w:ascii="Times New Roman" w:hAnsi="Times New Roman" w:cs="Times New Roman"/>
          <w:b/>
          <w:szCs w:val="22"/>
        </w:rPr>
        <w:t xml:space="preserve">vila </w:t>
      </w:r>
      <w:proofErr w:type="spellStart"/>
      <w:r w:rsidR="00A71F21" w:rsidRPr="00062A87">
        <w:rPr>
          <w:rFonts w:ascii="Times New Roman" w:hAnsi="Times New Roman" w:cs="Times New Roman"/>
          <w:b/>
          <w:szCs w:val="22"/>
        </w:rPr>
        <w:t>Titania</w:t>
      </w:r>
      <w:proofErr w:type="spellEnd"/>
      <w:r w:rsidR="00A71F21" w:rsidRPr="00062A87">
        <w:rPr>
          <w:rFonts w:ascii="Times New Roman" w:hAnsi="Times New Roman" w:cs="Times New Roman"/>
          <w:szCs w:val="22"/>
        </w:rPr>
        <w:t xml:space="preserve">, </w:t>
      </w:r>
    </w:p>
    <w:p w:rsidR="0006249E" w:rsidRPr="00062A87" w:rsidRDefault="000A4281" w:rsidP="0006249E">
      <w:pPr>
        <w:pStyle w:val="Preambule"/>
        <w:numPr>
          <w:ilvl w:val="0"/>
          <w:numId w:val="0"/>
        </w:numPr>
        <w:ind w:left="567"/>
        <w:rPr>
          <w:rFonts w:ascii="Times New Roman" w:hAnsi="Times New Roman" w:cs="Times New Roman"/>
          <w:szCs w:val="22"/>
        </w:rPr>
      </w:pPr>
      <w:proofErr w:type="spellStart"/>
      <w:r w:rsidRPr="00062A87">
        <w:rPr>
          <w:rFonts w:ascii="Times New Roman" w:hAnsi="Times New Roman" w:cs="Times New Roman"/>
          <w:szCs w:val="22"/>
        </w:rPr>
        <w:t>parc</w:t>
      </w:r>
      <w:proofErr w:type="spellEnd"/>
      <w:r w:rsidRPr="00062A87">
        <w:rPr>
          <w:rFonts w:ascii="Times New Roman" w:hAnsi="Times New Roman" w:cs="Times New Roman"/>
          <w:szCs w:val="22"/>
        </w:rPr>
        <w:t xml:space="preserve">. č. </w:t>
      </w:r>
      <w:r w:rsidR="00A71F21" w:rsidRPr="00062A87">
        <w:rPr>
          <w:rFonts w:ascii="Times New Roman" w:hAnsi="Times New Roman" w:cs="Times New Roman"/>
          <w:szCs w:val="22"/>
        </w:rPr>
        <w:t xml:space="preserve"> </w:t>
      </w:r>
      <w:r w:rsidR="00A71F21" w:rsidRPr="00062A87">
        <w:rPr>
          <w:rFonts w:ascii="Times New Roman" w:hAnsi="Times New Roman" w:cs="Times New Roman"/>
          <w:b/>
          <w:szCs w:val="22"/>
        </w:rPr>
        <w:t>1710</w:t>
      </w:r>
      <w:r w:rsidR="00A71F21" w:rsidRPr="00062A87">
        <w:rPr>
          <w:rFonts w:ascii="Times New Roman" w:hAnsi="Times New Roman" w:cs="Times New Roman"/>
          <w:szCs w:val="22"/>
        </w:rPr>
        <w:t xml:space="preserve"> a </w:t>
      </w:r>
    </w:p>
    <w:p w:rsidR="006D4F11" w:rsidRPr="00062A87" w:rsidRDefault="000A4281" w:rsidP="0006249E">
      <w:pPr>
        <w:pStyle w:val="Preambule"/>
        <w:numPr>
          <w:ilvl w:val="0"/>
          <w:numId w:val="0"/>
        </w:numPr>
        <w:ind w:left="567"/>
        <w:rPr>
          <w:rFonts w:ascii="Times New Roman" w:hAnsi="Times New Roman" w:cs="Times New Roman"/>
          <w:szCs w:val="22"/>
        </w:rPr>
      </w:pPr>
      <w:proofErr w:type="spellStart"/>
      <w:r w:rsidRPr="00062A87">
        <w:rPr>
          <w:rFonts w:ascii="Times New Roman" w:hAnsi="Times New Roman" w:cs="Times New Roman"/>
          <w:szCs w:val="22"/>
        </w:rPr>
        <w:t>parc</w:t>
      </w:r>
      <w:proofErr w:type="spellEnd"/>
      <w:r w:rsidRPr="00062A87">
        <w:rPr>
          <w:rFonts w:ascii="Times New Roman" w:hAnsi="Times New Roman" w:cs="Times New Roman"/>
          <w:szCs w:val="22"/>
        </w:rPr>
        <w:t xml:space="preserve">. č. </w:t>
      </w:r>
      <w:r w:rsidR="00A71F21" w:rsidRPr="00062A87">
        <w:rPr>
          <w:rFonts w:ascii="Times New Roman" w:hAnsi="Times New Roman" w:cs="Times New Roman"/>
          <w:szCs w:val="22"/>
        </w:rPr>
        <w:t xml:space="preserve"> </w:t>
      </w:r>
      <w:r w:rsidR="00A71F21" w:rsidRPr="00062A87">
        <w:rPr>
          <w:rFonts w:ascii="Times New Roman" w:hAnsi="Times New Roman" w:cs="Times New Roman"/>
          <w:b/>
          <w:szCs w:val="22"/>
        </w:rPr>
        <w:t>1711</w:t>
      </w:r>
      <w:r w:rsidR="00A71F21" w:rsidRPr="00062A87">
        <w:rPr>
          <w:rFonts w:ascii="Times New Roman" w:hAnsi="Times New Roman" w:cs="Times New Roman"/>
          <w:szCs w:val="22"/>
        </w:rPr>
        <w:t xml:space="preserve">, jehož součástí je stavba bez </w:t>
      </w:r>
      <w:proofErr w:type="spellStart"/>
      <w:r w:rsidR="00A71F21" w:rsidRPr="00062A87">
        <w:rPr>
          <w:rFonts w:ascii="Times New Roman" w:hAnsi="Times New Roman" w:cs="Times New Roman"/>
          <w:szCs w:val="22"/>
        </w:rPr>
        <w:t>čp</w:t>
      </w:r>
      <w:proofErr w:type="spellEnd"/>
      <w:r w:rsidR="00A71F21" w:rsidRPr="00062A87">
        <w:rPr>
          <w:rFonts w:ascii="Times New Roman" w:hAnsi="Times New Roman" w:cs="Times New Roman"/>
          <w:szCs w:val="22"/>
        </w:rPr>
        <w:t>/</w:t>
      </w:r>
      <w:proofErr w:type="spellStart"/>
      <w:r w:rsidR="00A71F21" w:rsidRPr="00062A87">
        <w:rPr>
          <w:rFonts w:ascii="Times New Roman" w:hAnsi="Times New Roman" w:cs="Times New Roman"/>
          <w:szCs w:val="22"/>
        </w:rPr>
        <w:t>če</w:t>
      </w:r>
      <w:proofErr w:type="spellEnd"/>
      <w:r w:rsidR="00A71F21" w:rsidRPr="00062A87">
        <w:rPr>
          <w:rFonts w:ascii="Times New Roman" w:hAnsi="Times New Roman" w:cs="Times New Roman"/>
          <w:szCs w:val="22"/>
        </w:rPr>
        <w:t xml:space="preserve">, garáž stojící na pozemku </w:t>
      </w:r>
      <w:proofErr w:type="spellStart"/>
      <w:r w:rsidRPr="00062A87">
        <w:rPr>
          <w:rFonts w:ascii="Times New Roman" w:hAnsi="Times New Roman" w:cs="Times New Roman"/>
          <w:szCs w:val="22"/>
        </w:rPr>
        <w:t>parc</w:t>
      </w:r>
      <w:proofErr w:type="spellEnd"/>
      <w:r w:rsidRPr="00062A87">
        <w:rPr>
          <w:rFonts w:ascii="Times New Roman" w:hAnsi="Times New Roman" w:cs="Times New Roman"/>
          <w:szCs w:val="22"/>
        </w:rPr>
        <w:t xml:space="preserve">. č. </w:t>
      </w:r>
      <w:r w:rsidR="00A71F21" w:rsidRPr="00062A87">
        <w:rPr>
          <w:rFonts w:ascii="Times New Roman" w:hAnsi="Times New Roman" w:cs="Times New Roman"/>
          <w:szCs w:val="22"/>
        </w:rPr>
        <w:t xml:space="preserve"> 1711, </w:t>
      </w:r>
    </w:p>
    <w:p w:rsidR="00F6460F" w:rsidRPr="00062A87" w:rsidRDefault="00A71F21" w:rsidP="006D4F11">
      <w:pPr>
        <w:pStyle w:val="Preambule"/>
        <w:numPr>
          <w:ilvl w:val="0"/>
          <w:numId w:val="0"/>
        </w:numPr>
        <w:spacing w:after="120"/>
        <w:ind w:left="567"/>
        <w:rPr>
          <w:rFonts w:ascii="Times New Roman" w:hAnsi="Times New Roman" w:cs="Times New Roman"/>
          <w:color w:val="000000" w:themeColor="text1"/>
          <w:szCs w:val="22"/>
        </w:rPr>
      </w:pPr>
      <w:r w:rsidRPr="00062A87">
        <w:rPr>
          <w:rFonts w:ascii="Times New Roman" w:hAnsi="Times New Roman" w:cs="Times New Roman"/>
          <w:szCs w:val="22"/>
        </w:rPr>
        <w:t xml:space="preserve">vše </w:t>
      </w:r>
      <w:r w:rsidRPr="00062A87">
        <w:rPr>
          <w:rFonts w:ascii="Times New Roman" w:hAnsi="Times New Roman" w:cs="Times New Roman"/>
          <w:b/>
          <w:szCs w:val="22"/>
        </w:rPr>
        <w:t>v</w:t>
      </w:r>
      <w:r w:rsidRPr="00062A87">
        <w:rPr>
          <w:rFonts w:ascii="Times New Roman" w:hAnsi="Times New Roman" w:cs="Times New Roman"/>
          <w:szCs w:val="22"/>
        </w:rPr>
        <w:t> </w:t>
      </w:r>
      <w:r w:rsidRPr="00062A87">
        <w:rPr>
          <w:rFonts w:ascii="Times New Roman" w:hAnsi="Times New Roman" w:cs="Times New Roman"/>
          <w:b/>
          <w:szCs w:val="22"/>
        </w:rPr>
        <w:t>k.ú. Karlovy Vary</w:t>
      </w:r>
      <w:r w:rsidRPr="00062A87">
        <w:rPr>
          <w:rFonts w:ascii="Times New Roman" w:hAnsi="Times New Roman" w:cs="Times New Roman"/>
          <w:szCs w:val="22"/>
        </w:rPr>
        <w:t>, obec a okres Karlovy Vary</w:t>
      </w:r>
      <w:r w:rsidR="00FA5BBB" w:rsidRPr="00062A87">
        <w:rPr>
          <w:rFonts w:ascii="Times New Roman" w:hAnsi="Times New Roman" w:cs="Times New Roman"/>
          <w:szCs w:val="22"/>
        </w:rPr>
        <w:t>, zapsan</w:t>
      </w:r>
      <w:r w:rsidR="000D7974" w:rsidRPr="00062A87">
        <w:rPr>
          <w:rFonts w:ascii="Times New Roman" w:hAnsi="Times New Roman" w:cs="Times New Roman"/>
          <w:szCs w:val="22"/>
        </w:rPr>
        <w:t>ých</w:t>
      </w:r>
      <w:r w:rsidR="00FA5BBB" w:rsidRPr="00062A87">
        <w:rPr>
          <w:rFonts w:ascii="Times New Roman" w:hAnsi="Times New Roman" w:cs="Times New Roman"/>
          <w:szCs w:val="22"/>
        </w:rPr>
        <w:t xml:space="preserve"> u Katastrálního úřadu pro Karlovarský</w:t>
      </w:r>
      <w:r w:rsidR="00FA5BBB" w:rsidRPr="00062A87">
        <w:rPr>
          <w:rFonts w:ascii="Times New Roman" w:hAnsi="Times New Roman" w:cs="Times New Roman"/>
          <w:color w:val="000000" w:themeColor="text1"/>
          <w:szCs w:val="22"/>
        </w:rPr>
        <w:t xml:space="preserve"> kraj, Katastrální pracoviště Karlovy Vary</w:t>
      </w:r>
      <w:r w:rsidR="0044066B" w:rsidRPr="00062A87">
        <w:rPr>
          <w:rFonts w:ascii="Times New Roman" w:hAnsi="Times New Roman" w:cs="Times New Roman"/>
          <w:color w:val="000000" w:themeColor="text1"/>
          <w:szCs w:val="22"/>
        </w:rPr>
        <w:t xml:space="preserve">, </w:t>
      </w:r>
      <w:r w:rsidR="00F6460F" w:rsidRPr="00062A87">
        <w:rPr>
          <w:rFonts w:ascii="Times New Roman" w:hAnsi="Times New Roman" w:cs="Times New Roman"/>
          <w:color w:val="000000" w:themeColor="text1"/>
          <w:szCs w:val="22"/>
        </w:rPr>
        <w:t xml:space="preserve">na listu vlastnictví č. </w:t>
      </w:r>
      <w:r w:rsidR="00E46849" w:rsidRPr="00062A87">
        <w:rPr>
          <w:rFonts w:ascii="Times New Roman" w:hAnsi="Times New Roman" w:cs="Times New Roman"/>
          <w:color w:val="000000" w:themeColor="text1"/>
          <w:szCs w:val="22"/>
        </w:rPr>
        <w:t>1</w:t>
      </w:r>
      <w:r w:rsidR="00244551" w:rsidRPr="00062A87">
        <w:rPr>
          <w:rFonts w:ascii="Times New Roman" w:hAnsi="Times New Roman" w:cs="Times New Roman"/>
          <w:color w:val="000000" w:themeColor="text1"/>
          <w:szCs w:val="22"/>
        </w:rPr>
        <w:t>,</w:t>
      </w:r>
    </w:p>
    <w:p w:rsidR="00497D69" w:rsidRPr="00062A87" w:rsidRDefault="00497D69" w:rsidP="00497D69">
      <w:pPr>
        <w:pStyle w:val="Preambule"/>
        <w:ind w:left="567" w:hanging="567"/>
        <w:rPr>
          <w:rFonts w:ascii="Times New Roman" w:hAnsi="Times New Roman" w:cs="Times New Roman"/>
          <w:color w:val="000000" w:themeColor="text1"/>
          <w:szCs w:val="22"/>
        </w:rPr>
      </w:pPr>
      <w:r w:rsidRPr="00062A87">
        <w:rPr>
          <w:rFonts w:ascii="Times New Roman" w:hAnsi="Times New Roman" w:cs="Times New Roman"/>
          <w:color w:val="000000" w:themeColor="text1"/>
          <w:szCs w:val="22"/>
        </w:rPr>
        <w:t xml:space="preserve">Prodávající prohlašuje, že dále </w:t>
      </w:r>
      <w:r w:rsidR="000D7974" w:rsidRPr="00062A87">
        <w:rPr>
          <w:rFonts w:ascii="Times New Roman" w:hAnsi="Times New Roman" w:cs="Times New Roman"/>
          <w:color w:val="000000" w:themeColor="text1"/>
          <w:szCs w:val="22"/>
        </w:rPr>
        <w:t xml:space="preserve">je také </w:t>
      </w:r>
      <w:r w:rsidRPr="00062A87">
        <w:rPr>
          <w:rFonts w:ascii="Times New Roman" w:hAnsi="Times New Roman" w:cs="Times New Roman"/>
          <w:color w:val="000000" w:themeColor="text1"/>
          <w:szCs w:val="22"/>
        </w:rPr>
        <w:t>výlučným vlastníkem nemovitých věcí, pozemků:</w:t>
      </w:r>
    </w:p>
    <w:p w:rsidR="00497D69" w:rsidRPr="00062A87" w:rsidRDefault="00497D69" w:rsidP="00497D69">
      <w:pPr>
        <w:pStyle w:val="Preambule"/>
        <w:numPr>
          <w:ilvl w:val="0"/>
          <w:numId w:val="0"/>
        </w:numPr>
        <w:spacing w:after="120"/>
        <w:ind w:left="567"/>
        <w:rPr>
          <w:rFonts w:ascii="Times New Roman" w:hAnsi="Times New Roman" w:cs="Times New Roman"/>
          <w:color w:val="000000" w:themeColor="text1"/>
          <w:szCs w:val="22"/>
        </w:rPr>
      </w:pPr>
      <w:proofErr w:type="spellStart"/>
      <w:r w:rsidRPr="00062A87">
        <w:rPr>
          <w:rFonts w:ascii="Times New Roman" w:hAnsi="Times New Roman" w:cs="Times New Roman"/>
          <w:color w:val="000000" w:themeColor="text1"/>
          <w:szCs w:val="22"/>
        </w:rPr>
        <w:t>parc.č</w:t>
      </w:r>
      <w:proofErr w:type="spellEnd"/>
      <w:r w:rsidRPr="00062A87">
        <w:rPr>
          <w:rFonts w:ascii="Times New Roman" w:hAnsi="Times New Roman" w:cs="Times New Roman"/>
          <w:color w:val="000000" w:themeColor="text1"/>
          <w:szCs w:val="22"/>
        </w:rPr>
        <w:t xml:space="preserve">. </w:t>
      </w:r>
      <w:r w:rsidRPr="00062A87">
        <w:rPr>
          <w:rFonts w:ascii="Times New Roman" w:hAnsi="Times New Roman" w:cs="Times New Roman"/>
          <w:b/>
          <w:color w:val="000000" w:themeColor="text1"/>
          <w:szCs w:val="22"/>
        </w:rPr>
        <w:t>1712</w:t>
      </w:r>
      <w:r w:rsidRPr="00062A87">
        <w:rPr>
          <w:rFonts w:ascii="Times New Roman" w:hAnsi="Times New Roman" w:cs="Times New Roman"/>
          <w:color w:val="000000" w:themeColor="text1"/>
          <w:szCs w:val="22"/>
        </w:rPr>
        <w:t xml:space="preserve"> a </w:t>
      </w:r>
      <w:proofErr w:type="spellStart"/>
      <w:r w:rsidRPr="00062A87">
        <w:rPr>
          <w:rFonts w:ascii="Times New Roman" w:hAnsi="Times New Roman" w:cs="Times New Roman"/>
          <w:color w:val="000000" w:themeColor="text1"/>
          <w:szCs w:val="22"/>
        </w:rPr>
        <w:t>parc.č</w:t>
      </w:r>
      <w:proofErr w:type="spellEnd"/>
      <w:r w:rsidRPr="00062A87">
        <w:rPr>
          <w:rFonts w:ascii="Times New Roman" w:hAnsi="Times New Roman" w:cs="Times New Roman"/>
          <w:color w:val="000000" w:themeColor="text1"/>
          <w:szCs w:val="22"/>
        </w:rPr>
        <w:t xml:space="preserve">. </w:t>
      </w:r>
      <w:r w:rsidRPr="00062A87">
        <w:rPr>
          <w:rFonts w:ascii="Times New Roman" w:hAnsi="Times New Roman" w:cs="Times New Roman"/>
          <w:b/>
          <w:color w:val="000000" w:themeColor="text1"/>
          <w:szCs w:val="22"/>
        </w:rPr>
        <w:t>1713 v k.</w:t>
      </w:r>
      <w:proofErr w:type="spellStart"/>
      <w:r w:rsidRPr="00062A87">
        <w:rPr>
          <w:rFonts w:ascii="Times New Roman" w:hAnsi="Times New Roman" w:cs="Times New Roman"/>
          <w:b/>
          <w:color w:val="000000" w:themeColor="text1"/>
          <w:szCs w:val="22"/>
        </w:rPr>
        <w:t>ú</w:t>
      </w:r>
      <w:proofErr w:type="spellEnd"/>
      <w:r w:rsidRPr="00062A87">
        <w:rPr>
          <w:rFonts w:ascii="Times New Roman" w:hAnsi="Times New Roman" w:cs="Times New Roman"/>
          <w:b/>
          <w:color w:val="000000" w:themeColor="text1"/>
          <w:szCs w:val="22"/>
        </w:rPr>
        <w:t xml:space="preserve">. Karlovy Vary </w:t>
      </w:r>
      <w:r w:rsidRPr="00062A87">
        <w:rPr>
          <w:rFonts w:ascii="Times New Roman" w:hAnsi="Times New Roman" w:cs="Times New Roman"/>
          <w:szCs w:val="22"/>
        </w:rPr>
        <w:t>obec a okres Karlovy Vary, zapsan</w:t>
      </w:r>
      <w:r w:rsidR="000D7974" w:rsidRPr="00062A87">
        <w:rPr>
          <w:rFonts w:ascii="Times New Roman" w:hAnsi="Times New Roman" w:cs="Times New Roman"/>
          <w:szCs w:val="22"/>
        </w:rPr>
        <w:t>ých</w:t>
      </w:r>
      <w:r w:rsidRPr="00062A87">
        <w:rPr>
          <w:rFonts w:ascii="Times New Roman" w:hAnsi="Times New Roman" w:cs="Times New Roman"/>
          <w:szCs w:val="22"/>
        </w:rPr>
        <w:t xml:space="preserve"> u Katastrálního úřadu pro Karlovarský</w:t>
      </w:r>
      <w:r w:rsidRPr="00062A87">
        <w:rPr>
          <w:rFonts w:ascii="Times New Roman" w:hAnsi="Times New Roman" w:cs="Times New Roman"/>
          <w:color w:val="000000" w:themeColor="text1"/>
          <w:szCs w:val="22"/>
        </w:rPr>
        <w:t xml:space="preserve"> kraj, Katastrální pracoviště Karlovy Vary, na listu vlastnictví č. 1,</w:t>
      </w:r>
    </w:p>
    <w:p w:rsidR="00F6460F" w:rsidRPr="00062A87" w:rsidRDefault="00F6460F" w:rsidP="00497D69">
      <w:pPr>
        <w:pStyle w:val="Preambule"/>
        <w:spacing w:after="120"/>
        <w:ind w:left="567" w:hanging="567"/>
        <w:rPr>
          <w:rFonts w:ascii="Times New Roman" w:hAnsi="Times New Roman" w:cs="Times New Roman"/>
          <w:szCs w:val="22"/>
        </w:rPr>
      </w:pPr>
      <w:r w:rsidRPr="00062A87">
        <w:rPr>
          <w:rFonts w:ascii="Times New Roman" w:hAnsi="Times New Roman" w:cs="Times New Roman"/>
          <w:szCs w:val="22"/>
        </w:rPr>
        <w:t>Kupující m</w:t>
      </w:r>
      <w:r w:rsidR="00AA213F" w:rsidRPr="00062A87">
        <w:rPr>
          <w:rFonts w:ascii="Times New Roman" w:hAnsi="Times New Roman" w:cs="Times New Roman"/>
          <w:szCs w:val="22"/>
        </w:rPr>
        <w:t>á</w:t>
      </w:r>
      <w:r w:rsidRPr="00062A87">
        <w:rPr>
          <w:rFonts w:ascii="Times New Roman" w:hAnsi="Times New Roman" w:cs="Times New Roman"/>
          <w:szCs w:val="22"/>
        </w:rPr>
        <w:t xml:space="preserve"> zájem nabýt do svého vlastnictví nemovit</w:t>
      </w:r>
      <w:r w:rsidR="00A71F21" w:rsidRPr="00062A87">
        <w:rPr>
          <w:rFonts w:ascii="Times New Roman" w:hAnsi="Times New Roman" w:cs="Times New Roman"/>
          <w:szCs w:val="22"/>
        </w:rPr>
        <w:t>é</w:t>
      </w:r>
      <w:r w:rsidRPr="00062A87">
        <w:rPr>
          <w:rFonts w:ascii="Times New Roman" w:hAnsi="Times New Roman" w:cs="Times New Roman"/>
          <w:szCs w:val="22"/>
        </w:rPr>
        <w:t xml:space="preserve"> věc</w:t>
      </w:r>
      <w:r w:rsidR="00A71F21" w:rsidRPr="00062A87">
        <w:rPr>
          <w:rFonts w:ascii="Times New Roman" w:hAnsi="Times New Roman" w:cs="Times New Roman"/>
          <w:szCs w:val="22"/>
        </w:rPr>
        <w:t>i</w:t>
      </w:r>
      <w:r w:rsidRPr="00062A87">
        <w:rPr>
          <w:rFonts w:ascii="Times New Roman" w:hAnsi="Times New Roman" w:cs="Times New Roman"/>
          <w:szCs w:val="22"/>
        </w:rPr>
        <w:t xml:space="preserve"> </w:t>
      </w:r>
      <w:r w:rsidR="00A55749" w:rsidRPr="00062A87">
        <w:rPr>
          <w:rFonts w:ascii="Times New Roman" w:hAnsi="Times New Roman" w:cs="Times New Roman"/>
          <w:szCs w:val="22"/>
        </w:rPr>
        <w:t>specifikovan</w:t>
      </w:r>
      <w:r w:rsidR="00A71F21" w:rsidRPr="00062A87">
        <w:rPr>
          <w:rFonts w:ascii="Times New Roman" w:hAnsi="Times New Roman" w:cs="Times New Roman"/>
          <w:szCs w:val="22"/>
        </w:rPr>
        <w:t>é</w:t>
      </w:r>
      <w:r w:rsidR="00A55749" w:rsidRPr="00062A87">
        <w:rPr>
          <w:rFonts w:ascii="Times New Roman" w:hAnsi="Times New Roman" w:cs="Times New Roman"/>
          <w:szCs w:val="22"/>
        </w:rPr>
        <w:t xml:space="preserve"> pod písmenem (A) </w:t>
      </w:r>
      <w:r w:rsidRPr="00062A87">
        <w:rPr>
          <w:rFonts w:ascii="Times New Roman" w:hAnsi="Times New Roman" w:cs="Times New Roman"/>
          <w:szCs w:val="22"/>
        </w:rPr>
        <w:t xml:space="preserve">úvodních ustanovení, </w:t>
      </w:r>
    </w:p>
    <w:p w:rsidR="000D7974" w:rsidRPr="00062A87" w:rsidRDefault="000D7974" w:rsidP="00497D69">
      <w:pPr>
        <w:pStyle w:val="Preambule"/>
        <w:spacing w:after="120"/>
        <w:ind w:left="567" w:hanging="567"/>
        <w:rPr>
          <w:rFonts w:ascii="Times New Roman" w:hAnsi="Times New Roman" w:cs="Times New Roman"/>
          <w:szCs w:val="22"/>
        </w:rPr>
      </w:pPr>
      <w:r w:rsidRPr="00062A87">
        <w:rPr>
          <w:rFonts w:ascii="Times New Roman" w:hAnsi="Times New Roman" w:cs="Times New Roman"/>
          <w:szCs w:val="22"/>
        </w:rPr>
        <w:t xml:space="preserve">Prodávající </w:t>
      </w:r>
      <w:r w:rsidR="00E4106F" w:rsidRPr="00062A87">
        <w:rPr>
          <w:rFonts w:ascii="Times New Roman" w:hAnsi="Times New Roman" w:cs="Times New Roman"/>
          <w:szCs w:val="22"/>
        </w:rPr>
        <w:t xml:space="preserve">a </w:t>
      </w:r>
      <w:r w:rsidRPr="00062A87">
        <w:rPr>
          <w:rFonts w:ascii="Times New Roman" w:hAnsi="Times New Roman" w:cs="Times New Roman"/>
          <w:szCs w:val="22"/>
        </w:rPr>
        <w:t xml:space="preserve">Oprávněný ze služebností má zájem na zachování práva cesty a jízdy za účelem využití pozemků </w:t>
      </w:r>
      <w:proofErr w:type="spellStart"/>
      <w:r w:rsidRPr="00062A87">
        <w:rPr>
          <w:rFonts w:ascii="Times New Roman" w:hAnsi="Times New Roman" w:cs="Times New Roman"/>
          <w:szCs w:val="22"/>
        </w:rPr>
        <w:t>parc</w:t>
      </w:r>
      <w:proofErr w:type="spellEnd"/>
      <w:r w:rsidRPr="00062A87">
        <w:rPr>
          <w:rFonts w:ascii="Times New Roman" w:hAnsi="Times New Roman" w:cs="Times New Roman"/>
          <w:szCs w:val="22"/>
        </w:rPr>
        <w:t xml:space="preserve">. č. 1712 a </w:t>
      </w:r>
      <w:proofErr w:type="spellStart"/>
      <w:r w:rsidRPr="00062A87">
        <w:rPr>
          <w:rFonts w:ascii="Times New Roman" w:hAnsi="Times New Roman" w:cs="Times New Roman"/>
          <w:szCs w:val="22"/>
        </w:rPr>
        <w:t>parc</w:t>
      </w:r>
      <w:proofErr w:type="spellEnd"/>
      <w:r w:rsidRPr="00062A87">
        <w:rPr>
          <w:rFonts w:ascii="Times New Roman" w:hAnsi="Times New Roman" w:cs="Times New Roman"/>
          <w:szCs w:val="22"/>
        </w:rPr>
        <w:t>. č. 1713 k.</w:t>
      </w:r>
      <w:proofErr w:type="spellStart"/>
      <w:r w:rsidRPr="00062A87">
        <w:rPr>
          <w:rFonts w:ascii="Times New Roman" w:hAnsi="Times New Roman" w:cs="Times New Roman"/>
          <w:szCs w:val="22"/>
        </w:rPr>
        <w:t>ú</w:t>
      </w:r>
      <w:proofErr w:type="spellEnd"/>
      <w:r w:rsidRPr="00062A87">
        <w:rPr>
          <w:rFonts w:ascii="Times New Roman" w:hAnsi="Times New Roman" w:cs="Times New Roman"/>
          <w:szCs w:val="22"/>
        </w:rPr>
        <w:t>.</w:t>
      </w:r>
      <w:r w:rsidR="0064067B" w:rsidRPr="00062A87">
        <w:rPr>
          <w:rFonts w:ascii="Times New Roman" w:hAnsi="Times New Roman" w:cs="Times New Roman"/>
          <w:szCs w:val="22"/>
        </w:rPr>
        <w:t xml:space="preserve"> </w:t>
      </w:r>
      <w:r w:rsidRPr="00062A87">
        <w:rPr>
          <w:rFonts w:ascii="Times New Roman" w:hAnsi="Times New Roman" w:cs="Times New Roman"/>
          <w:szCs w:val="22"/>
        </w:rPr>
        <w:t xml:space="preserve">Karlovy Vary, a to přes pozemek </w:t>
      </w:r>
      <w:proofErr w:type="spellStart"/>
      <w:r w:rsidRPr="00062A87">
        <w:rPr>
          <w:rFonts w:ascii="Times New Roman" w:hAnsi="Times New Roman" w:cs="Times New Roman"/>
          <w:szCs w:val="22"/>
        </w:rPr>
        <w:t>parc</w:t>
      </w:r>
      <w:proofErr w:type="spellEnd"/>
      <w:r w:rsidRPr="00062A87">
        <w:rPr>
          <w:rFonts w:ascii="Times New Roman" w:hAnsi="Times New Roman" w:cs="Times New Roman"/>
          <w:szCs w:val="22"/>
        </w:rPr>
        <w:t>. č. 1710 v k.</w:t>
      </w:r>
      <w:proofErr w:type="spellStart"/>
      <w:r w:rsidRPr="00062A87">
        <w:rPr>
          <w:rFonts w:ascii="Times New Roman" w:hAnsi="Times New Roman" w:cs="Times New Roman"/>
          <w:szCs w:val="22"/>
        </w:rPr>
        <w:t>ú</w:t>
      </w:r>
      <w:proofErr w:type="spellEnd"/>
      <w:r w:rsidRPr="00062A87">
        <w:rPr>
          <w:rFonts w:ascii="Times New Roman" w:hAnsi="Times New Roman" w:cs="Times New Roman"/>
          <w:szCs w:val="22"/>
        </w:rPr>
        <w:t>. Karlovy Vary, a to tak, že dosavadní faktický stav bude zajištěn právně vymahatelným způsobem;</w:t>
      </w:r>
    </w:p>
    <w:p w:rsidR="00497D69" w:rsidRPr="00062A87" w:rsidRDefault="000D7974" w:rsidP="00497D69">
      <w:pPr>
        <w:pStyle w:val="Preambule"/>
        <w:spacing w:after="120"/>
        <w:ind w:left="567" w:hanging="567"/>
        <w:rPr>
          <w:rFonts w:ascii="Times New Roman" w:hAnsi="Times New Roman" w:cs="Times New Roman"/>
          <w:szCs w:val="22"/>
        </w:rPr>
      </w:pPr>
      <w:r w:rsidRPr="00062A87">
        <w:rPr>
          <w:rFonts w:ascii="Times New Roman" w:hAnsi="Times New Roman" w:cs="Times New Roman"/>
          <w:szCs w:val="22"/>
        </w:rPr>
        <w:t>Za účelem vymezení služebnosti pro Oprávněného ze služebností</w:t>
      </w:r>
      <w:r w:rsidR="00E4106F" w:rsidRPr="00062A87">
        <w:rPr>
          <w:rFonts w:ascii="Times New Roman" w:hAnsi="Times New Roman" w:cs="Times New Roman"/>
          <w:szCs w:val="22"/>
        </w:rPr>
        <w:t xml:space="preserve"> a současně za účelem minimalizace zásahu do vlastnického práva nabyvatele pozemku </w:t>
      </w:r>
      <w:proofErr w:type="spellStart"/>
      <w:r w:rsidR="00E4106F" w:rsidRPr="00062A87">
        <w:rPr>
          <w:rFonts w:ascii="Times New Roman" w:hAnsi="Times New Roman" w:cs="Times New Roman"/>
          <w:szCs w:val="22"/>
        </w:rPr>
        <w:t>parc</w:t>
      </w:r>
      <w:proofErr w:type="spellEnd"/>
      <w:r w:rsidR="00E4106F" w:rsidRPr="00062A87">
        <w:rPr>
          <w:rFonts w:ascii="Times New Roman" w:hAnsi="Times New Roman" w:cs="Times New Roman"/>
          <w:szCs w:val="22"/>
        </w:rPr>
        <w:t>. č. 1710 v k.</w:t>
      </w:r>
      <w:proofErr w:type="spellStart"/>
      <w:r w:rsidR="00E4106F" w:rsidRPr="00062A87">
        <w:rPr>
          <w:rFonts w:ascii="Times New Roman" w:hAnsi="Times New Roman" w:cs="Times New Roman"/>
          <w:szCs w:val="22"/>
        </w:rPr>
        <w:t>ú</w:t>
      </w:r>
      <w:proofErr w:type="spellEnd"/>
      <w:r w:rsidR="00E4106F" w:rsidRPr="00062A87">
        <w:rPr>
          <w:rFonts w:ascii="Times New Roman" w:hAnsi="Times New Roman" w:cs="Times New Roman"/>
          <w:szCs w:val="22"/>
        </w:rPr>
        <w:t xml:space="preserve">. Karlovy Vary byl vyhotoven geometrický plán č. 2368-105/2015; </w:t>
      </w:r>
    </w:p>
    <w:p w:rsidR="00A55749" w:rsidRPr="00062A87" w:rsidRDefault="00F6460F" w:rsidP="00497D69">
      <w:pPr>
        <w:pStyle w:val="Preambule"/>
        <w:spacing w:after="120"/>
        <w:ind w:left="567" w:hanging="567"/>
        <w:rPr>
          <w:rFonts w:ascii="Times New Roman" w:hAnsi="Times New Roman" w:cs="Times New Roman"/>
          <w:szCs w:val="22"/>
        </w:rPr>
      </w:pPr>
      <w:r w:rsidRPr="00062A87">
        <w:rPr>
          <w:rFonts w:ascii="Times New Roman" w:hAnsi="Times New Roman" w:cs="Times New Roman"/>
          <w:szCs w:val="22"/>
        </w:rPr>
        <w:t>Prodávající prohlašuje, že záměr úplatného převodu nemovit</w:t>
      </w:r>
      <w:r w:rsidR="00A71F21" w:rsidRPr="00062A87">
        <w:rPr>
          <w:rFonts w:ascii="Times New Roman" w:hAnsi="Times New Roman" w:cs="Times New Roman"/>
          <w:szCs w:val="22"/>
        </w:rPr>
        <w:t>ých</w:t>
      </w:r>
      <w:r w:rsidRPr="00062A87">
        <w:rPr>
          <w:rFonts w:ascii="Times New Roman" w:hAnsi="Times New Roman" w:cs="Times New Roman"/>
          <w:szCs w:val="22"/>
        </w:rPr>
        <w:t xml:space="preserve"> věc</w:t>
      </w:r>
      <w:r w:rsidR="00A71F21" w:rsidRPr="00062A87">
        <w:rPr>
          <w:rFonts w:ascii="Times New Roman" w:hAnsi="Times New Roman" w:cs="Times New Roman"/>
          <w:szCs w:val="22"/>
        </w:rPr>
        <w:t>í</w:t>
      </w:r>
      <w:r w:rsidRPr="00062A87">
        <w:rPr>
          <w:rFonts w:ascii="Times New Roman" w:hAnsi="Times New Roman" w:cs="Times New Roman"/>
          <w:szCs w:val="22"/>
        </w:rPr>
        <w:t xml:space="preserve"> specifikovan</w:t>
      </w:r>
      <w:r w:rsidR="00A71F21" w:rsidRPr="00062A87">
        <w:rPr>
          <w:rFonts w:ascii="Times New Roman" w:hAnsi="Times New Roman" w:cs="Times New Roman"/>
          <w:szCs w:val="22"/>
        </w:rPr>
        <w:t>ých</w:t>
      </w:r>
      <w:r w:rsidRPr="00062A87">
        <w:rPr>
          <w:rFonts w:ascii="Times New Roman" w:hAnsi="Times New Roman" w:cs="Times New Roman"/>
          <w:szCs w:val="22"/>
        </w:rPr>
        <w:t xml:space="preserve"> pod písmenem (A) úvodních ustanovení </w:t>
      </w:r>
      <w:r w:rsidR="0064067B" w:rsidRPr="00062A87">
        <w:rPr>
          <w:rFonts w:ascii="Times New Roman" w:hAnsi="Times New Roman" w:cs="Times New Roman"/>
          <w:szCs w:val="22"/>
        </w:rPr>
        <w:t>a zřízení věcného břemene služebnost</w:t>
      </w:r>
      <w:r w:rsidR="007F53C2" w:rsidRPr="00062A87">
        <w:rPr>
          <w:rFonts w:ascii="Times New Roman" w:hAnsi="Times New Roman" w:cs="Times New Roman"/>
          <w:szCs w:val="22"/>
        </w:rPr>
        <w:t>í</w:t>
      </w:r>
      <w:r w:rsidR="0064067B" w:rsidRPr="00062A87">
        <w:rPr>
          <w:rFonts w:ascii="Times New Roman" w:hAnsi="Times New Roman" w:cs="Times New Roman"/>
          <w:szCs w:val="22"/>
        </w:rPr>
        <w:t xml:space="preserve"> </w:t>
      </w:r>
      <w:r w:rsidR="005D281F" w:rsidRPr="00062A87">
        <w:rPr>
          <w:rFonts w:ascii="Times New Roman" w:hAnsi="Times New Roman" w:cs="Times New Roman"/>
          <w:szCs w:val="22"/>
        </w:rPr>
        <w:t>pro zajištění přístupu k pozemkům specifikovaným pod písmenem (D) úvodních ustanovení</w:t>
      </w:r>
      <w:r w:rsidR="0064067B" w:rsidRPr="00062A87">
        <w:rPr>
          <w:rFonts w:ascii="Times New Roman" w:hAnsi="Times New Roman" w:cs="Times New Roman"/>
          <w:szCs w:val="22"/>
        </w:rPr>
        <w:t xml:space="preserve"> </w:t>
      </w:r>
      <w:r w:rsidRPr="00062A87">
        <w:rPr>
          <w:rFonts w:ascii="Times New Roman" w:hAnsi="Times New Roman" w:cs="Times New Roman"/>
          <w:szCs w:val="22"/>
        </w:rPr>
        <w:t xml:space="preserve">byl zveřejněn na úřední desce </w:t>
      </w:r>
      <w:r w:rsidR="001D6900" w:rsidRPr="00062A87">
        <w:rPr>
          <w:rFonts w:ascii="Times New Roman" w:hAnsi="Times New Roman" w:cs="Times New Roman"/>
          <w:szCs w:val="22"/>
        </w:rPr>
        <w:t xml:space="preserve">Magistrátu </w:t>
      </w:r>
      <w:r w:rsidRPr="00062A87">
        <w:rPr>
          <w:rFonts w:ascii="Times New Roman" w:hAnsi="Times New Roman" w:cs="Times New Roman"/>
          <w:szCs w:val="22"/>
        </w:rPr>
        <w:t xml:space="preserve">města Karlovy Vary </w:t>
      </w:r>
      <w:r w:rsidR="00A55749" w:rsidRPr="00062A87">
        <w:rPr>
          <w:rFonts w:ascii="Times New Roman" w:hAnsi="Times New Roman" w:cs="Times New Roman"/>
          <w:szCs w:val="22"/>
        </w:rPr>
        <w:t xml:space="preserve">od </w:t>
      </w:r>
      <w:r w:rsidR="007F7126" w:rsidRPr="00062A87">
        <w:rPr>
          <w:rFonts w:ascii="Times New Roman" w:hAnsi="Times New Roman" w:cs="Times New Roman"/>
          <w:szCs w:val="22"/>
        </w:rPr>
        <w:t>2</w:t>
      </w:r>
      <w:r w:rsidR="00AA213F" w:rsidRPr="00062A87">
        <w:rPr>
          <w:rFonts w:ascii="Times New Roman" w:hAnsi="Times New Roman" w:cs="Times New Roman"/>
          <w:szCs w:val="22"/>
        </w:rPr>
        <w:t>9</w:t>
      </w:r>
      <w:r w:rsidR="00A55749" w:rsidRPr="00062A87">
        <w:rPr>
          <w:rFonts w:ascii="Times New Roman" w:hAnsi="Times New Roman" w:cs="Times New Roman"/>
          <w:szCs w:val="22"/>
        </w:rPr>
        <w:t>.</w:t>
      </w:r>
      <w:r w:rsidR="00A71F21" w:rsidRPr="00062A87">
        <w:rPr>
          <w:rFonts w:ascii="Times New Roman" w:hAnsi="Times New Roman" w:cs="Times New Roman"/>
          <w:szCs w:val="22"/>
        </w:rPr>
        <w:t>4</w:t>
      </w:r>
      <w:r w:rsidR="00A55749" w:rsidRPr="00062A87">
        <w:rPr>
          <w:rFonts w:ascii="Times New Roman" w:hAnsi="Times New Roman" w:cs="Times New Roman"/>
          <w:szCs w:val="22"/>
        </w:rPr>
        <w:t>.201</w:t>
      </w:r>
      <w:r w:rsidR="007F7126" w:rsidRPr="00062A87">
        <w:rPr>
          <w:rFonts w:ascii="Times New Roman" w:hAnsi="Times New Roman" w:cs="Times New Roman"/>
          <w:szCs w:val="22"/>
        </w:rPr>
        <w:t>6</w:t>
      </w:r>
      <w:r w:rsidR="00A55749" w:rsidRPr="00062A87">
        <w:rPr>
          <w:rFonts w:ascii="Times New Roman" w:hAnsi="Times New Roman" w:cs="Times New Roman"/>
          <w:szCs w:val="22"/>
        </w:rPr>
        <w:t xml:space="preserve"> do </w:t>
      </w:r>
      <w:r w:rsidR="00A71F21" w:rsidRPr="00062A87">
        <w:rPr>
          <w:rFonts w:ascii="Times New Roman" w:hAnsi="Times New Roman" w:cs="Times New Roman"/>
          <w:szCs w:val="22"/>
        </w:rPr>
        <w:t>15</w:t>
      </w:r>
      <w:r w:rsidR="00A55749" w:rsidRPr="00062A87">
        <w:rPr>
          <w:rFonts w:ascii="Times New Roman" w:hAnsi="Times New Roman" w:cs="Times New Roman"/>
          <w:szCs w:val="22"/>
        </w:rPr>
        <w:t>.</w:t>
      </w:r>
      <w:r w:rsidR="00A71F21" w:rsidRPr="00062A87">
        <w:rPr>
          <w:rFonts w:ascii="Times New Roman" w:hAnsi="Times New Roman" w:cs="Times New Roman"/>
          <w:szCs w:val="22"/>
        </w:rPr>
        <w:t>7</w:t>
      </w:r>
      <w:r w:rsidR="00A55749" w:rsidRPr="00062A87">
        <w:rPr>
          <w:rFonts w:ascii="Times New Roman" w:hAnsi="Times New Roman" w:cs="Times New Roman"/>
          <w:szCs w:val="22"/>
        </w:rPr>
        <w:t>.201</w:t>
      </w:r>
      <w:r w:rsidR="007F7126" w:rsidRPr="00062A87">
        <w:rPr>
          <w:rFonts w:ascii="Times New Roman" w:hAnsi="Times New Roman" w:cs="Times New Roman"/>
          <w:szCs w:val="22"/>
        </w:rPr>
        <w:t>6</w:t>
      </w:r>
      <w:r w:rsidR="00A55749" w:rsidRPr="00062A87">
        <w:rPr>
          <w:rFonts w:ascii="Times New Roman" w:hAnsi="Times New Roman" w:cs="Times New Roman"/>
          <w:szCs w:val="22"/>
        </w:rPr>
        <w:t xml:space="preserve"> po dobu </w:t>
      </w:r>
      <w:r w:rsidR="00A71F21" w:rsidRPr="00062A87">
        <w:rPr>
          <w:rFonts w:ascii="Times New Roman" w:hAnsi="Times New Roman" w:cs="Times New Roman"/>
          <w:szCs w:val="22"/>
        </w:rPr>
        <w:t>78</w:t>
      </w:r>
      <w:r w:rsidR="00A55749" w:rsidRPr="00062A87">
        <w:rPr>
          <w:rFonts w:ascii="Times New Roman" w:hAnsi="Times New Roman" w:cs="Times New Roman"/>
          <w:szCs w:val="22"/>
        </w:rPr>
        <w:t xml:space="preserve"> dní, </w:t>
      </w:r>
    </w:p>
    <w:p w:rsidR="00F6460F" w:rsidRPr="00062A87" w:rsidRDefault="00F6460F" w:rsidP="00497D69">
      <w:pPr>
        <w:pStyle w:val="Preambule"/>
        <w:ind w:left="567" w:hanging="567"/>
        <w:rPr>
          <w:rFonts w:ascii="Times New Roman" w:hAnsi="Times New Roman" w:cs="Times New Roman"/>
          <w:szCs w:val="22"/>
        </w:rPr>
      </w:pPr>
      <w:r w:rsidRPr="00062A87">
        <w:rPr>
          <w:rFonts w:ascii="Times New Roman" w:hAnsi="Times New Roman" w:cs="Times New Roman"/>
          <w:szCs w:val="22"/>
        </w:rPr>
        <w:t>Prodávající prohlašuje, že úplatný převod nemovit</w:t>
      </w:r>
      <w:r w:rsidR="00A71F21" w:rsidRPr="00062A87">
        <w:rPr>
          <w:rFonts w:ascii="Times New Roman" w:hAnsi="Times New Roman" w:cs="Times New Roman"/>
          <w:szCs w:val="22"/>
        </w:rPr>
        <w:t>ých</w:t>
      </w:r>
      <w:r w:rsidRPr="00062A87">
        <w:rPr>
          <w:rFonts w:ascii="Times New Roman" w:hAnsi="Times New Roman" w:cs="Times New Roman"/>
          <w:szCs w:val="22"/>
        </w:rPr>
        <w:t xml:space="preserve"> věc</w:t>
      </w:r>
      <w:r w:rsidR="00A71F21" w:rsidRPr="00062A87">
        <w:rPr>
          <w:rFonts w:ascii="Times New Roman" w:hAnsi="Times New Roman" w:cs="Times New Roman"/>
          <w:szCs w:val="22"/>
        </w:rPr>
        <w:t>í</w:t>
      </w:r>
      <w:r w:rsidRPr="00062A87">
        <w:rPr>
          <w:rFonts w:ascii="Times New Roman" w:hAnsi="Times New Roman" w:cs="Times New Roman"/>
          <w:szCs w:val="22"/>
        </w:rPr>
        <w:t xml:space="preserve"> specifikovan</w:t>
      </w:r>
      <w:r w:rsidR="00A71F21" w:rsidRPr="00062A87">
        <w:rPr>
          <w:rFonts w:ascii="Times New Roman" w:hAnsi="Times New Roman" w:cs="Times New Roman"/>
          <w:szCs w:val="22"/>
        </w:rPr>
        <w:t>ých</w:t>
      </w:r>
      <w:r w:rsidRPr="00062A87">
        <w:rPr>
          <w:rFonts w:ascii="Times New Roman" w:hAnsi="Times New Roman" w:cs="Times New Roman"/>
          <w:szCs w:val="22"/>
        </w:rPr>
        <w:t xml:space="preserve"> pod písmenem (A) úvodních ustanovení </w:t>
      </w:r>
      <w:r w:rsidR="005D281F" w:rsidRPr="00062A87">
        <w:rPr>
          <w:rFonts w:ascii="Times New Roman" w:hAnsi="Times New Roman" w:cs="Times New Roman"/>
          <w:szCs w:val="22"/>
        </w:rPr>
        <w:t>a zřízení věcného břemene služebnost</w:t>
      </w:r>
      <w:r w:rsidR="007F53C2" w:rsidRPr="00062A87">
        <w:rPr>
          <w:rFonts w:ascii="Times New Roman" w:hAnsi="Times New Roman" w:cs="Times New Roman"/>
          <w:szCs w:val="22"/>
        </w:rPr>
        <w:t xml:space="preserve">í </w:t>
      </w:r>
      <w:r w:rsidR="005D281F" w:rsidRPr="00062A87">
        <w:rPr>
          <w:rFonts w:ascii="Times New Roman" w:hAnsi="Times New Roman" w:cs="Times New Roman"/>
          <w:szCs w:val="22"/>
        </w:rPr>
        <w:t xml:space="preserve">pro zajištění přístupu k pozemkům specifikovaným pod písmenem (D) úvodních ustanovení </w:t>
      </w:r>
      <w:r w:rsidRPr="00062A87">
        <w:rPr>
          <w:rFonts w:ascii="Times New Roman" w:hAnsi="Times New Roman" w:cs="Times New Roman"/>
          <w:szCs w:val="22"/>
        </w:rPr>
        <w:t xml:space="preserve">byl řádně schválen na jednání Zastupitelstva města Karlovy Vary dne </w:t>
      </w:r>
      <w:r w:rsidR="00A71F21" w:rsidRPr="00062A87">
        <w:rPr>
          <w:rFonts w:ascii="Times New Roman" w:hAnsi="Times New Roman" w:cs="Times New Roman"/>
          <w:szCs w:val="22"/>
        </w:rPr>
        <w:t>6</w:t>
      </w:r>
      <w:r w:rsidR="0061593B" w:rsidRPr="00062A87">
        <w:rPr>
          <w:rFonts w:ascii="Times New Roman" w:hAnsi="Times New Roman" w:cs="Times New Roman"/>
          <w:szCs w:val="22"/>
        </w:rPr>
        <w:t>.</w:t>
      </w:r>
      <w:r w:rsidR="00A71F21" w:rsidRPr="00062A87">
        <w:rPr>
          <w:rFonts w:ascii="Times New Roman" w:hAnsi="Times New Roman" w:cs="Times New Roman"/>
          <w:szCs w:val="22"/>
        </w:rPr>
        <w:t>9</w:t>
      </w:r>
      <w:r w:rsidR="0061593B" w:rsidRPr="00062A87">
        <w:rPr>
          <w:rFonts w:ascii="Times New Roman" w:hAnsi="Times New Roman" w:cs="Times New Roman"/>
          <w:szCs w:val="22"/>
        </w:rPr>
        <w:t>.201</w:t>
      </w:r>
      <w:r w:rsidR="007F7126" w:rsidRPr="00062A87">
        <w:rPr>
          <w:rFonts w:ascii="Times New Roman" w:hAnsi="Times New Roman" w:cs="Times New Roman"/>
          <w:szCs w:val="22"/>
        </w:rPr>
        <w:t>6</w:t>
      </w:r>
      <w:r w:rsidR="0061593B" w:rsidRPr="00062A87">
        <w:rPr>
          <w:rFonts w:ascii="Times New Roman" w:hAnsi="Times New Roman" w:cs="Times New Roman"/>
          <w:szCs w:val="22"/>
        </w:rPr>
        <w:t xml:space="preserve"> </w:t>
      </w:r>
      <w:r w:rsidRPr="00062A87">
        <w:rPr>
          <w:rFonts w:ascii="Times New Roman" w:hAnsi="Times New Roman" w:cs="Times New Roman"/>
          <w:szCs w:val="22"/>
        </w:rPr>
        <w:t xml:space="preserve"> pod číslem usnesení ZM/</w:t>
      </w:r>
      <w:r w:rsidR="00A71F21" w:rsidRPr="00062A87">
        <w:rPr>
          <w:rFonts w:ascii="Times New Roman" w:hAnsi="Times New Roman" w:cs="Times New Roman"/>
          <w:szCs w:val="22"/>
        </w:rPr>
        <w:t>360</w:t>
      </w:r>
      <w:r w:rsidR="0044066B" w:rsidRPr="00062A87">
        <w:rPr>
          <w:rFonts w:ascii="Times New Roman" w:hAnsi="Times New Roman" w:cs="Times New Roman"/>
          <w:szCs w:val="22"/>
        </w:rPr>
        <w:t>/</w:t>
      </w:r>
      <w:r w:rsidR="00A71F21" w:rsidRPr="00062A87">
        <w:rPr>
          <w:rFonts w:ascii="Times New Roman" w:hAnsi="Times New Roman" w:cs="Times New Roman"/>
          <w:szCs w:val="22"/>
        </w:rPr>
        <w:t>9</w:t>
      </w:r>
      <w:r w:rsidR="0044066B" w:rsidRPr="00062A87">
        <w:rPr>
          <w:rFonts w:ascii="Times New Roman" w:hAnsi="Times New Roman" w:cs="Times New Roman"/>
          <w:szCs w:val="22"/>
        </w:rPr>
        <w:t>/1</w:t>
      </w:r>
      <w:r w:rsidR="007F7126" w:rsidRPr="00062A87">
        <w:rPr>
          <w:rFonts w:ascii="Times New Roman" w:hAnsi="Times New Roman" w:cs="Times New Roman"/>
          <w:szCs w:val="22"/>
        </w:rPr>
        <w:t>6</w:t>
      </w:r>
      <w:r w:rsidR="0061593B" w:rsidRPr="00062A87">
        <w:rPr>
          <w:rFonts w:ascii="Times New Roman" w:hAnsi="Times New Roman" w:cs="Times New Roman"/>
          <w:szCs w:val="22"/>
        </w:rPr>
        <w:t>,</w:t>
      </w:r>
      <w:r w:rsidR="00F92B04" w:rsidRPr="00062A87">
        <w:rPr>
          <w:rFonts w:ascii="Times New Roman" w:hAnsi="Times New Roman" w:cs="Times New Roman"/>
          <w:szCs w:val="22"/>
        </w:rPr>
        <w:t xml:space="preserve">  </w:t>
      </w:r>
    </w:p>
    <w:p w:rsidR="006D4F11" w:rsidRPr="00062A87" w:rsidRDefault="006D4F11" w:rsidP="006D4F11">
      <w:pPr>
        <w:pStyle w:val="Preambule"/>
        <w:numPr>
          <w:ilvl w:val="0"/>
          <w:numId w:val="0"/>
        </w:numPr>
        <w:ind w:left="567"/>
        <w:rPr>
          <w:rFonts w:ascii="Times New Roman" w:hAnsi="Times New Roman" w:cs="Times New Roman"/>
          <w:szCs w:val="22"/>
        </w:rPr>
      </w:pPr>
    </w:p>
    <w:p w:rsidR="006D4F11" w:rsidRPr="00062A87" w:rsidRDefault="006D4F11" w:rsidP="006D4F11">
      <w:pPr>
        <w:pStyle w:val="Preambule"/>
        <w:numPr>
          <w:ilvl w:val="0"/>
          <w:numId w:val="0"/>
        </w:numPr>
        <w:ind w:left="567"/>
        <w:rPr>
          <w:rFonts w:ascii="Times New Roman" w:hAnsi="Times New Roman" w:cs="Times New Roman"/>
          <w:szCs w:val="22"/>
        </w:rPr>
      </w:pPr>
    </w:p>
    <w:p w:rsidR="00F6460F" w:rsidRPr="00062A87" w:rsidRDefault="00F6460F" w:rsidP="006D4F11">
      <w:pPr>
        <w:tabs>
          <w:tab w:val="left" w:pos="426"/>
        </w:tabs>
        <w:ind w:left="426" w:hanging="426"/>
        <w:jc w:val="center"/>
        <w:rPr>
          <w:rFonts w:ascii="Times New Roman" w:hAnsi="Times New Roman"/>
          <w:szCs w:val="22"/>
        </w:rPr>
      </w:pPr>
      <w:r w:rsidRPr="00062A87">
        <w:rPr>
          <w:rFonts w:ascii="Times New Roman" w:hAnsi="Times New Roman"/>
          <w:szCs w:val="22"/>
        </w:rPr>
        <w:t>uzavřeli níže uvedeného dne, měsíce a roku ve smyslu ustanovení § 2079 a</w:t>
      </w:r>
      <w:r w:rsidR="006D4F11" w:rsidRPr="00062A87">
        <w:rPr>
          <w:rFonts w:ascii="Times New Roman" w:hAnsi="Times New Roman"/>
          <w:szCs w:val="22"/>
        </w:rPr>
        <w:t xml:space="preserve"> násl. zákona č. 89/2012  Sb. –</w:t>
      </w:r>
      <w:r w:rsidRPr="00062A87">
        <w:rPr>
          <w:rFonts w:ascii="Times New Roman" w:hAnsi="Times New Roman"/>
          <w:szCs w:val="22"/>
        </w:rPr>
        <w:t>občanského zákoníku, tuto</w:t>
      </w:r>
    </w:p>
    <w:p w:rsidR="00F6460F" w:rsidRPr="00062A87" w:rsidRDefault="006D4F11" w:rsidP="006D4F11">
      <w:pPr>
        <w:pStyle w:val="Nzev"/>
        <w:rPr>
          <w:rStyle w:val="Nzevknihy"/>
          <w:rFonts w:ascii="Times New Roman" w:hAnsi="Times New Roman" w:cs="Times New Roman"/>
          <w:b/>
          <w:bCs/>
          <w:caps w:val="0"/>
        </w:rPr>
      </w:pPr>
      <w:r w:rsidRPr="00062A87">
        <w:rPr>
          <w:rStyle w:val="Nzevknihy"/>
          <w:rFonts w:ascii="Times New Roman" w:hAnsi="Times New Roman" w:cs="Times New Roman"/>
          <w:b/>
        </w:rPr>
        <w:lastRenderedPageBreak/>
        <w:t xml:space="preserve">     </w:t>
      </w:r>
      <w:r w:rsidR="00F6460F" w:rsidRPr="00062A87">
        <w:rPr>
          <w:rStyle w:val="Nzevknihy"/>
          <w:rFonts w:ascii="Times New Roman" w:hAnsi="Times New Roman" w:cs="Times New Roman"/>
          <w:b/>
        </w:rPr>
        <w:t xml:space="preserve">KUPNÍ </w:t>
      </w:r>
      <w:r w:rsidR="00BA65FB" w:rsidRPr="00062A87">
        <w:rPr>
          <w:rStyle w:val="Nzevknihy"/>
          <w:rFonts w:ascii="Times New Roman" w:hAnsi="Times New Roman" w:cs="Times New Roman"/>
          <w:b/>
        </w:rPr>
        <w:t xml:space="preserve"> </w:t>
      </w:r>
      <w:r w:rsidR="00F6460F" w:rsidRPr="00062A87">
        <w:rPr>
          <w:rStyle w:val="Nzevknihy"/>
          <w:rFonts w:ascii="Times New Roman" w:hAnsi="Times New Roman" w:cs="Times New Roman"/>
          <w:b/>
        </w:rPr>
        <w:t>SMLOUVU</w:t>
      </w:r>
      <w:r w:rsidR="005D281F" w:rsidRPr="00062A87">
        <w:rPr>
          <w:rStyle w:val="Nzevknihy"/>
          <w:rFonts w:ascii="Times New Roman" w:hAnsi="Times New Roman" w:cs="Times New Roman"/>
          <w:b/>
        </w:rPr>
        <w:t xml:space="preserve"> a smlouvu o zřízení věcného břemene -</w:t>
      </w:r>
      <w:r w:rsidR="00CB51C0" w:rsidRPr="00062A87">
        <w:rPr>
          <w:rStyle w:val="Nzevknihy"/>
          <w:rFonts w:ascii="Times New Roman" w:hAnsi="Times New Roman" w:cs="Times New Roman"/>
          <w:b/>
        </w:rPr>
        <w:t xml:space="preserve"> </w:t>
      </w:r>
      <w:r w:rsidR="00CB51C0" w:rsidRPr="00062A87">
        <w:rPr>
          <w:sz w:val="24"/>
          <w:szCs w:val="24"/>
        </w:rPr>
        <w:t>pozemkových služebností</w:t>
      </w:r>
    </w:p>
    <w:p w:rsidR="00F6460F" w:rsidRPr="00062A87" w:rsidRDefault="006D4F11" w:rsidP="006D4F11">
      <w:pPr>
        <w:tabs>
          <w:tab w:val="left" w:pos="426"/>
        </w:tabs>
        <w:ind w:left="426" w:hanging="426"/>
        <w:jc w:val="center"/>
        <w:rPr>
          <w:rFonts w:ascii="Times New Roman" w:hAnsi="Times New Roman"/>
        </w:rPr>
      </w:pPr>
      <w:r w:rsidRPr="00062A87">
        <w:rPr>
          <w:rFonts w:ascii="Times New Roman" w:hAnsi="Times New Roman"/>
        </w:rPr>
        <w:t xml:space="preserve">    </w:t>
      </w:r>
      <w:r w:rsidR="00F6460F" w:rsidRPr="00062A87">
        <w:rPr>
          <w:rFonts w:ascii="Times New Roman" w:hAnsi="Times New Roman"/>
        </w:rPr>
        <w:t>(dále jen „Smlouva“)</w:t>
      </w:r>
    </w:p>
    <w:p w:rsidR="000526E9" w:rsidRPr="00062A87" w:rsidRDefault="000526E9" w:rsidP="00792240">
      <w:pPr>
        <w:tabs>
          <w:tab w:val="left" w:pos="426"/>
        </w:tabs>
        <w:ind w:left="426" w:hanging="426"/>
        <w:rPr>
          <w:rFonts w:ascii="Times New Roman" w:hAnsi="Times New Roman"/>
        </w:rPr>
      </w:pPr>
    </w:p>
    <w:p w:rsidR="00F6460F" w:rsidRPr="00062A87" w:rsidRDefault="00F7741C" w:rsidP="00F7741C">
      <w:pPr>
        <w:pStyle w:val="lnky"/>
      </w:pPr>
      <w:r w:rsidRPr="00062A87">
        <w:t xml:space="preserve">              </w:t>
      </w:r>
      <w:r w:rsidR="008D657C" w:rsidRPr="00062A87">
        <w:t>I.</w:t>
      </w:r>
      <w:r w:rsidR="00C22BF3" w:rsidRPr="00062A87">
        <w:t xml:space="preserve"> </w:t>
      </w:r>
      <w:r w:rsidR="00F6460F" w:rsidRPr="00062A87">
        <w:t>Předmět smlouvy</w:t>
      </w:r>
    </w:p>
    <w:p w:rsidR="000526E9" w:rsidRPr="00062A87" w:rsidRDefault="00A71F21" w:rsidP="00F7741C">
      <w:pPr>
        <w:pStyle w:val="Odstavce"/>
      </w:pPr>
      <w:bookmarkStart w:id="1" w:name="_Ref208298649"/>
      <w:r w:rsidRPr="00062A87">
        <w:t xml:space="preserve">1.1.  </w:t>
      </w:r>
      <w:r w:rsidRPr="00062A87">
        <w:tab/>
      </w:r>
      <w:r w:rsidR="00F6460F" w:rsidRPr="00062A87">
        <w:t xml:space="preserve">Prodávající za podmínek stanovených touto Smlouvou </w:t>
      </w:r>
      <w:r w:rsidR="00F6460F" w:rsidRPr="00062A87">
        <w:rPr>
          <w:b/>
        </w:rPr>
        <w:t>prodává</w:t>
      </w:r>
      <w:r w:rsidR="00EA216F" w:rsidRPr="00062A87">
        <w:t xml:space="preserve"> Kupujícím</w:t>
      </w:r>
      <w:r w:rsidR="00AA213F" w:rsidRPr="00062A87">
        <w:t>u</w:t>
      </w:r>
      <w:r w:rsidR="00F6460F" w:rsidRPr="00062A87">
        <w:t xml:space="preserve"> nemovit</w:t>
      </w:r>
      <w:r w:rsidRPr="00062A87">
        <w:t>é</w:t>
      </w:r>
      <w:r w:rsidR="00F6460F" w:rsidRPr="00062A87">
        <w:t xml:space="preserve"> věc</w:t>
      </w:r>
      <w:r w:rsidRPr="00062A87">
        <w:t>i,</w:t>
      </w:r>
      <w:bookmarkEnd w:id="1"/>
      <w:r w:rsidR="00921038" w:rsidRPr="00062A87">
        <w:t xml:space="preserve"> </w:t>
      </w:r>
      <w:r w:rsidRPr="00062A87">
        <w:t>pozemky: </w:t>
      </w:r>
      <w:proofErr w:type="spellStart"/>
      <w:r w:rsidR="000A4281" w:rsidRPr="00062A87">
        <w:t>parc</w:t>
      </w:r>
      <w:proofErr w:type="spellEnd"/>
      <w:r w:rsidR="000A4281" w:rsidRPr="00062A87">
        <w:t xml:space="preserve">. č. </w:t>
      </w:r>
      <w:r w:rsidRPr="00062A87">
        <w:t xml:space="preserve"> </w:t>
      </w:r>
      <w:r w:rsidRPr="00062A87">
        <w:rPr>
          <w:b/>
        </w:rPr>
        <w:t>1706</w:t>
      </w:r>
      <w:r w:rsidRPr="00062A87">
        <w:t xml:space="preserve">, </w:t>
      </w:r>
      <w:proofErr w:type="spellStart"/>
      <w:r w:rsidR="000A4281" w:rsidRPr="00062A87">
        <w:t>parc</w:t>
      </w:r>
      <w:proofErr w:type="spellEnd"/>
      <w:r w:rsidR="000A4281" w:rsidRPr="00062A87">
        <w:t xml:space="preserve">. č. </w:t>
      </w:r>
      <w:r w:rsidRPr="00062A87">
        <w:t xml:space="preserve"> </w:t>
      </w:r>
      <w:r w:rsidRPr="00062A87">
        <w:rPr>
          <w:b/>
        </w:rPr>
        <w:t>1709</w:t>
      </w:r>
      <w:r w:rsidRPr="00062A87">
        <w:t xml:space="preserve">, jehož součástí je stavba č.p. 1264 na adrese Krále Jiřího </w:t>
      </w:r>
      <w:proofErr w:type="spellStart"/>
      <w:r w:rsidRPr="00062A87">
        <w:t>č.o</w:t>
      </w:r>
      <w:proofErr w:type="spellEnd"/>
      <w:r w:rsidRPr="00062A87">
        <w:t xml:space="preserve">. 11, </w:t>
      </w:r>
      <w:r w:rsidRPr="00062A87">
        <w:rPr>
          <w:b/>
        </w:rPr>
        <w:t xml:space="preserve">vila </w:t>
      </w:r>
      <w:proofErr w:type="spellStart"/>
      <w:r w:rsidRPr="00062A87">
        <w:rPr>
          <w:b/>
        </w:rPr>
        <w:t>Titania</w:t>
      </w:r>
      <w:proofErr w:type="spellEnd"/>
      <w:r w:rsidRPr="00062A87">
        <w:t xml:space="preserve">, </w:t>
      </w:r>
      <w:proofErr w:type="spellStart"/>
      <w:r w:rsidR="000A4281" w:rsidRPr="00062A87">
        <w:t>parc</w:t>
      </w:r>
      <w:proofErr w:type="spellEnd"/>
      <w:r w:rsidR="000A4281" w:rsidRPr="00062A87">
        <w:t xml:space="preserve">. č. </w:t>
      </w:r>
      <w:r w:rsidRPr="00062A87">
        <w:t xml:space="preserve"> </w:t>
      </w:r>
      <w:r w:rsidRPr="00062A87">
        <w:rPr>
          <w:b/>
        </w:rPr>
        <w:t>1710</w:t>
      </w:r>
      <w:r w:rsidRPr="00062A87">
        <w:t xml:space="preserve"> a </w:t>
      </w:r>
      <w:proofErr w:type="spellStart"/>
      <w:r w:rsidR="000A4281" w:rsidRPr="00062A87">
        <w:t>parc</w:t>
      </w:r>
      <w:proofErr w:type="spellEnd"/>
      <w:r w:rsidR="000A4281" w:rsidRPr="00062A87">
        <w:t xml:space="preserve">. č. </w:t>
      </w:r>
      <w:r w:rsidRPr="00062A87">
        <w:t xml:space="preserve"> </w:t>
      </w:r>
      <w:r w:rsidRPr="00062A87">
        <w:rPr>
          <w:b/>
        </w:rPr>
        <w:t>1711</w:t>
      </w:r>
      <w:r w:rsidRPr="00062A87">
        <w:t xml:space="preserve">, jehož součástí je stavba bez </w:t>
      </w:r>
      <w:proofErr w:type="spellStart"/>
      <w:r w:rsidRPr="00062A87">
        <w:t>čp</w:t>
      </w:r>
      <w:proofErr w:type="spellEnd"/>
      <w:r w:rsidRPr="00062A87">
        <w:t>/</w:t>
      </w:r>
      <w:proofErr w:type="spellStart"/>
      <w:r w:rsidRPr="00062A87">
        <w:t>če</w:t>
      </w:r>
      <w:proofErr w:type="spellEnd"/>
      <w:r w:rsidRPr="00062A87">
        <w:t xml:space="preserve">, garáž stojící na pozemku </w:t>
      </w:r>
      <w:proofErr w:type="spellStart"/>
      <w:r w:rsidR="000A4281" w:rsidRPr="00062A87">
        <w:t>parc</w:t>
      </w:r>
      <w:proofErr w:type="spellEnd"/>
      <w:r w:rsidR="000A4281" w:rsidRPr="00062A87">
        <w:t xml:space="preserve">. č. </w:t>
      </w:r>
      <w:r w:rsidRPr="00062A87">
        <w:t xml:space="preserve"> 1711, vše v </w:t>
      </w:r>
      <w:r w:rsidRPr="00062A87">
        <w:rPr>
          <w:b/>
        </w:rPr>
        <w:t>k.</w:t>
      </w:r>
      <w:proofErr w:type="spellStart"/>
      <w:r w:rsidRPr="00062A87">
        <w:rPr>
          <w:b/>
        </w:rPr>
        <w:t>ú</w:t>
      </w:r>
      <w:proofErr w:type="spellEnd"/>
      <w:r w:rsidRPr="00062A87">
        <w:rPr>
          <w:b/>
        </w:rPr>
        <w:t>. Karlovy Vary</w:t>
      </w:r>
      <w:r w:rsidR="0044066B" w:rsidRPr="00062A87">
        <w:t>, obec a okres Karlovy Vary</w:t>
      </w:r>
      <w:r w:rsidR="00F6460F" w:rsidRPr="00062A87">
        <w:t>, zaps</w:t>
      </w:r>
      <w:r w:rsidR="00A55749" w:rsidRPr="00062A87">
        <w:t>a</w:t>
      </w:r>
      <w:r w:rsidR="00F6460F" w:rsidRPr="00062A87">
        <w:t>n</w:t>
      </w:r>
      <w:r w:rsidR="001D6900" w:rsidRPr="00062A87">
        <w:t>é</w:t>
      </w:r>
      <w:r w:rsidR="00F6460F" w:rsidRPr="00062A87">
        <w:t xml:space="preserve"> v katastru nemovitostí vedeném Katastrálním úřadem pro Karlovarský kraj, Katastrální pracoviště v Karlových Varech na listu vlastnictví č.</w:t>
      </w:r>
      <w:r w:rsidR="00A55749" w:rsidRPr="00062A87">
        <w:t xml:space="preserve"> </w:t>
      </w:r>
      <w:r w:rsidR="00801CB2" w:rsidRPr="00062A87">
        <w:t>1</w:t>
      </w:r>
      <w:r w:rsidR="00A55749" w:rsidRPr="00062A87">
        <w:t>,</w:t>
      </w:r>
      <w:r w:rsidR="00F6460F" w:rsidRPr="00062A87">
        <w:t xml:space="preserve"> a to se všemi součástmi</w:t>
      </w:r>
      <w:r w:rsidR="008E7054" w:rsidRPr="00062A87">
        <w:t xml:space="preserve"> a</w:t>
      </w:r>
      <w:r w:rsidR="00F6460F" w:rsidRPr="00062A87">
        <w:t xml:space="preserve"> příslušenstvím (dá</w:t>
      </w:r>
      <w:r w:rsidR="005D281F" w:rsidRPr="00062A87">
        <w:t>le jen „Převáděná nemovitost“).</w:t>
      </w:r>
      <w:r w:rsidR="00CB51C0" w:rsidRPr="00062A87">
        <w:t xml:space="preserve"> </w:t>
      </w:r>
    </w:p>
    <w:p w:rsidR="000526E9" w:rsidRPr="00062A87" w:rsidRDefault="000526E9" w:rsidP="00F7741C">
      <w:pPr>
        <w:pStyle w:val="Odstavce"/>
      </w:pPr>
    </w:p>
    <w:p w:rsidR="00F6460F" w:rsidRPr="00062A87" w:rsidRDefault="00C22BF3" w:rsidP="00F7741C">
      <w:pPr>
        <w:pStyle w:val="Odstavce"/>
        <w:rPr>
          <w:b/>
        </w:rPr>
      </w:pPr>
      <w:r w:rsidRPr="00062A87">
        <w:rPr>
          <w:b/>
        </w:rPr>
        <w:t xml:space="preserve">          </w:t>
      </w:r>
      <w:r w:rsidR="00464A2B" w:rsidRPr="00062A87">
        <w:rPr>
          <w:b/>
        </w:rPr>
        <w:t>II.</w:t>
      </w:r>
      <w:r w:rsidR="003C7E75" w:rsidRPr="00062A87">
        <w:rPr>
          <w:b/>
        </w:rPr>
        <w:t xml:space="preserve"> K</w:t>
      </w:r>
      <w:r w:rsidR="00792240" w:rsidRPr="00062A87">
        <w:rPr>
          <w:b/>
        </w:rPr>
        <w:t xml:space="preserve">UPNÍ CENA </w:t>
      </w:r>
      <w:r w:rsidR="00F6460F" w:rsidRPr="00062A87">
        <w:rPr>
          <w:b/>
        </w:rPr>
        <w:t xml:space="preserve"> A </w:t>
      </w:r>
      <w:r w:rsidR="00D81699" w:rsidRPr="00062A87">
        <w:rPr>
          <w:b/>
        </w:rPr>
        <w:t xml:space="preserve"> </w:t>
      </w:r>
      <w:r w:rsidR="00F6460F" w:rsidRPr="00062A87">
        <w:rPr>
          <w:b/>
        </w:rPr>
        <w:t>NÁKLADY SPOJENÉ S PŘEVODEM VLASTNICKÉHO PRÁVA</w:t>
      </w:r>
    </w:p>
    <w:p w:rsidR="00EA216F" w:rsidRPr="00062A87" w:rsidRDefault="00921038" w:rsidP="00F7741C">
      <w:pPr>
        <w:pStyle w:val="Odstavce"/>
      </w:pPr>
      <w:r w:rsidRPr="00062A87">
        <w:t>2.1.</w:t>
      </w:r>
      <w:r w:rsidRPr="00062A87">
        <w:tab/>
      </w:r>
      <w:r w:rsidR="009C0F17" w:rsidRPr="00062A87">
        <w:t>Prodávající prodává Kupujícím</w:t>
      </w:r>
      <w:r w:rsidR="00AA213F" w:rsidRPr="00062A87">
        <w:t>u</w:t>
      </w:r>
      <w:r w:rsidR="009C0F17" w:rsidRPr="00062A87">
        <w:t xml:space="preserve"> Převáděnou nemovitost za </w:t>
      </w:r>
      <w:r w:rsidR="00AA213F" w:rsidRPr="00062A87">
        <w:t xml:space="preserve">smluvní </w:t>
      </w:r>
      <w:r w:rsidR="0044066B" w:rsidRPr="00062A87">
        <w:t xml:space="preserve">kupní </w:t>
      </w:r>
      <w:r w:rsidR="009C0F17" w:rsidRPr="00062A87">
        <w:t xml:space="preserve">cenu ve výši  </w:t>
      </w:r>
      <w:r w:rsidR="00A71F21" w:rsidRPr="00062A87">
        <w:rPr>
          <w:b/>
        </w:rPr>
        <w:t>28</w:t>
      </w:r>
      <w:r w:rsidR="00AA213F" w:rsidRPr="00062A87">
        <w:rPr>
          <w:b/>
        </w:rPr>
        <w:t>.</w:t>
      </w:r>
      <w:r w:rsidR="00A71F21" w:rsidRPr="00062A87">
        <w:rPr>
          <w:b/>
        </w:rPr>
        <w:t>5</w:t>
      </w:r>
      <w:r w:rsidR="00AA213F" w:rsidRPr="00062A87">
        <w:rPr>
          <w:b/>
        </w:rPr>
        <w:t xml:space="preserve">00.000,- Kč </w:t>
      </w:r>
      <w:r w:rsidR="009C0F17" w:rsidRPr="00062A87">
        <w:rPr>
          <w:bCs/>
          <w:iCs/>
        </w:rPr>
        <w:t xml:space="preserve">(slovy: </w:t>
      </w:r>
      <w:proofErr w:type="spellStart"/>
      <w:r w:rsidR="00A71F21" w:rsidRPr="00062A87">
        <w:rPr>
          <w:bCs/>
          <w:iCs/>
        </w:rPr>
        <w:t>dvacetosm</w:t>
      </w:r>
      <w:r w:rsidR="00AA213F" w:rsidRPr="00062A87">
        <w:rPr>
          <w:bCs/>
          <w:iCs/>
        </w:rPr>
        <w:t>milionů</w:t>
      </w:r>
      <w:r w:rsidR="00A71F21" w:rsidRPr="00062A87">
        <w:rPr>
          <w:bCs/>
          <w:iCs/>
        </w:rPr>
        <w:t>pětsettisíc</w:t>
      </w:r>
      <w:proofErr w:type="spellEnd"/>
      <w:r w:rsidR="009C0F17" w:rsidRPr="00062A87">
        <w:rPr>
          <w:bCs/>
          <w:iCs/>
        </w:rPr>
        <w:t xml:space="preserve"> korun</w:t>
      </w:r>
      <w:r w:rsidR="009C0F17" w:rsidRPr="00062A87">
        <w:t xml:space="preserve"> českých) a </w:t>
      </w:r>
      <w:r w:rsidR="00DB685B" w:rsidRPr="00062A87">
        <w:t>K</w:t>
      </w:r>
      <w:r w:rsidR="009C0F17" w:rsidRPr="00062A87">
        <w:t xml:space="preserve">upující tuto Převáděnou nemovitost </w:t>
      </w:r>
      <w:r w:rsidR="00EA216F" w:rsidRPr="00062A87">
        <w:t xml:space="preserve">od Prodávajícího </w:t>
      </w:r>
      <w:r w:rsidR="009C0F17" w:rsidRPr="00062A87">
        <w:t xml:space="preserve">do svého vlastnictví </w:t>
      </w:r>
      <w:r w:rsidR="00D81699" w:rsidRPr="00062A87">
        <w:t xml:space="preserve"> </w:t>
      </w:r>
      <w:r w:rsidR="00EA216F" w:rsidRPr="00062A87">
        <w:rPr>
          <w:rStyle w:val="rozeneChar"/>
          <w:rFonts w:ascii="Times New Roman" w:hAnsi="Times New Roman" w:cs="Times New Roman"/>
        </w:rPr>
        <w:t>kupuj</w:t>
      </w:r>
      <w:r w:rsidR="00AA213F" w:rsidRPr="00062A87">
        <w:rPr>
          <w:rStyle w:val="rozeneChar"/>
          <w:rFonts w:ascii="Times New Roman" w:hAnsi="Times New Roman" w:cs="Times New Roman"/>
        </w:rPr>
        <w:t>e</w:t>
      </w:r>
      <w:r w:rsidR="00EA216F" w:rsidRPr="00062A87">
        <w:rPr>
          <w:rStyle w:val="rozeneChar"/>
          <w:rFonts w:ascii="Times New Roman" w:hAnsi="Times New Roman" w:cs="Times New Roman"/>
        </w:rPr>
        <w:t xml:space="preserve"> </w:t>
      </w:r>
      <w:r w:rsidR="00EA216F" w:rsidRPr="00062A87">
        <w:rPr>
          <w:rStyle w:val="rozeneChar"/>
          <w:rFonts w:ascii="Times New Roman" w:hAnsi="Times New Roman" w:cs="Times New Roman"/>
          <w:b w:val="0"/>
        </w:rPr>
        <w:t xml:space="preserve">a </w:t>
      </w:r>
      <w:r w:rsidR="00EA216F" w:rsidRPr="00062A87">
        <w:t>do svého výlučného vlastnictví bez výhrad přijím</w:t>
      </w:r>
      <w:r w:rsidR="00AA213F" w:rsidRPr="00062A87">
        <w:t>á</w:t>
      </w:r>
      <w:r w:rsidR="00EA216F" w:rsidRPr="00062A87">
        <w:t>.</w:t>
      </w:r>
    </w:p>
    <w:p w:rsidR="008D5DE3" w:rsidRPr="00062A87" w:rsidRDefault="00921038" w:rsidP="00F7741C">
      <w:pPr>
        <w:pStyle w:val="Odstavce"/>
      </w:pPr>
      <w:r w:rsidRPr="00062A87">
        <w:t>2.2.</w:t>
      </w:r>
      <w:r w:rsidRPr="00062A87">
        <w:tab/>
      </w:r>
      <w:r w:rsidR="004373E1" w:rsidRPr="00062A87">
        <w:t>Kupní c</w:t>
      </w:r>
      <w:r w:rsidR="00F6460F" w:rsidRPr="00062A87">
        <w:t>enu Převáděné nemovitosti uvedenou v</w:t>
      </w:r>
      <w:r w:rsidR="005F399C" w:rsidRPr="00062A87">
        <w:t xml:space="preserve"> ustanovení článku </w:t>
      </w:r>
      <w:r w:rsidR="0089488E" w:rsidRPr="00062A87">
        <w:t>II.</w:t>
      </w:r>
      <w:r w:rsidR="005F399C" w:rsidRPr="00062A87">
        <w:t xml:space="preserve"> odst. 2.1.</w:t>
      </w:r>
      <w:r w:rsidR="00244551" w:rsidRPr="00062A87">
        <w:t xml:space="preserve"> </w:t>
      </w:r>
      <w:r w:rsidR="00F6460F" w:rsidRPr="00062A87">
        <w:t xml:space="preserve">uhradil Kupující </w:t>
      </w:r>
      <w:r w:rsidR="00D81699" w:rsidRPr="00062A87">
        <w:t>P</w:t>
      </w:r>
      <w:r w:rsidR="00F6460F" w:rsidRPr="00062A87">
        <w:t xml:space="preserve">rodávajícímu </w:t>
      </w:r>
      <w:r w:rsidR="008D5DE3" w:rsidRPr="00062A87">
        <w:t>dvěm</w:t>
      </w:r>
      <w:r w:rsidR="00A71F21" w:rsidRPr="00062A87">
        <w:t>a</w:t>
      </w:r>
      <w:r w:rsidR="008D5DE3" w:rsidRPr="00062A87">
        <w:t xml:space="preserve"> částkami, </w:t>
      </w:r>
      <w:r w:rsidR="00F6460F" w:rsidRPr="00062A87">
        <w:t xml:space="preserve">a to </w:t>
      </w:r>
      <w:r w:rsidR="008D5DE3" w:rsidRPr="00062A87">
        <w:t xml:space="preserve">na bankovní účet Prodávajícího č.1003064856/5500 dne </w:t>
      </w:r>
      <w:r w:rsidR="00A71F21" w:rsidRPr="00062A87">
        <w:t>15</w:t>
      </w:r>
      <w:r w:rsidR="008D5DE3" w:rsidRPr="00062A87">
        <w:t>.</w:t>
      </w:r>
      <w:r w:rsidR="00A71F21" w:rsidRPr="00062A87">
        <w:t>7</w:t>
      </w:r>
      <w:r w:rsidR="008D5DE3" w:rsidRPr="00062A87">
        <w:t xml:space="preserve">.2016 </w:t>
      </w:r>
      <w:r w:rsidR="004373E1" w:rsidRPr="00062A87">
        <w:t xml:space="preserve">uhradil </w:t>
      </w:r>
      <w:r w:rsidR="008D5DE3" w:rsidRPr="00062A87">
        <w:t xml:space="preserve">Kupující částku </w:t>
      </w:r>
      <w:r w:rsidR="008D5DE3" w:rsidRPr="00062A87">
        <w:rPr>
          <w:b/>
        </w:rPr>
        <w:t>500.000,- Kč</w:t>
      </w:r>
      <w:r w:rsidR="008D5DE3" w:rsidRPr="00062A87">
        <w:t xml:space="preserve"> jako licitační jistotu</w:t>
      </w:r>
      <w:r w:rsidR="004373E1" w:rsidRPr="00062A87">
        <w:t>, která se touto Smlouvou započítává do kupní ceny Převáděné nemovitosti.</w:t>
      </w:r>
    </w:p>
    <w:p w:rsidR="00F6460F" w:rsidRPr="00062A87" w:rsidRDefault="004373E1" w:rsidP="00F7741C">
      <w:pPr>
        <w:pStyle w:val="Odstavce"/>
      </w:pPr>
      <w:r w:rsidRPr="00062A87">
        <w:t>2.3.</w:t>
      </w:r>
      <w:r w:rsidR="008D5DE3" w:rsidRPr="00062A87">
        <w:tab/>
      </w:r>
      <w:r w:rsidRPr="00062A87">
        <w:t xml:space="preserve">Druhou část kupní ceny Převáděné nemovitosti dle článku II. odst. 2.1. v částce </w:t>
      </w:r>
      <w:r w:rsidRPr="00062A87">
        <w:rPr>
          <w:b/>
        </w:rPr>
        <w:t>2</w:t>
      </w:r>
      <w:r w:rsidR="00A71F21" w:rsidRPr="00062A87">
        <w:rPr>
          <w:b/>
        </w:rPr>
        <w:t>8</w:t>
      </w:r>
      <w:r w:rsidRPr="00062A87">
        <w:rPr>
          <w:b/>
        </w:rPr>
        <w:t>.</w:t>
      </w:r>
      <w:r w:rsidR="00A71F21" w:rsidRPr="00062A87">
        <w:rPr>
          <w:b/>
        </w:rPr>
        <w:t>0</w:t>
      </w:r>
      <w:r w:rsidRPr="00062A87">
        <w:rPr>
          <w:b/>
        </w:rPr>
        <w:t>00.000,- Kč</w:t>
      </w:r>
      <w:r w:rsidRPr="00062A87">
        <w:t xml:space="preserve"> uhradil Kupující Prodávajícímu </w:t>
      </w:r>
      <w:r w:rsidR="00DB685B" w:rsidRPr="00062A87">
        <w:t xml:space="preserve">na </w:t>
      </w:r>
      <w:r w:rsidR="00F6460F" w:rsidRPr="00062A87">
        <w:t xml:space="preserve">bankovní účet Prodávajícího č. </w:t>
      </w:r>
      <w:r w:rsidR="00F6460F" w:rsidRPr="00062A87">
        <w:rPr>
          <w:b/>
        </w:rPr>
        <w:t>1725302/0800</w:t>
      </w:r>
      <w:r w:rsidR="00F6460F" w:rsidRPr="00062A87">
        <w:t>, vedený u České spořitelny, a.s., pobočka Karlovy Vary, variabilní symbol</w:t>
      </w:r>
      <w:r w:rsidR="0061593B" w:rsidRPr="00062A87">
        <w:rPr>
          <w:b/>
        </w:rPr>
        <w:t xml:space="preserve"> </w:t>
      </w:r>
      <w:r w:rsidR="00801CB2" w:rsidRPr="00062A87">
        <w:rPr>
          <w:b/>
        </w:rPr>
        <w:t>VS 9041 000 3</w:t>
      </w:r>
      <w:r w:rsidR="00A71F21" w:rsidRPr="00062A87">
        <w:rPr>
          <w:b/>
        </w:rPr>
        <w:t>15</w:t>
      </w:r>
      <w:r w:rsidR="00F6460F" w:rsidRPr="00062A87">
        <w:t xml:space="preserve">, </w:t>
      </w:r>
      <w:r w:rsidRPr="00062A87">
        <w:t xml:space="preserve">před podpisem Smlouvy, </w:t>
      </w:r>
      <w:r w:rsidR="00F6460F" w:rsidRPr="00062A87">
        <w:t>což Prodávající podpisem Smlouvy potvrzuje. Tímto způsobem byla celá kupní cena uhrazena.</w:t>
      </w:r>
    </w:p>
    <w:p w:rsidR="00351107" w:rsidRPr="00062A87" w:rsidRDefault="00921038" w:rsidP="00F7741C">
      <w:pPr>
        <w:pStyle w:val="Odstavce"/>
      </w:pPr>
      <w:r w:rsidRPr="00062A87">
        <w:t>2.</w:t>
      </w:r>
      <w:r w:rsidR="004373E1" w:rsidRPr="00062A87">
        <w:t>4</w:t>
      </w:r>
      <w:r w:rsidRPr="00062A87">
        <w:t>.</w:t>
      </w:r>
      <w:r w:rsidRPr="00062A87">
        <w:tab/>
      </w:r>
      <w:r w:rsidR="000423A1" w:rsidRPr="00062A87">
        <w:t>Smluvní strany</w:t>
      </w:r>
      <w:r w:rsidR="00C22BF3" w:rsidRPr="00062A87">
        <w:t xml:space="preserve"> se dohodly, že náklady spojené</w:t>
      </w:r>
      <w:r w:rsidR="003B0754" w:rsidRPr="00062A87">
        <w:t xml:space="preserve"> </w:t>
      </w:r>
      <w:r w:rsidR="000423A1" w:rsidRPr="00062A87">
        <w:t xml:space="preserve">s vkladem práv podle Smlouvy do katastru nemovitostí uhradí Kupující. Prodávající potvrzuje, že Kupující částku odpovídající správnímu poplatku ve výši </w:t>
      </w:r>
      <w:r w:rsidR="000423A1" w:rsidRPr="00062A87">
        <w:rPr>
          <w:b/>
        </w:rPr>
        <w:t>1</w:t>
      </w:r>
      <w:r w:rsidR="00BE31BA" w:rsidRPr="00062A87">
        <w:rPr>
          <w:b/>
        </w:rPr>
        <w:t>.</w:t>
      </w:r>
      <w:r w:rsidR="000423A1" w:rsidRPr="00062A87">
        <w:rPr>
          <w:b/>
        </w:rPr>
        <w:t>000,-</w:t>
      </w:r>
      <w:r w:rsidR="00913E09" w:rsidRPr="00062A87">
        <w:rPr>
          <w:b/>
        </w:rPr>
        <w:t xml:space="preserve"> </w:t>
      </w:r>
      <w:r w:rsidR="000423A1" w:rsidRPr="00062A87">
        <w:rPr>
          <w:b/>
        </w:rPr>
        <w:t xml:space="preserve">Kč </w:t>
      </w:r>
      <w:r w:rsidR="000423A1" w:rsidRPr="00062A87">
        <w:t xml:space="preserve">uhradil. Dále Kupující uhradil </w:t>
      </w:r>
      <w:r w:rsidR="00D81699" w:rsidRPr="00062A87">
        <w:rPr>
          <w:b/>
        </w:rPr>
        <w:t>1</w:t>
      </w:r>
      <w:r w:rsidR="009E6A05" w:rsidRPr="00062A87">
        <w:rPr>
          <w:b/>
        </w:rPr>
        <w:t>29</w:t>
      </w:r>
      <w:r w:rsidR="00E45045" w:rsidRPr="00062A87">
        <w:rPr>
          <w:b/>
        </w:rPr>
        <w:t>.</w:t>
      </w:r>
      <w:r w:rsidR="009E6A05" w:rsidRPr="00062A87">
        <w:rPr>
          <w:b/>
        </w:rPr>
        <w:t>115</w:t>
      </w:r>
      <w:r w:rsidR="00801CB2" w:rsidRPr="00062A87">
        <w:rPr>
          <w:b/>
        </w:rPr>
        <w:t>,- Kč</w:t>
      </w:r>
      <w:r w:rsidR="00801CB2" w:rsidRPr="00062A87">
        <w:t xml:space="preserve"> </w:t>
      </w:r>
      <w:r w:rsidR="000423A1" w:rsidRPr="00062A87">
        <w:t xml:space="preserve">náklady spojené s přípravou prodeje </w:t>
      </w:r>
      <w:r w:rsidR="00442B45" w:rsidRPr="00062A87">
        <w:t xml:space="preserve">Převáděné </w:t>
      </w:r>
      <w:r w:rsidR="000423A1" w:rsidRPr="00062A87">
        <w:t>nemovitost</w:t>
      </w:r>
      <w:r w:rsidR="00442B45" w:rsidRPr="00062A87">
        <w:t>i</w:t>
      </w:r>
      <w:r w:rsidR="000423A1" w:rsidRPr="00062A87">
        <w:t xml:space="preserve">, </w:t>
      </w:r>
      <w:r w:rsidR="009E6A05" w:rsidRPr="00062A87">
        <w:t xml:space="preserve">včetně nákladů za notářský zápis z veřejné licitace konané dne 10.8.2016, </w:t>
      </w:r>
      <w:r w:rsidR="000423A1" w:rsidRPr="00062A87">
        <w:t xml:space="preserve">vše na bankovní účet </w:t>
      </w:r>
      <w:r w:rsidR="00351107" w:rsidRPr="00062A87">
        <w:t>Prodávajícího uvedený v odstavci 2.</w:t>
      </w:r>
      <w:r w:rsidR="004373E1" w:rsidRPr="00062A87">
        <w:t>3</w:t>
      </w:r>
      <w:r w:rsidR="00351107" w:rsidRPr="00062A87">
        <w:t xml:space="preserve">. článku </w:t>
      </w:r>
      <w:r w:rsidR="0089488E" w:rsidRPr="00062A87">
        <w:t>II</w:t>
      </w:r>
      <w:r w:rsidR="00351107" w:rsidRPr="00062A87">
        <w:t xml:space="preserve">. této </w:t>
      </w:r>
      <w:r w:rsidR="00487441" w:rsidRPr="00062A87">
        <w:t>S</w:t>
      </w:r>
      <w:r w:rsidR="00351107" w:rsidRPr="00062A87">
        <w:t xml:space="preserve">mlouvy. </w:t>
      </w:r>
    </w:p>
    <w:p w:rsidR="00917439" w:rsidRPr="00062A87" w:rsidRDefault="00917439" w:rsidP="00917439">
      <w:pPr>
        <w:pStyle w:val="Odstavce"/>
        <w:rPr>
          <w:b/>
        </w:rPr>
      </w:pPr>
      <w:r w:rsidRPr="00062A87">
        <w:t>2.5.</w:t>
      </w:r>
      <w:r w:rsidRPr="00062A87">
        <w:tab/>
        <w:t xml:space="preserve">Dle zákona č. 254/2016 Sb., kterým se mění zákonné opatření Senátu č. 340/2013 Sb., o dani z nabytí nemovitých věcí, je s účinností ode dne 1.11.2016 poplatníkem daně z nabytí nemovitých věcí nabyvatel vlastnického práva k nemovité věci, kdy rozhodným dnem je den právních účinků vkladu vlastnického práva do katastru nemovitostí. Dle této novely je Kupující (nabyvatel) povinen v zákonném termínu </w:t>
      </w:r>
      <w:r w:rsidRPr="00062A87">
        <w:rPr>
          <w:b/>
        </w:rPr>
        <w:t>podat daňové přiznání k dani z nabytí nemovitých věcí u finančního úřadu a tuto daň uhradit.</w:t>
      </w:r>
    </w:p>
    <w:p w:rsidR="00241648" w:rsidRPr="00062A87" w:rsidRDefault="00241648" w:rsidP="00F7741C">
      <w:pPr>
        <w:pStyle w:val="Odstavce"/>
      </w:pPr>
    </w:p>
    <w:p w:rsidR="00F6460F" w:rsidRPr="00062A87" w:rsidRDefault="007304A6" w:rsidP="00F7741C">
      <w:pPr>
        <w:pStyle w:val="lnky"/>
      </w:pPr>
      <w:r w:rsidRPr="00062A87">
        <w:t xml:space="preserve">   </w:t>
      </w:r>
      <w:r w:rsidR="00850CD4" w:rsidRPr="00062A87">
        <w:t xml:space="preserve">   </w:t>
      </w:r>
      <w:r w:rsidRPr="00062A87">
        <w:t xml:space="preserve"> </w:t>
      </w:r>
      <w:r w:rsidR="00B02F36" w:rsidRPr="00062A87">
        <w:t xml:space="preserve">III. </w:t>
      </w:r>
      <w:r w:rsidR="0061593B" w:rsidRPr="00062A87">
        <w:t xml:space="preserve"> </w:t>
      </w:r>
      <w:r w:rsidR="006E51F1" w:rsidRPr="00062A87">
        <w:t>Stav převáděnÉ nemovitosti</w:t>
      </w:r>
    </w:p>
    <w:p w:rsidR="00DD4E6F" w:rsidRPr="00062A87" w:rsidRDefault="00B02F36" w:rsidP="00F7741C">
      <w:pPr>
        <w:pStyle w:val="Odstavce"/>
      </w:pPr>
      <w:r w:rsidRPr="00062A87">
        <w:t xml:space="preserve">3.1. </w:t>
      </w:r>
      <w:r w:rsidR="003C7E75" w:rsidRPr="00062A87">
        <w:t xml:space="preserve">   </w:t>
      </w:r>
      <w:r w:rsidR="003C7E75" w:rsidRPr="00062A87">
        <w:tab/>
      </w:r>
      <w:r w:rsidR="00F6460F" w:rsidRPr="00062A87">
        <w:t>Kupující prohlašuj</w:t>
      </w:r>
      <w:r w:rsidR="00C003C3" w:rsidRPr="00062A87">
        <w:t>e</w:t>
      </w:r>
      <w:r w:rsidR="00F6460F" w:rsidRPr="00062A87">
        <w:t>, že byl Prodávajícím seznámen se stavem Převáděné nemovitosti</w:t>
      </w:r>
      <w:r w:rsidR="00E67B4F" w:rsidRPr="00062A87">
        <w:t>,</w:t>
      </w:r>
      <w:r w:rsidR="00072D68" w:rsidRPr="00062A87">
        <w:t xml:space="preserve"> a to zejména osobní prohlídko</w:t>
      </w:r>
      <w:r w:rsidR="00F6460F" w:rsidRPr="00062A87">
        <w:t>u</w:t>
      </w:r>
      <w:r w:rsidR="0055471A" w:rsidRPr="00062A87">
        <w:rPr>
          <w:color w:val="000000" w:themeColor="text1"/>
        </w:rPr>
        <w:t>,</w:t>
      </w:r>
      <w:r w:rsidR="00122B15" w:rsidRPr="00062A87">
        <w:t xml:space="preserve"> </w:t>
      </w:r>
      <w:r w:rsidR="003834C4" w:rsidRPr="00062A87">
        <w:t>a takto j</w:t>
      </w:r>
      <w:r w:rsidR="001650BF" w:rsidRPr="00062A87">
        <w:t>í</w:t>
      </w:r>
      <w:r w:rsidR="003834C4" w:rsidRPr="00062A87">
        <w:t xml:space="preserve"> kupu</w:t>
      </w:r>
      <w:r w:rsidR="00C003C3" w:rsidRPr="00062A87">
        <w:t>je</w:t>
      </w:r>
      <w:r w:rsidR="003834C4" w:rsidRPr="00062A87">
        <w:t xml:space="preserve"> a přebír</w:t>
      </w:r>
      <w:r w:rsidR="00C003C3" w:rsidRPr="00062A87">
        <w:t>á</w:t>
      </w:r>
      <w:r w:rsidR="003834C4" w:rsidRPr="00062A87">
        <w:t xml:space="preserve">. </w:t>
      </w:r>
    </w:p>
    <w:p w:rsidR="003834C4" w:rsidRPr="00062A87" w:rsidRDefault="00B02F36" w:rsidP="00F7741C">
      <w:pPr>
        <w:pStyle w:val="Odstavce"/>
      </w:pPr>
      <w:r w:rsidRPr="00062A87">
        <w:t xml:space="preserve">3.2. </w:t>
      </w:r>
      <w:r w:rsidR="003C7E75" w:rsidRPr="00062A87">
        <w:t xml:space="preserve">   </w:t>
      </w:r>
      <w:r w:rsidR="00D920A9" w:rsidRPr="00062A87">
        <w:tab/>
      </w:r>
      <w:r w:rsidR="003834C4" w:rsidRPr="00062A87">
        <w:t xml:space="preserve">Dále svým podpisem </w:t>
      </w:r>
      <w:r w:rsidR="00E67B4F" w:rsidRPr="00062A87">
        <w:t>této</w:t>
      </w:r>
      <w:r w:rsidR="003834C4" w:rsidRPr="00062A87">
        <w:t xml:space="preserve"> kupní </w:t>
      </w:r>
      <w:r w:rsidR="00487441" w:rsidRPr="00062A87">
        <w:t>S</w:t>
      </w:r>
      <w:r w:rsidR="003834C4" w:rsidRPr="00062A87">
        <w:t>mlouv</w:t>
      </w:r>
      <w:r w:rsidR="00E67B4F" w:rsidRPr="00062A87">
        <w:t>y</w:t>
      </w:r>
      <w:r w:rsidR="003834C4" w:rsidRPr="00062A87">
        <w:t xml:space="preserve"> </w:t>
      </w:r>
      <w:r w:rsidR="00047ECB" w:rsidRPr="00062A87">
        <w:t>K</w:t>
      </w:r>
      <w:r w:rsidR="003834C4" w:rsidRPr="00062A87">
        <w:t>upující stvrzuj</w:t>
      </w:r>
      <w:r w:rsidR="00C003C3" w:rsidRPr="00062A87">
        <w:t>e</w:t>
      </w:r>
      <w:r w:rsidR="003834C4" w:rsidRPr="00062A87">
        <w:t xml:space="preserve"> převzetí </w:t>
      </w:r>
      <w:r w:rsidR="00264601" w:rsidRPr="00062A87">
        <w:t xml:space="preserve">ověřené kopie </w:t>
      </w:r>
      <w:r w:rsidR="003834C4" w:rsidRPr="00062A87">
        <w:t>dokumentu s názvem „P</w:t>
      </w:r>
      <w:r w:rsidR="00863864" w:rsidRPr="00062A87">
        <w:t xml:space="preserve">růkaz energetické náročnosti </w:t>
      </w:r>
      <w:r w:rsidR="00264601" w:rsidRPr="00062A87">
        <w:t>budovy</w:t>
      </w:r>
      <w:r w:rsidR="00E27FF6" w:rsidRPr="00062A87">
        <w:t xml:space="preserve">“ </w:t>
      </w:r>
      <w:r w:rsidR="00683608" w:rsidRPr="00062A87">
        <w:t>Krále Jiřího 1264, Karlovy Vary</w:t>
      </w:r>
      <w:r w:rsidR="00E27FF6" w:rsidRPr="00062A87">
        <w:t xml:space="preserve"> </w:t>
      </w:r>
      <w:r w:rsidR="00264601" w:rsidRPr="00062A87">
        <w:t xml:space="preserve">ze dne </w:t>
      </w:r>
      <w:r w:rsidR="00A71F21" w:rsidRPr="00062A87">
        <w:t>4</w:t>
      </w:r>
      <w:r w:rsidR="00264601" w:rsidRPr="00062A87">
        <w:t>.</w:t>
      </w:r>
      <w:r w:rsidR="00A71F21" w:rsidRPr="00062A87">
        <w:t xml:space="preserve"> 12</w:t>
      </w:r>
      <w:r w:rsidR="0089488E" w:rsidRPr="00062A87">
        <w:t>.</w:t>
      </w:r>
      <w:r w:rsidR="00264601" w:rsidRPr="00062A87">
        <w:t xml:space="preserve"> 201</w:t>
      </w:r>
      <w:r w:rsidR="00A71F21" w:rsidRPr="00062A87">
        <w:t>5</w:t>
      </w:r>
      <w:r w:rsidR="0089488E" w:rsidRPr="00062A87">
        <w:t>,</w:t>
      </w:r>
      <w:r w:rsidR="00264601" w:rsidRPr="00062A87">
        <w:t xml:space="preserve"> před podpisem této kupní </w:t>
      </w:r>
      <w:r w:rsidR="0089488E" w:rsidRPr="00062A87">
        <w:t>S</w:t>
      </w:r>
      <w:r w:rsidR="00264601" w:rsidRPr="00062A87">
        <w:t>mlouvy.</w:t>
      </w:r>
    </w:p>
    <w:p w:rsidR="00683608" w:rsidRPr="00062A87" w:rsidRDefault="00683608" w:rsidP="00F7741C">
      <w:pPr>
        <w:pStyle w:val="Odstavce"/>
      </w:pPr>
      <w:r w:rsidRPr="00062A87">
        <w:t>3.3.</w:t>
      </w:r>
      <w:r w:rsidRPr="00062A87">
        <w:tab/>
        <w:t xml:space="preserve">Kupující bere na vědomí, že v katastru nemovitostí je </w:t>
      </w:r>
      <w:r w:rsidR="007A43BF" w:rsidRPr="00062A87">
        <w:t xml:space="preserve">pod spisovou značkou Z-6855/2015-403 </w:t>
      </w:r>
      <w:r w:rsidRPr="00062A87">
        <w:t xml:space="preserve">zapsaná poznámka spornosti dle žádosti ze dne 9.9.2015 </w:t>
      </w:r>
      <w:r w:rsidR="000A4281" w:rsidRPr="00062A87">
        <w:t>na základě</w:t>
      </w:r>
      <w:r w:rsidRPr="00062A87">
        <w:t xml:space="preserve"> podaného dovolání k Nejvyššímu soudu společností LOBBY VARY s.r.o., Na výsluní 201/13, Strašnice, 10000 Praha 10, IČO 25219944.</w:t>
      </w:r>
      <w:r w:rsidR="007A43BF" w:rsidRPr="00062A87">
        <w:t xml:space="preserve"> Právní účinky zápisu provedeného dne 14.9.2015 nastaly dne 9.9.2015.</w:t>
      </w:r>
    </w:p>
    <w:p w:rsidR="000C4EEA" w:rsidRPr="00062A87" w:rsidRDefault="0057074F" w:rsidP="00F7741C">
      <w:pPr>
        <w:pStyle w:val="Odstavce"/>
      </w:pPr>
      <w:r w:rsidRPr="00062A87">
        <w:t>3.4.</w:t>
      </w:r>
      <w:r w:rsidRPr="00062A87">
        <w:tab/>
      </w:r>
      <w:r w:rsidR="000C4EEA" w:rsidRPr="00062A87">
        <w:t xml:space="preserve">Z titulu poznámky spornosti </w:t>
      </w:r>
      <w:r w:rsidR="00722CC3" w:rsidRPr="00062A87">
        <w:t xml:space="preserve">uvedené v odst. 3.3. článku III. této Smlouvy </w:t>
      </w:r>
      <w:r w:rsidR="000C4EEA" w:rsidRPr="00062A87">
        <w:t xml:space="preserve">nepřecházejí na </w:t>
      </w:r>
      <w:r w:rsidR="00E86FCE" w:rsidRPr="00062A87">
        <w:t>K</w:t>
      </w:r>
      <w:r w:rsidR="000C4EEA" w:rsidRPr="00062A87">
        <w:t xml:space="preserve">upujícího žádná práva a povinnosti vůči společnosti LOBBY VARY s.r.o. V případě, že by v rámci soudního řízení došlo ke změně vlastnického práva </w:t>
      </w:r>
      <w:r w:rsidR="00722CC3" w:rsidRPr="00062A87">
        <w:rPr>
          <w:bCs/>
        </w:rPr>
        <w:t>pravomocným konečným rozsudkem po vyčerpání všech mimořádných opravných prostředků a ústavní stížnosti</w:t>
      </w:r>
      <w:r w:rsidR="00722CC3" w:rsidRPr="00062A87">
        <w:rPr>
          <w:b/>
          <w:bCs/>
        </w:rPr>
        <w:t xml:space="preserve"> </w:t>
      </w:r>
      <w:r w:rsidR="000C4EEA" w:rsidRPr="00062A87">
        <w:t xml:space="preserve">k převáděné nemovitosti, </w:t>
      </w:r>
      <w:r w:rsidR="00E86FCE" w:rsidRPr="00062A87">
        <w:t xml:space="preserve">je Prodávající povinen vyplatit kupujícímu zpět veškeré uhrazené částky </w:t>
      </w:r>
      <w:r w:rsidR="00A32934" w:rsidRPr="00062A87">
        <w:t xml:space="preserve">související s převodem převáděné nemovitosti </w:t>
      </w:r>
      <w:r w:rsidR="00E86FCE" w:rsidRPr="00062A87">
        <w:t xml:space="preserve">na základě této smlouvy, a to </w:t>
      </w:r>
      <w:r w:rsidR="00E86FCE" w:rsidRPr="00062A87">
        <w:rPr>
          <w:b/>
        </w:rPr>
        <w:t xml:space="preserve">ve lhůtě </w:t>
      </w:r>
      <w:r w:rsidR="001272AE" w:rsidRPr="00062A87">
        <w:rPr>
          <w:b/>
        </w:rPr>
        <w:t>4</w:t>
      </w:r>
      <w:r w:rsidR="00722CC3" w:rsidRPr="00062A87">
        <w:rPr>
          <w:b/>
        </w:rPr>
        <w:t xml:space="preserve"> </w:t>
      </w:r>
      <w:r w:rsidR="00E86FCE" w:rsidRPr="00062A87">
        <w:rPr>
          <w:b/>
        </w:rPr>
        <w:t>měsíců</w:t>
      </w:r>
      <w:r w:rsidR="00E86FCE" w:rsidRPr="00062A87">
        <w:t xml:space="preserve"> od doručení výzvy Kupujícího.</w:t>
      </w:r>
      <w:r w:rsidR="00A32934" w:rsidRPr="00062A87">
        <w:t xml:space="preserve"> Prodávající se zavazuje </w:t>
      </w:r>
      <w:r w:rsidR="00F62412" w:rsidRPr="00062A87">
        <w:t>Kupujícího informovat o všech meritorních rozhodnutích ve věci, případně mu na požádání poskytnout informace o vývoji a průběhu soudního řízení.</w:t>
      </w:r>
      <w:bookmarkStart w:id="2" w:name="_GoBack"/>
      <w:bookmarkEnd w:id="2"/>
    </w:p>
    <w:p w:rsidR="00F7741C" w:rsidRPr="00062A87" w:rsidRDefault="00B02F36" w:rsidP="00F7741C">
      <w:pPr>
        <w:pStyle w:val="Odstavce"/>
      </w:pPr>
      <w:r w:rsidRPr="00062A87">
        <w:t>3.</w:t>
      </w:r>
      <w:r w:rsidR="0057074F" w:rsidRPr="00062A87">
        <w:t>5</w:t>
      </w:r>
      <w:r w:rsidR="00E54D73" w:rsidRPr="00062A87">
        <w:t>.</w:t>
      </w:r>
      <w:r w:rsidRPr="00062A87">
        <w:t xml:space="preserve"> </w:t>
      </w:r>
      <w:r w:rsidR="003C7E75" w:rsidRPr="00062A87">
        <w:t xml:space="preserve">    </w:t>
      </w:r>
      <w:r w:rsidR="00D920A9" w:rsidRPr="00062A87">
        <w:tab/>
      </w:r>
      <w:r w:rsidR="00F6460F" w:rsidRPr="00062A87">
        <w:t>Prodávající prohlašuj</w:t>
      </w:r>
      <w:r w:rsidR="005F399C" w:rsidRPr="00062A87">
        <w:t>e</w:t>
      </w:r>
      <w:r w:rsidR="00F6460F" w:rsidRPr="00062A87">
        <w:t>, že na Převáděné nemovitosti</w:t>
      </w:r>
      <w:r w:rsidR="0006249E" w:rsidRPr="00062A87">
        <w:t>,</w:t>
      </w:r>
      <w:r w:rsidR="00F6460F" w:rsidRPr="00062A87">
        <w:t xml:space="preserve"> </w:t>
      </w:r>
      <w:r w:rsidR="00683608" w:rsidRPr="00062A87">
        <w:t xml:space="preserve">mimo </w:t>
      </w:r>
      <w:r w:rsidR="00BB0921" w:rsidRPr="00062A87">
        <w:t xml:space="preserve">poznámku spornosti </w:t>
      </w:r>
      <w:r w:rsidR="000A4281" w:rsidRPr="00062A87">
        <w:t>na základě</w:t>
      </w:r>
      <w:r w:rsidR="00BB0921" w:rsidRPr="00062A87">
        <w:t xml:space="preserve"> </w:t>
      </w:r>
      <w:r w:rsidR="0006249E" w:rsidRPr="00062A87">
        <w:t>podané</w:t>
      </w:r>
      <w:r w:rsidR="000A4281" w:rsidRPr="00062A87">
        <w:t xml:space="preserve">ho </w:t>
      </w:r>
      <w:r w:rsidR="0006249E" w:rsidRPr="00062A87">
        <w:t xml:space="preserve">dovolání </w:t>
      </w:r>
      <w:r w:rsidR="00BB0921" w:rsidRPr="00062A87">
        <w:t>u</w:t>
      </w:r>
      <w:r w:rsidR="0006249E" w:rsidRPr="00062A87">
        <w:t>v</w:t>
      </w:r>
      <w:r w:rsidR="00BB0921" w:rsidRPr="00062A87">
        <w:t>edené v</w:t>
      </w:r>
      <w:r w:rsidR="0006249E" w:rsidRPr="00062A87">
        <w:t> odst. 3.3. článku III</w:t>
      </w:r>
      <w:r w:rsidR="00C50B8C" w:rsidRPr="00062A87">
        <w:t xml:space="preserve">. </w:t>
      </w:r>
      <w:r w:rsidR="0006249E" w:rsidRPr="00062A87">
        <w:t xml:space="preserve">této Smlouvy, </w:t>
      </w:r>
      <w:r w:rsidR="00F6460F" w:rsidRPr="00062A87">
        <w:t>neváznou žádná zástavní práva třetích osob, dluhy, omezení převodu nemovitostí, věcná břemena</w:t>
      </w:r>
      <w:r w:rsidR="00E67B4F" w:rsidRPr="00062A87">
        <w:t>, právo nájmu</w:t>
      </w:r>
      <w:r w:rsidR="000A4281" w:rsidRPr="00062A87">
        <w:t>, pachtu, výpůjčky nebo výprosy,</w:t>
      </w:r>
      <w:r w:rsidR="00F6460F" w:rsidRPr="00062A87">
        <w:t xml:space="preserve"> či jiné právní závady.</w:t>
      </w:r>
    </w:p>
    <w:p w:rsidR="00241648" w:rsidRPr="00062A87" w:rsidRDefault="00241648" w:rsidP="00F7741C">
      <w:pPr>
        <w:pStyle w:val="Odstavce"/>
      </w:pPr>
    </w:p>
    <w:p w:rsidR="00F6460F" w:rsidRPr="00062A87" w:rsidRDefault="00B02F36" w:rsidP="00F7741C">
      <w:pPr>
        <w:pStyle w:val="lnky"/>
        <w:rPr>
          <w:sz w:val="20"/>
        </w:rPr>
      </w:pPr>
      <w:r w:rsidRPr="00062A87">
        <w:t xml:space="preserve">IV. </w:t>
      </w:r>
      <w:r w:rsidR="0061593B" w:rsidRPr="00062A87">
        <w:t xml:space="preserve"> </w:t>
      </w:r>
      <w:r w:rsidR="00F6460F" w:rsidRPr="00062A87">
        <w:t>Prohlášení a závazky smluvních stran</w:t>
      </w:r>
    </w:p>
    <w:p w:rsidR="003B46B3" w:rsidRPr="00062A87" w:rsidRDefault="00B02F36" w:rsidP="00F7741C">
      <w:pPr>
        <w:pStyle w:val="Odstavce"/>
      </w:pPr>
      <w:r w:rsidRPr="00062A87">
        <w:t xml:space="preserve">4.1.  </w:t>
      </w:r>
      <w:r w:rsidR="003C7E75" w:rsidRPr="00062A87">
        <w:t xml:space="preserve"> </w:t>
      </w:r>
      <w:r w:rsidR="00D01A5E" w:rsidRPr="00062A87">
        <w:t xml:space="preserve"> </w:t>
      </w:r>
      <w:r w:rsidR="00D920A9" w:rsidRPr="00062A87">
        <w:tab/>
      </w:r>
      <w:r w:rsidR="003B46B3" w:rsidRPr="00062A87">
        <w:t>Kupující si je vědom skutečnosti, že jako vlastník Převáděné nemovitosti vstupuje ve smyslu platných právních předpisů do všech zákonem stanovených práv a závazků vlastníka Převáděné nemovitosti platných v době podpisu této Smlouvy, které Kupujícímu ke dni podpisu této smlouvy jsou, nebo musejí být známy.</w:t>
      </w:r>
    </w:p>
    <w:p w:rsidR="009B27AE" w:rsidRPr="00062A87" w:rsidRDefault="00B02F36" w:rsidP="00F7741C">
      <w:pPr>
        <w:pStyle w:val="Odstavce"/>
      </w:pPr>
      <w:r w:rsidRPr="00062A87">
        <w:t xml:space="preserve">4.2.  </w:t>
      </w:r>
      <w:r w:rsidR="003C7E75" w:rsidRPr="00062A87">
        <w:t xml:space="preserve">  </w:t>
      </w:r>
      <w:r w:rsidR="00D920A9" w:rsidRPr="00062A87">
        <w:tab/>
      </w:r>
      <w:r w:rsidR="00F6460F" w:rsidRPr="00062A87">
        <w:t>Prodávající prohlašuje, že do dne podpisu Smlouvy řádně a včas hradil veškeré daně, poplatky či jiné dávky, které se váží k Převáděné nemovitosti.</w:t>
      </w:r>
      <w:r w:rsidR="009B27AE" w:rsidRPr="00062A87">
        <w:t xml:space="preserve"> </w:t>
      </w:r>
    </w:p>
    <w:p w:rsidR="00F6460F" w:rsidRPr="00062A87" w:rsidRDefault="00B02F36" w:rsidP="00F7741C">
      <w:pPr>
        <w:pStyle w:val="Odstavce"/>
      </w:pPr>
      <w:r w:rsidRPr="00062A87">
        <w:t xml:space="preserve">4.3.  </w:t>
      </w:r>
      <w:r w:rsidR="003C7E75" w:rsidRPr="00062A87">
        <w:t xml:space="preserve"> </w:t>
      </w:r>
      <w:r w:rsidR="0083382A" w:rsidRPr="00062A87">
        <w:tab/>
      </w:r>
      <w:r w:rsidR="00F6460F" w:rsidRPr="00062A87">
        <w:t>Kupující prohlašuj</w:t>
      </w:r>
      <w:r w:rsidR="00CF7256" w:rsidRPr="00062A87">
        <w:t>e</w:t>
      </w:r>
      <w:r w:rsidR="00F6460F" w:rsidRPr="00062A87">
        <w:t>, že si j</w:t>
      </w:r>
      <w:r w:rsidR="00AC7043" w:rsidRPr="00062A87">
        <w:t>e</w:t>
      </w:r>
      <w:r w:rsidR="00F6460F" w:rsidRPr="00062A87">
        <w:t xml:space="preserve"> vědom skutečnosti, že se na Převáděné nemovitosti mohou nacházet</w:t>
      </w:r>
      <w:r w:rsidR="003C7E75" w:rsidRPr="00062A87">
        <w:t xml:space="preserve"> </w:t>
      </w:r>
      <w:r w:rsidR="00F6460F" w:rsidRPr="00062A87">
        <w:t>podzemní a/nebo nadzemní inženýrské sítě. Kupující se proto zavazuj</w:t>
      </w:r>
      <w:r w:rsidR="00CF7256" w:rsidRPr="00062A87">
        <w:t>e</w:t>
      </w:r>
      <w:r w:rsidR="00F6460F" w:rsidRPr="00062A87">
        <w:t>, že při provádění zemních prací či jiných stavebních prací na Převáděné nemovitosti zajistí vytýčení průběhu podzemních či nadzemních sítí tak, aby při provádění zemních či jiných prací nedošlo k poškození podzemních či nadzemních sítí.</w:t>
      </w:r>
    </w:p>
    <w:p w:rsidR="003141F4" w:rsidRPr="00062A87" w:rsidRDefault="00B02F36" w:rsidP="00F7741C">
      <w:pPr>
        <w:pStyle w:val="Odstavce"/>
      </w:pPr>
      <w:r w:rsidRPr="00062A87">
        <w:t>4.</w:t>
      </w:r>
      <w:r w:rsidR="000526E9" w:rsidRPr="00062A87">
        <w:t>4</w:t>
      </w:r>
      <w:r w:rsidRPr="00062A87">
        <w:t xml:space="preserve">.  </w:t>
      </w:r>
      <w:r w:rsidR="003C7E75" w:rsidRPr="00062A87">
        <w:tab/>
      </w:r>
      <w:r w:rsidR="000423A1" w:rsidRPr="00062A87">
        <w:t>Kupující ber</w:t>
      </w:r>
      <w:r w:rsidR="00AC7043" w:rsidRPr="00062A87">
        <w:t>e</w:t>
      </w:r>
      <w:r w:rsidR="000423A1" w:rsidRPr="00062A87">
        <w:t xml:space="preserve"> na vědomí, že j</w:t>
      </w:r>
      <w:r w:rsidR="00CF7256" w:rsidRPr="00062A87">
        <w:t>e</w:t>
      </w:r>
      <w:r w:rsidR="000423A1" w:rsidRPr="00062A87">
        <w:t xml:space="preserve"> povin</w:t>
      </w:r>
      <w:r w:rsidR="00CF7256" w:rsidRPr="00062A87">
        <w:t>e</w:t>
      </w:r>
      <w:r w:rsidR="000423A1" w:rsidRPr="00062A87">
        <w:t>n umožnit přístup oprávněným osobám a organizacím k zařízení v jejich správě pro provádění oprav, údržby, měření a regulace.</w:t>
      </w:r>
    </w:p>
    <w:p w:rsidR="0006693B" w:rsidRPr="00062A87" w:rsidRDefault="00863864" w:rsidP="00F7741C">
      <w:pPr>
        <w:pStyle w:val="Odstavce"/>
      </w:pPr>
      <w:r w:rsidRPr="00062A87">
        <w:rPr>
          <w:lang w:eastAsia="en-US"/>
        </w:rPr>
        <w:t>4.</w:t>
      </w:r>
      <w:r w:rsidR="003141F4" w:rsidRPr="00062A87">
        <w:rPr>
          <w:lang w:eastAsia="en-US"/>
        </w:rPr>
        <w:t>5</w:t>
      </w:r>
      <w:r w:rsidRPr="00062A87">
        <w:rPr>
          <w:lang w:eastAsia="en-US"/>
        </w:rPr>
        <w:t xml:space="preserve">.   </w:t>
      </w:r>
      <w:r w:rsidR="003C7E75" w:rsidRPr="00062A87">
        <w:rPr>
          <w:lang w:eastAsia="en-US"/>
        </w:rPr>
        <w:tab/>
      </w:r>
      <w:r w:rsidR="00A71F21" w:rsidRPr="00062A87">
        <w:rPr>
          <w:lang w:eastAsia="en-US"/>
        </w:rPr>
        <w:t xml:space="preserve">Kupující </w:t>
      </w:r>
      <w:r w:rsidR="00072D68" w:rsidRPr="00062A87">
        <w:rPr>
          <w:lang w:eastAsia="en-US"/>
        </w:rPr>
        <w:t>bere</w:t>
      </w:r>
      <w:r w:rsidR="00A71F21" w:rsidRPr="00062A87">
        <w:rPr>
          <w:lang w:eastAsia="en-US"/>
        </w:rPr>
        <w:t xml:space="preserve"> na vědomí povinnost zachovat </w:t>
      </w:r>
      <w:r w:rsidR="00A71F21" w:rsidRPr="00062A87">
        <w:t>stávající inženýrské sítě a stávajících rozvody v objektu a na parcel</w:t>
      </w:r>
      <w:r w:rsidR="0006693B" w:rsidRPr="00062A87">
        <w:t>ách</w:t>
      </w:r>
      <w:r w:rsidR="00A71F21" w:rsidRPr="00062A87">
        <w:t>, které jsou součástí prodeje</w:t>
      </w:r>
      <w:r w:rsidR="0006693B" w:rsidRPr="00062A87">
        <w:t xml:space="preserve">. </w:t>
      </w:r>
      <w:r w:rsidR="00A71F21" w:rsidRPr="00062A87">
        <w:t xml:space="preserve"> </w:t>
      </w:r>
    </w:p>
    <w:p w:rsidR="00863864" w:rsidRPr="00062A87" w:rsidRDefault="0006693B" w:rsidP="00F7741C">
      <w:pPr>
        <w:pStyle w:val="Odstavce"/>
        <w:rPr>
          <w:lang w:eastAsia="en-US"/>
        </w:rPr>
      </w:pPr>
      <w:r w:rsidRPr="00062A87">
        <w:t>4.</w:t>
      </w:r>
      <w:r w:rsidR="003141F4" w:rsidRPr="00062A87">
        <w:t>6</w:t>
      </w:r>
      <w:r w:rsidRPr="00062A87">
        <w:t>.</w:t>
      </w:r>
      <w:r w:rsidRPr="00062A87">
        <w:tab/>
        <w:t xml:space="preserve">Kupující </w:t>
      </w:r>
      <w:r w:rsidR="00072D68" w:rsidRPr="00062A87">
        <w:t>bere</w:t>
      </w:r>
      <w:r w:rsidRPr="00062A87">
        <w:t xml:space="preserve"> na </w:t>
      </w:r>
      <w:r w:rsidR="00863864" w:rsidRPr="00062A87">
        <w:rPr>
          <w:lang w:eastAsia="en-US"/>
        </w:rPr>
        <w:t xml:space="preserve">vědomí existenci </w:t>
      </w:r>
      <w:r w:rsidR="008E7054" w:rsidRPr="00062A87">
        <w:rPr>
          <w:lang w:eastAsia="en-US"/>
        </w:rPr>
        <w:t xml:space="preserve">inženýrských sítí </w:t>
      </w:r>
      <w:r w:rsidR="00264601" w:rsidRPr="00062A87">
        <w:rPr>
          <w:lang w:eastAsia="en-US"/>
        </w:rPr>
        <w:t>a stanoviska správců</w:t>
      </w:r>
      <w:r w:rsidR="008E7054" w:rsidRPr="00062A87">
        <w:rPr>
          <w:lang w:eastAsia="en-US"/>
        </w:rPr>
        <w:t xml:space="preserve"> těchto sítí</w:t>
      </w:r>
      <w:r w:rsidR="00863864" w:rsidRPr="00062A87">
        <w:rPr>
          <w:lang w:eastAsia="en-US"/>
        </w:rPr>
        <w:t>:</w:t>
      </w:r>
    </w:p>
    <w:p w:rsidR="00072D68" w:rsidRPr="00062A87" w:rsidRDefault="00072D68" w:rsidP="00072D68">
      <w:pPr>
        <w:spacing w:after="60"/>
        <w:ind w:left="709"/>
        <w:rPr>
          <w:rFonts w:ascii="Times New Roman" w:hAnsi="Times New Roman"/>
          <w:szCs w:val="22"/>
        </w:rPr>
      </w:pPr>
      <w:r w:rsidRPr="00062A87">
        <w:rPr>
          <w:rFonts w:ascii="Times New Roman" w:hAnsi="Times New Roman"/>
          <w:szCs w:val="22"/>
        </w:rPr>
        <w:t xml:space="preserve">a) V zájmovém území se nachází nebo ochranným pásmem zasahuje podzemní energetické zařízení v majetku společnosti ČEZ Distribuce, a.s., chráněné dle § 46 zákona č. 458/2000 Sb. (energetického zákona). Stavebník je povinen minimálně čtrnáct dní před započetím zemních prací požádat o vytyčení energetického zařízení. </w:t>
      </w:r>
    </w:p>
    <w:p w:rsidR="00072D68" w:rsidRPr="00062A87" w:rsidRDefault="00072D68" w:rsidP="00072D68">
      <w:pPr>
        <w:spacing w:after="60"/>
        <w:ind w:left="709"/>
        <w:rPr>
          <w:rFonts w:ascii="Times New Roman" w:hAnsi="Times New Roman"/>
          <w:szCs w:val="22"/>
        </w:rPr>
      </w:pPr>
      <w:r w:rsidRPr="00062A87">
        <w:rPr>
          <w:rFonts w:ascii="Times New Roman" w:hAnsi="Times New Roman"/>
          <w:szCs w:val="22"/>
        </w:rPr>
        <w:t xml:space="preserve">b) V zájmovém území nebo jeho blízkosti se nachází provozovaná plynárenská zařízení ve správě nebo vlastnictví RWE </w:t>
      </w:r>
      <w:proofErr w:type="spellStart"/>
      <w:r w:rsidRPr="00062A87">
        <w:rPr>
          <w:rFonts w:ascii="Times New Roman" w:hAnsi="Times New Roman"/>
          <w:szCs w:val="22"/>
        </w:rPr>
        <w:t>GasNet</w:t>
      </w:r>
      <w:proofErr w:type="spellEnd"/>
      <w:r w:rsidRPr="00062A87">
        <w:rPr>
          <w:rFonts w:ascii="Times New Roman" w:hAnsi="Times New Roman"/>
          <w:szCs w:val="22"/>
        </w:rPr>
        <w:t xml:space="preserve">, s.r.o., a dále se v tomto území nachází síť elektronických komunikací společnosti Česká telekomunikační infrastruktura a.s. nebo její ochranné pásmo. </w:t>
      </w:r>
    </w:p>
    <w:p w:rsidR="00072D68" w:rsidRPr="00062A87" w:rsidRDefault="00072D68" w:rsidP="00C50B8C">
      <w:pPr>
        <w:spacing w:after="120"/>
        <w:ind w:left="709"/>
        <w:rPr>
          <w:rFonts w:ascii="Times New Roman" w:hAnsi="Times New Roman"/>
          <w:szCs w:val="22"/>
        </w:rPr>
      </w:pPr>
      <w:r w:rsidRPr="00062A87">
        <w:rPr>
          <w:rFonts w:ascii="Times New Roman" w:hAnsi="Times New Roman"/>
          <w:szCs w:val="22"/>
        </w:rPr>
        <w:t>c) Přesné vytyčení vodovodních a kanalizačních zařízení zajistí příslušné provozy vodovodů a kanalizací Vodáren a kanalizací Karlovy Vary, a.s.</w:t>
      </w:r>
    </w:p>
    <w:p w:rsidR="0006693B" w:rsidRPr="00062A87" w:rsidRDefault="0006693B" w:rsidP="00F7741C">
      <w:pPr>
        <w:pStyle w:val="Odstavce"/>
      </w:pPr>
      <w:r w:rsidRPr="00062A87">
        <w:t>4.</w:t>
      </w:r>
      <w:r w:rsidR="003141F4" w:rsidRPr="00062A87">
        <w:t>7</w:t>
      </w:r>
      <w:r w:rsidRPr="00062A87">
        <w:t>.</w:t>
      </w:r>
      <w:r w:rsidRPr="00062A87">
        <w:tab/>
        <w:t xml:space="preserve">Kupující jako vlastník Převáděné nemovitosti si v souladu s platnou legislativou zabezpečí odvoz a zneškodňování svého komunálního odpadu. Umísťování sběrných nádob na komunální odpad bude v souladu s obecně závaznou vyhláškou města Karlovy Vary o nakládání s komunálním odpadem. Nový vlastník objektu uzavře se Statutárním městem Karlovy Vary smlouvu na odvoz komunálního odpadu. </w:t>
      </w:r>
    </w:p>
    <w:p w:rsidR="0006693B" w:rsidRPr="00062A87" w:rsidRDefault="0006693B" w:rsidP="00F7741C">
      <w:pPr>
        <w:pStyle w:val="Odstavce"/>
      </w:pPr>
      <w:r w:rsidRPr="00062A87">
        <w:t>4.</w:t>
      </w:r>
      <w:r w:rsidR="003141F4" w:rsidRPr="00062A87">
        <w:t>8</w:t>
      </w:r>
      <w:r w:rsidRPr="00062A87">
        <w:t>.</w:t>
      </w:r>
      <w:r w:rsidRPr="00062A87">
        <w:tab/>
        <w:t xml:space="preserve">Kupující </w:t>
      </w:r>
      <w:r w:rsidR="00072D68" w:rsidRPr="00062A87">
        <w:t>bere</w:t>
      </w:r>
      <w:r w:rsidRPr="00062A87">
        <w:t xml:space="preserve"> na vědomí, že Převáděná nemovitost se nachází ve vnitřním území lázeňského místa.</w:t>
      </w:r>
    </w:p>
    <w:p w:rsidR="0006693B" w:rsidRPr="00062A87" w:rsidRDefault="0006693B" w:rsidP="00F7741C">
      <w:pPr>
        <w:pStyle w:val="Odstavce"/>
      </w:pPr>
      <w:r w:rsidRPr="00062A87">
        <w:t>4.</w:t>
      </w:r>
      <w:r w:rsidR="003141F4" w:rsidRPr="00062A87">
        <w:t>9</w:t>
      </w:r>
      <w:r w:rsidRPr="00062A87">
        <w:t xml:space="preserve">. </w:t>
      </w:r>
      <w:r w:rsidRPr="00062A87">
        <w:tab/>
        <w:t xml:space="preserve">Kupující </w:t>
      </w:r>
      <w:r w:rsidR="00072D68" w:rsidRPr="00062A87">
        <w:t>bere</w:t>
      </w:r>
      <w:r w:rsidRPr="00062A87">
        <w:t xml:space="preserve"> na vědomí, že Převáděná nemovitost se nachází na území městské památkové zóny města Karlovy Vary. Vlastník nemovitosti, která je v památkové zóně, je povinen k zamýšlené stavbě, změně stavby, terénním úpravám, umístění nebo odstranění zařízení, odstranění stavby, úpravě dřevin nebo udržovacím pracím na této nemovitosti si předem vyžádat závazné stanovisko oddělení památkové péče Magistrátu města K. Vary v souladu s § 14 zákona č. 20/1987 Sb., o státní památkové péči, ve znění pozdějších předpisů.</w:t>
      </w:r>
    </w:p>
    <w:p w:rsidR="00DD233F" w:rsidRPr="00062A87" w:rsidRDefault="00EE0787" w:rsidP="00DD233F">
      <w:pPr>
        <w:pStyle w:val="MMKVnormal"/>
        <w:spacing w:before="0" w:after="120"/>
        <w:ind w:left="703" w:hanging="703"/>
        <w:jc w:val="both"/>
      </w:pPr>
      <w:r w:rsidRPr="00062A87">
        <w:rPr>
          <w:sz w:val="22"/>
          <w:szCs w:val="22"/>
        </w:rPr>
        <w:t>4.</w:t>
      </w:r>
      <w:r w:rsidR="003141F4" w:rsidRPr="00062A87">
        <w:rPr>
          <w:sz w:val="22"/>
          <w:szCs w:val="22"/>
        </w:rPr>
        <w:t>10</w:t>
      </w:r>
      <w:r w:rsidRPr="00062A87">
        <w:rPr>
          <w:sz w:val="22"/>
          <w:szCs w:val="22"/>
        </w:rPr>
        <w:t>.</w:t>
      </w:r>
      <w:r w:rsidRPr="00062A87">
        <w:rPr>
          <w:sz w:val="22"/>
          <w:szCs w:val="22"/>
        </w:rPr>
        <w:tab/>
        <w:t>Kupující bere na vědomí, že před vkladem této kupní smlouvy do katastru nemovitostí bude do katastru nemovitostí</w:t>
      </w:r>
      <w:r w:rsidR="00E25577" w:rsidRPr="00062A87">
        <w:rPr>
          <w:sz w:val="22"/>
          <w:szCs w:val="22"/>
        </w:rPr>
        <w:t xml:space="preserve"> Prodávajícím</w:t>
      </w:r>
      <w:r w:rsidRPr="00062A87">
        <w:rPr>
          <w:sz w:val="22"/>
          <w:szCs w:val="22"/>
        </w:rPr>
        <w:t xml:space="preserve"> vložena smlouva</w:t>
      </w:r>
      <w:r w:rsidR="00E25577" w:rsidRPr="00062A87">
        <w:rPr>
          <w:sz w:val="22"/>
          <w:szCs w:val="22"/>
        </w:rPr>
        <w:t xml:space="preserve"> (smlouvy)</w:t>
      </w:r>
      <w:r w:rsidRPr="00062A87">
        <w:rPr>
          <w:sz w:val="22"/>
          <w:szCs w:val="22"/>
        </w:rPr>
        <w:t xml:space="preserve"> o zřízení bezúplatného věcného břemene, služebnosti, na dobu neurčitou, práva chůze a jízdy po části pozemku </w:t>
      </w:r>
      <w:proofErr w:type="spellStart"/>
      <w:r w:rsidR="000A4281" w:rsidRPr="00062A87">
        <w:rPr>
          <w:sz w:val="22"/>
          <w:szCs w:val="22"/>
        </w:rPr>
        <w:t>parc</w:t>
      </w:r>
      <w:proofErr w:type="spellEnd"/>
      <w:r w:rsidR="000A4281" w:rsidRPr="00062A87">
        <w:rPr>
          <w:sz w:val="22"/>
          <w:szCs w:val="22"/>
        </w:rPr>
        <w:t xml:space="preserve">. č. </w:t>
      </w:r>
      <w:r w:rsidRPr="00062A87">
        <w:rPr>
          <w:sz w:val="22"/>
          <w:szCs w:val="22"/>
        </w:rPr>
        <w:t xml:space="preserve"> 1710 k.ú. Karlovy Vary, v rozsahu dle geometrického plánu č. 2368-105/2015, pro zajištění přístupu k</w:t>
      </w:r>
      <w:r w:rsidR="00A01099" w:rsidRPr="00062A87">
        <w:rPr>
          <w:sz w:val="22"/>
          <w:szCs w:val="22"/>
        </w:rPr>
        <w:t xml:space="preserve">e stavbám bez </w:t>
      </w:r>
      <w:proofErr w:type="spellStart"/>
      <w:r w:rsidR="00A01099" w:rsidRPr="00062A87">
        <w:rPr>
          <w:sz w:val="22"/>
          <w:szCs w:val="22"/>
        </w:rPr>
        <w:t>čp</w:t>
      </w:r>
      <w:proofErr w:type="spellEnd"/>
      <w:r w:rsidR="00A01099" w:rsidRPr="00062A87">
        <w:rPr>
          <w:sz w:val="22"/>
          <w:szCs w:val="22"/>
        </w:rPr>
        <w:t>/</w:t>
      </w:r>
      <w:proofErr w:type="spellStart"/>
      <w:r w:rsidR="00A01099" w:rsidRPr="00062A87">
        <w:rPr>
          <w:sz w:val="22"/>
          <w:szCs w:val="22"/>
        </w:rPr>
        <w:t>če</w:t>
      </w:r>
      <w:proofErr w:type="spellEnd"/>
      <w:r w:rsidR="00A01099" w:rsidRPr="00062A87">
        <w:rPr>
          <w:sz w:val="22"/>
          <w:szCs w:val="22"/>
        </w:rPr>
        <w:t>, garážím postaveným na pozemcích</w:t>
      </w:r>
      <w:r w:rsidRPr="00062A87">
        <w:rPr>
          <w:sz w:val="22"/>
          <w:szCs w:val="22"/>
        </w:rPr>
        <w:t xml:space="preserve"> </w:t>
      </w:r>
      <w:proofErr w:type="spellStart"/>
      <w:r w:rsidR="000A4281" w:rsidRPr="00062A87">
        <w:rPr>
          <w:sz w:val="22"/>
          <w:szCs w:val="22"/>
        </w:rPr>
        <w:t>parc</w:t>
      </w:r>
      <w:proofErr w:type="spellEnd"/>
      <w:r w:rsidR="000A4281" w:rsidRPr="00062A87">
        <w:rPr>
          <w:sz w:val="22"/>
          <w:szCs w:val="22"/>
        </w:rPr>
        <w:t>. č.</w:t>
      </w:r>
      <w:r w:rsidRPr="00062A87">
        <w:rPr>
          <w:sz w:val="22"/>
          <w:szCs w:val="22"/>
        </w:rPr>
        <w:t xml:space="preserve"> 1712, </w:t>
      </w:r>
      <w:proofErr w:type="spellStart"/>
      <w:r w:rsidR="000A4281" w:rsidRPr="00062A87">
        <w:rPr>
          <w:sz w:val="22"/>
          <w:szCs w:val="22"/>
        </w:rPr>
        <w:t>parc</w:t>
      </w:r>
      <w:proofErr w:type="spellEnd"/>
      <w:r w:rsidR="000A4281" w:rsidRPr="00062A87">
        <w:rPr>
          <w:sz w:val="22"/>
          <w:szCs w:val="22"/>
        </w:rPr>
        <w:t>. č.</w:t>
      </w:r>
      <w:r w:rsidR="00A01099" w:rsidRPr="00062A87">
        <w:rPr>
          <w:sz w:val="22"/>
          <w:szCs w:val="22"/>
        </w:rPr>
        <w:t xml:space="preserve"> </w:t>
      </w:r>
      <w:r w:rsidRPr="00062A87">
        <w:rPr>
          <w:sz w:val="22"/>
          <w:szCs w:val="22"/>
        </w:rPr>
        <w:t xml:space="preserve">1713 a </w:t>
      </w:r>
      <w:r w:rsidR="001E6086" w:rsidRPr="00062A87">
        <w:rPr>
          <w:sz w:val="22"/>
          <w:szCs w:val="22"/>
        </w:rPr>
        <w:t xml:space="preserve">k </w:t>
      </w:r>
      <w:proofErr w:type="spellStart"/>
      <w:r w:rsidR="00A01099" w:rsidRPr="00062A87">
        <w:rPr>
          <w:sz w:val="22"/>
          <w:szCs w:val="22"/>
        </w:rPr>
        <w:t>k</w:t>
      </w:r>
      <w:proofErr w:type="spellEnd"/>
      <w:r w:rsidR="00A01099" w:rsidRPr="00062A87">
        <w:rPr>
          <w:sz w:val="22"/>
          <w:szCs w:val="22"/>
        </w:rPr>
        <w:t xml:space="preserve"> pozemku </w:t>
      </w:r>
      <w:proofErr w:type="spellStart"/>
      <w:r w:rsidR="000A4281" w:rsidRPr="00062A87">
        <w:rPr>
          <w:sz w:val="22"/>
          <w:szCs w:val="22"/>
        </w:rPr>
        <w:t>parc</w:t>
      </w:r>
      <w:proofErr w:type="spellEnd"/>
      <w:r w:rsidR="000A4281" w:rsidRPr="00062A87">
        <w:rPr>
          <w:sz w:val="22"/>
          <w:szCs w:val="22"/>
        </w:rPr>
        <w:t xml:space="preserve">. č. </w:t>
      </w:r>
      <w:r w:rsidRPr="00062A87">
        <w:rPr>
          <w:sz w:val="22"/>
          <w:szCs w:val="22"/>
        </w:rPr>
        <w:t xml:space="preserve">1714 </w:t>
      </w:r>
      <w:r w:rsidR="00A01099" w:rsidRPr="00062A87">
        <w:rPr>
          <w:sz w:val="22"/>
          <w:szCs w:val="22"/>
        </w:rPr>
        <w:t xml:space="preserve">jehož součástí je </w:t>
      </w:r>
      <w:r w:rsidRPr="00062A87">
        <w:rPr>
          <w:sz w:val="22"/>
          <w:szCs w:val="22"/>
        </w:rPr>
        <w:t>garáž na t</w:t>
      </w:r>
      <w:r w:rsidR="00A01099" w:rsidRPr="00062A87">
        <w:rPr>
          <w:sz w:val="22"/>
          <w:szCs w:val="22"/>
        </w:rPr>
        <w:t xml:space="preserve">omto </w:t>
      </w:r>
      <w:r w:rsidRPr="00062A87">
        <w:rPr>
          <w:sz w:val="22"/>
          <w:szCs w:val="22"/>
        </w:rPr>
        <w:t>pozem</w:t>
      </w:r>
      <w:r w:rsidR="00A01099" w:rsidRPr="00062A87">
        <w:rPr>
          <w:sz w:val="22"/>
          <w:szCs w:val="22"/>
        </w:rPr>
        <w:t>ku</w:t>
      </w:r>
      <w:r w:rsidRPr="00062A87">
        <w:rPr>
          <w:sz w:val="22"/>
          <w:szCs w:val="22"/>
        </w:rPr>
        <w:t xml:space="preserve"> postaven</w:t>
      </w:r>
      <w:r w:rsidR="00A01099" w:rsidRPr="00062A87">
        <w:rPr>
          <w:sz w:val="22"/>
          <w:szCs w:val="22"/>
        </w:rPr>
        <w:t>á</w:t>
      </w:r>
      <w:r w:rsidRPr="00062A87">
        <w:rPr>
          <w:sz w:val="22"/>
          <w:szCs w:val="22"/>
        </w:rPr>
        <w:t xml:space="preserve">, vše v k.ú. Karlovy Vary. Povinný z věcného břemene bude vlastník pozemku </w:t>
      </w:r>
      <w:proofErr w:type="spellStart"/>
      <w:r w:rsidR="000A4281" w:rsidRPr="00062A87">
        <w:rPr>
          <w:sz w:val="22"/>
          <w:szCs w:val="22"/>
        </w:rPr>
        <w:t>parc</w:t>
      </w:r>
      <w:proofErr w:type="spellEnd"/>
      <w:r w:rsidR="000A4281" w:rsidRPr="00062A87">
        <w:rPr>
          <w:sz w:val="22"/>
          <w:szCs w:val="22"/>
        </w:rPr>
        <w:t xml:space="preserve">. č. </w:t>
      </w:r>
      <w:r w:rsidRPr="00062A87">
        <w:rPr>
          <w:sz w:val="22"/>
          <w:szCs w:val="22"/>
        </w:rPr>
        <w:t xml:space="preserve"> 1710 a oprávnění z věcného břemene budou vlastníci </w:t>
      </w:r>
      <w:r w:rsidR="00A01099" w:rsidRPr="00062A87">
        <w:rPr>
          <w:sz w:val="22"/>
          <w:szCs w:val="22"/>
        </w:rPr>
        <w:t xml:space="preserve">staveb na pozemcích </w:t>
      </w:r>
      <w:proofErr w:type="spellStart"/>
      <w:r w:rsidR="000A4281" w:rsidRPr="00062A87">
        <w:rPr>
          <w:sz w:val="22"/>
          <w:szCs w:val="22"/>
        </w:rPr>
        <w:t>parc</w:t>
      </w:r>
      <w:proofErr w:type="spellEnd"/>
      <w:r w:rsidR="000A4281" w:rsidRPr="00062A87">
        <w:rPr>
          <w:sz w:val="22"/>
          <w:szCs w:val="22"/>
        </w:rPr>
        <w:t xml:space="preserve">. č. </w:t>
      </w:r>
      <w:r w:rsidRPr="00062A87">
        <w:rPr>
          <w:sz w:val="22"/>
          <w:szCs w:val="22"/>
        </w:rPr>
        <w:t xml:space="preserve"> 1712, </w:t>
      </w:r>
      <w:proofErr w:type="spellStart"/>
      <w:r w:rsidR="000A4281" w:rsidRPr="00062A87">
        <w:rPr>
          <w:sz w:val="22"/>
          <w:szCs w:val="22"/>
        </w:rPr>
        <w:t>parc</w:t>
      </w:r>
      <w:proofErr w:type="spellEnd"/>
      <w:r w:rsidR="000A4281" w:rsidRPr="00062A87">
        <w:rPr>
          <w:sz w:val="22"/>
          <w:szCs w:val="22"/>
        </w:rPr>
        <w:t xml:space="preserve">. č. </w:t>
      </w:r>
      <w:r w:rsidRPr="00062A87">
        <w:rPr>
          <w:sz w:val="22"/>
          <w:szCs w:val="22"/>
        </w:rPr>
        <w:t xml:space="preserve"> 1713 a </w:t>
      </w:r>
      <w:r w:rsidR="00A01099" w:rsidRPr="00062A87">
        <w:rPr>
          <w:sz w:val="22"/>
          <w:szCs w:val="22"/>
        </w:rPr>
        <w:t xml:space="preserve">vlastník pozemku </w:t>
      </w:r>
      <w:proofErr w:type="spellStart"/>
      <w:r w:rsidR="000A4281" w:rsidRPr="00062A87">
        <w:rPr>
          <w:sz w:val="22"/>
          <w:szCs w:val="22"/>
        </w:rPr>
        <w:t>parc</w:t>
      </w:r>
      <w:proofErr w:type="spellEnd"/>
      <w:r w:rsidR="000A4281" w:rsidRPr="00062A87">
        <w:rPr>
          <w:sz w:val="22"/>
          <w:szCs w:val="22"/>
        </w:rPr>
        <w:t xml:space="preserve">. č. </w:t>
      </w:r>
      <w:r w:rsidRPr="00062A87">
        <w:rPr>
          <w:sz w:val="22"/>
          <w:szCs w:val="22"/>
        </w:rPr>
        <w:t xml:space="preserve"> 1714</w:t>
      </w:r>
      <w:r w:rsidR="00A01099" w:rsidRPr="00062A87">
        <w:rPr>
          <w:sz w:val="22"/>
          <w:szCs w:val="22"/>
        </w:rPr>
        <w:t xml:space="preserve">, </w:t>
      </w:r>
      <w:r w:rsidRPr="00062A87">
        <w:rPr>
          <w:sz w:val="22"/>
          <w:szCs w:val="22"/>
        </w:rPr>
        <w:t xml:space="preserve">vše v k.ú. Karlovy Vary, obec a okres Karlovy Vary. </w:t>
      </w:r>
    </w:p>
    <w:p w:rsidR="00DD233F" w:rsidRPr="00062A87" w:rsidRDefault="000A4281" w:rsidP="00DD233F">
      <w:pPr>
        <w:pStyle w:val="MMKVnormal"/>
        <w:spacing w:before="0" w:after="120"/>
        <w:ind w:left="703" w:hanging="703"/>
        <w:jc w:val="both"/>
        <w:rPr>
          <w:sz w:val="22"/>
          <w:szCs w:val="22"/>
        </w:rPr>
      </w:pPr>
      <w:r w:rsidRPr="00062A87">
        <w:rPr>
          <w:sz w:val="22"/>
          <w:szCs w:val="22"/>
        </w:rPr>
        <w:t>4.1</w:t>
      </w:r>
      <w:r w:rsidR="003141F4" w:rsidRPr="00062A87">
        <w:rPr>
          <w:sz w:val="22"/>
          <w:szCs w:val="22"/>
        </w:rPr>
        <w:t>1.</w:t>
      </w:r>
      <w:r w:rsidRPr="00062A87">
        <w:rPr>
          <w:sz w:val="22"/>
          <w:szCs w:val="22"/>
        </w:rPr>
        <w:tab/>
        <w:t>Kupující se pro případ, že rozhodnutí katastrálního úřadu o zápisu věcných břemen</w:t>
      </w:r>
      <w:r w:rsidR="00E25577" w:rsidRPr="00062A87">
        <w:rPr>
          <w:sz w:val="22"/>
          <w:szCs w:val="22"/>
        </w:rPr>
        <w:t xml:space="preserve"> dle čl. IV. odst. 4.</w:t>
      </w:r>
      <w:r w:rsidR="003141F4" w:rsidRPr="00062A87">
        <w:rPr>
          <w:sz w:val="22"/>
          <w:szCs w:val="22"/>
        </w:rPr>
        <w:t>1</w:t>
      </w:r>
      <w:r w:rsidR="00A01099" w:rsidRPr="00062A87">
        <w:rPr>
          <w:sz w:val="22"/>
          <w:szCs w:val="22"/>
        </w:rPr>
        <w:t>0</w:t>
      </w:r>
      <w:r w:rsidR="003141F4" w:rsidRPr="00062A87">
        <w:rPr>
          <w:sz w:val="22"/>
          <w:szCs w:val="22"/>
        </w:rPr>
        <w:t>.</w:t>
      </w:r>
      <w:r w:rsidR="00E25577" w:rsidRPr="00062A87">
        <w:rPr>
          <w:sz w:val="22"/>
          <w:szCs w:val="22"/>
        </w:rPr>
        <w:t xml:space="preserve"> bude negativní, zavazuje tato břemena jako nový vlastník zřídit sám, a to ve stejném rozsahu</w:t>
      </w:r>
      <w:r w:rsidR="00A32934" w:rsidRPr="00062A87">
        <w:rPr>
          <w:sz w:val="22"/>
          <w:szCs w:val="22"/>
        </w:rPr>
        <w:t xml:space="preserve"> a za stejných podmínek</w:t>
      </w:r>
      <w:r w:rsidR="00E25577" w:rsidRPr="00062A87">
        <w:rPr>
          <w:sz w:val="22"/>
          <w:szCs w:val="22"/>
        </w:rPr>
        <w:t>. Pro případ, že Kupující věcná břemena nezřídí, sjednávají smluvní strany smluvní pokutu v</w:t>
      </w:r>
      <w:r w:rsidR="00E86FCE" w:rsidRPr="00062A87">
        <w:rPr>
          <w:sz w:val="22"/>
          <w:szCs w:val="22"/>
        </w:rPr>
        <w:t xml:space="preserve"> souhrnné</w:t>
      </w:r>
      <w:r w:rsidR="00E25577" w:rsidRPr="00062A87">
        <w:rPr>
          <w:sz w:val="22"/>
          <w:szCs w:val="22"/>
        </w:rPr>
        <w:t xml:space="preserve"> výši 3.000.000,- Kč</w:t>
      </w:r>
      <w:r w:rsidR="00E86FCE" w:rsidRPr="00062A87">
        <w:rPr>
          <w:sz w:val="22"/>
          <w:szCs w:val="22"/>
        </w:rPr>
        <w:t>, a to za všechna věcná břemena, v případě, že by Kupující nezřídil věcné břemeno jen pro některého či některé z oprávněných, smluvní pokuta se vypočte poměrně</w:t>
      </w:r>
      <w:r w:rsidR="00E25577" w:rsidRPr="00062A87">
        <w:rPr>
          <w:sz w:val="22"/>
          <w:szCs w:val="22"/>
        </w:rPr>
        <w:t>. Smluvní pokuta je splatná na výzvu Prodávající</w:t>
      </w:r>
      <w:r w:rsidR="00F72BDE" w:rsidRPr="00062A87">
        <w:rPr>
          <w:sz w:val="22"/>
          <w:szCs w:val="22"/>
        </w:rPr>
        <w:t>ho</w:t>
      </w:r>
      <w:r w:rsidR="00E25577" w:rsidRPr="00062A87">
        <w:rPr>
          <w:sz w:val="22"/>
          <w:szCs w:val="22"/>
        </w:rPr>
        <w:t xml:space="preserve"> do 15 dnů od doručení této výzvy. Právo požadovat smluvní pokutu </w:t>
      </w:r>
      <w:r w:rsidR="003141F4" w:rsidRPr="00062A87">
        <w:rPr>
          <w:sz w:val="22"/>
          <w:szCs w:val="22"/>
        </w:rPr>
        <w:t xml:space="preserve">od </w:t>
      </w:r>
      <w:r w:rsidR="00E25577" w:rsidRPr="00062A87">
        <w:rPr>
          <w:sz w:val="22"/>
          <w:szCs w:val="22"/>
        </w:rPr>
        <w:t>Kupující</w:t>
      </w:r>
      <w:r w:rsidR="003141F4" w:rsidRPr="00062A87">
        <w:rPr>
          <w:sz w:val="22"/>
          <w:szCs w:val="22"/>
        </w:rPr>
        <w:t>ho</w:t>
      </w:r>
      <w:r w:rsidR="00E25577" w:rsidRPr="00062A87">
        <w:rPr>
          <w:sz w:val="22"/>
          <w:szCs w:val="22"/>
        </w:rPr>
        <w:t xml:space="preserve"> nevzniká v případě, že oprávněn</w:t>
      </w:r>
      <w:r w:rsidR="00F72BDE" w:rsidRPr="00062A87">
        <w:rPr>
          <w:sz w:val="22"/>
          <w:szCs w:val="22"/>
        </w:rPr>
        <w:t>o</w:t>
      </w:r>
      <w:r w:rsidR="00E25577" w:rsidRPr="00062A87">
        <w:rPr>
          <w:sz w:val="22"/>
          <w:szCs w:val="22"/>
        </w:rPr>
        <w:t>u stranou nebude Kupujícímu poskytnuta součinnost, která bude k uzavření smlouvy nezbytná.</w:t>
      </w:r>
    </w:p>
    <w:p w:rsidR="00DD233F" w:rsidRPr="00062A87" w:rsidRDefault="003D2D14" w:rsidP="00F80443">
      <w:pPr>
        <w:pStyle w:val="MMKVnormal"/>
        <w:spacing w:before="0" w:after="160"/>
        <w:ind w:left="703" w:hanging="703"/>
        <w:jc w:val="both"/>
        <w:rPr>
          <w:sz w:val="22"/>
          <w:szCs w:val="22"/>
        </w:rPr>
      </w:pPr>
      <w:r w:rsidRPr="00062A87">
        <w:rPr>
          <w:sz w:val="22"/>
          <w:szCs w:val="22"/>
        </w:rPr>
        <w:t>4.</w:t>
      </w:r>
      <w:r w:rsidR="0006693B" w:rsidRPr="00062A87">
        <w:rPr>
          <w:sz w:val="22"/>
          <w:szCs w:val="22"/>
        </w:rPr>
        <w:t>1</w:t>
      </w:r>
      <w:r w:rsidR="003141F4" w:rsidRPr="00062A87">
        <w:rPr>
          <w:sz w:val="22"/>
          <w:szCs w:val="22"/>
        </w:rPr>
        <w:t>2</w:t>
      </w:r>
      <w:r w:rsidRPr="00062A87">
        <w:rPr>
          <w:sz w:val="22"/>
          <w:szCs w:val="22"/>
        </w:rPr>
        <w:t>.</w:t>
      </w:r>
      <w:r w:rsidR="00B02F36" w:rsidRPr="00062A87">
        <w:rPr>
          <w:sz w:val="22"/>
          <w:szCs w:val="22"/>
        </w:rPr>
        <w:t xml:space="preserve">  </w:t>
      </w:r>
      <w:r w:rsidR="00792240" w:rsidRPr="00062A87">
        <w:rPr>
          <w:sz w:val="22"/>
          <w:szCs w:val="22"/>
        </w:rPr>
        <w:t xml:space="preserve"> </w:t>
      </w:r>
      <w:r w:rsidR="003C7E75" w:rsidRPr="00062A87">
        <w:rPr>
          <w:sz w:val="22"/>
          <w:szCs w:val="22"/>
        </w:rPr>
        <w:tab/>
      </w:r>
      <w:r w:rsidR="00F6460F" w:rsidRPr="00062A87">
        <w:rPr>
          <w:sz w:val="22"/>
          <w:szCs w:val="22"/>
        </w:rPr>
        <w:t>Kupující prohlašuj</w:t>
      </w:r>
      <w:r w:rsidR="00745756" w:rsidRPr="00062A87">
        <w:rPr>
          <w:sz w:val="22"/>
          <w:szCs w:val="22"/>
        </w:rPr>
        <w:t>e</w:t>
      </w:r>
      <w:r w:rsidR="00F6460F" w:rsidRPr="00062A87">
        <w:rPr>
          <w:sz w:val="22"/>
          <w:szCs w:val="22"/>
        </w:rPr>
        <w:t>, že veškeré údaje, které o sobě Prodávajícímu za účelem sepisu této Smlouvy poskytl</w:t>
      </w:r>
      <w:r w:rsidR="00C43449" w:rsidRPr="00062A87">
        <w:rPr>
          <w:sz w:val="22"/>
          <w:szCs w:val="22"/>
        </w:rPr>
        <w:t>,</w:t>
      </w:r>
      <w:r w:rsidR="00F6460F" w:rsidRPr="00062A87">
        <w:rPr>
          <w:sz w:val="22"/>
          <w:szCs w:val="22"/>
        </w:rPr>
        <w:t xml:space="preserve"> jsou správné. Pro případ, že by z důvodu chybných údajů poskytnutých Kupujícím příslušný katastrální úřad neprovedl vklad práva dle této Smlouvy, zavazuj</w:t>
      </w:r>
      <w:r w:rsidR="00745756" w:rsidRPr="00062A87">
        <w:rPr>
          <w:sz w:val="22"/>
          <w:szCs w:val="22"/>
        </w:rPr>
        <w:t>e</w:t>
      </w:r>
      <w:r w:rsidR="00F6460F" w:rsidRPr="00062A87">
        <w:rPr>
          <w:sz w:val="22"/>
          <w:szCs w:val="22"/>
        </w:rPr>
        <w:t xml:space="preserve"> se Kupující uhradit vzniklé náklady s tím spojené, zejména správní poplatek za podání nového návrhu na vklad do katastru nemovitostí.</w:t>
      </w:r>
    </w:p>
    <w:p w:rsidR="00CB51C0" w:rsidRPr="00062A87" w:rsidRDefault="00CB51C0" w:rsidP="00F80443">
      <w:pPr>
        <w:pStyle w:val="MMKVnormal"/>
        <w:spacing w:before="0" w:after="160"/>
        <w:ind w:left="703" w:hanging="703"/>
        <w:jc w:val="both"/>
        <w:rPr>
          <w:sz w:val="22"/>
          <w:szCs w:val="22"/>
        </w:rPr>
      </w:pPr>
    </w:p>
    <w:p w:rsidR="00CB51C0" w:rsidRPr="00062A87" w:rsidRDefault="00CB51C0" w:rsidP="00CB51C0">
      <w:pPr>
        <w:pStyle w:val="MMKVnormal"/>
        <w:spacing w:before="0" w:after="160"/>
        <w:ind w:left="703" w:hanging="703"/>
        <w:jc w:val="center"/>
        <w:rPr>
          <w:b/>
          <w:sz w:val="22"/>
          <w:szCs w:val="22"/>
        </w:rPr>
      </w:pPr>
      <w:r w:rsidRPr="00062A87">
        <w:rPr>
          <w:b/>
          <w:sz w:val="22"/>
          <w:szCs w:val="22"/>
        </w:rPr>
        <w:t>V. ZŘÍZENÍ VĚCNÉHO BŘEMENE, POZEMKOVÝCH SLUŽEBNOSTÍ</w:t>
      </w:r>
    </w:p>
    <w:p w:rsidR="00CB51C0" w:rsidRPr="00062A87" w:rsidRDefault="00CB51C0" w:rsidP="001E6086">
      <w:pPr>
        <w:pStyle w:val="Odstavce"/>
        <w:tabs>
          <w:tab w:val="clear" w:pos="709"/>
        </w:tabs>
        <w:snapToGrid/>
        <w:spacing w:before="60" w:after="120"/>
      </w:pPr>
      <w:r w:rsidRPr="00062A87">
        <w:t xml:space="preserve">5.1. </w:t>
      </w:r>
      <w:r w:rsidRPr="00062A87">
        <w:tab/>
        <w:t xml:space="preserve">Smluvní strany touto smlouvou zřizují právo odpovídající věcnému břemeni – pozemkových služebností spočívající v právu chůze (služebnost  stezky  podle  § 1274 občanského zákoníku) a v  právu  jízdy  (služebnost  podle   § 1276  občanského   zákoníku) přes pozemek </w:t>
      </w:r>
      <w:proofErr w:type="spellStart"/>
      <w:r w:rsidRPr="00062A87">
        <w:t>parc</w:t>
      </w:r>
      <w:proofErr w:type="spellEnd"/>
      <w:r w:rsidRPr="00062A87">
        <w:t>. č. 1710 v k.</w:t>
      </w:r>
      <w:proofErr w:type="spellStart"/>
      <w:r w:rsidRPr="00062A87">
        <w:t>ú</w:t>
      </w:r>
      <w:proofErr w:type="spellEnd"/>
      <w:r w:rsidRPr="00062A87">
        <w:t xml:space="preserve">. Karlovy Vary v rozsahu geometrického plánu č. 2368-105/2015, a  to  pro </w:t>
      </w:r>
      <w:r w:rsidR="003A18B3" w:rsidRPr="00062A87">
        <w:t xml:space="preserve">panující </w:t>
      </w:r>
      <w:r w:rsidRPr="00062A87">
        <w:t xml:space="preserve">pozemky </w:t>
      </w:r>
      <w:proofErr w:type="spellStart"/>
      <w:r w:rsidRPr="00062A87">
        <w:t>parc</w:t>
      </w:r>
      <w:proofErr w:type="spellEnd"/>
      <w:r w:rsidRPr="00062A87">
        <w:t xml:space="preserve">. č. 1712 a </w:t>
      </w:r>
      <w:proofErr w:type="spellStart"/>
      <w:r w:rsidRPr="00062A87">
        <w:t>parc</w:t>
      </w:r>
      <w:proofErr w:type="spellEnd"/>
      <w:r w:rsidRPr="00062A87">
        <w:t>. č. 1713 v k.</w:t>
      </w:r>
      <w:proofErr w:type="spellStart"/>
      <w:r w:rsidRPr="00062A87">
        <w:t>ú</w:t>
      </w:r>
      <w:proofErr w:type="spellEnd"/>
      <w:r w:rsidRPr="00062A87">
        <w:t>. Karlovy Vary.</w:t>
      </w:r>
    </w:p>
    <w:p w:rsidR="00CB51C0" w:rsidRPr="00062A87" w:rsidRDefault="00CB51C0" w:rsidP="001E6086">
      <w:pPr>
        <w:pStyle w:val="Odstavce"/>
        <w:tabs>
          <w:tab w:val="clear" w:pos="709"/>
        </w:tabs>
        <w:snapToGrid/>
        <w:spacing w:before="60" w:after="120"/>
      </w:pPr>
      <w:r w:rsidRPr="00062A87">
        <w:t>5.2.</w:t>
      </w:r>
      <w:r w:rsidRPr="00062A87">
        <w:tab/>
        <w:t xml:space="preserve">Povinný ze služebností </w:t>
      </w:r>
      <w:r w:rsidR="003A18B3" w:rsidRPr="00062A87">
        <w:t xml:space="preserve">bude vlastník pozemku </w:t>
      </w:r>
      <w:proofErr w:type="spellStart"/>
      <w:r w:rsidR="003A18B3" w:rsidRPr="00062A87">
        <w:t>parc.č</w:t>
      </w:r>
      <w:proofErr w:type="spellEnd"/>
      <w:r w:rsidR="003A18B3" w:rsidRPr="00062A87">
        <w:t xml:space="preserve">. 1710 k.ú. Karlovy Vary a Oprávněný ze služebností bude vlastník pozemků </w:t>
      </w:r>
      <w:proofErr w:type="spellStart"/>
      <w:r w:rsidR="003A18B3" w:rsidRPr="00062A87">
        <w:t>parc</w:t>
      </w:r>
      <w:proofErr w:type="spellEnd"/>
      <w:r w:rsidR="003A18B3" w:rsidRPr="00062A87">
        <w:t xml:space="preserve">. č. 1712 a </w:t>
      </w:r>
      <w:proofErr w:type="spellStart"/>
      <w:r w:rsidR="003A18B3" w:rsidRPr="00062A87">
        <w:t>parc</w:t>
      </w:r>
      <w:proofErr w:type="spellEnd"/>
      <w:r w:rsidR="003A18B3" w:rsidRPr="00062A87">
        <w:t>. č. 1713 v k.</w:t>
      </w:r>
      <w:proofErr w:type="spellStart"/>
      <w:r w:rsidR="003A18B3" w:rsidRPr="00062A87">
        <w:t>ú</w:t>
      </w:r>
      <w:proofErr w:type="spellEnd"/>
      <w:r w:rsidR="003A18B3" w:rsidRPr="00062A87">
        <w:t xml:space="preserve">. Karlovy Vary. </w:t>
      </w:r>
    </w:p>
    <w:p w:rsidR="003A18B3" w:rsidRPr="00062A87" w:rsidRDefault="003A18B3" w:rsidP="006126F7">
      <w:pPr>
        <w:pStyle w:val="Odstavce"/>
        <w:numPr>
          <w:ilvl w:val="1"/>
          <w:numId w:val="5"/>
        </w:numPr>
        <w:tabs>
          <w:tab w:val="clear" w:pos="709"/>
        </w:tabs>
        <w:snapToGrid/>
        <w:spacing w:after="120"/>
        <w:ind w:left="709" w:hanging="709"/>
      </w:pPr>
      <w:r w:rsidRPr="00062A87">
        <w:t xml:space="preserve">Vymezení rozsahu věcného břemene – pozemkových služebností vyplývá z geometrického plánu č. 2368-105/2015, vypracovaného Ing. Borisem </w:t>
      </w:r>
      <w:proofErr w:type="spellStart"/>
      <w:r w:rsidRPr="00062A87">
        <w:t>Zugarem</w:t>
      </w:r>
      <w:proofErr w:type="spellEnd"/>
      <w:r w:rsidRPr="00062A87">
        <w:t xml:space="preserve"> – GE</w:t>
      </w:r>
      <w:r w:rsidR="00723117" w:rsidRPr="00062A87">
        <w:t>O</w:t>
      </w:r>
      <w:r w:rsidRPr="00062A87">
        <w:t xml:space="preserve"> team, se sídlem Jáchymovská 349/80, 360 04 Karlovy Vary, jež tvoří jako nedílná součást Přílohu č. 2 této Smlouvy.</w:t>
      </w:r>
    </w:p>
    <w:p w:rsidR="003A18B3" w:rsidRPr="00062A87" w:rsidRDefault="003A18B3" w:rsidP="006126F7">
      <w:pPr>
        <w:pStyle w:val="Odstavce"/>
        <w:numPr>
          <w:ilvl w:val="1"/>
          <w:numId w:val="5"/>
        </w:numPr>
        <w:tabs>
          <w:tab w:val="clear" w:pos="709"/>
        </w:tabs>
        <w:snapToGrid/>
        <w:spacing w:after="120"/>
        <w:ind w:left="709" w:hanging="709"/>
      </w:pPr>
      <w:r w:rsidRPr="00062A87">
        <w:t>Povinný ze služebností se zavazuje věcné břemeno – pozemkov</w:t>
      </w:r>
      <w:r w:rsidR="002B5FAD" w:rsidRPr="00062A87">
        <w:t>ých</w:t>
      </w:r>
      <w:r w:rsidRPr="00062A87">
        <w:t xml:space="preserve"> služebnost</w:t>
      </w:r>
      <w:r w:rsidR="002B5FAD" w:rsidRPr="00062A87">
        <w:t>í</w:t>
      </w:r>
      <w:r w:rsidRPr="00062A87">
        <w:t xml:space="preserve"> zřízené dle odstavce </w:t>
      </w:r>
      <w:r w:rsidR="002B5FAD" w:rsidRPr="00062A87">
        <w:t>5.1.</w:t>
      </w:r>
      <w:r w:rsidRPr="00062A87">
        <w:t xml:space="preserve"> tohoto článku této Smlouvy </w:t>
      </w:r>
      <w:r w:rsidR="007F53C2" w:rsidRPr="00062A87">
        <w:t xml:space="preserve"> </w:t>
      </w:r>
      <w:r w:rsidRPr="00062A87">
        <w:rPr>
          <w:b/>
          <w:bCs/>
          <w:spacing w:val="100"/>
        </w:rPr>
        <w:t>strpět</w:t>
      </w:r>
      <w:r w:rsidRPr="00062A87">
        <w:t>.</w:t>
      </w:r>
    </w:p>
    <w:p w:rsidR="003A18B3" w:rsidRPr="00062A87" w:rsidRDefault="003A18B3" w:rsidP="00555200">
      <w:pPr>
        <w:pStyle w:val="Odstavce"/>
        <w:tabs>
          <w:tab w:val="clear" w:pos="709"/>
        </w:tabs>
        <w:snapToGrid/>
        <w:spacing w:before="60" w:after="120"/>
      </w:pPr>
      <w:r w:rsidRPr="00062A87">
        <w:t xml:space="preserve">5.5   </w:t>
      </w:r>
      <w:r w:rsidRPr="00062A87">
        <w:tab/>
        <w:t>Smluvní strany se dohodly, že věcné břemeno – pozemkové služebnosti dle této smlouvy je</w:t>
      </w:r>
      <w:r w:rsidRPr="00062A87">
        <w:rPr>
          <w:bCs/>
        </w:rPr>
        <w:t xml:space="preserve">   zřizováno </w:t>
      </w:r>
      <w:r w:rsidR="007F53C2" w:rsidRPr="00062A87">
        <w:rPr>
          <w:bCs/>
        </w:rPr>
        <w:t xml:space="preserve"> </w:t>
      </w:r>
      <w:r w:rsidR="00E31EA3" w:rsidRPr="00062A87">
        <w:rPr>
          <w:b/>
          <w:bCs/>
          <w:spacing w:val="100"/>
        </w:rPr>
        <w:t>bezúplatně</w:t>
      </w:r>
      <w:r w:rsidR="00197FA2" w:rsidRPr="00062A87">
        <w:rPr>
          <w:b/>
          <w:bCs/>
          <w:spacing w:val="100"/>
        </w:rPr>
        <w:t xml:space="preserve"> </w:t>
      </w:r>
      <w:proofErr w:type="spellStart"/>
      <w:r w:rsidR="00E31EA3" w:rsidRPr="00062A87">
        <w:rPr>
          <w:bCs/>
          <w:spacing w:val="100"/>
        </w:rPr>
        <w:t>a</w:t>
      </w:r>
      <w:r w:rsidR="00E31EA3" w:rsidRPr="00062A87">
        <w:t>na</w:t>
      </w:r>
      <w:proofErr w:type="spellEnd"/>
      <w:r w:rsidR="00E31EA3" w:rsidRPr="00062A87">
        <w:t xml:space="preserve"> dobu </w:t>
      </w:r>
      <w:r w:rsidR="00197FA2" w:rsidRPr="00062A87">
        <w:t xml:space="preserve"> </w:t>
      </w:r>
      <w:r w:rsidR="00631D9A" w:rsidRPr="00062A87">
        <w:rPr>
          <w:b/>
        </w:rPr>
        <w:t>n e u r č i t o u</w:t>
      </w:r>
      <w:r w:rsidR="00E31EA3" w:rsidRPr="00062A87">
        <w:t>.</w:t>
      </w:r>
    </w:p>
    <w:p w:rsidR="003A18B3" w:rsidRPr="00062A87" w:rsidRDefault="003A18B3" w:rsidP="006126F7">
      <w:pPr>
        <w:pStyle w:val="Odstavce"/>
        <w:numPr>
          <w:ilvl w:val="1"/>
          <w:numId w:val="6"/>
        </w:numPr>
        <w:tabs>
          <w:tab w:val="clear" w:pos="709"/>
        </w:tabs>
        <w:snapToGrid/>
        <w:spacing w:after="120"/>
        <w:ind w:left="709" w:hanging="709"/>
        <w:rPr>
          <w:b/>
        </w:rPr>
      </w:pPr>
      <w:r w:rsidRPr="00062A87">
        <w:t>Povinný ze služebností se zavazuje zdržet se jakéhokoliv jednání, jímž by znemožnil nebo i jen   po určitou dobu ztížil řádný výkon práv odpovídajících věcnému břemeni – pozemkovým služebnostem zřízeným touto smlouvou ve prospěch Oprávněn</w:t>
      </w:r>
      <w:r w:rsidR="007F53C2" w:rsidRPr="00062A87">
        <w:t>ého</w:t>
      </w:r>
      <w:r w:rsidRPr="00062A87">
        <w:t xml:space="preserve"> ze služebností.</w:t>
      </w:r>
    </w:p>
    <w:p w:rsidR="003A18B3" w:rsidRPr="00062A87" w:rsidRDefault="003A18B3" w:rsidP="000646C4">
      <w:pPr>
        <w:pStyle w:val="Odstavce"/>
        <w:numPr>
          <w:ilvl w:val="1"/>
          <w:numId w:val="6"/>
        </w:numPr>
        <w:tabs>
          <w:tab w:val="clear" w:pos="709"/>
        </w:tabs>
        <w:snapToGrid/>
        <w:spacing w:before="60" w:after="60"/>
        <w:ind w:left="709" w:hanging="709"/>
      </w:pPr>
      <w:r w:rsidRPr="00062A87">
        <w:t>Povinný ze služebností je povinen strpět omezení svých vlastnických práv touto smlouvou zřízených reálných věcných břemen – pozemkových služebností.</w:t>
      </w:r>
    </w:p>
    <w:p w:rsidR="003A18B3" w:rsidRPr="00062A87" w:rsidRDefault="003A18B3" w:rsidP="000646C4">
      <w:pPr>
        <w:pStyle w:val="Odstavce"/>
        <w:numPr>
          <w:ilvl w:val="1"/>
          <w:numId w:val="6"/>
        </w:numPr>
        <w:tabs>
          <w:tab w:val="clear" w:pos="709"/>
        </w:tabs>
        <w:snapToGrid/>
        <w:spacing w:before="60" w:after="60"/>
        <w:ind w:left="716" w:hanging="716"/>
      </w:pPr>
      <w:r w:rsidRPr="00062A87">
        <w:t xml:space="preserve">Oprávněný ze služebností se zavazuje, že nebude nepřiměřeným způsobem využívat práva zřízená tímto věcným břemenem – pozemkovými služebnostmi, a že se zdrží jednání, v důsledku něhož by vznikla výkonem práv odpovídajících zřízenému věcnému břemeni – pozemkovým služebnostem škoda na nemovitosti, k jejíž tíži je věcné břemeno -  pozemkové služebnosti zřízeno. </w:t>
      </w:r>
    </w:p>
    <w:p w:rsidR="00690EEE" w:rsidRPr="00062A87" w:rsidRDefault="00690EEE" w:rsidP="00690EEE">
      <w:pPr>
        <w:pStyle w:val="Odstavce"/>
        <w:tabs>
          <w:tab w:val="clear" w:pos="709"/>
        </w:tabs>
        <w:snapToGrid/>
        <w:spacing w:before="60" w:after="60"/>
      </w:pPr>
    </w:p>
    <w:p w:rsidR="004D032E" w:rsidRPr="00062A87" w:rsidRDefault="004D032E" w:rsidP="00F7741C">
      <w:pPr>
        <w:pStyle w:val="lnky"/>
      </w:pPr>
    </w:p>
    <w:p w:rsidR="00F6460F" w:rsidRPr="00062A87" w:rsidRDefault="00B02F36" w:rsidP="00F7741C">
      <w:pPr>
        <w:pStyle w:val="lnky"/>
      </w:pPr>
      <w:r w:rsidRPr="00062A87">
        <w:t>V</w:t>
      </w:r>
      <w:r w:rsidR="000646C4" w:rsidRPr="00062A87">
        <w:t>I</w:t>
      </w:r>
      <w:r w:rsidRPr="00062A87">
        <w:t xml:space="preserve">. </w:t>
      </w:r>
      <w:r w:rsidR="00F6460F" w:rsidRPr="00062A87">
        <w:t>Doručování a adresy pro doručování</w:t>
      </w:r>
    </w:p>
    <w:p w:rsidR="00C22BF3" w:rsidRPr="00062A87" w:rsidRDefault="000646C4" w:rsidP="00F7741C">
      <w:pPr>
        <w:pStyle w:val="Odstavce"/>
      </w:pPr>
      <w:r w:rsidRPr="00062A87">
        <w:t>6</w:t>
      </w:r>
      <w:r w:rsidR="00B02F36" w:rsidRPr="00062A87">
        <w:t xml:space="preserve">.1.  </w:t>
      </w:r>
      <w:r w:rsidR="003C7E75" w:rsidRPr="00062A87">
        <w:tab/>
      </w:r>
      <w:r w:rsidR="00FB6A26" w:rsidRPr="00062A87">
        <w:t>Veškerá podání a jiná oznámení, která se doručují smluvním stranám, je třeba doručit osobně, nebo doporučenou listovní zásilkou.</w:t>
      </w:r>
    </w:p>
    <w:p w:rsidR="00FB6A26" w:rsidRPr="00062A87" w:rsidRDefault="000646C4" w:rsidP="00F7741C">
      <w:pPr>
        <w:pStyle w:val="Odstavce"/>
      </w:pPr>
      <w:r w:rsidRPr="00062A87">
        <w:t>6</w:t>
      </w:r>
      <w:r w:rsidR="00B02F36" w:rsidRPr="00062A87">
        <w:t xml:space="preserve">.2.   </w:t>
      </w:r>
      <w:r w:rsidR="003C7E75" w:rsidRPr="00062A87">
        <w:tab/>
      </w:r>
      <w:r w:rsidR="000B33B1" w:rsidRPr="00062A87">
        <w:t>Aniž by tím byly dotčeny další prostředky, kterými lze prokázat doručení, zejména doručení do datové schránky, má se za to, že oznámení bylo řádně doručené</w:t>
      </w:r>
      <w:r w:rsidR="00FB6A26" w:rsidRPr="00062A87">
        <w:t>:</w:t>
      </w:r>
    </w:p>
    <w:p w:rsidR="00FB6A26" w:rsidRPr="00062A87" w:rsidRDefault="00FB6A26" w:rsidP="00DA3169">
      <w:pPr>
        <w:pStyle w:val="Nadpis4"/>
        <w:rPr>
          <w:rFonts w:ascii="Times New Roman" w:hAnsi="Times New Roman"/>
          <w:snapToGrid w:val="0"/>
        </w:rPr>
      </w:pPr>
      <w:r w:rsidRPr="00062A87">
        <w:rPr>
          <w:rFonts w:ascii="Times New Roman" w:hAnsi="Times New Roman"/>
          <w:snapToGrid w:val="0"/>
        </w:rPr>
        <w:t>při doručování osobně:</w:t>
      </w:r>
    </w:p>
    <w:p w:rsidR="00FB6A26" w:rsidRPr="00062A87" w:rsidRDefault="00FB6A26" w:rsidP="000646C4">
      <w:pPr>
        <w:widowControl w:val="0"/>
        <w:numPr>
          <w:ilvl w:val="0"/>
          <w:numId w:val="4"/>
        </w:numPr>
        <w:tabs>
          <w:tab w:val="clear" w:pos="2211"/>
          <w:tab w:val="left" w:pos="426"/>
          <w:tab w:val="num" w:pos="2919"/>
        </w:tabs>
        <w:ind w:left="1134" w:hanging="426"/>
        <w:rPr>
          <w:rFonts w:ascii="Times New Roman" w:eastAsia="Times New Roman" w:hAnsi="Times New Roman"/>
          <w:snapToGrid w:val="0"/>
          <w:szCs w:val="22"/>
        </w:rPr>
      </w:pPr>
      <w:r w:rsidRPr="00062A87">
        <w:rPr>
          <w:rFonts w:ascii="Times New Roman" w:eastAsia="Times New Roman" w:hAnsi="Times New Roman"/>
          <w:snapToGrid w:val="0"/>
          <w:szCs w:val="22"/>
        </w:rPr>
        <w:t>dnem faktického přijetí oznámení příjemcem; nebo</w:t>
      </w:r>
    </w:p>
    <w:p w:rsidR="00FB6A26" w:rsidRPr="00062A87" w:rsidRDefault="00FB6A26" w:rsidP="000646C4">
      <w:pPr>
        <w:widowControl w:val="0"/>
        <w:numPr>
          <w:ilvl w:val="0"/>
          <w:numId w:val="4"/>
        </w:numPr>
        <w:tabs>
          <w:tab w:val="clear" w:pos="2211"/>
          <w:tab w:val="left" w:pos="426"/>
          <w:tab w:val="num" w:pos="2919"/>
        </w:tabs>
        <w:ind w:left="1134" w:hanging="426"/>
        <w:rPr>
          <w:rFonts w:ascii="Times New Roman" w:eastAsia="Times New Roman" w:hAnsi="Times New Roman"/>
          <w:snapToGrid w:val="0"/>
          <w:szCs w:val="22"/>
        </w:rPr>
      </w:pPr>
      <w:r w:rsidRPr="00062A87">
        <w:rPr>
          <w:rFonts w:ascii="Times New Roman" w:eastAsia="Times New Roman" w:hAnsi="Times New Roman"/>
          <w:snapToGrid w:val="0"/>
          <w:szCs w:val="22"/>
        </w:rPr>
        <w:t>dnem, v němž bylo doručeno osobě na příjemcově adrese, která je oprávněna k přebírání listovních zásilek; nebo</w:t>
      </w:r>
    </w:p>
    <w:p w:rsidR="00E9176A" w:rsidRPr="00062A87" w:rsidRDefault="00792240" w:rsidP="00E005B5">
      <w:pPr>
        <w:widowControl w:val="0"/>
        <w:tabs>
          <w:tab w:val="left" w:pos="426"/>
          <w:tab w:val="left" w:pos="709"/>
        </w:tabs>
        <w:spacing w:after="120"/>
        <w:ind w:left="1134" w:hanging="1134"/>
        <w:rPr>
          <w:rFonts w:ascii="Times New Roman" w:eastAsia="Times New Roman" w:hAnsi="Times New Roman"/>
          <w:snapToGrid w:val="0"/>
          <w:szCs w:val="22"/>
        </w:rPr>
      </w:pPr>
      <w:r w:rsidRPr="00062A87">
        <w:rPr>
          <w:rFonts w:ascii="Times New Roman" w:eastAsia="Times New Roman" w:hAnsi="Times New Roman"/>
          <w:snapToGrid w:val="0"/>
          <w:szCs w:val="22"/>
        </w:rPr>
        <w:tab/>
      </w:r>
      <w:r w:rsidR="003C7E75" w:rsidRPr="00062A87">
        <w:rPr>
          <w:rFonts w:ascii="Times New Roman" w:eastAsia="Times New Roman" w:hAnsi="Times New Roman"/>
          <w:snapToGrid w:val="0"/>
          <w:szCs w:val="22"/>
        </w:rPr>
        <w:tab/>
      </w:r>
      <w:r w:rsidR="00FB6A26" w:rsidRPr="00062A87">
        <w:rPr>
          <w:rFonts w:ascii="Times New Roman" w:eastAsia="Times New Roman" w:hAnsi="Times New Roman"/>
          <w:snapToGrid w:val="0"/>
          <w:szCs w:val="22"/>
        </w:rPr>
        <w:t>-</w:t>
      </w:r>
      <w:r w:rsidR="00FB6A26" w:rsidRPr="00062A87">
        <w:rPr>
          <w:rFonts w:ascii="Times New Roman" w:eastAsia="Times New Roman" w:hAnsi="Times New Roman"/>
          <w:snapToGrid w:val="0"/>
          <w:szCs w:val="22"/>
        </w:rPr>
        <w:tab/>
        <w:t>dnem, kdy bylo doručováno osobě na příjemcově adrese určené k přebírání listovních zásilek, a tato osoba o</w:t>
      </w:r>
      <w:r w:rsidR="00E9176A" w:rsidRPr="00062A87">
        <w:rPr>
          <w:rFonts w:ascii="Times New Roman" w:eastAsia="Times New Roman" w:hAnsi="Times New Roman"/>
          <w:snapToGrid w:val="0"/>
          <w:szCs w:val="22"/>
        </w:rPr>
        <w:t>dmítla listovní zásilku převzít;</w:t>
      </w:r>
    </w:p>
    <w:p w:rsidR="00FB6A26" w:rsidRPr="00062A87" w:rsidRDefault="00FB6A26" w:rsidP="00DA3169">
      <w:pPr>
        <w:pStyle w:val="Nadpis4"/>
        <w:rPr>
          <w:rFonts w:ascii="Times New Roman" w:hAnsi="Times New Roman"/>
          <w:snapToGrid w:val="0"/>
        </w:rPr>
      </w:pPr>
      <w:r w:rsidRPr="00062A87">
        <w:rPr>
          <w:rFonts w:ascii="Times New Roman" w:hAnsi="Times New Roman"/>
          <w:snapToGrid w:val="0"/>
        </w:rPr>
        <w:t xml:space="preserve">při </w:t>
      </w:r>
      <w:r w:rsidR="00570226" w:rsidRPr="00062A87">
        <w:rPr>
          <w:rFonts w:ascii="Times New Roman" w:hAnsi="Times New Roman"/>
          <w:snapToGrid w:val="0"/>
        </w:rPr>
        <w:t>doručování prostřednictvím držitele poštovní licence</w:t>
      </w:r>
      <w:r w:rsidRPr="00062A87">
        <w:rPr>
          <w:rFonts w:ascii="Times New Roman" w:hAnsi="Times New Roman"/>
          <w:snapToGrid w:val="0"/>
        </w:rPr>
        <w:t xml:space="preserve">: </w:t>
      </w:r>
    </w:p>
    <w:p w:rsidR="00FB6A26" w:rsidRPr="00062A87" w:rsidRDefault="00FB6A26" w:rsidP="000646C4">
      <w:pPr>
        <w:widowControl w:val="0"/>
        <w:numPr>
          <w:ilvl w:val="0"/>
          <w:numId w:val="4"/>
        </w:numPr>
        <w:tabs>
          <w:tab w:val="clear" w:pos="2211"/>
          <w:tab w:val="left" w:pos="426"/>
          <w:tab w:val="num" w:pos="2919"/>
        </w:tabs>
        <w:ind w:left="1134" w:hanging="426"/>
        <w:rPr>
          <w:rFonts w:ascii="Times New Roman" w:eastAsia="Times New Roman" w:hAnsi="Times New Roman"/>
          <w:snapToGrid w:val="0"/>
          <w:szCs w:val="22"/>
        </w:rPr>
      </w:pPr>
      <w:r w:rsidRPr="00062A87">
        <w:rPr>
          <w:rFonts w:ascii="Times New Roman" w:eastAsia="Times New Roman" w:hAnsi="Times New Roman"/>
          <w:snapToGrid w:val="0"/>
          <w:szCs w:val="22"/>
        </w:rPr>
        <w:t>dnem předání listovní zásilky příjemci; nebo</w:t>
      </w:r>
    </w:p>
    <w:p w:rsidR="00E9176A" w:rsidRPr="00062A87" w:rsidRDefault="00FB6A26" w:rsidP="000646C4">
      <w:pPr>
        <w:widowControl w:val="0"/>
        <w:numPr>
          <w:ilvl w:val="0"/>
          <w:numId w:val="4"/>
        </w:numPr>
        <w:tabs>
          <w:tab w:val="clear" w:pos="2211"/>
          <w:tab w:val="left" w:pos="426"/>
          <w:tab w:val="num" w:pos="2919"/>
        </w:tabs>
        <w:spacing w:after="120"/>
        <w:ind w:left="1134" w:hanging="425"/>
        <w:rPr>
          <w:rFonts w:ascii="Times New Roman" w:eastAsia="Times New Roman" w:hAnsi="Times New Roman"/>
          <w:snapToGrid w:val="0"/>
          <w:szCs w:val="22"/>
        </w:rPr>
      </w:pPr>
      <w:r w:rsidRPr="00062A87">
        <w:rPr>
          <w:rFonts w:ascii="Times New Roman" w:eastAsia="Times New Roman" w:hAnsi="Times New Roman"/>
          <w:snapToGrid w:val="0"/>
          <w:szCs w:val="22"/>
        </w:rPr>
        <w:t>dnem, kdy příjemce při prvním pokusu o doručení zásilku z jakýchkoli důvodů nepře</w:t>
      </w:r>
      <w:r w:rsidR="00072D68" w:rsidRPr="00062A87">
        <w:rPr>
          <w:rFonts w:ascii="Times New Roman" w:eastAsia="Times New Roman" w:hAnsi="Times New Roman"/>
          <w:snapToGrid w:val="0"/>
          <w:szCs w:val="22"/>
        </w:rPr>
        <w:t>bere</w:t>
      </w:r>
      <w:r w:rsidRPr="00062A87">
        <w:rPr>
          <w:rFonts w:ascii="Times New Roman" w:eastAsia="Times New Roman" w:hAnsi="Times New Roman"/>
          <w:snapToGrid w:val="0"/>
          <w:szCs w:val="22"/>
        </w:rPr>
        <w:t xml:space="preserve"> či odmítl zásilku převzít, a to i přesto, že se v místě doručení nezdržuje, pokud byla na zásilce uvedena adresa pro doručování uvedená v ustanovení článku </w:t>
      </w:r>
      <w:r w:rsidR="00C50B8C" w:rsidRPr="00062A87">
        <w:rPr>
          <w:rFonts w:ascii="Times New Roman" w:eastAsia="Times New Roman" w:hAnsi="Times New Roman"/>
          <w:snapToGrid w:val="0"/>
          <w:szCs w:val="22"/>
        </w:rPr>
        <w:t>V</w:t>
      </w:r>
      <w:r w:rsidR="007F53C2" w:rsidRPr="00062A87">
        <w:rPr>
          <w:rFonts w:ascii="Times New Roman" w:eastAsia="Times New Roman" w:hAnsi="Times New Roman"/>
          <w:snapToGrid w:val="0"/>
          <w:szCs w:val="22"/>
        </w:rPr>
        <w:t>I</w:t>
      </w:r>
      <w:r w:rsidR="00C50B8C" w:rsidRPr="00062A87">
        <w:rPr>
          <w:rFonts w:ascii="Times New Roman" w:eastAsia="Times New Roman" w:hAnsi="Times New Roman"/>
          <w:snapToGrid w:val="0"/>
          <w:szCs w:val="22"/>
        </w:rPr>
        <w:t>.</w:t>
      </w:r>
      <w:r w:rsidRPr="00062A87">
        <w:rPr>
          <w:rFonts w:ascii="Times New Roman" w:eastAsia="Times New Roman" w:hAnsi="Times New Roman"/>
          <w:snapToGrid w:val="0"/>
          <w:szCs w:val="22"/>
        </w:rPr>
        <w:t xml:space="preserve"> odstavce </w:t>
      </w:r>
      <w:r w:rsidR="007F53C2" w:rsidRPr="00062A87">
        <w:rPr>
          <w:rFonts w:ascii="Times New Roman" w:eastAsia="Times New Roman" w:hAnsi="Times New Roman"/>
          <w:snapToGrid w:val="0"/>
          <w:szCs w:val="22"/>
        </w:rPr>
        <w:t>6</w:t>
      </w:r>
      <w:r w:rsidRPr="00062A87">
        <w:rPr>
          <w:rFonts w:ascii="Times New Roman" w:eastAsia="Times New Roman" w:hAnsi="Times New Roman"/>
          <w:snapToGrid w:val="0"/>
          <w:szCs w:val="22"/>
        </w:rPr>
        <w:t xml:space="preserve">.3. </w:t>
      </w:r>
    </w:p>
    <w:p w:rsidR="000B33B1" w:rsidRPr="00062A87" w:rsidRDefault="000B33B1" w:rsidP="00DA3169">
      <w:pPr>
        <w:tabs>
          <w:tab w:val="left" w:pos="1134"/>
        </w:tabs>
        <w:ind w:firstLine="567"/>
        <w:rPr>
          <w:rFonts w:ascii="Times New Roman" w:hAnsi="Times New Roman"/>
        </w:rPr>
      </w:pPr>
      <w:r w:rsidRPr="00062A87">
        <w:rPr>
          <w:rFonts w:ascii="Times New Roman" w:eastAsia="Times New Roman" w:hAnsi="Times New Roman"/>
          <w:snapToGrid w:val="0"/>
          <w:szCs w:val="20"/>
        </w:rPr>
        <w:t>(</w:t>
      </w:r>
      <w:proofErr w:type="spellStart"/>
      <w:r w:rsidRPr="00062A87">
        <w:rPr>
          <w:rFonts w:ascii="Times New Roman" w:eastAsia="Times New Roman" w:hAnsi="Times New Roman"/>
          <w:snapToGrid w:val="0"/>
          <w:szCs w:val="20"/>
        </w:rPr>
        <w:t>iii</w:t>
      </w:r>
      <w:proofErr w:type="spellEnd"/>
      <w:r w:rsidRPr="00062A87">
        <w:rPr>
          <w:rFonts w:ascii="Times New Roman" w:eastAsia="Times New Roman" w:hAnsi="Times New Roman"/>
          <w:snapToGrid w:val="0"/>
          <w:szCs w:val="20"/>
        </w:rPr>
        <w:t xml:space="preserve">) </w:t>
      </w:r>
      <w:r w:rsidR="00DA3169" w:rsidRPr="00062A87">
        <w:rPr>
          <w:rFonts w:ascii="Times New Roman" w:eastAsia="Times New Roman" w:hAnsi="Times New Roman"/>
          <w:snapToGrid w:val="0"/>
          <w:szCs w:val="20"/>
        </w:rPr>
        <w:tab/>
      </w:r>
      <w:r w:rsidRPr="00062A87">
        <w:rPr>
          <w:rFonts w:ascii="Times New Roman" w:eastAsia="Times New Roman" w:hAnsi="Times New Roman"/>
          <w:snapToGrid w:val="0"/>
          <w:szCs w:val="20"/>
        </w:rPr>
        <w:t>při doručování</w:t>
      </w:r>
      <w:r w:rsidRPr="00062A87">
        <w:rPr>
          <w:rFonts w:ascii="Times New Roman" w:hAnsi="Times New Roman"/>
        </w:rPr>
        <w:t xml:space="preserve"> datovou schránkou:</w:t>
      </w:r>
    </w:p>
    <w:p w:rsidR="000B33B1" w:rsidRPr="00062A87" w:rsidRDefault="000B33B1" w:rsidP="000646C4">
      <w:pPr>
        <w:widowControl w:val="0"/>
        <w:numPr>
          <w:ilvl w:val="0"/>
          <w:numId w:val="4"/>
        </w:numPr>
        <w:tabs>
          <w:tab w:val="clear" w:pos="2211"/>
          <w:tab w:val="left" w:pos="426"/>
          <w:tab w:val="num" w:pos="2919"/>
        </w:tabs>
        <w:spacing w:after="120"/>
        <w:ind w:left="1134" w:hanging="425"/>
        <w:rPr>
          <w:rFonts w:ascii="Times New Roman" w:eastAsia="Times New Roman" w:hAnsi="Times New Roman"/>
          <w:snapToGrid w:val="0"/>
          <w:szCs w:val="22"/>
        </w:rPr>
      </w:pPr>
      <w:r w:rsidRPr="00062A87">
        <w:rPr>
          <w:rFonts w:ascii="Times New Roman" w:eastAsia="Times New Roman" w:hAnsi="Times New Roman"/>
          <w:snapToGrid w:val="0"/>
          <w:szCs w:val="22"/>
        </w:rPr>
        <w:t>dle zákona č.300/2008 Sb., o elektronických úkonech a autorizované konverzi dokumentů.</w:t>
      </w:r>
    </w:p>
    <w:p w:rsidR="007808F9" w:rsidRPr="00062A87" w:rsidRDefault="000646C4" w:rsidP="00F7741C">
      <w:pPr>
        <w:pStyle w:val="Odstavce"/>
      </w:pPr>
      <w:bookmarkStart w:id="3" w:name="_Ref208324914"/>
      <w:r w:rsidRPr="00062A87">
        <w:t>6</w:t>
      </w:r>
      <w:r w:rsidR="00B02F36" w:rsidRPr="00062A87">
        <w:t xml:space="preserve">.3.  </w:t>
      </w:r>
      <w:r w:rsidR="00E9176A" w:rsidRPr="00062A87">
        <w:tab/>
      </w:r>
      <w:r w:rsidR="00FB6A26" w:rsidRPr="00062A87">
        <w:t>Smluvní strany se dohodly, že adresami pro doručování písemné korespondence jsou adresy</w:t>
      </w:r>
      <w:r w:rsidR="00B02F36" w:rsidRPr="00062A87">
        <w:t xml:space="preserve"> </w:t>
      </w:r>
      <w:r w:rsidR="00FB6A26" w:rsidRPr="00062A87">
        <w:t xml:space="preserve">účastníků uvedené v záhlaví této </w:t>
      </w:r>
      <w:r w:rsidR="006B60FF" w:rsidRPr="00062A87">
        <w:t>S</w:t>
      </w:r>
      <w:r w:rsidR="00FB6A26" w:rsidRPr="00062A87">
        <w:t>mlouvy. V případě trvalé či do</w:t>
      </w:r>
      <w:r w:rsidR="00384506" w:rsidRPr="00062A87">
        <w:t>ča</w:t>
      </w:r>
      <w:r w:rsidR="00FB6A26" w:rsidRPr="00062A87">
        <w:t xml:space="preserve">sné změny trvalého bydliště, </w:t>
      </w:r>
      <w:r w:rsidR="005650F3" w:rsidRPr="00062A87">
        <w:t>či adresy</w:t>
      </w:r>
      <w:r w:rsidR="00FB6A26" w:rsidRPr="00062A87">
        <w:t xml:space="preserve"> pro doručování, bude smluvní strana písemně informovat o této skutečnosti bez zbytečného odkladu druhou smluvní stranu.</w:t>
      </w:r>
    </w:p>
    <w:p w:rsidR="00241648" w:rsidRPr="00062A87" w:rsidRDefault="00241648" w:rsidP="00F7741C">
      <w:pPr>
        <w:pStyle w:val="Odstavce"/>
      </w:pPr>
    </w:p>
    <w:p w:rsidR="00F6460F" w:rsidRPr="00062A87" w:rsidRDefault="00E9176A" w:rsidP="00F7741C">
      <w:pPr>
        <w:pStyle w:val="lnky"/>
        <w:rPr>
          <w:snapToGrid w:val="0"/>
        </w:rPr>
      </w:pPr>
      <w:bookmarkStart w:id="4" w:name="_Toc430680702"/>
      <w:bookmarkStart w:id="5" w:name="_Toc430678804"/>
      <w:bookmarkStart w:id="6" w:name="_Toc430678299"/>
      <w:bookmarkEnd w:id="3"/>
      <w:r w:rsidRPr="00062A87">
        <w:tab/>
      </w:r>
      <w:r w:rsidR="00B02F36" w:rsidRPr="00062A87">
        <w:t>VI</w:t>
      </w:r>
      <w:r w:rsidR="000646C4" w:rsidRPr="00062A87">
        <w:t>I</w:t>
      </w:r>
      <w:r w:rsidR="00B02F36" w:rsidRPr="00062A87">
        <w:t>.</w:t>
      </w:r>
      <w:r w:rsidR="000769A9" w:rsidRPr="00062A87">
        <w:t xml:space="preserve"> </w:t>
      </w:r>
      <w:r w:rsidR="00F6460F" w:rsidRPr="00062A87">
        <w:t xml:space="preserve">Vklad práv do katastru nemovitostí </w:t>
      </w:r>
    </w:p>
    <w:p w:rsidR="00F6460F" w:rsidRPr="00062A87" w:rsidRDefault="000646C4" w:rsidP="00F7741C">
      <w:pPr>
        <w:pStyle w:val="Odstavce"/>
      </w:pPr>
      <w:r w:rsidRPr="00062A87">
        <w:t>7</w:t>
      </w:r>
      <w:r w:rsidR="00B02F36" w:rsidRPr="00062A87">
        <w:t xml:space="preserve">.1.  </w:t>
      </w:r>
      <w:r w:rsidR="00E9176A" w:rsidRPr="00062A87">
        <w:tab/>
      </w:r>
      <w:r w:rsidR="00F6460F" w:rsidRPr="00062A87">
        <w:t>Na základě této Smlouvy a rozhodnutí katastrálního úřadu provede Katastrální úřad pro Karlovarský kraj, Katastrální pracoviště v Karlových Varech zápis vlastnického práva dle této Smlouvy na příslušném listu vlastnictví v katastru nemovitostí.</w:t>
      </w:r>
    </w:p>
    <w:p w:rsidR="00241648" w:rsidRPr="00062A87" w:rsidRDefault="00241648" w:rsidP="00F7741C">
      <w:pPr>
        <w:pStyle w:val="Odstavce"/>
        <w:rPr>
          <w:b/>
          <w:i/>
        </w:rPr>
      </w:pPr>
    </w:p>
    <w:p w:rsidR="00F6460F" w:rsidRPr="00062A87" w:rsidRDefault="007304A6" w:rsidP="00F7741C">
      <w:pPr>
        <w:pStyle w:val="lnky"/>
      </w:pPr>
      <w:r w:rsidRPr="00062A87">
        <w:t xml:space="preserve">           </w:t>
      </w:r>
      <w:r w:rsidR="00B02F36" w:rsidRPr="00062A87">
        <w:t>V</w:t>
      </w:r>
      <w:r w:rsidR="000646C4" w:rsidRPr="00062A87">
        <w:t>i</w:t>
      </w:r>
      <w:r w:rsidR="00B02F36" w:rsidRPr="00062A87">
        <w:t>II.</w:t>
      </w:r>
      <w:r w:rsidR="0061593B" w:rsidRPr="00062A87">
        <w:t xml:space="preserve"> </w:t>
      </w:r>
      <w:r w:rsidR="00F6460F" w:rsidRPr="00062A87">
        <w:t>Závěrečná ustanovení</w:t>
      </w:r>
    </w:p>
    <w:bookmarkEnd w:id="4"/>
    <w:bookmarkEnd w:id="5"/>
    <w:bookmarkEnd w:id="6"/>
    <w:p w:rsidR="00F6460F" w:rsidRPr="00062A87" w:rsidRDefault="000646C4" w:rsidP="00F7741C">
      <w:pPr>
        <w:pStyle w:val="Odstavce"/>
      </w:pPr>
      <w:r w:rsidRPr="00062A87">
        <w:t>8</w:t>
      </w:r>
      <w:r w:rsidR="00B02F36" w:rsidRPr="00062A87">
        <w:t xml:space="preserve">.1. </w:t>
      </w:r>
      <w:r w:rsidR="00E9176A" w:rsidRPr="00062A87">
        <w:tab/>
      </w:r>
      <w:r w:rsidR="00F6460F" w:rsidRPr="00062A87">
        <w:t>Smlouva nabývá platnosti a účinnosti okamžikem jejího podpisu smluvními stranami.</w:t>
      </w:r>
    </w:p>
    <w:p w:rsidR="00F6460F" w:rsidRPr="00062A87" w:rsidRDefault="000646C4" w:rsidP="00F7741C">
      <w:pPr>
        <w:pStyle w:val="Odstavce"/>
      </w:pPr>
      <w:r w:rsidRPr="00062A87">
        <w:t>8</w:t>
      </w:r>
      <w:r w:rsidR="00B02F36" w:rsidRPr="00062A87">
        <w:t xml:space="preserve">.2. </w:t>
      </w:r>
      <w:r w:rsidR="00E9176A" w:rsidRPr="00062A87">
        <w:tab/>
      </w:r>
      <w:r w:rsidR="00F6460F" w:rsidRPr="00062A87">
        <w:t xml:space="preserve">Smlouva </w:t>
      </w:r>
      <w:r w:rsidR="00954618" w:rsidRPr="00062A87">
        <w:t xml:space="preserve">obsahuje </w:t>
      </w:r>
      <w:r w:rsidR="00555200" w:rsidRPr="00062A87">
        <w:t>sedm</w:t>
      </w:r>
      <w:r w:rsidR="00954618" w:rsidRPr="00062A87">
        <w:t xml:space="preserve"> </w:t>
      </w:r>
      <w:r w:rsidR="000F4FC6" w:rsidRPr="00062A87">
        <w:t>str</w:t>
      </w:r>
      <w:r w:rsidRPr="00062A87">
        <w:t>a</w:t>
      </w:r>
      <w:r w:rsidR="000F4FC6" w:rsidRPr="00062A87">
        <w:t>n</w:t>
      </w:r>
      <w:r w:rsidR="00954618" w:rsidRPr="00062A87">
        <w:t xml:space="preserve"> a </w:t>
      </w:r>
      <w:r w:rsidR="00F6460F" w:rsidRPr="00062A87">
        <w:t xml:space="preserve">je vyhotovena ve </w:t>
      </w:r>
      <w:r w:rsidR="00811F99" w:rsidRPr="00062A87">
        <w:t>třech</w:t>
      </w:r>
      <w:r w:rsidR="00F6460F" w:rsidRPr="00062A87">
        <w:t xml:space="preserve"> vyhotoveních. Jedno vyhotovení bude použito pro řízení před katastrálním úřadem a po jednom vyhotovení obdrží každá ze smluvních stran.</w:t>
      </w:r>
    </w:p>
    <w:p w:rsidR="00F6460F" w:rsidRPr="00062A87" w:rsidRDefault="000646C4" w:rsidP="00F7741C">
      <w:pPr>
        <w:pStyle w:val="Odstavce"/>
      </w:pPr>
      <w:r w:rsidRPr="00062A87">
        <w:t>8</w:t>
      </w:r>
      <w:r w:rsidR="00B02F36" w:rsidRPr="00062A87">
        <w:t xml:space="preserve">.3. </w:t>
      </w:r>
      <w:r w:rsidR="00E9176A" w:rsidRPr="00062A87">
        <w:tab/>
      </w:r>
      <w:r w:rsidR="00761165" w:rsidRPr="00062A87">
        <w:t>S</w:t>
      </w:r>
      <w:r w:rsidR="00F6460F" w:rsidRPr="00062A87">
        <w:t>tatutární město Karlovy Vary ve smyslu ustanovení § 41 zákona č. 128/2000 Sb. – o obcích, potvrzuje, že u právních jednání obsažených v této Smlouvě byly splněny ze strany Statutární</w:t>
      </w:r>
      <w:r w:rsidR="00A62BD4" w:rsidRPr="00062A87">
        <w:t>ho</w:t>
      </w:r>
      <w:r w:rsidR="00F6460F" w:rsidRPr="00062A87">
        <w:t xml:space="preserve"> města Karlovy Vary veškeré zákonem č. 128/2000 Sb. či jinými obecně závaznými právními předpisy stanovené podmínky ve formě předchozího zveřejnění, schválení či odsouhlasení, které jsou obligatorní pro platnost tohoto právního jednání.</w:t>
      </w:r>
    </w:p>
    <w:p w:rsidR="001B5983" w:rsidRPr="00062A87" w:rsidRDefault="000646C4" w:rsidP="00F80443">
      <w:pPr>
        <w:spacing w:after="120"/>
        <w:ind w:left="703" w:hanging="703"/>
        <w:rPr>
          <w:rFonts w:ascii="Times New Roman" w:hAnsi="Times New Roman"/>
          <w:bCs/>
        </w:rPr>
      </w:pPr>
      <w:r w:rsidRPr="00062A87">
        <w:rPr>
          <w:rFonts w:ascii="Times New Roman" w:hAnsi="Times New Roman"/>
          <w:bCs/>
        </w:rPr>
        <w:t>8</w:t>
      </w:r>
      <w:r w:rsidR="00611F84" w:rsidRPr="00062A87">
        <w:rPr>
          <w:rFonts w:ascii="Times New Roman" w:hAnsi="Times New Roman"/>
          <w:bCs/>
        </w:rPr>
        <w:t>.</w:t>
      </w:r>
      <w:r w:rsidR="002D0AB4" w:rsidRPr="00062A87">
        <w:rPr>
          <w:rFonts w:ascii="Times New Roman" w:hAnsi="Times New Roman"/>
          <w:bCs/>
        </w:rPr>
        <w:t>4</w:t>
      </w:r>
      <w:r w:rsidR="00611F84" w:rsidRPr="00062A87">
        <w:rPr>
          <w:rFonts w:ascii="Times New Roman" w:hAnsi="Times New Roman"/>
          <w:bCs/>
        </w:rPr>
        <w:t>.</w:t>
      </w:r>
      <w:r w:rsidR="00611F84" w:rsidRPr="00062A87">
        <w:rPr>
          <w:rFonts w:ascii="Times New Roman" w:hAnsi="Times New Roman"/>
          <w:bCs/>
        </w:rPr>
        <w:tab/>
      </w:r>
      <w:r w:rsidR="003B46B3" w:rsidRPr="00062A87">
        <w:rPr>
          <w:rFonts w:ascii="Times New Roman" w:hAnsi="Times New Roman"/>
          <w:bCs/>
        </w:rPr>
        <w:t>Kupující svým podpisem pod tuto kupní smlouvu zplnomocňuje Prodávajícího k případnému jednání s katastrálním úřadem, a to vč</w:t>
      </w:r>
      <w:r w:rsidR="001B5983" w:rsidRPr="00062A87">
        <w:rPr>
          <w:rFonts w:ascii="Times New Roman" w:hAnsi="Times New Roman"/>
          <w:bCs/>
        </w:rPr>
        <w:t>etně</w:t>
      </w:r>
      <w:r w:rsidR="003B46B3" w:rsidRPr="00062A87">
        <w:rPr>
          <w:rFonts w:ascii="Times New Roman" w:hAnsi="Times New Roman"/>
          <w:bCs/>
        </w:rPr>
        <w:t xml:space="preserve"> podání návrhu na vklad vlastnického práva k Převáděné nemovitosti ve prospěch Kupujícího</w:t>
      </w:r>
      <w:r w:rsidR="001B5983" w:rsidRPr="00062A87">
        <w:rPr>
          <w:rFonts w:ascii="Times New Roman" w:hAnsi="Times New Roman"/>
          <w:bCs/>
        </w:rPr>
        <w:t>.</w:t>
      </w:r>
      <w:r w:rsidR="003B46B3" w:rsidRPr="00062A87">
        <w:rPr>
          <w:rFonts w:ascii="Times New Roman" w:hAnsi="Times New Roman"/>
          <w:bCs/>
        </w:rPr>
        <w:t xml:space="preserve"> </w:t>
      </w:r>
    </w:p>
    <w:p w:rsidR="00F6460F" w:rsidRPr="00062A87" w:rsidRDefault="000646C4" w:rsidP="003B46B3">
      <w:pPr>
        <w:spacing w:after="120"/>
        <w:ind w:left="703" w:hanging="703"/>
        <w:rPr>
          <w:rFonts w:ascii="Times New Roman" w:eastAsia="Times New Roman" w:hAnsi="Times New Roman"/>
          <w:snapToGrid w:val="0"/>
          <w:szCs w:val="22"/>
        </w:rPr>
      </w:pPr>
      <w:r w:rsidRPr="00062A87">
        <w:rPr>
          <w:rFonts w:ascii="Times New Roman" w:hAnsi="Times New Roman"/>
          <w:bCs/>
        </w:rPr>
        <w:t>8</w:t>
      </w:r>
      <w:r w:rsidR="00B02F36" w:rsidRPr="00062A87">
        <w:rPr>
          <w:rFonts w:ascii="Times New Roman" w:eastAsia="Times New Roman" w:hAnsi="Times New Roman"/>
          <w:snapToGrid w:val="0"/>
          <w:szCs w:val="22"/>
        </w:rPr>
        <w:t>.</w:t>
      </w:r>
      <w:r w:rsidR="002D0AB4" w:rsidRPr="00062A87">
        <w:rPr>
          <w:rFonts w:ascii="Times New Roman" w:eastAsia="Times New Roman" w:hAnsi="Times New Roman"/>
          <w:snapToGrid w:val="0"/>
          <w:szCs w:val="22"/>
        </w:rPr>
        <w:t>5</w:t>
      </w:r>
      <w:r w:rsidR="00B02F36" w:rsidRPr="00062A87">
        <w:rPr>
          <w:rFonts w:ascii="Times New Roman" w:eastAsia="Times New Roman" w:hAnsi="Times New Roman"/>
          <w:snapToGrid w:val="0"/>
          <w:szCs w:val="22"/>
        </w:rPr>
        <w:t xml:space="preserve">. </w:t>
      </w:r>
      <w:r w:rsidR="00E9176A" w:rsidRPr="00062A87">
        <w:rPr>
          <w:rFonts w:ascii="Times New Roman" w:eastAsia="Times New Roman" w:hAnsi="Times New Roman"/>
          <w:snapToGrid w:val="0"/>
          <w:szCs w:val="22"/>
        </w:rPr>
        <w:tab/>
      </w:r>
      <w:r w:rsidR="00F6460F" w:rsidRPr="00062A87">
        <w:rPr>
          <w:rFonts w:ascii="Times New Roman" w:eastAsia="Times New Roman" w:hAnsi="Times New Roman"/>
          <w:snapToGrid w:val="0"/>
          <w:szCs w:val="22"/>
        </w:rPr>
        <w:t>Smluvní strany potvrzují, že si Smlouvu (včetně příloh) přečetly,</w:t>
      </w:r>
      <w:r w:rsidR="00B02F36" w:rsidRPr="00062A87">
        <w:rPr>
          <w:rFonts w:ascii="Times New Roman" w:eastAsia="Times New Roman" w:hAnsi="Times New Roman"/>
          <w:snapToGrid w:val="0"/>
          <w:szCs w:val="22"/>
        </w:rPr>
        <w:t xml:space="preserve"> s jejím obsahem (včetně obsahu </w:t>
      </w:r>
      <w:r w:rsidR="00F6460F" w:rsidRPr="00062A87">
        <w:rPr>
          <w:rFonts w:ascii="Times New Roman" w:eastAsia="Times New Roman" w:hAnsi="Times New Roman"/>
          <w:snapToGrid w:val="0"/>
          <w:szCs w:val="22"/>
        </w:rPr>
        <w:t>příloh) souhlasí, že Smlouva byla sepsána na základě pravdivých údajů, z jejich pravé a svobodné vůle a nebyla uzavřena v tísni ani za jinak jednostranně nevýhodných podmínek, což stvrzují svým podpisem.</w:t>
      </w:r>
    </w:p>
    <w:p w:rsidR="00072B21" w:rsidRPr="00062A87" w:rsidRDefault="00072B21" w:rsidP="003B46B3">
      <w:pPr>
        <w:spacing w:after="120"/>
        <w:ind w:left="703" w:hanging="703"/>
        <w:rPr>
          <w:rFonts w:ascii="Times New Roman" w:eastAsia="Times New Roman" w:hAnsi="Times New Roman"/>
          <w:snapToGrid w:val="0"/>
          <w:szCs w:val="22"/>
        </w:rPr>
      </w:pPr>
    </w:p>
    <w:p w:rsidR="00072B21" w:rsidRPr="00062A87" w:rsidRDefault="00072B21" w:rsidP="003B46B3">
      <w:pPr>
        <w:spacing w:after="120"/>
        <w:ind w:left="703" w:hanging="703"/>
        <w:rPr>
          <w:rFonts w:ascii="Times New Roman" w:eastAsia="Times New Roman" w:hAnsi="Times New Roman"/>
          <w:snapToGrid w:val="0"/>
          <w:szCs w:val="22"/>
        </w:rPr>
      </w:pPr>
    </w:p>
    <w:p w:rsidR="00F6460F" w:rsidRPr="00062A87" w:rsidRDefault="00F6460F" w:rsidP="00792240">
      <w:pPr>
        <w:widowControl w:val="0"/>
        <w:tabs>
          <w:tab w:val="left" w:pos="426"/>
        </w:tabs>
        <w:ind w:left="426" w:hanging="426"/>
        <w:rPr>
          <w:rFonts w:ascii="Times New Roman" w:hAnsi="Times New Roman"/>
          <w:snapToGrid w:val="0"/>
        </w:rPr>
      </w:pPr>
      <w:r w:rsidRPr="00062A87">
        <w:rPr>
          <w:rFonts w:ascii="Times New Roman" w:hAnsi="Times New Roman"/>
          <w:b/>
          <w:snapToGrid w:val="0"/>
        </w:rPr>
        <w:t>Příloh</w:t>
      </w:r>
      <w:r w:rsidR="001B5983" w:rsidRPr="00062A87">
        <w:rPr>
          <w:rFonts w:ascii="Times New Roman" w:hAnsi="Times New Roman"/>
          <w:b/>
          <w:snapToGrid w:val="0"/>
        </w:rPr>
        <w:t>y</w:t>
      </w:r>
      <w:r w:rsidRPr="00062A87">
        <w:rPr>
          <w:rFonts w:ascii="Times New Roman" w:hAnsi="Times New Roman"/>
          <w:b/>
          <w:snapToGrid w:val="0"/>
        </w:rPr>
        <w:t>:</w:t>
      </w:r>
      <w:r w:rsidR="001B5983" w:rsidRPr="00062A87">
        <w:rPr>
          <w:rFonts w:ascii="Times New Roman" w:hAnsi="Times New Roman"/>
          <w:b/>
          <w:snapToGrid w:val="0"/>
        </w:rPr>
        <w:tab/>
      </w:r>
      <w:r w:rsidR="001B5983" w:rsidRPr="00062A87">
        <w:rPr>
          <w:rFonts w:ascii="Times New Roman" w:hAnsi="Times New Roman"/>
          <w:snapToGrid w:val="0"/>
        </w:rPr>
        <w:t>1) v</w:t>
      </w:r>
      <w:r w:rsidRPr="00062A87">
        <w:rPr>
          <w:rFonts w:ascii="Times New Roman" w:hAnsi="Times New Roman"/>
          <w:snapToGrid w:val="0"/>
        </w:rPr>
        <w:t>ýpis z usnesení zastupitelstva města</w:t>
      </w:r>
    </w:p>
    <w:p w:rsidR="001B5983" w:rsidRPr="00062A87" w:rsidRDefault="001B5983" w:rsidP="00792240">
      <w:pPr>
        <w:widowControl w:val="0"/>
        <w:tabs>
          <w:tab w:val="left" w:pos="426"/>
        </w:tabs>
        <w:ind w:left="426" w:hanging="426"/>
        <w:rPr>
          <w:rFonts w:ascii="Times New Roman" w:hAnsi="Times New Roman"/>
          <w:snapToGrid w:val="0"/>
        </w:rPr>
      </w:pPr>
      <w:r w:rsidRPr="00062A87">
        <w:rPr>
          <w:rFonts w:ascii="Times New Roman" w:hAnsi="Times New Roman"/>
          <w:b/>
          <w:snapToGrid w:val="0"/>
        </w:rPr>
        <w:tab/>
      </w:r>
      <w:r w:rsidRPr="00062A87">
        <w:rPr>
          <w:rFonts w:ascii="Times New Roman" w:hAnsi="Times New Roman"/>
          <w:b/>
          <w:snapToGrid w:val="0"/>
        </w:rPr>
        <w:tab/>
      </w:r>
      <w:r w:rsidRPr="00062A87">
        <w:rPr>
          <w:rFonts w:ascii="Times New Roman" w:hAnsi="Times New Roman"/>
          <w:b/>
          <w:snapToGrid w:val="0"/>
        </w:rPr>
        <w:tab/>
      </w:r>
      <w:r w:rsidRPr="00062A87">
        <w:rPr>
          <w:rFonts w:ascii="Times New Roman" w:hAnsi="Times New Roman"/>
          <w:snapToGrid w:val="0"/>
        </w:rPr>
        <w:t xml:space="preserve">2) </w:t>
      </w:r>
      <w:r w:rsidR="00B06D5E">
        <w:rPr>
          <w:rFonts w:ascii="Times New Roman" w:hAnsi="Times New Roman"/>
          <w:snapToGrid w:val="0"/>
        </w:rPr>
        <w:t>…..</w:t>
      </w:r>
    </w:p>
    <w:p w:rsidR="00072B21" w:rsidRPr="00062A87" w:rsidRDefault="00072B21" w:rsidP="00792240">
      <w:pPr>
        <w:widowControl w:val="0"/>
        <w:tabs>
          <w:tab w:val="left" w:pos="426"/>
        </w:tabs>
        <w:ind w:left="426" w:hanging="426"/>
        <w:rPr>
          <w:rFonts w:ascii="Times New Roman" w:hAnsi="Times New Roman"/>
          <w:snapToGrid w:val="0"/>
        </w:rPr>
      </w:pPr>
    </w:p>
    <w:p w:rsidR="00072B21" w:rsidRPr="00062A87" w:rsidRDefault="00072B21" w:rsidP="00792240">
      <w:pPr>
        <w:widowControl w:val="0"/>
        <w:tabs>
          <w:tab w:val="left" w:pos="426"/>
        </w:tabs>
        <w:ind w:left="426" w:hanging="426"/>
        <w:rPr>
          <w:rFonts w:ascii="Times New Roman" w:hAnsi="Times New Roman"/>
          <w:snapToGrid w:val="0"/>
        </w:rPr>
      </w:pPr>
    </w:p>
    <w:p w:rsidR="00F6460F" w:rsidRPr="00062A87" w:rsidRDefault="00F6460F" w:rsidP="00792240">
      <w:pPr>
        <w:widowControl w:val="0"/>
        <w:tabs>
          <w:tab w:val="left" w:pos="426"/>
        </w:tabs>
        <w:ind w:left="426" w:hanging="426"/>
        <w:rPr>
          <w:rFonts w:ascii="Times New Roman" w:hAnsi="Times New Roman"/>
          <w:snapToGrid w:val="0"/>
        </w:rPr>
      </w:pPr>
    </w:p>
    <w:p w:rsidR="00F6460F" w:rsidRPr="00062A87" w:rsidRDefault="00F6460F" w:rsidP="00792240">
      <w:pPr>
        <w:widowControl w:val="0"/>
        <w:tabs>
          <w:tab w:val="left" w:pos="426"/>
        </w:tabs>
        <w:ind w:left="426" w:hanging="426"/>
        <w:rPr>
          <w:rFonts w:ascii="Times New Roman" w:hAnsi="Times New Roman"/>
          <w:snapToGrid w:val="0"/>
        </w:rPr>
      </w:pPr>
      <w:r w:rsidRPr="00062A87">
        <w:rPr>
          <w:rFonts w:ascii="Times New Roman" w:hAnsi="Times New Roman"/>
          <w:snapToGrid w:val="0"/>
        </w:rPr>
        <w:t xml:space="preserve">V Karlových Varech, dne </w:t>
      </w:r>
    </w:p>
    <w:p w:rsidR="00E54D73" w:rsidRPr="00062A87" w:rsidRDefault="00E54D73" w:rsidP="00792240">
      <w:pPr>
        <w:tabs>
          <w:tab w:val="left" w:pos="426"/>
        </w:tabs>
        <w:ind w:left="426" w:hanging="426"/>
        <w:rPr>
          <w:rFonts w:ascii="Times New Roman" w:hAnsi="Times New Roman"/>
        </w:rPr>
      </w:pPr>
    </w:p>
    <w:p w:rsidR="00F80443" w:rsidRPr="00062A87" w:rsidRDefault="00F80443" w:rsidP="00792240">
      <w:pPr>
        <w:tabs>
          <w:tab w:val="left" w:pos="426"/>
        </w:tabs>
        <w:ind w:left="426" w:hanging="426"/>
        <w:rPr>
          <w:rFonts w:ascii="Times New Roman" w:hAnsi="Times New Roman"/>
        </w:rPr>
      </w:pPr>
    </w:p>
    <w:p w:rsidR="00072B21" w:rsidRPr="00062A87" w:rsidRDefault="00072B21" w:rsidP="00792240">
      <w:pPr>
        <w:tabs>
          <w:tab w:val="left" w:pos="426"/>
        </w:tabs>
        <w:ind w:left="426" w:hanging="426"/>
        <w:rPr>
          <w:rFonts w:ascii="Times New Roman" w:hAnsi="Times New Roman"/>
        </w:rPr>
      </w:pPr>
    </w:p>
    <w:p w:rsidR="00072B21" w:rsidRPr="00062A87" w:rsidRDefault="00072B21" w:rsidP="00792240">
      <w:pPr>
        <w:tabs>
          <w:tab w:val="left" w:pos="426"/>
        </w:tabs>
        <w:ind w:left="426" w:hanging="426"/>
        <w:rPr>
          <w:rFonts w:ascii="Times New Roman" w:hAnsi="Times New Roman"/>
        </w:rPr>
      </w:pPr>
    </w:p>
    <w:p w:rsidR="00072B21" w:rsidRPr="00062A87" w:rsidRDefault="00072B21" w:rsidP="00792240">
      <w:pPr>
        <w:tabs>
          <w:tab w:val="left" w:pos="426"/>
        </w:tabs>
        <w:ind w:left="426" w:hanging="426"/>
        <w:rPr>
          <w:rFonts w:ascii="Times New Roman" w:hAnsi="Times New Roman"/>
        </w:rPr>
      </w:pPr>
    </w:p>
    <w:p w:rsidR="00072B21" w:rsidRPr="00062A87" w:rsidRDefault="00072B21" w:rsidP="00792240">
      <w:pPr>
        <w:tabs>
          <w:tab w:val="left" w:pos="426"/>
        </w:tabs>
        <w:ind w:left="426" w:hanging="426"/>
        <w:rPr>
          <w:rFonts w:ascii="Times New Roman" w:hAnsi="Times New Roman"/>
        </w:rPr>
      </w:pPr>
    </w:p>
    <w:p w:rsidR="00072B21" w:rsidRPr="00062A87" w:rsidRDefault="00072B21" w:rsidP="00792240">
      <w:pPr>
        <w:tabs>
          <w:tab w:val="left" w:pos="426"/>
        </w:tabs>
        <w:ind w:left="426" w:hanging="426"/>
        <w:rPr>
          <w:rFonts w:ascii="Times New Roman" w:hAnsi="Times New Roman"/>
        </w:rPr>
      </w:pPr>
    </w:p>
    <w:p w:rsidR="00072B21" w:rsidRPr="00062A87" w:rsidRDefault="00072B21" w:rsidP="00792240">
      <w:pPr>
        <w:tabs>
          <w:tab w:val="left" w:pos="426"/>
        </w:tabs>
        <w:ind w:left="426" w:hanging="426"/>
        <w:rPr>
          <w:rFonts w:ascii="Times New Roman" w:hAnsi="Times New Roman"/>
        </w:rPr>
      </w:pPr>
    </w:p>
    <w:p w:rsidR="00335D2D" w:rsidRPr="00062A87" w:rsidRDefault="00335D2D" w:rsidP="00792240">
      <w:pPr>
        <w:tabs>
          <w:tab w:val="left" w:pos="426"/>
        </w:tabs>
        <w:ind w:left="426" w:hanging="426"/>
        <w:rPr>
          <w:rFonts w:ascii="Times New Roman" w:hAnsi="Times New Roman"/>
        </w:rPr>
      </w:pPr>
    </w:p>
    <w:p w:rsidR="00F6460F" w:rsidRPr="00062A87" w:rsidRDefault="00F6460F" w:rsidP="003B0754">
      <w:pPr>
        <w:tabs>
          <w:tab w:val="left" w:pos="426"/>
          <w:tab w:val="left" w:pos="3686"/>
          <w:tab w:val="left" w:pos="4678"/>
        </w:tabs>
        <w:ind w:left="426" w:hanging="426"/>
        <w:rPr>
          <w:rFonts w:ascii="Times New Roman" w:hAnsi="Times New Roman"/>
        </w:rPr>
      </w:pPr>
      <w:r w:rsidRPr="00062A87">
        <w:rPr>
          <w:rFonts w:ascii="Times New Roman" w:hAnsi="Times New Roman"/>
        </w:rPr>
        <w:t>_____________________________</w:t>
      </w:r>
      <w:r w:rsidRPr="00062A87">
        <w:rPr>
          <w:rFonts w:ascii="Times New Roman" w:hAnsi="Times New Roman"/>
        </w:rPr>
        <w:tab/>
        <w:t xml:space="preserve">    </w:t>
      </w:r>
      <w:r w:rsidR="003B0754" w:rsidRPr="00062A87">
        <w:rPr>
          <w:rFonts w:ascii="Times New Roman" w:hAnsi="Times New Roman"/>
        </w:rPr>
        <w:tab/>
      </w:r>
      <w:r w:rsidRPr="00062A87">
        <w:rPr>
          <w:rFonts w:ascii="Times New Roman" w:hAnsi="Times New Roman"/>
        </w:rPr>
        <w:t>________________________________</w:t>
      </w:r>
    </w:p>
    <w:p w:rsidR="00663999" w:rsidRPr="00062A87" w:rsidRDefault="00663999" w:rsidP="00041E12">
      <w:pPr>
        <w:tabs>
          <w:tab w:val="left" w:pos="2977"/>
          <w:tab w:val="left" w:pos="3402"/>
          <w:tab w:val="left" w:pos="3969"/>
          <w:tab w:val="left" w:pos="4678"/>
        </w:tabs>
        <w:rPr>
          <w:rFonts w:ascii="Times New Roman" w:hAnsi="Times New Roman"/>
          <w:b/>
          <w:szCs w:val="22"/>
        </w:rPr>
      </w:pPr>
      <w:r w:rsidRPr="00062A87">
        <w:rPr>
          <w:rFonts w:ascii="Times New Roman" w:hAnsi="Times New Roman"/>
          <w:b/>
          <w:szCs w:val="22"/>
        </w:rPr>
        <w:t>Statutární město Karlovy Vary</w:t>
      </w:r>
      <w:r w:rsidRPr="00062A87">
        <w:rPr>
          <w:rFonts w:ascii="Times New Roman" w:hAnsi="Times New Roman"/>
          <w:b/>
          <w:szCs w:val="22"/>
        </w:rPr>
        <w:tab/>
        <w:t xml:space="preserve">  </w:t>
      </w:r>
      <w:r w:rsidRPr="00062A87">
        <w:rPr>
          <w:rFonts w:ascii="Times New Roman" w:hAnsi="Times New Roman"/>
          <w:b/>
          <w:szCs w:val="22"/>
        </w:rPr>
        <w:tab/>
      </w:r>
      <w:r w:rsidRPr="00062A87">
        <w:rPr>
          <w:rFonts w:ascii="Times New Roman" w:hAnsi="Times New Roman"/>
          <w:b/>
          <w:szCs w:val="22"/>
        </w:rPr>
        <w:tab/>
      </w:r>
      <w:r w:rsidR="003B0754" w:rsidRPr="00062A87">
        <w:rPr>
          <w:rFonts w:ascii="Times New Roman" w:hAnsi="Times New Roman"/>
          <w:b/>
          <w:szCs w:val="22"/>
        </w:rPr>
        <w:tab/>
      </w:r>
      <w:r w:rsidR="00014476">
        <w:rPr>
          <w:rFonts w:ascii="Times New Roman" w:hAnsi="Times New Roman"/>
          <w:b/>
          <w:szCs w:val="22"/>
        </w:rPr>
        <w:t>…..</w:t>
      </w:r>
    </w:p>
    <w:p w:rsidR="00663999" w:rsidRPr="00062A87" w:rsidRDefault="00011E8F" w:rsidP="00011E8F">
      <w:pPr>
        <w:tabs>
          <w:tab w:val="left" w:pos="2977"/>
          <w:tab w:val="left" w:pos="3402"/>
          <w:tab w:val="left" w:pos="3969"/>
          <w:tab w:val="left" w:pos="4678"/>
        </w:tabs>
        <w:rPr>
          <w:rFonts w:ascii="Times New Roman" w:hAnsi="Times New Roman"/>
          <w:szCs w:val="22"/>
        </w:rPr>
      </w:pPr>
      <w:r w:rsidRPr="00062A87">
        <w:rPr>
          <w:rFonts w:ascii="Times New Roman" w:hAnsi="Times New Roman"/>
          <w:szCs w:val="22"/>
        </w:rPr>
        <w:t>z</w:t>
      </w:r>
      <w:r w:rsidR="00041E12" w:rsidRPr="00062A87">
        <w:rPr>
          <w:rFonts w:ascii="Times New Roman" w:hAnsi="Times New Roman"/>
          <w:szCs w:val="22"/>
        </w:rPr>
        <w:t>astoupené</w:t>
      </w:r>
      <w:r w:rsidRPr="00062A87">
        <w:rPr>
          <w:rFonts w:ascii="Times New Roman" w:hAnsi="Times New Roman"/>
          <w:szCs w:val="22"/>
        </w:rPr>
        <w:tab/>
      </w:r>
      <w:r w:rsidRPr="00062A87">
        <w:rPr>
          <w:rFonts w:ascii="Times New Roman" w:hAnsi="Times New Roman"/>
          <w:szCs w:val="22"/>
        </w:rPr>
        <w:tab/>
      </w:r>
      <w:r w:rsidRPr="00062A87">
        <w:rPr>
          <w:rFonts w:ascii="Times New Roman" w:hAnsi="Times New Roman"/>
          <w:szCs w:val="22"/>
        </w:rPr>
        <w:tab/>
      </w:r>
      <w:r w:rsidRPr="00062A87">
        <w:rPr>
          <w:rFonts w:ascii="Times New Roman" w:hAnsi="Times New Roman"/>
          <w:szCs w:val="22"/>
        </w:rPr>
        <w:tab/>
        <w:t>zastoupená</w:t>
      </w:r>
      <w:r w:rsidR="00041E12" w:rsidRPr="00062A87">
        <w:rPr>
          <w:rFonts w:ascii="Times New Roman" w:hAnsi="Times New Roman"/>
          <w:szCs w:val="22"/>
        </w:rPr>
        <w:tab/>
      </w:r>
      <w:r w:rsidR="00041E12" w:rsidRPr="00062A87">
        <w:rPr>
          <w:rFonts w:ascii="Times New Roman" w:hAnsi="Times New Roman"/>
          <w:szCs w:val="22"/>
        </w:rPr>
        <w:tab/>
      </w:r>
      <w:r w:rsidR="00041E12" w:rsidRPr="00062A87">
        <w:rPr>
          <w:rFonts w:ascii="Times New Roman" w:hAnsi="Times New Roman"/>
          <w:szCs w:val="22"/>
        </w:rPr>
        <w:tab/>
      </w:r>
      <w:r w:rsidR="00142A0C" w:rsidRPr="00062A87">
        <w:rPr>
          <w:rFonts w:ascii="Times New Roman" w:hAnsi="Times New Roman"/>
          <w:szCs w:val="22"/>
        </w:rPr>
        <w:t xml:space="preserve"> </w:t>
      </w:r>
    </w:p>
    <w:p w:rsidR="00663999" w:rsidRPr="00062A87" w:rsidRDefault="00663999" w:rsidP="00011E8F">
      <w:pPr>
        <w:tabs>
          <w:tab w:val="left" w:pos="2977"/>
          <w:tab w:val="left" w:pos="3402"/>
          <w:tab w:val="left" w:pos="3969"/>
          <w:tab w:val="left" w:pos="4678"/>
          <w:tab w:val="left" w:pos="8145"/>
        </w:tabs>
        <w:rPr>
          <w:rFonts w:ascii="Times New Roman" w:hAnsi="Times New Roman"/>
          <w:szCs w:val="22"/>
        </w:rPr>
      </w:pPr>
      <w:r w:rsidRPr="00062A87">
        <w:rPr>
          <w:rFonts w:ascii="Times New Roman" w:hAnsi="Times New Roman"/>
          <w:szCs w:val="22"/>
        </w:rPr>
        <w:t>Ing. Jaroslavem Cíchou</w:t>
      </w:r>
      <w:r w:rsidR="00041E12" w:rsidRPr="00062A87">
        <w:rPr>
          <w:rFonts w:ascii="Times New Roman" w:hAnsi="Times New Roman"/>
          <w:szCs w:val="22"/>
        </w:rPr>
        <w:tab/>
      </w:r>
      <w:r w:rsidR="00041E12" w:rsidRPr="00062A87">
        <w:rPr>
          <w:rFonts w:ascii="Times New Roman" w:hAnsi="Times New Roman"/>
          <w:szCs w:val="22"/>
        </w:rPr>
        <w:tab/>
      </w:r>
      <w:r w:rsidR="00041E12" w:rsidRPr="00062A87">
        <w:rPr>
          <w:rFonts w:ascii="Times New Roman" w:hAnsi="Times New Roman"/>
          <w:szCs w:val="22"/>
        </w:rPr>
        <w:tab/>
      </w:r>
      <w:r w:rsidR="00011E8F" w:rsidRPr="00062A87">
        <w:rPr>
          <w:rFonts w:ascii="Times New Roman" w:hAnsi="Times New Roman"/>
          <w:szCs w:val="22"/>
        </w:rPr>
        <w:tab/>
      </w:r>
      <w:r w:rsidR="00014476">
        <w:rPr>
          <w:rFonts w:ascii="Times New Roman" w:hAnsi="Times New Roman"/>
          <w:szCs w:val="22"/>
        </w:rPr>
        <w:t>……</w:t>
      </w:r>
      <w:r w:rsidR="00011E8F" w:rsidRPr="00062A87">
        <w:rPr>
          <w:rFonts w:ascii="Times New Roman" w:hAnsi="Times New Roman"/>
          <w:szCs w:val="22"/>
        </w:rPr>
        <w:tab/>
      </w:r>
      <w:r w:rsidR="00450568" w:rsidRPr="00062A87">
        <w:rPr>
          <w:rFonts w:ascii="Times New Roman" w:hAnsi="Times New Roman"/>
          <w:szCs w:val="22"/>
        </w:rPr>
        <w:tab/>
      </w:r>
      <w:r w:rsidR="00041E12" w:rsidRPr="00062A87">
        <w:rPr>
          <w:rFonts w:ascii="Times New Roman" w:hAnsi="Times New Roman"/>
          <w:szCs w:val="22"/>
        </w:rPr>
        <w:tab/>
      </w:r>
    </w:p>
    <w:p w:rsidR="00663999" w:rsidRPr="00062A87" w:rsidRDefault="00663999" w:rsidP="00663999">
      <w:pPr>
        <w:tabs>
          <w:tab w:val="left" w:pos="2977"/>
          <w:tab w:val="left" w:pos="3402"/>
          <w:tab w:val="left" w:pos="8145"/>
        </w:tabs>
        <w:rPr>
          <w:rFonts w:ascii="Times New Roman" w:hAnsi="Times New Roman"/>
          <w:szCs w:val="22"/>
        </w:rPr>
      </w:pPr>
      <w:r w:rsidRPr="00062A87">
        <w:rPr>
          <w:rFonts w:ascii="Times New Roman" w:hAnsi="Times New Roman"/>
          <w:szCs w:val="22"/>
        </w:rPr>
        <w:t>vedoucím odboru majetku města</w:t>
      </w:r>
    </w:p>
    <w:p w:rsidR="000646C4" w:rsidRPr="00062A87" w:rsidRDefault="00663999" w:rsidP="00447A59">
      <w:pPr>
        <w:tabs>
          <w:tab w:val="left" w:pos="2977"/>
          <w:tab w:val="left" w:pos="3402"/>
          <w:tab w:val="left" w:pos="8145"/>
        </w:tabs>
        <w:rPr>
          <w:rFonts w:ascii="Times New Roman" w:hAnsi="Times New Roman"/>
          <w:szCs w:val="22"/>
        </w:rPr>
      </w:pPr>
      <w:r w:rsidRPr="00062A87">
        <w:rPr>
          <w:rFonts w:ascii="Times New Roman" w:hAnsi="Times New Roman"/>
          <w:szCs w:val="22"/>
        </w:rPr>
        <w:t>Magistrátu města Karlovy Vary</w:t>
      </w:r>
    </w:p>
    <w:p w:rsidR="000646C4" w:rsidRPr="00062A87" w:rsidRDefault="000646C4" w:rsidP="00447A59">
      <w:pPr>
        <w:tabs>
          <w:tab w:val="left" w:pos="2977"/>
          <w:tab w:val="left" w:pos="3402"/>
          <w:tab w:val="left" w:pos="8145"/>
        </w:tabs>
        <w:rPr>
          <w:rFonts w:ascii="Times New Roman" w:hAnsi="Times New Roman"/>
          <w:szCs w:val="22"/>
        </w:rPr>
      </w:pPr>
    </w:p>
    <w:p w:rsidR="00072B21" w:rsidRPr="00062A87" w:rsidRDefault="00072B21" w:rsidP="00447A59">
      <w:pPr>
        <w:tabs>
          <w:tab w:val="left" w:pos="2977"/>
          <w:tab w:val="left" w:pos="3402"/>
          <w:tab w:val="left" w:pos="8145"/>
        </w:tabs>
        <w:rPr>
          <w:rFonts w:ascii="Times New Roman" w:hAnsi="Times New Roman"/>
          <w:szCs w:val="22"/>
        </w:rPr>
      </w:pPr>
    </w:p>
    <w:p w:rsidR="00072B21" w:rsidRPr="00062A87" w:rsidRDefault="00072B21" w:rsidP="00447A59">
      <w:pPr>
        <w:tabs>
          <w:tab w:val="left" w:pos="2977"/>
          <w:tab w:val="left" w:pos="3402"/>
          <w:tab w:val="left" w:pos="8145"/>
        </w:tabs>
        <w:rPr>
          <w:rFonts w:ascii="Times New Roman" w:hAnsi="Times New Roman"/>
          <w:szCs w:val="22"/>
        </w:rPr>
      </w:pPr>
    </w:p>
    <w:p w:rsidR="00072B21" w:rsidRPr="00062A87" w:rsidRDefault="00072B21" w:rsidP="00447A59">
      <w:pPr>
        <w:tabs>
          <w:tab w:val="left" w:pos="2977"/>
          <w:tab w:val="left" w:pos="3402"/>
          <w:tab w:val="left" w:pos="8145"/>
        </w:tabs>
        <w:rPr>
          <w:rFonts w:ascii="Times New Roman" w:hAnsi="Times New Roman"/>
          <w:szCs w:val="22"/>
        </w:rPr>
      </w:pPr>
    </w:p>
    <w:p w:rsidR="00072B21" w:rsidRPr="00062A87" w:rsidRDefault="00072B21" w:rsidP="00447A59">
      <w:pPr>
        <w:tabs>
          <w:tab w:val="left" w:pos="2977"/>
          <w:tab w:val="left" w:pos="3402"/>
          <w:tab w:val="left" w:pos="8145"/>
        </w:tabs>
        <w:rPr>
          <w:rFonts w:ascii="Times New Roman" w:hAnsi="Times New Roman"/>
          <w:szCs w:val="22"/>
        </w:rPr>
      </w:pPr>
    </w:p>
    <w:p w:rsidR="00072B21" w:rsidRPr="00062A87" w:rsidRDefault="00072B21" w:rsidP="00447A59">
      <w:pPr>
        <w:tabs>
          <w:tab w:val="left" w:pos="2977"/>
          <w:tab w:val="left" w:pos="3402"/>
          <w:tab w:val="left" w:pos="8145"/>
        </w:tabs>
        <w:rPr>
          <w:rFonts w:ascii="Times New Roman" w:hAnsi="Times New Roman"/>
          <w:szCs w:val="22"/>
        </w:rPr>
      </w:pPr>
    </w:p>
    <w:p w:rsidR="00072B21" w:rsidRPr="00062A87" w:rsidRDefault="00072B21" w:rsidP="00447A59">
      <w:pPr>
        <w:tabs>
          <w:tab w:val="left" w:pos="2977"/>
          <w:tab w:val="left" w:pos="3402"/>
          <w:tab w:val="left" w:pos="8145"/>
        </w:tabs>
        <w:rPr>
          <w:rFonts w:ascii="Times New Roman" w:hAnsi="Times New Roman"/>
          <w:szCs w:val="22"/>
        </w:rPr>
      </w:pPr>
    </w:p>
    <w:p w:rsidR="00F80443" w:rsidRPr="00062A87" w:rsidRDefault="00F80443" w:rsidP="00447A59">
      <w:pPr>
        <w:tabs>
          <w:tab w:val="left" w:pos="2977"/>
          <w:tab w:val="left" w:pos="3402"/>
          <w:tab w:val="left" w:pos="8145"/>
        </w:tabs>
        <w:rPr>
          <w:rFonts w:ascii="Times New Roman" w:hAnsi="Times New Roman"/>
          <w:szCs w:val="22"/>
        </w:rPr>
      </w:pPr>
    </w:p>
    <w:p w:rsidR="00C15B6E" w:rsidRPr="00556130" w:rsidRDefault="00C15B6E" w:rsidP="00792240">
      <w:pPr>
        <w:tabs>
          <w:tab w:val="left" w:pos="426"/>
          <w:tab w:val="left" w:pos="8145"/>
        </w:tabs>
        <w:ind w:left="426" w:hanging="426"/>
        <w:rPr>
          <w:rFonts w:ascii="Times New Roman" w:hAnsi="Times New Roman"/>
          <w:szCs w:val="22"/>
        </w:rPr>
      </w:pPr>
      <w:r w:rsidRPr="00062A87">
        <w:rPr>
          <w:rFonts w:ascii="Times New Roman" w:hAnsi="Times New Roman"/>
          <w:szCs w:val="22"/>
        </w:rPr>
        <w:t>Zpracovala:  Jana Netíková</w:t>
      </w:r>
    </w:p>
    <w:sectPr w:rsidR="00C15B6E" w:rsidRPr="00556130" w:rsidSect="00110E0E">
      <w:footerReference w:type="default" r:id="rId8"/>
      <w:pgSz w:w="11906" w:h="16838" w:code="9"/>
      <w:pgMar w:top="1134" w:right="1191" w:bottom="1134" w:left="1418" w:header="567" w:footer="3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2AE" w:rsidRDefault="001272AE" w:rsidP="00FF06BC">
      <w:r>
        <w:separator/>
      </w:r>
    </w:p>
  </w:endnote>
  <w:endnote w:type="continuationSeparator" w:id="0">
    <w:p w:rsidR="001272AE" w:rsidRDefault="001272AE" w:rsidP="00FF06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18"/>
        <w:szCs w:val="18"/>
      </w:rPr>
      <w:id w:val="53199407"/>
      <w:docPartObj>
        <w:docPartGallery w:val="Page Numbers (Bottom of Page)"/>
        <w:docPartUnique/>
      </w:docPartObj>
    </w:sdtPr>
    <w:sdtContent>
      <w:sdt>
        <w:sdtPr>
          <w:rPr>
            <w:rFonts w:ascii="Times New Roman" w:hAnsi="Times New Roman"/>
            <w:sz w:val="18"/>
            <w:szCs w:val="18"/>
          </w:rPr>
          <w:id w:val="37899295"/>
          <w:docPartObj>
            <w:docPartGallery w:val="Page Numbers (Top of Page)"/>
            <w:docPartUnique/>
          </w:docPartObj>
        </w:sdtPr>
        <w:sdtContent>
          <w:p w:rsidR="001272AE" w:rsidRPr="00FF06BC" w:rsidRDefault="001272AE">
            <w:pPr>
              <w:pStyle w:val="Zpat"/>
              <w:jc w:val="center"/>
              <w:rPr>
                <w:rFonts w:ascii="Times New Roman" w:hAnsi="Times New Roman"/>
                <w:sz w:val="18"/>
                <w:szCs w:val="18"/>
              </w:rPr>
            </w:pPr>
            <w:r w:rsidRPr="00FF06BC">
              <w:rPr>
                <w:rFonts w:ascii="Times New Roman" w:hAnsi="Times New Roman"/>
                <w:sz w:val="18"/>
                <w:szCs w:val="18"/>
              </w:rPr>
              <w:t xml:space="preserve">Stránka </w:t>
            </w:r>
            <w:r w:rsidR="00A53C3F" w:rsidRPr="00FF06BC">
              <w:rPr>
                <w:rFonts w:ascii="Times New Roman" w:hAnsi="Times New Roman"/>
                <w:b/>
                <w:sz w:val="18"/>
                <w:szCs w:val="18"/>
              </w:rPr>
              <w:fldChar w:fldCharType="begin"/>
            </w:r>
            <w:r w:rsidRPr="00FF06BC">
              <w:rPr>
                <w:rFonts w:ascii="Times New Roman" w:hAnsi="Times New Roman"/>
                <w:b/>
                <w:sz w:val="18"/>
                <w:szCs w:val="18"/>
              </w:rPr>
              <w:instrText>PAGE</w:instrText>
            </w:r>
            <w:r w:rsidR="00A53C3F" w:rsidRPr="00FF06BC">
              <w:rPr>
                <w:rFonts w:ascii="Times New Roman" w:hAnsi="Times New Roman"/>
                <w:b/>
                <w:sz w:val="18"/>
                <w:szCs w:val="18"/>
              </w:rPr>
              <w:fldChar w:fldCharType="separate"/>
            </w:r>
            <w:r w:rsidR="00B06D5E">
              <w:rPr>
                <w:rFonts w:ascii="Times New Roman" w:hAnsi="Times New Roman"/>
                <w:b/>
                <w:noProof/>
                <w:sz w:val="18"/>
                <w:szCs w:val="18"/>
              </w:rPr>
              <w:t>7</w:t>
            </w:r>
            <w:r w:rsidR="00A53C3F" w:rsidRPr="00FF06BC">
              <w:rPr>
                <w:rFonts w:ascii="Times New Roman" w:hAnsi="Times New Roman"/>
                <w:b/>
                <w:sz w:val="18"/>
                <w:szCs w:val="18"/>
              </w:rPr>
              <w:fldChar w:fldCharType="end"/>
            </w:r>
            <w:r w:rsidRPr="00FF06BC">
              <w:rPr>
                <w:rFonts w:ascii="Times New Roman" w:hAnsi="Times New Roman"/>
                <w:sz w:val="18"/>
                <w:szCs w:val="18"/>
              </w:rPr>
              <w:t xml:space="preserve"> z </w:t>
            </w:r>
            <w:r w:rsidR="00A53C3F" w:rsidRPr="00FF06BC">
              <w:rPr>
                <w:rFonts w:ascii="Times New Roman" w:hAnsi="Times New Roman"/>
                <w:b/>
                <w:sz w:val="18"/>
                <w:szCs w:val="18"/>
              </w:rPr>
              <w:fldChar w:fldCharType="begin"/>
            </w:r>
            <w:r w:rsidRPr="00FF06BC">
              <w:rPr>
                <w:rFonts w:ascii="Times New Roman" w:hAnsi="Times New Roman"/>
                <w:b/>
                <w:sz w:val="18"/>
                <w:szCs w:val="18"/>
              </w:rPr>
              <w:instrText>NUMPAGES</w:instrText>
            </w:r>
            <w:r w:rsidR="00A53C3F" w:rsidRPr="00FF06BC">
              <w:rPr>
                <w:rFonts w:ascii="Times New Roman" w:hAnsi="Times New Roman"/>
                <w:b/>
                <w:sz w:val="18"/>
                <w:szCs w:val="18"/>
              </w:rPr>
              <w:fldChar w:fldCharType="separate"/>
            </w:r>
            <w:r w:rsidR="00B06D5E">
              <w:rPr>
                <w:rFonts w:ascii="Times New Roman" w:hAnsi="Times New Roman"/>
                <w:b/>
                <w:noProof/>
                <w:sz w:val="18"/>
                <w:szCs w:val="18"/>
              </w:rPr>
              <w:t>7</w:t>
            </w:r>
            <w:r w:rsidR="00A53C3F" w:rsidRPr="00FF06BC">
              <w:rPr>
                <w:rFonts w:ascii="Times New Roman" w:hAnsi="Times New Roman"/>
                <w:b/>
                <w:sz w:val="18"/>
                <w:szCs w:val="18"/>
              </w:rPr>
              <w:fldChar w:fldCharType="end"/>
            </w:r>
          </w:p>
        </w:sdtContent>
      </w:sdt>
    </w:sdtContent>
  </w:sdt>
  <w:p w:rsidR="001272AE" w:rsidRDefault="001272A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2AE" w:rsidRDefault="001272AE" w:rsidP="00FF06BC">
      <w:r>
        <w:separator/>
      </w:r>
    </w:p>
  </w:footnote>
  <w:footnote w:type="continuationSeparator" w:id="0">
    <w:p w:rsidR="001272AE" w:rsidRDefault="001272AE" w:rsidP="00FF06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7C960314"/>
    <w:lvl w:ilvl="0">
      <w:start w:val="1"/>
      <w:numFmt w:val="decimal"/>
      <w:lvlText w:val="%1."/>
      <w:lvlJc w:val="left"/>
      <w:pPr>
        <w:tabs>
          <w:tab w:val="num" w:pos="643"/>
        </w:tabs>
        <w:ind w:left="643" w:hanging="360"/>
      </w:pPr>
    </w:lvl>
  </w:abstractNum>
  <w:abstractNum w:abstractNumId="1">
    <w:nsid w:val="FFFFFF83"/>
    <w:multiLevelType w:val="singleLevel"/>
    <w:tmpl w:val="6D1C49E2"/>
    <w:lvl w:ilvl="0">
      <w:start w:val="1"/>
      <w:numFmt w:val="bullet"/>
      <w:lvlText w:val=""/>
      <w:lvlJc w:val="left"/>
      <w:pPr>
        <w:tabs>
          <w:tab w:val="num" w:pos="643"/>
        </w:tabs>
        <w:ind w:left="643" w:hanging="360"/>
      </w:pPr>
      <w:rPr>
        <w:rFonts w:ascii="Symbol" w:hAnsi="Symbol" w:hint="default"/>
      </w:rPr>
    </w:lvl>
  </w:abstractNum>
  <w:abstractNum w:abstractNumId="2">
    <w:nsid w:val="FFFFFF88"/>
    <w:multiLevelType w:val="singleLevel"/>
    <w:tmpl w:val="E2B264A0"/>
    <w:lvl w:ilvl="0">
      <w:start w:val="1"/>
      <w:numFmt w:val="decimal"/>
      <w:lvlText w:val="%1."/>
      <w:lvlJc w:val="left"/>
      <w:pPr>
        <w:tabs>
          <w:tab w:val="num" w:pos="360"/>
        </w:tabs>
        <w:ind w:left="360" w:hanging="360"/>
      </w:pPr>
    </w:lvl>
  </w:abstractNum>
  <w:abstractNum w:abstractNumId="3">
    <w:nsid w:val="FFFFFF89"/>
    <w:multiLevelType w:val="singleLevel"/>
    <w:tmpl w:val="D7BA8EDA"/>
    <w:lvl w:ilvl="0">
      <w:start w:val="1"/>
      <w:numFmt w:val="bullet"/>
      <w:lvlText w:val=""/>
      <w:lvlJc w:val="left"/>
      <w:pPr>
        <w:tabs>
          <w:tab w:val="num" w:pos="360"/>
        </w:tabs>
        <w:ind w:left="360" w:hanging="360"/>
      </w:pPr>
      <w:rPr>
        <w:rFonts w:ascii="Symbol" w:hAnsi="Symbol" w:hint="default"/>
      </w:rPr>
    </w:lvl>
  </w:abstractNum>
  <w:abstractNum w:abstractNumId="4">
    <w:nsid w:val="00E32427"/>
    <w:multiLevelType w:val="multilevel"/>
    <w:tmpl w:val="62C2229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BD807D0"/>
    <w:multiLevelType w:val="singleLevel"/>
    <w:tmpl w:val="A1E20CD4"/>
    <w:lvl w:ilvl="0">
      <w:start w:val="2"/>
      <w:numFmt w:val="bullet"/>
      <w:pStyle w:val="Odstavecseseznamem"/>
      <w:lvlText w:val="-"/>
      <w:lvlJc w:val="left"/>
      <w:pPr>
        <w:tabs>
          <w:tab w:val="num" w:pos="2211"/>
        </w:tabs>
        <w:ind w:left="2211" w:hanging="510"/>
      </w:pPr>
      <w:rPr>
        <w:rFonts w:ascii="CG Times" w:hAnsi="CG Times" w:hint="default"/>
      </w:rPr>
    </w:lvl>
  </w:abstractNum>
  <w:abstractNum w:abstractNumId="6">
    <w:nsid w:val="15FF1F6B"/>
    <w:multiLevelType w:val="multilevel"/>
    <w:tmpl w:val="23908FC6"/>
    <w:lvl w:ilvl="0">
      <w:start w:val="5"/>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nsid w:val="1EFA1805"/>
    <w:multiLevelType w:val="hybridMultilevel"/>
    <w:tmpl w:val="33F835C4"/>
    <w:lvl w:ilvl="0" w:tplc="F00EC7F6">
      <w:start w:val="1"/>
      <w:numFmt w:val="decimal"/>
      <w:pStyle w:val="Nadpis5"/>
      <w:lvlText w:val="(%1)"/>
      <w:lvlJc w:val="left"/>
      <w:pPr>
        <w:ind w:left="502"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28BC01DC"/>
    <w:multiLevelType w:val="multilevel"/>
    <w:tmpl w:val="64DA8D82"/>
    <w:lvl w:ilvl="0">
      <w:start w:val="1"/>
      <w:numFmt w:val="upperRoman"/>
      <w:pStyle w:val="Nadpis1"/>
      <w:lvlText w:val="Čl.%1."/>
      <w:lvlJc w:val="center"/>
      <w:pPr>
        <w:ind w:left="360" w:hanging="360"/>
      </w:pPr>
      <w:rPr>
        <w:strike w:val="0"/>
        <w:dstrike w:val="0"/>
        <w:u w:val="none"/>
        <w:effect w:val="none"/>
      </w:rPr>
    </w:lvl>
    <w:lvl w:ilvl="1">
      <w:start w:val="1"/>
      <w:numFmt w:val="decimalZero"/>
      <w:pStyle w:val="Nadpis2"/>
      <w:isLgl/>
      <w:lvlText w:val="Oddíl %1.%2"/>
      <w:lvlJc w:val="left"/>
      <w:pPr>
        <w:ind w:left="0" w:firstLine="0"/>
      </w:pPr>
    </w:lvl>
    <w:lvl w:ilvl="2">
      <w:start w:val="1"/>
      <w:numFmt w:val="lowerLetter"/>
      <w:pStyle w:val="Nadpis3"/>
      <w:lvlText w:val="(%3)"/>
      <w:lvlJc w:val="left"/>
      <w:pPr>
        <w:ind w:left="720" w:hanging="432"/>
      </w:pPr>
    </w:lvl>
    <w:lvl w:ilvl="3">
      <w:start w:val="1"/>
      <w:numFmt w:val="lowerRoman"/>
      <w:pStyle w:val="Nadpis4"/>
      <w:lvlText w:val="(%4)"/>
      <w:lvlJc w:val="right"/>
      <w:pPr>
        <w:ind w:left="428" w:hanging="144"/>
      </w:pPr>
    </w:lvl>
    <w:lvl w:ilvl="4">
      <w:start w:val="1"/>
      <w:numFmt w:val="decimal"/>
      <w:lvlText w:val="%5)"/>
      <w:lvlJc w:val="left"/>
      <w:pPr>
        <w:ind w:left="1008" w:hanging="432"/>
      </w:pPr>
    </w:lvl>
    <w:lvl w:ilvl="5">
      <w:start w:val="1"/>
      <w:numFmt w:val="lowerLetter"/>
      <w:pStyle w:val="Nadpis6"/>
      <w:lvlText w:val="%6)"/>
      <w:lvlJc w:val="left"/>
      <w:pPr>
        <w:ind w:left="1152" w:hanging="432"/>
      </w:pPr>
    </w:lvl>
    <w:lvl w:ilvl="6">
      <w:start w:val="1"/>
      <w:numFmt w:val="lowerRoman"/>
      <w:lvlText w:val="%7)"/>
      <w:lvlJc w:val="right"/>
      <w:pPr>
        <w:ind w:left="1296" w:hanging="288"/>
      </w:pPr>
    </w:lvl>
    <w:lvl w:ilvl="7">
      <w:start w:val="1"/>
      <w:numFmt w:val="lowerLetter"/>
      <w:pStyle w:val="Nadpis8"/>
      <w:lvlText w:val="%8."/>
      <w:lvlJc w:val="left"/>
      <w:pPr>
        <w:ind w:left="1440" w:hanging="432"/>
      </w:pPr>
    </w:lvl>
    <w:lvl w:ilvl="8">
      <w:start w:val="1"/>
      <w:numFmt w:val="lowerRoman"/>
      <w:pStyle w:val="Nadpis9"/>
      <w:lvlText w:val="%9."/>
      <w:lvlJc w:val="right"/>
      <w:pPr>
        <w:ind w:left="1584" w:hanging="144"/>
      </w:pPr>
    </w:lvl>
  </w:abstractNum>
  <w:abstractNum w:abstractNumId="9">
    <w:nsid w:val="5F592F77"/>
    <w:multiLevelType w:val="hybridMultilevel"/>
    <w:tmpl w:val="E1BC7766"/>
    <w:lvl w:ilvl="0" w:tplc="E5B2922A">
      <w:start w:val="1"/>
      <w:numFmt w:val="upperLetter"/>
      <w:pStyle w:val="Preambule"/>
      <w:lvlText w:val="(%1)"/>
      <w:lvlJc w:val="left"/>
      <w:pPr>
        <w:ind w:left="928" w:hanging="360"/>
      </w:pPr>
    </w:lvl>
    <w:lvl w:ilvl="1" w:tplc="04050019">
      <w:start w:val="1"/>
      <w:numFmt w:val="decimal"/>
      <w:lvlText w:val="%2."/>
      <w:lvlJc w:val="left"/>
      <w:pPr>
        <w:tabs>
          <w:tab w:val="num" w:pos="1648"/>
        </w:tabs>
        <w:ind w:left="1648" w:hanging="360"/>
      </w:pPr>
    </w:lvl>
    <w:lvl w:ilvl="2" w:tplc="0405001B">
      <w:start w:val="1"/>
      <w:numFmt w:val="decimal"/>
      <w:lvlText w:val="%3."/>
      <w:lvlJc w:val="left"/>
      <w:pPr>
        <w:tabs>
          <w:tab w:val="num" w:pos="2368"/>
        </w:tabs>
        <w:ind w:left="2368" w:hanging="360"/>
      </w:pPr>
    </w:lvl>
    <w:lvl w:ilvl="3" w:tplc="0405000F">
      <w:start w:val="1"/>
      <w:numFmt w:val="decimal"/>
      <w:lvlText w:val="%4."/>
      <w:lvlJc w:val="left"/>
      <w:pPr>
        <w:tabs>
          <w:tab w:val="num" w:pos="3088"/>
        </w:tabs>
        <w:ind w:left="3088" w:hanging="360"/>
      </w:pPr>
    </w:lvl>
    <w:lvl w:ilvl="4" w:tplc="04050019">
      <w:start w:val="1"/>
      <w:numFmt w:val="decimal"/>
      <w:lvlText w:val="%5."/>
      <w:lvlJc w:val="left"/>
      <w:pPr>
        <w:tabs>
          <w:tab w:val="num" w:pos="3808"/>
        </w:tabs>
        <w:ind w:left="3808" w:hanging="360"/>
      </w:pPr>
    </w:lvl>
    <w:lvl w:ilvl="5" w:tplc="0405001B">
      <w:start w:val="1"/>
      <w:numFmt w:val="decimal"/>
      <w:lvlText w:val="%6."/>
      <w:lvlJc w:val="left"/>
      <w:pPr>
        <w:tabs>
          <w:tab w:val="num" w:pos="4528"/>
        </w:tabs>
        <w:ind w:left="4528" w:hanging="360"/>
      </w:pPr>
    </w:lvl>
    <w:lvl w:ilvl="6" w:tplc="0405000F">
      <w:start w:val="1"/>
      <w:numFmt w:val="decimal"/>
      <w:lvlText w:val="%7."/>
      <w:lvlJc w:val="left"/>
      <w:pPr>
        <w:tabs>
          <w:tab w:val="num" w:pos="5248"/>
        </w:tabs>
        <w:ind w:left="5248" w:hanging="360"/>
      </w:pPr>
    </w:lvl>
    <w:lvl w:ilvl="7" w:tplc="04050019">
      <w:start w:val="1"/>
      <w:numFmt w:val="decimal"/>
      <w:lvlText w:val="%8."/>
      <w:lvlJc w:val="left"/>
      <w:pPr>
        <w:tabs>
          <w:tab w:val="num" w:pos="5968"/>
        </w:tabs>
        <w:ind w:left="5968" w:hanging="360"/>
      </w:pPr>
    </w:lvl>
    <w:lvl w:ilvl="8" w:tplc="0405001B">
      <w:start w:val="1"/>
      <w:numFmt w:val="decimal"/>
      <w:lvlText w:val="%9."/>
      <w:lvlJc w:val="left"/>
      <w:pPr>
        <w:tabs>
          <w:tab w:val="num" w:pos="6688"/>
        </w:tabs>
        <w:ind w:left="6688"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6"/>
  </w:num>
  <w:num w:numId="7">
    <w:abstractNumId w:val="2"/>
  </w:num>
  <w:num w:numId="8">
    <w:abstractNumId w:val="3"/>
  </w:num>
  <w:num w:numId="9">
    <w:abstractNumId w:val="0"/>
  </w:num>
  <w:num w:numId="10">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F6460F"/>
    <w:rsid w:val="00011E8F"/>
    <w:rsid w:val="000125CF"/>
    <w:rsid w:val="00014476"/>
    <w:rsid w:val="00021B21"/>
    <w:rsid w:val="0002732F"/>
    <w:rsid w:val="00041E12"/>
    <w:rsid w:val="000423A1"/>
    <w:rsid w:val="00047ECB"/>
    <w:rsid w:val="00047F0A"/>
    <w:rsid w:val="00050092"/>
    <w:rsid w:val="000517DE"/>
    <w:rsid w:val="000526E9"/>
    <w:rsid w:val="000570D4"/>
    <w:rsid w:val="0006249E"/>
    <w:rsid w:val="00062A87"/>
    <w:rsid w:val="000646C4"/>
    <w:rsid w:val="0006693B"/>
    <w:rsid w:val="00072B21"/>
    <w:rsid w:val="00072D68"/>
    <w:rsid w:val="00074852"/>
    <w:rsid w:val="00075C04"/>
    <w:rsid w:val="000769A9"/>
    <w:rsid w:val="00093CD0"/>
    <w:rsid w:val="00095670"/>
    <w:rsid w:val="000A0DB8"/>
    <w:rsid w:val="000A4281"/>
    <w:rsid w:val="000B33B1"/>
    <w:rsid w:val="000C4EEA"/>
    <w:rsid w:val="000D7974"/>
    <w:rsid w:val="000E017A"/>
    <w:rsid w:val="000F4FC6"/>
    <w:rsid w:val="00110E0E"/>
    <w:rsid w:val="001131CC"/>
    <w:rsid w:val="00115980"/>
    <w:rsid w:val="00122B15"/>
    <w:rsid w:val="00125C2E"/>
    <w:rsid w:val="001272AE"/>
    <w:rsid w:val="00142A0C"/>
    <w:rsid w:val="00145651"/>
    <w:rsid w:val="001638B3"/>
    <w:rsid w:val="00164ECA"/>
    <w:rsid w:val="001650BF"/>
    <w:rsid w:val="00191E79"/>
    <w:rsid w:val="00197FA2"/>
    <w:rsid w:val="001B5983"/>
    <w:rsid w:val="001D6900"/>
    <w:rsid w:val="001E40B6"/>
    <w:rsid w:val="001E6086"/>
    <w:rsid w:val="00203709"/>
    <w:rsid w:val="002226E4"/>
    <w:rsid w:val="00231519"/>
    <w:rsid w:val="0023428B"/>
    <w:rsid w:val="00241648"/>
    <w:rsid w:val="00244551"/>
    <w:rsid w:val="0025256A"/>
    <w:rsid w:val="00264601"/>
    <w:rsid w:val="00265A7F"/>
    <w:rsid w:val="00274CFC"/>
    <w:rsid w:val="0029484D"/>
    <w:rsid w:val="002B5FAD"/>
    <w:rsid w:val="002C6E6D"/>
    <w:rsid w:val="002D0AB4"/>
    <w:rsid w:val="002D1BE5"/>
    <w:rsid w:val="002D296C"/>
    <w:rsid w:val="002D3DEA"/>
    <w:rsid w:val="002D4DB1"/>
    <w:rsid w:val="002D7C49"/>
    <w:rsid w:val="002E347C"/>
    <w:rsid w:val="002E6E33"/>
    <w:rsid w:val="002F2AF7"/>
    <w:rsid w:val="00301800"/>
    <w:rsid w:val="00305808"/>
    <w:rsid w:val="003141F4"/>
    <w:rsid w:val="00335D2D"/>
    <w:rsid w:val="00344BB2"/>
    <w:rsid w:val="00351107"/>
    <w:rsid w:val="00355C8C"/>
    <w:rsid w:val="00370CE5"/>
    <w:rsid w:val="00376019"/>
    <w:rsid w:val="00381464"/>
    <w:rsid w:val="003834C4"/>
    <w:rsid w:val="00384506"/>
    <w:rsid w:val="0038495C"/>
    <w:rsid w:val="003A18B3"/>
    <w:rsid w:val="003A7E56"/>
    <w:rsid w:val="003B0754"/>
    <w:rsid w:val="003B46B3"/>
    <w:rsid w:val="003C1F04"/>
    <w:rsid w:val="003C7E75"/>
    <w:rsid w:val="003D2D14"/>
    <w:rsid w:val="003D5E81"/>
    <w:rsid w:val="003E075C"/>
    <w:rsid w:val="003E778D"/>
    <w:rsid w:val="003F4E1F"/>
    <w:rsid w:val="004005DA"/>
    <w:rsid w:val="00411D84"/>
    <w:rsid w:val="004373E1"/>
    <w:rsid w:val="0044066B"/>
    <w:rsid w:val="00441E9A"/>
    <w:rsid w:val="00442B45"/>
    <w:rsid w:val="00447A59"/>
    <w:rsid w:val="00450568"/>
    <w:rsid w:val="00457AEE"/>
    <w:rsid w:val="00464A2B"/>
    <w:rsid w:val="00464B26"/>
    <w:rsid w:val="004651D6"/>
    <w:rsid w:val="004660DF"/>
    <w:rsid w:val="0048607D"/>
    <w:rsid w:val="00487441"/>
    <w:rsid w:val="004876D4"/>
    <w:rsid w:val="004906F1"/>
    <w:rsid w:val="004950B0"/>
    <w:rsid w:val="00497D69"/>
    <w:rsid w:val="004A1964"/>
    <w:rsid w:val="004A1FDA"/>
    <w:rsid w:val="004A7FCA"/>
    <w:rsid w:val="004B7F8E"/>
    <w:rsid w:val="004C237C"/>
    <w:rsid w:val="004D032E"/>
    <w:rsid w:val="004D4E97"/>
    <w:rsid w:val="004F4C94"/>
    <w:rsid w:val="004F5C45"/>
    <w:rsid w:val="004F692B"/>
    <w:rsid w:val="00502863"/>
    <w:rsid w:val="00510A01"/>
    <w:rsid w:val="00513D14"/>
    <w:rsid w:val="00514A71"/>
    <w:rsid w:val="00531D71"/>
    <w:rsid w:val="00550A33"/>
    <w:rsid w:val="0055400A"/>
    <w:rsid w:val="0055471A"/>
    <w:rsid w:val="00555200"/>
    <w:rsid w:val="00556130"/>
    <w:rsid w:val="005650F3"/>
    <w:rsid w:val="00570226"/>
    <w:rsid w:val="0057074F"/>
    <w:rsid w:val="00576F7C"/>
    <w:rsid w:val="005B6944"/>
    <w:rsid w:val="005B70D8"/>
    <w:rsid w:val="005B786E"/>
    <w:rsid w:val="005C0940"/>
    <w:rsid w:val="005C29C8"/>
    <w:rsid w:val="005D281F"/>
    <w:rsid w:val="005D312D"/>
    <w:rsid w:val="005F399C"/>
    <w:rsid w:val="005F39A7"/>
    <w:rsid w:val="00611F84"/>
    <w:rsid w:val="006126F7"/>
    <w:rsid w:val="0061593B"/>
    <w:rsid w:val="00620B76"/>
    <w:rsid w:val="006318B8"/>
    <w:rsid w:val="00631D9A"/>
    <w:rsid w:val="00633EF2"/>
    <w:rsid w:val="0063636B"/>
    <w:rsid w:val="0064067B"/>
    <w:rsid w:val="00641FA2"/>
    <w:rsid w:val="0064289E"/>
    <w:rsid w:val="006450D5"/>
    <w:rsid w:val="006602B8"/>
    <w:rsid w:val="00663999"/>
    <w:rsid w:val="006676A3"/>
    <w:rsid w:val="006707D3"/>
    <w:rsid w:val="00683608"/>
    <w:rsid w:val="00690EEE"/>
    <w:rsid w:val="006B3EAF"/>
    <w:rsid w:val="006B60FF"/>
    <w:rsid w:val="006C7C48"/>
    <w:rsid w:val="006D4F11"/>
    <w:rsid w:val="006E51F1"/>
    <w:rsid w:val="00702EF9"/>
    <w:rsid w:val="007170AF"/>
    <w:rsid w:val="007215BA"/>
    <w:rsid w:val="00722CC3"/>
    <w:rsid w:val="00723117"/>
    <w:rsid w:val="00724E18"/>
    <w:rsid w:val="007304A6"/>
    <w:rsid w:val="0073626A"/>
    <w:rsid w:val="00745756"/>
    <w:rsid w:val="00746FD6"/>
    <w:rsid w:val="00761165"/>
    <w:rsid w:val="007621AD"/>
    <w:rsid w:val="007808F9"/>
    <w:rsid w:val="0078320C"/>
    <w:rsid w:val="00786388"/>
    <w:rsid w:val="00792240"/>
    <w:rsid w:val="00793494"/>
    <w:rsid w:val="0079621D"/>
    <w:rsid w:val="00796F56"/>
    <w:rsid w:val="007A43BF"/>
    <w:rsid w:val="007B0C65"/>
    <w:rsid w:val="007C39FA"/>
    <w:rsid w:val="007C5A80"/>
    <w:rsid w:val="007E3DD3"/>
    <w:rsid w:val="007F53C2"/>
    <w:rsid w:val="007F7126"/>
    <w:rsid w:val="00801CB2"/>
    <w:rsid w:val="008110AF"/>
    <w:rsid w:val="00811F99"/>
    <w:rsid w:val="00824027"/>
    <w:rsid w:val="0083110B"/>
    <w:rsid w:val="0083382A"/>
    <w:rsid w:val="00842403"/>
    <w:rsid w:val="00850CD4"/>
    <w:rsid w:val="008617D8"/>
    <w:rsid w:val="00861DE1"/>
    <w:rsid w:val="00863864"/>
    <w:rsid w:val="0086387B"/>
    <w:rsid w:val="008640C2"/>
    <w:rsid w:val="00873558"/>
    <w:rsid w:val="00876152"/>
    <w:rsid w:val="0089488E"/>
    <w:rsid w:val="00894F82"/>
    <w:rsid w:val="008954AB"/>
    <w:rsid w:val="00895F76"/>
    <w:rsid w:val="008C4B55"/>
    <w:rsid w:val="008D02BE"/>
    <w:rsid w:val="008D5DE3"/>
    <w:rsid w:val="008D657C"/>
    <w:rsid w:val="008E7054"/>
    <w:rsid w:val="00913E09"/>
    <w:rsid w:val="00917439"/>
    <w:rsid w:val="00921038"/>
    <w:rsid w:val="0092209C"/>
    <w:rsid w:val="00927331"/>
    <w:rsid w:val="009371C3"/>
    <w:rsid w:val="0094229B"/>
    <w:rsid w:val="00954618"/>
    <w:rsid w:val="0096053B"/>
    <w:rsid w:val="00970FF5"/>
    <w:rsid w:val="00980136"/>
    <w:rsid w:val="0098398D"/>
    <w:rsid w:val="009A1752"/>
    <w:rsid w:val="009B1233"/>
    <w:rsid w:val="009B27AE"/>
    <w:rsid w:val="009C0F17"/>
    <w:rsid w:val="009C2AC9"/>
    <w:rsid w:val="009D1E0B"/>
    <w:rsid w:val="009E1FD9"/>
    <w:rsid w:val="009E60BC"/>
    <w:rsid w:val="009E6A05"/>
    <w:rsid w:val="009F389B"/>
    <w:rsid w:val="00A01099"/>
    <w:rsid w:val="00A17888"/>
    <w:rsid w:val="00A32934"/>
    <w:rsid w:val="00A408AB"/>
    <w:rsid w:val="00A445ED"/>
    <w:rsid w:val="00A53C3F"/>
    <w:rsid w:val="00A55749"/>
    <w:rsid w:val="00A62BD4"/>
    <w:rsid w:val="00A63C5F"/>
    <w:rsid w:val="00A70637"/>
    <w:rsid w:val="00A71F21"/>
    <w:rsid w:val="00A90359"/>
    <w:rsid w:val="00A941AF"/>
    <w:rsid w:val="00AA213F"/>
    <w:rsid w:val="00AA5E0E"/>
    <w:rsid w:val="00AB48E7"/>
    <w:rsid w:val="00AC7043"/>
    <w:rsid w:val="00AE16B1"/>
    <w:rsid w:val="00AE4064"/>
    <w:rsid w:val="00AF3562"/>
    <w:rsid w:val="00AF3C95"/>
    <w:rsid w:val="00AF42DC"/>
    <w:rsid w:val="00B0229C"/>
    <w:rsid w:val="00B02F36"/>
    <w:rsid w:val="00B06D5E"/>
    <w:rsid w:val="00B247BC"/>
    <w:rsid w:val="00B24E93"/>
    <w:rsid w:val="00B26173"/>
    <w:rsid w:val="00B33161"/>
    <w:rsid w:val="00B3754F"/>
    <w:rsid w:val="00B436F6"/>
    <w:rsid w:val="00B45A8A"/>
    <w:rsid w:val="00B52852"/>
    <w:rsid w:val="00B57B1E"/>
    <w:rsid w:val="00B70F02"/>
    <w:rsid w:val="00B769C4"/>
    <w:rsid w:val="00B81D1D"/>
    <w:rsid w:val="00B824F5"/>
    <w:rsid w:val="00BA65FB"/>
    <w:rsid w:val="00BB0921"/>
    <w:rsid w:val="00BB457D"/>
    <w:rsid w:val="00BC0E44"/>
    <w:rsid w:val="00BE03F9"/>
    <w:rsid w:val="00BE31BA"/>
    <w:rsid w:val="00BF159C"/>
    <w:rsid w:val="00BF3CE2"/>
    <w:rsid w:val="00BF3DAD"/>
    <w:rsid w:val="00BF478D"/>
    <w:rsid w:val="00C00336"/>
    <w:rsid w:val="00C003C3"/>
    <w:rsid w:val="00C15B6E"/>
    <w:rsid w:val="00C22BF3"/>
    <w:rsid w:val="00C25230"/>
    <w:rsid w:val="00C3049F"/>
    <w:rsid w:val="00C33A2E"/>
    <w:rsid w:val="00C42317"/>
    <w:rsid w:val="00C43414"/>
    <w:rsid w:val="00C43449"/>
    <w:rsid w:val="00C444EF"/>
    <w:rsid w:val="00C4625A"/>
    <w:rsid w:val="00C50B8C"/>
    <w:rsid w:val="00C61FD2"/>
    <w:rsid w:val="00C842D5"/>
    <w:rsid w:val="00C9654E"/>
    <w:rsid w:val="00CA4E02"/>
    <w:rsid w:val="00CB02EB"/>
    <w:rsid w:val="00CB51C0"/>
    <w:rsid w:val="00CD0BE6"/>
    <w:rsid w:val="00CD44E5"/>
    <w:rsid w:val="00CE3DEC"/>
    <w:rsid w:val="00CF308D"/>
    <w:rsid w:val="00CF7256"/>
    <w:rsid w:val="00D01A5E"/>
    <w:rsid w:val="00D131D3"/>
    <w:rsid w:val="00D244B1"/>
    <w:rsid w:val="00D254DC"/>
    <w:rsid w:val="00D265FF"/>
    <w:rsid w:val="00D374D4"/>
    <w:rsid w:val="00D61A67"/>
    <w:rsid w:val="00D67ED4"/>
    <w:rsid w:val="00D70525"/>
    <w:rsid w:val="00D8111D"/>
    <w:rsid w:val="00D81699"/>
    <w:rsid w:val="00D905C9"/>
    <w:rsid w:val="00D920A9"/>
    <w:rsid w:val="00DA2339"/>
    <w:rsid w:val="00DA3169"/>
    <w:rsid w:val="00DB2557"/>
    <w:rsid w:val="00DB5B50"/>
    <w:rsid w:val="00DB685B"/>
    <w:rsid w:val="00DD0B83"/>
    <w:rsid w:val="00DD233F"/>
    <w:rsid w:val="00DD4E6F"/>
    <w:rsid w:val="00DE67DA"/>
    <w:rsid w:val="00E005B5"/>
    <w:rsid w:val="00E1152B"/>
    <w:rsid w:val="00E1248E"/>
    <w:rsid w:val="00E1502E"/>
    <w:rsid w:val="00E25577"/>
    <w:rsid w:val="00E27FF6"/>
    <w:rsid w:val="00E31EA3"/>
    <w:rsid w:val="00E3222D"/>
    <w:rsid w:val="00E4106F"/>
    <w:rsid w:val="00E45045"/>
    <w:rsid w:val="00E46849"/>
    <w:rsid w:val="00E515B4"/>
    <w:rsid w:val="00E54D73"/>
    <w:rsid w:val="00E609E7"/>
    <w:rsid w:val="00E67B4F"/>
    <w:rsid w:val="00E74907"/>
    <w:rsid w:val="00E75D12"/>
    <w:rsid w:val="00E85BC0"/>
    <w:rsid w:val="00E86FCE"/>
    <w:rsid w:val="00E9176A"/>
    <w:rsid w:val="00EA216F"/>
    <w:rsid w:val="00EB40B3"/>
    <w:rsid w:val="00ED09F1"/>
    <w:rsid w:val="00EE0787"/>
    <w:rsid w:val="00EE4986"/>
    <w:rsid w:val="00F22E10"/>
    <w:rsid w:val="00F27325"/>
    <w:rsid w:val="00F460E2"/>
    <w:rsid w:val="00F62412"/>
    <w:rsid w:val="00F6460F"/>
    <w:rsid w:val="00F65469"/>
    <w:rsid w:val="00F72BDE"/>
    <w:rsid w:val="00F72EFB"/>
    <w:rsid w:val="00F7741C"/>
    <w:rsid w:val="00F80443"/>
    <w:rsid w:val="00F92B04"/>
    <w:rsid w:val="00FA2837"/>
    <w:rsid w:val="00FA2AD9"/>
    <w:rsid w:val="00FA5BBB"/>
    <w:rsid w:val="00FB62D7"/>
    <w:rsid w:val="00FB6A26"/>
    <w:rsid w:val="00FC67BB"/>
    <w:rsid w:val="00FD0AF1"/>
    <w:rsid w:val="00FF06B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1"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lsdException w:name="List Bullet" w:semiHidden="0" w:uiPriority="9" w:unhideWhenUsed="0" w:qFormat="1"/>
    <w:lsdException w:name="List Number" w:semiHidden="0" w:uiPriority="9" w:unhideWhenUsed="0" w:qFormat="1"/>
    <w:lsdException w:name="List Bullet 2" w:semiHidden="0" w:uiPriority="10" w:unhideWhenUsed="0" w:qFormat="1"/>
    <w:lsdException w:name="List Number 2" w:semiHidden="0" w:uiPriority="10" w:unhideWhenUsed="0" w:qFormat="1"/>
    <w:lsdException w:name="Title" w:semiHidden="0" w:uiPriority="10" w:unhideWhenUsed="0" w:qFormat="1"/>
    <w:lsdException w:name="Default Paragraph Font" w:uiPriority="1"/>
    <w:lsdException w:name="Body Text" w:uiPriority="0"/>
    <w:lsdException w:name="List Continue" w:semiHidden="0" w:uiPriority="9" w:unhideWhenUsed="0" w:qFormat="1"/>
    <w:lsdException w:name="List Continue 2" w:semiHidden="0" w:uiPriority="10" w:unhideWhenUsed="0" w:qFormat="1"/>
    <w:lsdException w:name="Subtitle" w:semiHidden="0" w:uiPriority="5" w:unhideWhenUsed="0" w:qFormat="1"/>
    <w:lsdException w:name="Body Text Indent 2" w:uiPriority="0"/>
    <w:lsdException w:name="Block Text" w:semiHidden="0" w:uiPriority="3" w:unhideWhenUsed="0" w:qFormat="1"/>
    <w:lsdException w:name="Strong" w:semiHidden="0" w:uiPriority="22" w:unhideWhenUsed="0" w:qFormat="1"/>
    <w:lsdException w:name="Emphasis" w:semiHidden="0" w:uiPriority="2"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460F"/>
    <w:pPr>
      <w:jc w:val="both"/>
    </w:pPr>
    <w:rPr>
      <w:rFonts w:ascii="Arial" w:hAnsi="Arial"/>
      <w:sz w:val="22"/>
      <w:szCs w:val="24"/>
    </w:rPr>
  </w:style>
  <w:style w:type="paragraph" w:styleId="Nadpis1">
    <w:name w:val="heading 1"/>
    <w:basedOn w:val="Normln"/>
    <w:next w:val="Normln"/>
    <w:link w:val="Nadpis1Char"/>
    <w:qFormat/>
    <w:rsid w:val="00F6460F"/>
    <w:pPr>
      <w:keepNext/>
      <w:numPr>
        <w:numId w:val="1"/>
      </w:numPr>
      <w:snapToGrid w:val="0"/>
      <w:jc w:val="center"/>
      <w:outlineLvl w:val="0"/>
    </w:pPr>
    <w:rPr>
      <w:rFonts w:eastAsia="Times New Roman"/>
      <w:b/>
      <w:noProof/>
      <w:color w:val="002060"/>
      <w:sz w:val="32"/>
      <w:u w:val="thick"/>
    </w:rPr>
  </w:style>
  <w:style w:type="paragraph" w:styleId="Nadpis2">
    <w:name w:val="heading 2"/>
    <w:basedOn w:val="Normln"/>
    <w:next w:val="Normln"/>
    <w:link w:val="Nadpis2Char"/>
    <w:unhideWhenUsed/>
    <w:qFormat/>
    <w:rsid w:val="00F6460F"/>
    <w:pPr>
      <w:keepNext/>
      <w:numPr>
        <w:ilvl w:val="1"/>
        <w:numId w:val="1"/>
      </w:numPr>
      <w:outlineLvl w:val="1"/>
    </w:pPr>
    <w:rPr>
      <w:rFonts w:eastAsia="Times New Roman"/>
      <w:b/>
      <w:bCs/>
      <w:u w:val="single"/>
    </w:rPr>
  </w:style>
  <w:style w:type="paragraph" w:styleId="Nadpis3">
    <w:name w:val="heading 3"/>
    <w:basedOn w:val="Normln"/>
    <w:next w:val="Normln"/>
    <w:link w:val="Nadpis3Char"/>
    <w:unhideWhenUsed/>
    <w:qFormat/>
    <w:rsid w:val="00F6460F"/>
    <w:pPr>
      <w:keepNext/>
      <w:widowControl w:val="0"/>
      <w:numPr>
        <w:ilvl w:val="2"/>
        <w:numId w:val="1"/>
      </w:numPr>
      <w:outlineLvl w:val="2"/>
    </w:pPr>
    <w:rPr>
      <w:rFonts w:eastAsia="Times New Roman"/>
      <w:b/>
      <w:sz w:val="48"/>
      <w:szCs w:val="20"/>
    </w:rPr>
  </w:style>
  <w:style w:type="paragraph" w:styleId="Nadpis4">
    <w:name w:val="heading 4"/>
    <w:basedOn w:val="Normln"/>
    <w:next w:val="Normln"/>
    <w:link w:val="Nadpis4Char"/>
    <w:autoRedefine/>
    <w:unhideWhenUsed/>
    <w:qFormat/>
    <w:rsid w:val="00DA3169"/>
    <w:pPr>
      <w:keepNext/>
      <w:widowControl w:val="0"/>
      <w:numPr>
        <w:ilvl w:val="3"/>
        <w:numId w:val="1"/>
      </w:numPr>
      <w:tabs>
        <w:tab w:val="left" w:pos="426"/>
        <w:tab w:val="left" w:pos="1134"/>
      </w:tabs>
      <w:snapToGrid w:val="0"/>
      <w:ind w:firstLine="423"/>
      <w:outlineLvl w:val="3"/>
    </w:pPr>
    <w:rPr>
      <w:rFonts w:eastAsia="Times New Roman"/>
      <w:szCs w:val="20"/>
    </w:rPr>
  </w:style>
  <w:style w:type="paragraph" w:styleId="Nadpis5">
    <w:name w:val="heading 5"/>
    <w:basedOn w:val="Normln"/>
    <w:next w:val="Normln"/>
    <w:link w:val="Nadpis5Char"/>
    <w:semiHidden/>
    <w:unhideWhenUsed/>
    <w:qFormat/>
    <w:rsid w:val="00F6460F"/>
    <w:pPr>
      <w:keepNext/>
      <w:widowControl w:val="0"/>
      <w:numPr>
        <w:numId w:val="2"/>
      </w:numPr>
      <w:tabs>
        <w:tab w:val="left" w:pos="567"/>
      </w:tabs>
      <w:outlineLvl w:val="4"/>
    </w:pPr>
    <w:rPr>
      <w:rFonts w:eastAsia="Times New Roman"/>
      <w:szCs w:val="20"/>
    </w:rPr>
  </w:style>
  <w:style w:type="paragraph" w:styleId="Nadpis6">
    <w:name w:val="heading 6"/>
    <w:aliases w:val="Písmena"/>
    <w:basedOn w:val="Normln"/>
    <w:next w:val="Normln"/>
    <w:link w:val="Nadpis6Char"/>
    <w:autoRedefine/>
    <w:unhideWhenUsed/>
    <w:qFormat/>
    <w:rsid w:val="00F6460F"/>
    <w:pPr>
      <w:keepNext/>
      <w:numPr>
        <w:ilvl w:val="5"/>
        <w:numId w:val="1"/>
      </w:numPr>
      <w:tabs>
        <w:tab w:val="left" w:pos="1134"/>
      </w:tabs>
      <w:snapToGrid w:val="0"/>
      <w:outlineLvl w:val="5"/>
    </w:pPr>
    <w:rPr>
      <w:rFonts w:eastAsia="Times New Roman"/>
      <w:bCs/>
    </w:rPr>
  </w:style>
  <w:style w:type="paragraph" w:styleId="Nadpis8">
    <w:name w:val="heading 8"/>
    <w:basedOn w:val="Normln"/>
    <w:next w:val="Normln"/>
    <w:link w:val="Nadpis8Char"/>
    <w:uiPriority w:val="9"/>
    <w:semiHidden/>
    <w:unhideWhenUsed/>
    <w:qFormat/>
    <w:rsid w:val="00F6460F"/>
    <w:pPr>
      <w:numPr>
        <w:ilvl w:val="7"/>
        <w:numId w:val="1"/>
      </w:numPr>
      <w:spacing w:before="240" w:after="60"/>
      <w:outlineLvl w:val="7"/>
    </w:pPr>
    <w:rPr>
      <w:rFonts w:ascii="Calibri" w:hAnsi="Calibri"/>
      <w:i/>
      <w:iCs/>
    </w:rPr>
  </w:style>
  <w:style w:type="paragraph" w:styleId="Nadpis9">
    <w:name w:val="heading 9"/>
    <w:basedOn w:val="Normln"/>
    <w:next w:val="Normln"/>
    <w:link w:val="Nadpis9Char"/>
    <w:uiPriority w:val="9"/>
    <w:semiHidden/>
    <w:unhideWhenUsed/>
    <w:qFormat/>
    <w:rsid w:val="00F6460F"/>
    <w:pPr>
      <w:numPr>
        <w:ilvl w:val="8"/>
        <w:numId w:val="1"/>
      </w:numPr>
      <w:spacing w:before="240" w:after="60"/>
      <w:outlineLvl w:val="8"/>
    </w:pPr>
    <w:rPr>
      <w:rFonts w:ascii="Cambria" w:hAnsi="Cambria"/>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lavikov">
    <w:name w:val="hlavičkový"/>
    <w:basedOn w:val="Normln"/>
    <w:autoRedefine/>
    <w:qFormat/>
    <w:rsid w:val="00702EF9"/>
    <w:pPr>
      <w:tabs>
        <w:tab w:val="left" w:pos="-4111"/>
        <w:tab w:val="right" w:pos="-3261"/>
        <w:tab w:val="left" w:pos="-1843"/>
      </w:tabs>
      <w:ind w:left="-142" w:right="-2"/>
    </w:pPr>
    <w:rPr>
      <w:rFonts w:ascii="Times New Roman" w:hAnsi="Times New Roman"/>
      <w:sz w:val="20"/>
      <w:szCs w:val="20"/>
    </w:rPr>
  </w:style>
  <w:style w:type="character" w:customStyle="1" w:styleId="Nadpis1Char">
    <w:name w:val="Nadpis 1 Char"/>
    <w:basedOn w:val="Standardnpsmoodstavce"/>
    <w:link w:val="Nadpis1"/>
    <w:rsid w:val="00F6460F"/>
    <w:rPr>
      <w:rFonts w:ascii="Arial" w:eastAsia="Times New Roman" w:hAnsi="Arial"/>
      <w:b/>
      <w:noProof/>
      <w:color w:val="002060"/>
      <w:sz w:val="32"/>
      <w:szCs w:val="24"/>
      <w:u w:val="thick"/>
    </w:rPr>
  </w:style>
  <w:style w:type="character" w:customStyle="1" w:styleId="Nadpis2Char">
    <w:name w:val="Nadpis 2 Char"/>
    <w:basedOn w:val="Standardnpsmoodstavce"/>
    <w:link w:val="Nadpis2"/>
    <w:rsid w:val="00F6460F"/>
    <w:rPr>
      <w:rFonts w:ascii="Arial" w:eastAsia="Times New Roman" w:hAnsi="Arial"/>
      <w:b/>
      <w:bCs/>
      <w:sz w:val="22"/>
      <w:szCs w:val="24"/>
      <w:u w:val="single"/>
    </w:rPr>
  </w:style>
  <w:style w:type="character" w:customStyle="1" w:styleId="Nadpis3Char">
    <w:name w:val="Nadpis 3 Char"/>
    <w:basedOn w:val="Standardnpsmoodstavce"/>
    <w:link w:val="Nadpis3"/>
    <w:rsid w:val="00F6460F"/>
    <w:rPr>
      <w:rFonts w:ascii="Arial" w:eastAsia="Times New Roman" w:hAnsi="Arial"/>
      <w:b/>
      <w:sz w:val="48"/>
    </w:rPr>
  </w:style>
  <w:style w:type="character" w:customStyle="1" w:styleId="Nadpis4Char">
    <w:name w:val="Nadpis 4 Char"/>
    <w:basedOn w:val="Standardnpsmoodstavce"/>
    <w:link w:val="Nadpis4"/>
    <w:rsid w:val="00DA3169"/>
    <w:rPr>
      <w:rFonts w:ascii="Arial" w:eastAsia="Times New Roman" w:hAnsi="Arial"/>
      <w:sz w:val="22"/>
    </w:rPr>
  </w:style>
  <w:style w:type="character" w:customStyle="1" w:styleId="Nadpis5Char">
    <w:name w:val="Nadpis 5 Char"/>
    <w:basedOn w:val="Standardnpsmoodstavce"/>
    <w:link w:val="Nadpis5"/>
    <w:semiHidden/>
    <w:rsid w:val="00F6460F"/>
    <w:rPr>
      <w:rFonts w:ascii="Arial" w:eastAsia="Times New Roman" w:hAnsi="Arial"/>
      <w:sz w:val="22"/>
    </w:rPr>
  </w:style>
  <w:style w:type="character" w:customStyle="1" w:styleId="Nadpis6Char">
    <w:name w:val="Nadpis 6 Char"/>
    <w:aliases w:val="Písmena Char"/>
    <w:basedOn w:val="Standardnpsmoodstavce"/>
    <w:link w:val="Nadpis6"/>
    <w:rsid w:val="00F6460F"/>
    <w:rPr>
      <w:rFonts w:ascii="Arial" w:eastAsia="Times New Roman" w:hAnsi="Arial"/>
      <w:bCs/>
      <w:sz w:val="22"/>
      <w:szCs w:val="24"/>
    </w:rPr>
  </w:style>
  <w:style w:type="character" w:customStyle="1" w:styleId="Nadpis8Char">
    <w:name w:val="Nadpis 8 Char"/>
    <w:basedOn w:val="Standardnpsmoodstavce"/>
    <w:link w:val="Nadpis8"/>
    <w:uiPriority w:val="9"/>
    <w:semiHidden/>
    <w:rsid w:val="00F6460F"/>
    <w:rPr>
      <w:i/>
      <w:iCs/>
      <w:sz w:val="22"/>
      <w:szCs w:val="24"/>
    </w:rPr>
  </w:style>
  <w:style w:type="character" w:customStyle="1" w:styleId="Nadpis9Char">
    <w:name w:val="Nadpis 9 Char"/>
    <w:basedOn w:val="Standardnpsmoodstavce"/>
    <w:link w:val="Nadpis9"/>
    <w:uiPriority w:val="9"/>
    <w:semiHidden/>
    <w:rsid w:val="00F6460F"/>
    <w:rPr>
      <w:rFonts w:ascii="Cambria" w:hAnsi="Cambria"/>
    </w:rPr>
  </w:style>
  <w:style w:type="paragraph" w:styleId="Normlnodsazen">
    <w:name w:val="Normal Indent"/>
    <w:basedOn w:val="Normln"/>
    <w:semiHidden/>
    <w:unhideWhenUsed/>
    <w:rsid w:val="00F6460F"/>
    <w:pPr>
      <w:spacing w:after="240"/>
      <w:ind w:left="1134"/>
    </w:pPr>
  </w:style>
  <w:style w:type="paragraph" w:styleId="Nzev">
    <w:name w:val="Title"/>
    <w:basedOn w:val="Normln"/>
    <w:next w:val="Normln"/>
    <w:link w:val="NzevChar"/>
    <w:autoRedefine/>
    <w:uiPriority w:val="10"/>
    <w:qFormat/>
    <w:rsid w:val="00B81D1D"/>
    <w:pPr>
      <w:tabs>
        <w:tab w:val="left" w:pos="426"/>
      </w:tabs>
      <w:spacing w:before="240" w:after="60"/>
      <w:ind w:left="426" w:hanging="426"/>
      <w:jc w:val="center"/>
      <w:outlineLvl w:val="0"/>
    </w:pPr>
    <w:rPr>
      <w:rFonts w:ascii="Times New Roman" w:eastAsia="Times New Roman" w:hAnsi="Times New Roman"/>
      <w:b/>
      <w:bCs/>
      <w:kern w:val="28"/>
      <w:sz w:val="32"/>
      <w:szCs w:val="32"/>
    </w:rPr>
  </w:style>
  <w:style w:type="character" w:customStyle="1" w:styleId="NzevChar">
    <w:name w:val="Název Char"/>
    <w:basedOn w:val="Standardnpsmoodstavce"/>
    <w:link w:val="Nzev"/>
    <w:uiPriority w:val="10"/>
    <w:rsid w:val="00B81D1D"/>
    <w:rPr>
      <w:rFonts w:ascii="Times New Roman" w:eastAsia="Times New Roman" w:hAnsi="Times New Roman"/>
      <w:b/>
      <w:bCs/>
      <w:kern w:val="28"/>
      <w:sz w:val="32"/>
      <w:szCs w:val="32"/>
    </w:rPr>
  </w:style>
  <w:style w:type="paragraph" w:styleId="Zkladntext">
    <w:name w:val="Body Text"/>
    <w:basedOn w:val="Normln"/>
    <w:link w:val="ZkladntextChar"/>
    <w:semiHidden/>
    <w:unhideWhenUsed/>
    <w:rsid w:val="00F6460F"/>
    <w:pPr>
      <w:snapToGrid w:val="0"/>
    </w:pPr>
    <w:rPr>
      <w:sz w:val="20"/>
    </w:rPr>
  </w:style>
  <w:style w:type="character" w:customStyle="1" w:styleId="ZkladntextChar">
    <w:name w:val="Základní text Char"/>
    <w:basedOn w:val="Standardnpsmoodstavce"/>
    <w:link w:val="Zkladntext"/>
    <w:semiHidden/>
    <w:rsid w:val="00F6460F"/>
    <w:rPr>
      <w:rFonts w:ascii="Arial" w:hAnsi="Arial"/>
      <w:szCs w:val="24"/>
    </w:rPr>
  </w:style>
  <w:style w:type="paragraph" w:styleId="Zkladntextodsazen2">
    <w:name w:val="Body Text Indent 2"/>
    <w:basedOn w:val="Normln"/>
    <w:link w:val="Zkladntextodsazen2Char"/>
    <w:unhideWhenUsed/>
    <w:rsid w:val="00F6460F"/>
    <w:pPr>
      <w:ind w:left="1701"/>
    </w:pPr>
  </w:style>
  <w:style w:type="character" w:customStyle="1" w:styleId="Zkladntextodsazen2Char">
    <w:name w:val="Základní text odsazený 2 Char"/>
    <w:basedOn w:val="Standardnpsmoodstavce"/>
    <w:link w:val="Zkladntextodsazen2"/>
    <w:rsid w:val="00F6460F"/>
    <w:rPr>
      <w:rFonts w:ascii="Arial" w:hAnsi="Arial"/>
      <w:sz w:val="22"/>
      <w:szCs w:val="24"/>
    </w:rPr>
  </w:style>
  <w:style w:type="paragraph" w:styleId="Odstavecseseznamem">
    <w:name w:val="List Paragraph"/>
    <w:basedOn w:val="Normln"/>
    <w:autoRedefine/>
    <w:uiPriority w:val="34"/>
    <w:qFormat/>
    <w:rsid w:val="00D920A9"/>
    <w:pPr>
      <w:widowControl w:val="0"/>
      <w:numPr>
        <w:numId w:val="4"/>
      </w:numPr>
      <w:tabs>
        <w:tab w:val="clear" w:pos="2211"/>
        <w:tab w:val="left" w:pos="426"/>
        <w:tab w:val="num" w:pos="1134"/>
      </w:tabs>
      <w:ind w:hanging="1502"/>
    </w:pPr>
    <w:rPr>
      <w:rFonts w:eastAsia="Times New Roman"/>
      <w:b/>
      <w:szCs w:val="22"/>
    </w:rPr>
  </w:style>
  <w:style w:type="character" w:customStyle="1" w:styleId="PreambuleChar">
    <w:name w:val="Preambule Char"/>
    <w:basedOn w:val="Nadpis6Char"/>
    <w:link w:val="Preambule"/>
    <w:locked/>
    <w:rsid w:val="0006249E"/>
    <w:rPr>
      <w:rFonts w:ascii="Arial" w:eastAsia="Times New Roman" w:hAnsi="Arial" w:cs="Arial"/>
      <w:bCs/>
      <w:snapToGrid w:val="0"/>
      <w:sz w:val="22"/>
      <w:szCs w:val="24"/>
    </w:rPr>
  </w:style>
  <w:style w:type="paragraph" w:customStyle="1" w:styleId="Preambule">
    <w:name w:val="Preambule"/>
    <w:basedOn w:val="Nadpis6"/>
    <w:link w:val="PreambuleChar"/>
    <w:autoRedefine/>
    <w:qFormat/>
    <w:rsid w:val="0006249E"/>
    <w:pPr>
      <w:numPr>
        <w:ilvl w:val="0"/>
        <w:numId w:val="3"/>
      </w:numPr>
      <w:tabs>
        <w:tab w:val="clear" w:pos="1134"/>
        <w:tab w:val="left" w:pos="567"/>
      </w:tabs>
    </w:pPr>
    <w:rPr>
      <w:rFonts w:cs="Arial"/>
      <w:snapToGrid w:val="0"/>
    </w:rPr>
  </w:style>
  <w:style w:type="character" w:customStyle="1" w:styleId="rozeneChar">
    <w:name w:val="rozšířene Char"/>
    <w:aliases w:val="silné Char"/>
    <w:basedOn w:val="Nadpis5Char"/>
    <w:link w:val="rozene"/>
    <w:locked/>
    <w:rsid w:val="00F6460F"/>
    <w:rPr>
      <w:rFonts w:ascii="Arial" w:eastAsia="Times New Roman" w:hAnsi="Arial" w:cs="Arial"/>
      <w:b/>
      <w:spacing w:val="60"/>
      <w:sz w:val="22"/>
    </w:rPr>
  </w:style>
  <w:style w:type="paragraph" w:customStyle="1" w:styleId="rozene">
    <w:name w:val="rozšířene"/>
    <w:aliases w:val="silné"/>
    <w:basedOn w:val="Nadpis5"/>
    <w:link w:val="rozeneChar"/>
    <w:qFormat/>
    <w:rsid w:val="00F6460F"/>
    <w:pPr>
      <w:ind w:left="567" w:hanging="567"/>
    </w:pPr>
    <w:rPr>
      <w:rFonts w:cs="Arial"/>
      <w:b/>
      <w:spacing w:val="60"/>
    </w:rPr>
  </w:style>
  <w:style w:type="character" w:customStyle="1" w:styleId="lnkyChar">
    <w:name w:val="Články Char"/>
    <w:basedOn w:val="Standardnpsmoodstavce"/>
    <w:link w:val="lnky"/>
    <w:locked/>
    <w:rsid w:val="00F7741C"/>
    <w:rPr>
      <w:rFonts w:ascii="Times New Roman" w:eastAsia="Times New Roman" w:hAnsi="Times New Roman"/>
      <w:b/>
      <w:caps/>
      <w:sz w:val="22"/>
      <w:szCs w:val="22"/>
    </w:rPr>
  </w:style>
  <w:style w:type="paragraph" w:customStyle="1" w:styleId="lnky">
    <w:name w:val="Články"/>
    <w:basedOn w:val="Normln"/>
    <w:link w:val="lnkyChar"/>
    <w:autoRedefine/>
    <w:qFormat/>
    <w:rsid w:val="00F7741C"/>
    <w:pPr>
      <w:tabs>
        <w:tab w:val="left" w:pos="0"/>
        <w:tab w:val="left" w:pos="426"/>
      </w:tabs>
      <w:spacing w:before="60" w:after="120"/>
      <w:ind w:left="2517"/>
    </w:pPr>
    <w:rPr>
      <w:rFonts w:ascii="Times New Roman" w:eastAsia="Times New Roman" w:hAnsi="Times New Roman"/>
      <w:b/>
      <w:caps/>
      <w:szCs w:val="22"/>
    </w:rPr>
  </w:style>
  <w:style w:type="character" w:customStyle="1" w:styleId="OdstavceChar">
    <w:name w:val="Odstavce Char"/>
    <w:basedOn w:val="Standardnpsmoodstavce"/>
    <w:link w:val="Odstavce"/>
    <w:locked/>
    <w:rsid w:val="00F7741C"/>
    <w:rPr>
      <w:rFonts w:ascii="Times New Roman" w:eastAsia="Times New Roman" w:hAnsi="Times New Roman"/>
      <w:snapToGrid w:val="0"/>
      <w:sz w:val="22"/>
      <w:szCs w:val="22"/>
    </w:rPr>
  </w:style>
  <w:style w:type="paragraph" w:customStyle="1" w:styleId="Odstavce">
    <w:name w:val="Odstavce"/>
    <w:basedOn w:val="Normln"/>
    <w:link w:val="OdstavceChar"/>
    <w:autoRedefine/>
    <w:qFormat/>
    <w:rsid w:val="00F7741C"/>
    <w:pPr>
      <w:tabs>
        <w:tab w:val="left" w:pos="709"/>
      </w:tabs>
      <w:snapToGrid w:val="0"/>
      <w:spacing w:after="160"/>
      <w:ind w:left="709" w:hanging="709"/>
    </w:pPr>
    <w:rPr>
      <w:rFonts w:ascii="Times New Roman" w:eastAsia="Times New Roman" w:hAnsi="Times New Roman"/>
      <w:snapToGrid w:val="0"/>
      <w:szCs w:val="22"/>
    </w:rPr>
  </w:style>
  <w:style w:type="character" w:styleId="Nzevknihy">
    <w:name w:val="Book Title"/>
    <w:aliases w:val="Preambula"/>
    <w:basedOn w:val="Standardnpsmoodstavce"/>
    <w:uiPriority w:val="33"/>
    <w:qFormat/>
    <w:rsid w:val="00F6460F"/>
    <w:rPr>
      <w:rFonts w:ascii="Arial" w:hAnsi="Arial" w:cs="Arial" w:hint="default"/>
      <w:b/>
      <w:bCs/>
      <w:caps/>
      <w:spacing w:val="10"/>
      <w:sz w:val="24"/>
    </w:rPr>
  </w:style>
  <w:style w:type="character" w:styleId="Siln">
    <w:name w:val="Strong"/>
    <w:basedOn w:val="Standardnpsmoodstavce"/>
    <w:uiPriority w:val="22"/>
    <w:qFormat/>
    <w:rsid w:val="00F6460F"/>
    <w:rPr>
      <w:b/>
      <w:bCs/>
    </w:rPr>
  </w:style>
  <w:style w:type="paragraph" w:styleId="Zhlav">
    <w:name w:val="header"/>
    <w:basedOn w:val="Normln"/>
    <w:link w:val="ZhlavChar"/>
    <w:uiPriority w:val="99"/>
    <w:semiHidden/>
    <w:unhideWhenUsed/>
    <w:rsid w:val="00FF06BC"/>
    <w:pPr>
      <w:tabs>
        <w:tab w:val="center" w:pos="4536"/>
        <w:tab w:val="right" w:pos="9072"/>
      </w:tabs>
    </w:pPr>
  </w:style>
  <w:style w:type="character" w:customStyle="1" w:styleId="ZhlavChar">
    <w:name w:val="Záhlaví Char"/>
    <w:basedOn w:val="Standardnpsmoodstavce"/>
    <w:link w:val="Zhlav"/>
    <w:uiPriority w:val="99"/>
    <w:semiHidden/>
    <w:rsid w:val="00FF06BC"/>
    <w:rPr>
      <w:rFonts w:ascii="Arial" w:hAnsi="Arial"/>
      <w:sz w:val="22"/>
      <w:szCs w:val="24"/>
    </w:rPr>
  </w:style>
  <w:style w:type="paragraph" w:styleId="Zpat">
    <w:name w:val="footer"/>
    <w:basedOn w:val="Normln"/>
    <w:link w:val="ZpatChar"/>
    <w:uiPriority w:val="99"/>
    <w:unhideWhenUsed/>
    <w:rsid w:val="00FF06BC"/>
    <w:pPr>
      <w:tabs>
        <w:tab w:val="center" w:pos="4536"/>
        <w:tab w:val="right" w:pos="9072"/>
      </w:tabs>
    </w:pPr>
  </w:style>
  <w:style w:type="character" w:customStyle="1" w:styleId="ZpatChar">
    <w:name w:val="Zápatí Char"/>
    <w:basedOn w:val="Standardnpsmoodstavce"/>
    <w:link w:val="Zpat"/>
    <w:uiPriority w:val="99"/>
    <w:rsid w:val="00FF06BC"/>
    <w:rPr>
      <w:rFonts w:ascii="Arial" w:hAnsi="Arial"/>
      <w:sz w:val="22"/>
      <w:szCs w:val="24"/>
    </w:rPr>
  </w:style>
  <w:style w:type="paragraph" w:styleId="Revize">
    <w:name w:val="Revision"/>
    <w:hidden/>
    <w:uiPriority w:val="99"/>
    <w:semiHidden/>
    <w:rsid w:val="00487441"/>
    <w:rPr>
      <w:rFonts w:ascii="Arial" w:hAnsi="Arial"/>
      <w:sz w:val="22"/>
      <w:szCs w:val="24"/>
    </w:rPr>
  </w:style>
  <w:style w:type="paragraph" w:styleId="Textbubliny">
    <w:name w:val="Balloon Text"/>
    <w:basedOn w:val="Normln"/>
    <w:link w:val="TextbublinyChar"/>
    <w:uiPriority w:val="99"/>
    <w:semiHidden/>
    <w:unhideWhenUsed/>
    <w:rsid w:val="00487441"/>
    <w:rPr>
      <w:rFonts w:ascii="Tahoma" w:hAnsi="Tahoma" w:cs="Tahoma"/>
      <w:sz w:val="16"/>
      <w:szCs w:val="16"/>
    </w:rPr>
  </w:style>
  <w:style w:type="character" w:customStyle="1" w:styleId="TextbublinyChar">
    <w:name w:val="Text bubliny Char"/>
    <w:basedOn w:val="Standardnpsmoodstavce"/>
    <w:link w:val="Textbubliny"/>
    <w:uiPriority w:val="99"/>
    <w:semiHidden/>
    <w:rsid w:val="00487441"/>
    <w:rPr>
      <w:rFonts w:ascii="Tahoma" w:hAnsi="Tahoma" w:cs="Tahoma"/>
      <w:sz w:val="16"/>
      <w:szCs w:val="16"/>
    </w:rPr>
  </w:style>
  <w:style w:type="paragraph" w:customStyle="1" w:styleId="UStext">
    <w:name w:val="US_text"/>
    <w:basedOn w:val="Normln"/>
    <w:qFormat/>
    <w:rsid w:val="00E27FF6"/>
    <w:rPr>
      <w:rFonts w:ascii="Times New Roman" w:eastAsia="Times New Roman" w:hAnsi="Times New Roman"/>
      <w:sz w:val="24"/>
      <w:szCs w:val="22"/>
      <w:lang w:eastAsia="en-US"/>
    </w:rPr>
  </w:style>
  <w:style w:type="character" w:customStyle="1" w:styleId="MMKVskrytytext">
    <w:name w:val="MMKV_skryty_text"/>
    <w:qFormat/>
    <w:rsid w:val="009B27AE"/>
    <w:rPr>
      <w:i/>
      <w:color w:val="FF0000"/>
    </w:rPr>
  </w:style>
  <w:style w:type="character" w:customStyle="1" w:styleId="st1">
    <w:name w:val="st1"/>
    <w:basedOn w:val="Standardnpsmoodstavce"/>
    <w:rsid w:val="00244551"/>
  </w:style>
  <w:style w:type="paragraph" w:customStyle="1" w:styleId="MMKVnormal">
    <w:name w:val="MMKV_normal"/>
    <w:basedOn w:val="Normln"/>
    <w:qFormat/>
    <w:rsid w:val="00CF7256"/>
    <w:pPr>
      <w:spacing w:before="120"/>
      <w:jc w:val="left"/>
    </w:pPr>
    <w:rPr>
      <w:rFonts w:ascii="Times New Roman" w:hAnsi="Times New Roman"/>
      <w:sz w:val="24"/>
      <w:szCs w:val="28"/>
      <w:lang w:eastAsia="en-US"/>
    </w:rPr>
  </w:style>
  <w:style w:type="character" w:styleId="Odkaznakoment">
    <w:name w:val="annotation reference"/>
    <w:basedOn w:val="Standardnpsmoodstavce"/>
    <w:uiPriority w:val="99"/>
    <w:semiHidden/>
    <w:unhideWhenUsed/>
    <w:rsid w:val="00E67B4F"/>
    <w:rPr>
      <w:sz w:val="16"/>
      <w:szCs w:val="16"/>
    </w:rPr>
  </w:style>
  <w:style w:type="paragraph" w:styleId="Textkomente">
    <w:name w:val="annotation text"/>
    <w:basedOn w:val="Normln"/>
    <w:link w:val="TextkomenteChar"/>
    <w:uiPriority w:val="99"/>
    <w:semiHidden/>
    <w:unhideWhenUsed/>
    <w:rsid w:val="00E67B4F"/>
    <w:rPr>
      <w:sz w:val="20"/>
      <w:szCs w:val="20"/>
    </w:rPr>
  </w:style>
  <w:style w:type="character" w:customStyle="1" w:styleId="TextkomenteChar">
    <w:name w:val="Text komentáře Char"/>
    <w:basedOn w:val="Standardnpsmoodstavce"/>
    <w:link w:val="Textkomente"/>
    <w:uiPriority w:val="99"/>
    <w:semiHidden/>
    <w:rsid w:val="00E67B4F"/>
    <w:rPr>
      <w:rFonts w:ascii="Arial" w:hAnsi="Arial"/>
    </w:rPr>
  </w:style>
  <w:style w:type="paragraph" w:styleId="Pedmtkomente">
    <w:name w:val="annotation subject"/>
    <w:basedOn w:val="Textkomente"/>
    <w:next w:val="Textkomente"/>
    <w:link w:val="PedmtkomenteChar"/>
    <w:uiPriority w:val="99"/>
    <w:semiHidden/>
    <w:unhideWhenUsed/>
    <w:rsid w:val="00E67B4F"/>
    <w:rPr>
      <w:b/>
      <w:bCs/>
    </w:rPr>
  </w:style>
  <w:style w:type="character" w:customStyle="1" w:styleId="PedmtkomenteChar">
    <w:name w:val="Předmět komentáře Char"/>
    <w:basedOn w:val="TextkomenteChar"/>
    <w:link w:val="Pedmtkomente"/>
    <w:uiPriority w:val="99"/>
    <w:semiHidden/>
    <w:rsid w:val="00E67B4F"/>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1"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lsdException w:name="List Bullet" w:semiHidden="0" w:uiPriority="9" w:unhideWhenUsed="0" w:qFormat="1"/>
    <w:lsdException w:name="List Number" w:semiHidden="0" w:uiPriority="9" w:unhideWhenUsed="0" w:qFormat="1"/>
    <w:lsdException w:name="List Bullet 2" w:semiHidden="0" w:uiPriority="10" w:unhideWhenUsed="0" w:qFormat="1"/>
    <w:lsdException w:name="List Number 2" w:semiHidden="0" w:uiPriority="10" w:unhideWhenUsed="0" w:qFormat="1"/>
    <w:lsdException w:name="Title" w:semiHidden="0" w:uiPriority="10" w:unhideWhenUsed="0" w:qFormat="1"/>
    <w:lsdException w:name="Default Paragraph Font" w:uiPriority="1"/>
    <w:lsdException w:name="Body Text" w:uiPriority="0"/>
    <w:lsdException w:name="List Continue" w:semiHidden="0" w:uiPriority="9" w:unhideWhenUsed="0" w:qFormat="1"/>
    <w:lsdException w:name="List Continue 2" w:semiHidden="0" w:uiPriority="10" w:unhideWhenUsed="0" w:qFormat="1"/>
    <w:lsdException w:name="Subtitle" w:semiHidden="0" w:uiPriority="5" w:unhideWhenUsed="0" w:qFormat="1"/>
    <w:lsdException w:name="Body Text Indent 2" w:uiPriority="0"/>
    <w:lsdException w:name="Block Text" w:semiHidden="0" w:uiPriority="3" w:unhideWhenUsed="0" w:qFormat="1"/>
    <w:lsdException w:name="Strong" w:semiHidden="0" w:uiPriority="22" w:unhideWhenUsed="0" w:qFormat="1"/>
    <w:lsdException w:name="Emphasis" w:semiHidden="0" w:uiPriority="2"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460F"/>
    <w:pPr>
      <w:jc w:val="both"/>
    </w:pPr>
    <w:rPr>
      <w:rFonts w:ascii="Arial" w:hAnsi="Arial"/>
      <w:sz w:val="22"/>
      <w:szCs w:val="24"/>
    </w:rPr>
  </w:style>
  <w:style w:type="paragraph" w:styleId="Nadpis1">
    <w:name w:val="heading 1"/>
    <w:basedOn w:val="Normln"/>
    <w:next w:val="Normln"/>
    <w:link w:val="Nadpis1Char"/>
    <w:qFormat/>
    <w:rsid w:val="00F6460F"/>
    <w:pPr>
      <w:keepNext/>
      <w:numPr>
        <w:numId w:val="1"/>
      </w:numPr>
      <w:snapToGrid w:val="0"/>
      <w:jc w:val="center"/>
      <w:outlineLvl w:val="0"/>
    </w:pPr>
    <w:rPr>
      <w:rFonts w:eastAsia="Times New Roman"/>
      <w:b/>
      <w:noProof/>
      <w:color w:val="002060"/>
      <w:sz w:val="32"/>
      <w:u w:val="thick"/>
    </w:rPr>
  </w:style>
  <w:style w:type="paragraph" w:styleId="Nadpis2">
    <w:name w:val="heading 2"/>
    <w:basedOn w:val="Normln"/>
    <w:next w:val="Normln"/>
    <w:link w:val="Nadpis2Char"/>
    <w:unhideWhenUsed/>
    <w:qFormat/>
    <w:rsid w:val="00F6460F"/>
    <w:pPr>
      <w:keepNext/>
      <w:numPr>
        <w:ilvl w:val="1"/>
        <w:numId w:val="1"/>
      </w:numPr>
      <w:outlineLvl w:val="1"/>
    </w:pPr>
    <w:rPr>
      <w:rFonts w:eastAsia="Times New Roman"/>
      <w:b/>
      <w:bCs/>
      <w:u w:val="single"/>
    </w:rPr>
  </w:style>
  <w:style w:type="paragraph" w:styleId="Nadpis3">
    <w:name w:val="heading 3"/>
    <w:basedOn w:val="Normln"/>
    <w:next w:val="Normln"/>
    <w:link w:val="Nadpis3Char"/>
    <w:unhideWhenUsed/>
    <w:qFormat/>
    <w:rsid w:val="00F6460F"/>
    <w:pPr>
      <w:keepNext/>
      <w:widowControl w:val="0"/>
      <w:numPr>
        <w:ilvl w:val="2"/>
        <w:numId w:val="1"/>
      </w:numPr>
      <w:outlineLvl w:val="2"/>
    </w:pPr>
    <w:rPr>
      <w:rFonts w:eastAsia="Times New Roman"/>
      <w:b/>
      <w:sz w:val="48"/>
      <w:szCs w:val="20"/>
    </w:rPr>
  </w:style>
  <w:style w:type="paragraph" w:styleId="Nadpis4">
    <w:name w:val="heading 4"/>
    <w:basedOn w:val="Normln"/>
    <w:next w:val="Normln"/>
    <w:link w:val="Nadpis4Char"/>
    <w:autoRedefine/>
    <w:unhideWhenUsed/>
    <w:qFormat/>
    <w:rsid w:val="00DA3169"/>
    <w:pPr>
      <w:keepNext/>
      <w:widowControl w:val="0"/>
      <w:numPr>
        <w:ilvl w:val="3"/>
        <w:numId w:val="1"/>
      </w:numPr>
      <w:tabs>
        <w:tab w:val="left" w:pos="426"/>
        <w:tab w:val="left" w:pos="1134"/>
      </w:tabs>
      <w:snapToGrid w:val="0"/>
      <w:ind w:firstLine="423"/>
      <w:outlineLvl w:val="3"/>
    </w:pPr>
    <w:rPr>
      <w:rFonts w:eastAsia="Times New Roman"/>
      <w:szCs w:val="20"/>
    </w:rPr>
  </w:style>
  <w:style w:type="paragraph" w:styleId="Nadpis5">
    <w:name w:val="heading 5"/>
    <w:basedOn w:val="Normln"/>
    <w:next w:val="Normln"/>
    <w:link w:val="Nadpis5Char"/>
    <w:semiHidden/>
    <w:unhideWhenUsed/>
    <w:qFormat/>
    <w:rsid w:val="00F6460F"/>
    <w:pPr>
      <w:keepNext/>
      <w:widowControl w:val="0"/>
      <w:numPr>
        <w:numId w:val="2"/>
      </w:numPr>
      <w:tabs>
        <w:tab w:val="left" w:pos="567"/>
      </w:tabs>
      <w:outlineLvl w:val="4"/>
    </w:pPr>
    <w:rPr>
      <w:rFonts w:eastAsia="Times New Roman"/>
      <w:szCs w:val="20"/>
    </w:rPr>
  </w:style>
  <w:style w:type="paragraph" w:styleId="Nadpis6">
    <w:name w:val="heading 6"/>
    <w:aliases w:val="Písmena"/>
    <w:basedOn w:val="Normln"/>
    <w:next w:val="Normln"/>
    <w:link w:val="Nadpis6Char"/>
    <w:autoRedefine/>
    <w:unhideWhenUsed/>
    <w:qFormat/>
    <w:rsid w:val="00F6460F"/>
    <w:pPr>
      <w:keepNext/>
      <w:numPr>
        <w:ilvl w:val="5"/>
        <w:numId w:val="1"/>
      </w:numPr>
      <w:tabs>
        <w:tab w:val="left" w:pos="1134"/>
      </w:tabs>
      <w:snapToGrid w:val="0"/>
      <w:outlineLvl w:val="5"/>
    </w:pPr>
    <w:rPr>
      <w:rFonts w:eastAsia="Times New Roman"/>
      <w:bCs/>
    </w:rPr>
  </w:style>
  <w:style w:type="paragraph" w:styleId="Nadpis8">
    <w:name w:val="heading 8"/>
    <w:basedOn w:val="Normln"/>
    <w:next w:val="Normln"/>
    <w:link w:val="Nadpis8Char"/>
    <w:uiPriority w:val="9"/>
    <w:semiHidden/>
    <w:unhideWhenUsed/>
    <w:qFormat/>
    <w:rsid w:val="00F6460F"/>
    <w:pPr>
      <w:numPr>
        <w:ilvl w:val="7"/>
        <w:numId w:val="1"/>
      </w:numPr>
      <w:spacing w:before="240" w:after="60"/>
      <w:outlineLvl w:val="7"/>
    </w:pPr>
    <w:rPr>
      <w:rFonts w:ascii="Calibri" w:hAnsi="Calibri"/>
      <w:i/>
      <w:iCs/>
    </w:rPr>
  </w:style>
  <w:style w:type="paragraph" w:styleId="Nadpis9">
    <w:name w:val="heading 9"/>
    <w:basedOn w:val="Normln"/>
    <w:next w:val="Normln"/>
    <w:link w:val="Nadpis9Char"/>
    <w:uiPriority w:val="9"/>
    <w:semiHidden/>
    <w:unhideWhenUsed/>
    <w:qFormat/>
    <w:rsid w:val="00F6460F"/>
    <w:pPr>
      <w:numPr>
        <w:ilvl w:val="8"/>
        <w:numId w:val="1"/>
      </w:numPr>
      <w:spacing w:before="240" w:after="60"/>
      <w:outlineLvl w:val="8"/>
    </w:pPr>
    <w:rPr>
      <w:rFonts w:ascii="Cambria" w:hAnsi="Cambria"/>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lavikov">
    <w:name w:val="hlavičkový"/>
    <w:basedOn w:val="Normln"/>
    <w:autoRedefine/>
    <w:qFormat/>
    <w:rsid w:val="00702EF9"/>
    <w:pPr>
      <w:tabs>
        <w:tab w:val="left" w:pos="-4111"/>
        <w:tab w:val="right" w:pos="-3261"/>
        <w:tab w:val="left" w:pos="-1843"/>
      </w:tabs>
      <w:ind w:left="-142" w:right="-2"/>
    </w:pPr>
    <w:rPr>
      <w:rFonts w:ascii="Times New Roman" w:hAnsi="Times New Roman"/>
      <w:sz w:val="20"/>
      <w:szCs w:val="20"/>
    </w:rPr>
  </w:style>
  <w:style w:type="character" w:customStyle="1" w:styleId="Nadpis1Char">
    <w:name w:val="Nadpis 1 Char"/>
    <w:basedOn w:val="Standardnpsmoodstavce"/>
    <w:link w:val="Nadpis1"/>
    <w:rsid w:val="00F6460F"/>
    <w:rPr>
      <w:rFonts w:ascii="Arial" w:eastAsia="Times New Roman" w:hAnsi="Arial"/>
      <w:b/>
      <w:noProof/>
      <w:color w:val="002060"/>
      <w:sz w:val="32"/>
      <w:szCs w:val="24"/>
      <w:u w:val="thick"/>
    </w:rPr>
  </w:style>
  <w:style w:type="character" w:customStyle="1" w:styleId="Nadpis2Char">
    <w:name w:val="Nadpis 2 Char"/>
    <w:basedOn w:val="Standardnpsmoodstavce"/>
    <w:link w:val="Nadpis2"/>
    <w:rsid w:val="00F6460F"/>
    <w:rPr>
      <w:rFonts w:ascii="Arial" w:eastAsia="Times New Roman" w:hAnsi="Arial"/>
      <w:b/>
      <w:bCs/>
      <w:sz w:val="22"/>
      <w:szCs w:val="24"/>
      <w:u w:val="single"/>
    </w:rPr>
  </w:style>
  <w:style w:type="character" w:customStyle="1" w:styleId="Nadpis3Char">
    <w:name w:val="Nadpis 3 Char"/>
    <w:basedOn w:val="Standardnpsmoodstavce"/>
    <w:link w:val="Nadpis3"/>
    <w:rsid w:val="00F6460F"/>
    <w:rPr>
      <w:rFonts w:ascii="Arial" w:eastAsia="Times New Roman" w:hAnsi="Arial"/>
      <w:b/>
      <w:sz w:val="48"/>
    </w:rPr>
  </w:style>
  <w:style w:type="character" w:customStyle="1" w:styleId="Nadpis4Char">
    <w:name w:val="Nadpis 4 Char"/>
    <w:basedOn w:val="Standardnpsmoodstavce"/>
    <w:link w:val="Nadpis4"/>
    <w:rsid w:val="00DA3169"/>
    <w:rPr>
      <w:rFonts w:ascii="Arial" w:eastAsia="Times New Roman" w:hAnsi="Arial"/>
      <w:sz w:val="22"/>
    </w:rPr>
  </w:style>
  <w:style w:type="character" w:customStyle="1" w:styleId="Nadpis5Char">
    <w:name w:val="Nadpis 5 Char"/>
    <w:basedOn w:val="Standardnpsmoodstavce"/>
    <w:link w:val="Nadpis5"/>
    <w:semiHidden/>
    <w:rsid w:val="00F6460F"/>
    <w:rPr>
      <w:rFonts w:ascii="Arial" w:eastAsia="Times New Roman" w:hAnsi="Arial"/>
      <w:sz w:val="22"/>
    </w:rPr>
  </w:style>
  <w:style w:type="character" w:customStyle="1" w:styleId="Nadpis6Char">
    <w:name w:val="Nadpis 6 Char"/>
    <w:aliases w:val="Písmena Char"/>
    <w:basedOn w:val="Standardnpsmoodstavce"/>
    <w:link w:val="Nadpis6"/>
    <w:rsid w:val="00F6460F"/>
    <w:rPr>
      <w:rFonts w:ascii="Arial" w:eastAsia="Times New Roman" w:hAnsi="Arial"/>
      <w:bCs/>
      <w:sz w:val="22"/>
      <w:szCs w:val="24"/>
    </w:rPr>
  </w:style>
  <w:style w:type="character" w:customStyle="1" w:styleId="Nadpis8Char">
    <w:name w:val="Nadpis 8 Char"/>
    <w:basedOn w:val="Standardnpsmoodstavce"/>
    <w:link w:val="Nadpis8"/>
    <w:uiPriority w:val="9"/>
    <w:semiHidden/>
    <w:rsid w:val="00F6460F"/>
    <w:rPr>
      <w:i/>
      <w:iCs/>
      <w:sz w:val="22"/>
      <w:szCs w:val="24"/>
    </w:rPr>
  </w:style>
  <w:style w:type="character" w:customStyle="1" w:styleId="Nadpis9Char">
    <w:name w:val="Nadpis 9 Char"/>
    <w:basedOn w:val="Standardnpsmoodstavce"/>
    <w:link w:val="Nadpis9"/>
    <w:uiPriority w:val="9"/>
    <w:semiHidden/>
    <w:rsid w:val="00F6460F"/>
    <w:rPr>
      <w:rFonts w:ascii="Cambria" w:hAnsi="Cambria"/>
    </w:rPr>
  </w:style>
  <w:style w:type="paragraph" w:styleId="Normlnodsazen">
    <w:name w:val="Normal Indent"/>
    <w:basedOn w:val="Normln"/>
    <w:semiHidden/>
    <w:unhideWhenUsed/>
    <w:rsid w:val="00F6460F"/>
    <w:pPr>
      <w:spacing w:after="240"/>
      <w:ind w:left="1134"/>
    </w:pPr>
  </w:style>
  <w:style w:type="paragraph" w:styleId="Nzev">
    <w:name w:val="Title"/>
    <w:basedOn w:val="Normln"/>
    <w:next w:val="Normln"/>
    <w:link w:val="NzevChar"/>
    <w:autoRedefine/>
    <w:uiPriority w:val="10"/>
    <w:qFormat/>
    <w:rsid w:val="00B81D1D"/>
    <w:pPr>
      <w:tabs>
        <w:tab w:val="left" w:pos="426"/>
      </w:tabs>
      <w:spacing w:before="240" w:after="60"/>
      <w:ind w:left="426" w:hanging="426"/>
      <w:jc w:val="center"/>
      <w:outlineLvl w:val="0"/>
    </w:pPr>
    <w:rPr>
      <w:rFonts w:ascii="Times New Roman" w:eastAsia="Times New Roman" w:hAnsi="Times New Roman"/>
      <w:b/>
      <w:bCs/>
      <w:kern w:val="28"/>
      <w:sz w:val="32"/>
      <w:szCs w:val="32"/>
    </w:rPr>
  </w:style>
  <w:style w:type="character" w:customStyle="1" w:styleId="NzevChar">
    <w:name w:val="Název Char"/>
    <w:basedOn w:val="Standardnpsmoodstavce"/>
    <w:link w:val="Nzev"/>
    <w:uiPriority w:val="10"/>
    <w:rsid w:val="00B81D1D"/>
    <w:rPr>
      <w:rFonts w:ascii="Times New Roman" w:eastAsia="Times New Roman" w:hAnsi="Times New Roman"/>
      <w:b/>
      <w:bCs/>
      <w:kern w:val="28"/>
      <w:sz w:val="32"/>
      <w:szCs w:val="32"/>
    </w:rPr>
  </w:style>
  <w:style w:type="paragraph" w:styleId="Zkladntext">
    <w:name w:val="Body Text"/>
    <w:basedOn w:val="Normln"/>
    <w:link w:val="ZkladntextChar"/>
    <w:semiHidden/>
    <w:unhideWhenUsed/>
    <w:rsid w:val="00F6460F"/>
    <w:pPr>
      <w:snapToGrid w:val="0"/>
    </w:pPr>
    <w:rPr>
      <w:sz w:val="20"/>
    </w:rPr>
  </w:style>
  <w:style w:type="character" w:customStyle="1" w:styleId="ZkladntextChar">
    <w:name w:val="Základní text Char"/>
    <w:basedOn w:val="Standardnpsmoodstavce"/>
    <w:link w:val="Zkladntext"/>
    <w:semiHidden/>
    <w:rsid w:val="00F6460F"/>
    <w:rPr>
      <w:rFonts w:ascii="Arial" w:hAnsi="Arial"/>
      <w:szCs w:val="24"/>
    </w:rPr>
  </w:style>
  <w:style w:type="paragraph" w:styleId="Zkladntextodsazen2">
    <w:name w:val="Body Text Indent 2"/>
    <w:basedOn w:val="Normln"/>
    <w:link w:val="Zkladntextodsazen2Char"/>
    <w:unhideWhenUsed/>
    <w:rsid w:val="00F6460F"/>
    <w:pPr>
      <w:ind w:left="1701"/>
    </w:pPr>
  </w:style>
  <w:style w:type="character" w:customStyle="1" w:styleId="Zkladntextodsazen2Char">
    <w:name w:val="Základní text odsazený 2 Char"/>
    <w:basedOn w:val="Standardnpsmoodstavce"/>
    <w:link w:val="Zkladntextodsazen2"/>
    <w:rsid w:val="00F6460F"/>
    <w:rPr>
      <w:rFonts w:ascii="Arial" w:hAnsi="Arial"/>
      <w:sz w:val="22"/>
      <w:szCs w:val="24"/>
    </w:rPr>
  </w:style>
  <w:style w:type="paragraph" w:styleId="Odstavecseseznamem">
    <w:name w:val="List Paragraph"/>
    <w:basedOn w:val="Normln"/>
    <w:autoRedefine/>
    <w:uiPriority w:val="34"/>
    <w:qFormat/>
    <w:rsid w:val="00D920A9"/>
    <w:pPr>
      <w:widowControl w:val="0"/>
      <w:numPr>
        <w:numId w:val="4"/>
      </w:numPr>
      <w:tabs>
        <w:tab w:val="clear" w:pos="2211"/>
        <w:tab w:val="left" w:pos="426"/>
        <w:tab w:val="num" w:pos="1134"/>
      </w:tabs>
      <w:ind w:hanging="1502"/>
    </w:pPr>
    <w:rPr>
      <w:rFonts w:eastAsia="Times New Roman"/>
      <w:b/>
      <w:szCs w:val="22"/>
    </w:rPr>
  </w:style>
  <w:style w:type="character" w:customStyle="1" w:styleId="PreambuleChar">
    <w:name w:val="Preambule Char"/>
    <w:basedOn w:val="Nadpis6Char"/>
    <w:link w:val="Preambule"/>
    <w:locked/>
    <w:rsid w:val="0006249E"/>
    <w:rPr>
      <w:rFonts w:ascii="Arial" w:eastAsia="Times New Roman" w:hAnsi="Arial" w:cs="Arial"/>
      <w:bCs/>
      <w:snapToGrid w:val="0"/>
      <w:sz w:val="22"/>
      <w:szCs w:val="24"/>
    </w:rPr>
  </w:style>
  <w:style w:type="paragraph" w:customStyle="1" w:styleId="Preambule">
    <w:name w:val="Preambule"/>
    <w:basedOn w:val="Nadpis6"/>
    <w:link w:val="PreambuleChar"/>
    <w:autoRedefine/>
    <w:qFormat/>
    <w:rsid w:val="0006249E"/>
    <w:pPr>
      <w:numPr>
        <w:ilvl w:val="0"/>
        <w:numId w:val="3"/>
      </w:numPr>
      <w:tabs>
        <w:tab w:val="clear" w:pos="1134"/>
        <w:tab w:val="left" w:pos="567"/>
      </w:tabs>
    </w:pPr>
    <w:rPr>
      <w:rFonts w:cs="Arial"/>
      <w:snapToGrid w:val="0"/>
    </w:rPr>
  </w:style>
  <w:style w:type="character" w:customStyle="1" w:styleId="rozeneChar">
    <w:name w:val="rozšířene Char"/>
    <w:aliases w:val="silné Char"/>
    <w:basedOn w:val="Nadpis5Char"/>
    <w:link w:val="rozene"/>
    <w:locked/>
    <w:rsid w:val="00F6460F"/>
    <w:rPr>
      <w:rFonts w:ascii="Arial" w:eastAsia="Times New Roman" w:hAnsi="Arial" w:cs="Arial"/>
      <w:b/>
      <w:spacing w:val="60"/>
      <w:sz w:val="22"/>
    </w:rPr>
  </w:style>
  <w:style w:type="paragraph" w:customStyle="1" w:styleId="rozene">
    <w:name w:val="rozšířene"/>
    <w:aliases w:val="silné"/>
    <w:basedOn w:val="Nadpis5"/>
    <w:link w:val="rozeneChar"/>
    <w:qFormat/>
    <w:rsid w:val="00F6460F"/>
    <w:pPr>
      <w:ind w:left="567" w:hanging="567"/>
    </w:pPr>
    <w:rPr>
      <w:rFonts w:cs="Arial"/>
      <w:b/>
      <w:spacing w:val="60"/>
    </w:rPr>
  </w:style>
  <w:style w:type="character" w:customStyle="1" w:styleId="lnkyChar">
    <w:name w:val="Články Char"/>
    <w:basedOn w:val="Standardnpsmoodstavce"/>
    <w:link w:val="lnky"/>
    <w:locked/>
    <w:rsid w:val="00F7741C"/>
    <w:rPr>
      <w:rFonts w:ascii="Times New Roman" w:eastAsia="Times New Roman" w:hAnsi="Times New Roman"/>
      <w:b/>
      <w:caps/>
      <w:sz w:val="22"/>
      <w:szCs w:val="22"/>
    </w:rPr>
  </w:style>
  <w:style w:type="paragraph" w:customStyle="1" w:styleId="lnky">
    <w:name w:val="Články"/>
    <w:basedOn w:val="Normln"/>
    <w:link w:val="lnkyChar"/>
    <w:autoRedefine/>
    <w:qFormat/>
    <w:rsid w:val="00F7741C"/>
    <w:pPr>
      <w:tabs>
        <w:tab w:val="left" w:pos="0"/>
        <w:tab w:val="left" w:pos="426"/>
      </w:tabs>
      <w:spacing w:before="60" w:after="120"/>
      <w:ind w:left="2517"/>
    </w:pPr>
    <w:rPr>
      <w:rFonts w:ascii="Times New Roman" w:eastAsia="Times New Roman" w:hAnsi="Times New Roman"/>
      <w:b/>
      <w:caps/>
      <w:szCs w:val="22"/>
    </w:rPr>
  </w:style>
  <w:style w:type="character" w:customStyle="1" w:styleId="OdstavceChar">
    <w:name w:val="Odstavce Char"/>
    <w:basedOn w:val="Standardnpsmoodstavce"/>
    <w:link w:val="Odstavce"/>
    <w:locked/>
    <w:rsid w:val="00F7741C"/>
    <w:rPr>
      <w:rFonts w:ascii="Times New Roman" w:eastAsia="Times New Roman" w:hAnsi="Times New Roman"/>
      <w:snapToGrid w:val="0"/>
      <w:sz w:val="22"/>
      <w:szCs w:val="22"/>
    </w:rPr>
  </w:style>
  <w:style w:type="paragraph" w:customStyle="1" w:styleId="Odstavce">
    <w:name w:val="Odstavce"/>
    <w:basedOn w:val="Normln"/>
    <w:link w:val="OdstavceChar"/>
    <w:autoRedefine/>
    <w:qFormat/>
    <w:rsid w:val="00F7741C"/>
    <w:pPr>
      <w:tabs>
        <w:tab w:val="left" w:pos="709"/>
      </w:tabs>
      <w:snapToGrid w:val="0"/>
      <w:spacing w:after="160"/>
      <w:ind w:left="709" w:hanging="709"/>
    </w:pPr>
    <w:rPr>
      <w:rFonts w:ascii="Times New Roman" w:eastAsia="Times New Roman" w:hAnsi="Times New Roman"/>
      <w:snapToGrid w:val="0"/>
      <w:szCs w:val="22"/>
    </w:rPr>
  </w:style>
  <w:style w:type="character" w:styleId="Nzevknihy">
    <w:name w:val="Book Title"/>
    <w:aliases w:val="Preambula"/>
    <w:basedOn w:val="Standardnpsmoodstavce"/>
    <w:uiPriority w:val="33"/>
    <w:qFormat/>
    <w:rsid w:val="00F6460F"/>
    <w:rPr>
      <w:rFonts w:ascii="Arial" w:hAnsi="Arial" w:cs="Arial" w:hint="default"/>
      <w:b/>
      <w:bCs/>
      <w:caps/>
      <w:spacing w:val="10"/>
      <w:sz w:val="24"/>
    </w:rPr>
  </w:style>
  <w:style w:type="character" w:styleId="Siln">
    <w:name w:val="Strong"/>
    <w:basedOn w:val="Standardnpsmoodstavce"/>
    <w:uiPriority w:val="22"/>
    <w:qFormat/>
    <w:rsid w:val="00F6460F"/>
    <w:rPr>
      <w:b/>
      <w:bCs/>
    </w:rPr>
  </w:style>
  <w:style w:type="paragraph" w:styleId="Zhlav">
    <w:name w:val="header"/>
    <w:basedOn w:val="Normln"/>
    <w:link w:val="ZhlavChar"/>
    <w:uiPriority w:val="99"/>
    <w:semiHidden/>
    <w:unhideWhenUsed/>
    <w:rsid w:val="00FF06BC"/>
    <w:pPr>
      <w:tabs>
        <w:tab w:val="center" w:pos="4536"/>
        <w:tab w:val="right" w:pos="9072"/>
      </w:tabs>
    </w:pPr>
  </w:style>
  <w:style w:type="character" w:customStyle="1" w:styleId="ZhlavChar">
    <w:name w:val="Záhlaví Char"/>
    <w:basedOn w:val="Standardnpsmoodstavce"/>
    <w:link w:val="Zhlav"/>
    <w:uiPriority w:val="99"/>
    <w:semiHidden/>
    <w:rsid w:val="00FF06BC"/>
    <w:rPr>
      <w:rFonts w:ascii="Arial" w:hAnsi="Arial"/>
      <w:sz w:val="22"/>
      <w:szCs w:val="24"/>
    </w:rPr>
  </w:style>
  <w:style w:type="paragraph" w:styleId="Zpat">
    <w:name w:val="footer"/>
    <w:basedOn w:val="Normln"/>
    <w:link w:val="ZpatChar"/>
    <w:uiPriority w:val="99"/>
    <w:unhideWhenUsed/>
    <w:rsid w:val="00FF06BC"/>
    <w:pPr>
      <w:tabs>
        <w:tab w:val="center" w:pos="4536"/>
        <w:tab w:val="right" w:pos="9072"/>
      </w:tabs>
    </w:pPr>
  </w:style>
  <w:style w:type="character" w:customStyle="1" w:styleId="ZpatChar">
    <w:name w:val="Zápatí Char"/>
    <w:basedOn w:val="Standardnpsmoodstavce"/>
    <w:link w:val="Zpat"/>
    <w:uiPriority w:val="99"/>
    <w:rsid w:val="00FF06BC"/>
    <w:rPr>
      <w:rFonts w:ascii="Arial" w:hAnsi="Arial"/>
      <w:sz w:val="22"/>
      <w:szCs w:val="24"/>
    </w:rPr>
  </w:style>
  <w:style w:type="paragraph" w:styleId="Revize">
    <w:name w:val="Revision"/>
    <w:hidden/>
    <w:uiPriority w:val="99"/>
    <w:semiHidden/>
    <w:rsid w:val="00487441"/>
    <w:rPr>
      <w:rFonts w:ascii="Arial" w:hAnsi="Arial"/>
      <w:sz w:val="22"/>
      <w:szCs w:val="24"/>
    </w:rPr>
  </w:style>
  <w:style w:type="paragraph" w:styleId="Textbubliny">
    <w:name w:val="Balloon Text"/>
    <w:basedOn w:val="Normln"/>
    <w:link w:val="TextbublinyChar"/>
    <w:uiPriority w:val="99"/>
    <w:semiHidden/>
    <w:unhideWhenUsed/>
    <w:rsid w:val="00487441"/>
    <w:rPr>
      <w:rFonts w:ascii="Tahoma" w:hAnsi="Tahoma" w:cs="Tahoma"/>
      <w:sz w:val="16"/>
      <w:szCs w:val="16"/>
    </w:rPr>
  </w:style>
  <w:style w:type="character" w:customStyle="1" w:styleId="TextbublinyChar">
    <w:name w:val="Text bubliny Char"/>
    <w:basedOn w:val="Standardnpsmoodstavce"/>
    <w:link w:val="Textbubliny"/>
    <w:uiPriority w:val="99"/>
    <w:semiHidden/>
    <w:rsid w:val="00487441"/>
    <w:rPr>
      <w:rFonts w:ascii="Tahoma" w:hAnsi="Tahoma" w:cs="Tahoma"/>
      <w:sz w:val="16"/>
      <w:szCs w:val="16"/>
    </w:rPr>
  </w:style>
  <w:style w:type="paragraph" w:customStyle="1" w:styleId="UStext">
    <w:name w:val="US_text"/>
    <w:basedOn w:val="Normln"/>
    <w:qFormat/>
    <w:rsid w:val="00E27FF6"/>
    <w:rPr>
      <w:rFonts w:ascii="Times New Roman" w:eastAsia="Times New Roman" w:hAnsi="Times New Roman"/>
      <w:sz w:val="24"/>
      <w:szCs w:val="22"/>
      <w:lang w:eastAsia="en-US"/>
    </w:rPr>
  </w:style>
  <w:style w:type="character" w:customStyle="1" w:styleId="MMKVskrytytext">
    <w:name w:val="MMKV_skryty_text"/>
    <w:qFormat/>
    <w:rsid w:val="009B27AE"/>
    <w:rPr>
      <w:i/>
      <w:color w:val="FF0000"/>
    </w:rPr>
  </w:style>
  <w:style w:type="character" w:customStyle="1" w:styleId="st1">
    <w:name w:val="st1"/>
    <w:basedOn w:val="Standardnpsmoodstavce"/>
    <w:rsid w:val="00244551"/>
  </w:style>
  <w:style w:type="paragraph" w:customStyle="1" w:styleId="MMKVnormal">
    <w:name w:val="MMKV_normal"/>
    <w:basedOn w:val="Normln"/>
    <w:qFormat/>
    <w:rsid w:val="00CF7256"/>
    <w:pPr>
      <w:spacing w:before="120"/>
      <w:jc w:val="left"/>
    </w:pPr>
    <w:rPr>
      <w:rFonts w:ascii="Times New Roman" w:hAnsi="Times New Roman"/>
      <w:sz w:val="24"/>
      <w:szCs w:val="28"/>
      <w:lang w:eastAsia="en-US"/>
    </w:rPr>
  </w:style>
  <w:style w:type="character" w:styleId="Odkaznakoment">
    <w:name w:val="annotation reference"/>
    <w:basedOn w:val="Standardnpsmoodstavce"/>
    <w:uiPriority w:val="99"/>
    <w:semiHidden/>
    <w:unhideWhenUsed/>
    <w:rsid w:val="00E67B4F"/>
    <w:rPr>
      <w:sz w:val="16"/>
      <w:szCs w:val="16"/>
    </w:rPr>
  </w:style>
  <w:style w:type="paragraph" w:styleId="Textkomente">
    <w:name w:val="annotation text"/>
    <w:basedOn w:val="Normln"/>
    <w:link w:val="TextkomenteChar"/>
    <w:uiPriority w:val="99"/>
    <w:semiHidden/>
    <w:unhideWhenUsed/>
    <w:rsid w:val="00E67B4F"/>
    <w:rPr>
      <w:sz w:val="20"/>
      <w:szCs w:val="20"/>
    </w:rPr>
  </w:style>
  <w:style w:type="character" w:customStyle="1" w:styleId="TextkomenteChar">
    <w:name w:val="Text komentáře Char"/>
    <w:basedOn w:val="Standardnpsmoodstavce"/>
    <w:link w:val="Textkomente"/>
    <w:uiPriority w:val="99"/>
    <w:semiHidden/>
    <w:rsid w:val="00E67B4F"/>
    <w:rPr>
      <w:rFonts w:ascii="Arial" w:hAnsi="Arial"/>
    </w:rPr>
  </w:style>
  <w:style w:type="paragraph" w:styleId="Pedmtkomente">
    <w:name w:val="annotation subject"/>
    <w:basedOn w:val="Textkomente"/>
    <w:next w:val="Textkomente"/>
    <w:link w:val="PedmtkomenteChar"/>
    <w:uiPriority w:val="99"/>
    <w:semiHidden/>
    <w:unhideWhenUsed/>
    <w:rsid w:val="00E67B4F"/>
    <w:rPr>
      <w:b/>
      <w:bCs/>
    </w:rPr>
  </w:style>
  <w:style w:type="character" w:customStyle="1" w:styleId="PedmtkomenteChar">
    <w:name w:val="Předmět komentáře Char"/>
    <w:basedOn w:val="TextkomenteChar"/>
    <w:link w:val="Pedmtkomente"/>
    <w:uiPriority w:val="99"/>
    <w:semiHidden/>
    <w:rsid w:val="00E67B4F"/>
    <w:rPr>
      <w:rFonts w:ascii="Arial" w:hAnsi="Arial"/>
      <w:b/>
      <w:bCs/>
    </w:rPr>
  </w:style>
</w:styles>
</file>

<file path=word/webSettings.xml><?xml version="1.0" encoding="utf-8"?>
<w:webSettings xmlns:r="http://schemas.openxmlformats.org/officeDocument/2006/relationships" xmlns:w="http://schemas.openxmlformats.org/wordprocessingml/2006/main">
  <w:divs>
    <w:div w:id="19380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95A9F8-D71B-4C87-A614-D9FBF92A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7</Pages>
  <Words>2666</Words>
  <Characters>15732</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murčom</dc:creator>
  <cp:lastModifiedBy>Administrator</cp:lastModifiedBy>
  <cp:revision>26</cp:revision>
  <cp:lastPrinted>2016-11-23T11:19:00Z</cp:lastPrinted>
  <dcterms:created xsi:type="dcterms:W3CDTF">2016-10-19T07:20:00Z</dcterms:created>
  <dcterms:modified xsi:type="dcterms:W3CDTF">2016-12-21T14:12:00Z</dcterms:modified>
</cp:coreProperties>
</file>