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572135</wp:posOffset>
                </wp:positionH>
                <wp:positionV relativeFrom="paragraph">
                  <wp:posOffset>164465</wp:posOffset>
                </wp:positionV>
                <wp:extent cx="1047115" cy="262890"/>
                <wp:wrapSquare wrapText="bothSides"/>
                <wp:docPr id="1" name="Shape 1"/>
                <a:graphic xmlns:a="http://schemas.openxmlformats.org/drawingml/2006/main">
                  <a:graphicData uri="http://schemas.microsoft.com/office/word/2010/wordprocessingShape">
                    <wps:wsp>
                      <wps:cNvSpPr txBox="1"/>
                      <wps:spPr>
                        <a:xfrm>
                          <a:ext cx="1047115" cy="262890"/>
                        </a:xfrm>
                        <a:prstGeom prst="rect"/>
                        <a:noFill/>
                      </wps:spPr>
                      <wps:txbx>
                        <w:txbxContent>
                          <w:p>
                            <w:pPr>
                              <w:pStyle w:val="Style2"/>
                              <w:keepNext w:val="0"/>
                              <w:keepLines w:val="0"/>
                              <w:widowControl w:val="0"/>
                              <w:shd w:val="clear" w:color="auto" w:fill="auto"/>
                              <w:bidi w:val="0"/>
                              <w:spacing w:before="0" w:after="0" w:line="214" w:lineRule="auto"/>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příspěvkoví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049999999999997pt;margin-top:12.949999999999999pt;width:82.450000000000003pt;height:20.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14" w:lineRule="auto"/>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příspěvkoví organizace</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rPr>
          <w:sz w:val="14"/>
          <w:szCs w:val="14"/>
        </w:rPr>
      </w:pPr>
      <w:r>
        <w:rPr>
          <w:b w:val="0"/>
          <w:bCs w:val="0"/>
          <w:i w:val="0"/>
          <w:iCs w:val="0"/>
          <w:color w:val="000000"/>
          <w:spacing w:val="0"/>
          <w:w w:val="100"/>
          <w:position w:val="0"/>
          <w:sz w:val="14"/>
          <w:szCs w:val="14"/>
          <w:shd w:val="clear" w:color="auto" w:fill="auto"/>
          <w:lang w:val="cs-CZ" w:eastAsia="cs-CZ" w:bidi="cs-CZ"/>
        </w:rPr>
        <w:t xml:space="preserve">WAiSKÁ </w:t>
      </w:r>
      <w:r>
        <w:rPr>
          <w:b w:val="0"/>
          <w:bCs w:val="0"/>
          <w:i w:val="0"/>
          <w:iCs w:val="0"/>
          <w:smallCaps/>
          <w:color w:val="000000"/>
          <w:spacing w:val="0"/>
          <w:w w:val="100"/>
          <w:position w:val="0"/>
          <w:sz w:val="16"/>
          <w:szCs w:val="16"/>
          <w:shd w:val="clear" w:color="auto" w:fill="auto"/>
          <w:lang w:val="cs-CZ" w:eastAsia="cs-CZ" w:bidi="cs-CZ"/>
        </w:rPr>
        <w:t>SPRÁva í</w:t>
      </w:r>
      <w:r>
        <w:rPr>
          <w:b w:val="0"/>
          <w:bCs w:val="0"/>
          <w:i w:val="0"/>
          <w:iCs w:val="0"/>
          <w:color w:val="000000"/>
          <w:spacing w:val="0"/>
          <w:w w:val="100"/>
          <w:position w:val="0"/>
          <w:sz w:val="14"/>
          <w:szCs w:val="14"/>
          <w:shd w:val="clear" w:color="auto" w:fill="auto"/>
          <w:lang w:val="cs-CZ" w:eastAsia="cs-CZ" w:bidi="cs-CZ"/>
        </w:rPr>
        <w:t xml:space="preserve">'1,-070..,777—“r </w:t>
      </w:r>
    </w:p>
    <w:p>
      <w:pPr>
        <w:pStyle w:val="Style11"/>
        <w:keepNext w:val="0"/>
        <w:keepLines w:val="0"/>
        <w:widowControl w:val="0"/>
        <w:shd w:val="clear" w:color="auto" w:fill="auto"/>
        <w:tabs>
          <w:tab w:pos="827" w:val="left"/>
        </w:tabs>
        <w:bidi w:val="0"/>
        <w:spacing w:before="0"/>
        <w:ind w:left="0" w:right="0"/>
        <w:jc w:val="left"/>
        <w:rPr>
          <w:sz w:val="14"/>
          <w:szCs w:val="14"/>
        </w:rPr>
      </w:pPr>
      <w:r>
        <w:rPr>
          <w:color w:val="000000"/>
          <w:spacing w:val="0"/>
          <w:w w:val="100"/>
          <w:position w:val="0"/>
          <w:sz w:val="16"/>
          <w:szCs w:val="16"/>
          <w:shd w:val="clear" w:color="auto" w:fill="auto"/>
          <w:lang w:val="cs-CZ" w:eastAsia="cs-CZ" w:bidi="cs-CZ"/>
        </w:rPr>
        <w:t>. ,</w:t>
        <w:tab/>
        <w:t xml:space="preserve">, </w:t>
      </w:r>
      <w:r>
        <w:rPr>
          <w:color w:val="000000"/>
          <w:spacing w:val="0"/>
          <w:w w:val="100"/>
          <w:position w:val="0"/>
          <w:sz w:val="16"/>
          <w:szCs w:val="16"/>
          <w:shd w:val="clear" w:color="auto" w:fill="auto"/>
          <w:vertAlign w:val="superscript"/>
          <w:lang w:val="cs-CZ" w:eastAsia="cs-CZ" w:bidi="cs-CZ"/>
        </w:rPr>
        <w:t>v</w:t>
      </w:r>
      <w:r>
        <w:rPr>
          <w:color w:val="000000"/>
          <w:spacing w:val="0"/>
          <w:w w:val="100"/>
          <w:position w:val="0"/>
          <w:sz w:val="16"/>
          <w:szCs w:val="16"/>
          <w:shd w:val="clear" w:color="auto" w:fill="auto"/>
          <w:lang w:val="cs-CZ" w:eastAsia="cs-CZ" w:bidi="cs-CZ"/>
        </w:rPr>
        <w:t>'''</w:t>
      </w:r>
      <w:r>
        <w:rPr>
          <w:color w:val="000000"/>
          <w:spacing w:val="0"/>
          <w:w w:val="100"/>
          <w:position w:val="0"/>
          <w:sz w:val="16"/>
          <w:szCs w:val="16"/>
          <w:shd w:val="clear" w:color="auto" w:fill="auto"/>
          <w:vertAlign w:val="superscript"/>
          <w:lang w:val="cs-CZ" w:eastAsia="cs-CZ" w:bidi="cs-CZ"/>
        </w:rPr>
        <w:t>LJd</w:t>
      </w:r>
      <w:r>
        <w:rPr>
          <w:color w:val="000000"/>
          <w:spacing w:val="0"/>
          <w:w w:val="100"/>
          <w:position w:val="0"/>
          <w:sz w:val="16"/>
          <w:szCs w:val="16"/>
          <w:shd w:val="clear" w:color="auto" w:fill="auto"/>
          <w:lang w:val="cs-CZ" w:eastAsia="cs-CZ" w:bidi="cs-CZ"/>
        </w:rPr>
        <w:t>^^8Am</w:t>
      </w:r>
      <w:r>
        <w:rPr>
          <w:color w:val="000000"/>
          <w:spacing w:val="0"/>
          <w:w w:val="100"/>
          <w:position w:val="0"/>
          <w:sz w:val="16"/>
          <w:szCs w:val="16"/>
          <w:shd w:val="clear" w:color="auto" w:fill="auto"/>
          <w:vertAlign w:val="subscript"/>
          <w:lang w:val="cs-CZ" w:eastAsia="cs-CZ" w:bidi="cs-CZ"/>
        </w:rPr>
        <w:t>l</w:t>
      </w:r>
      <w:r>
        <w:rPr>
          <w:color w:val="000000"/>
          <w:spacing w:val="0"/>
          <w:w w:val="100"/>
          <w:position w:val="0"/>
          <w:sz w:val="16"/>
          <w:szCs w:val="16"/>
          <w:shd w:val="clear" w:color="auto" w:fill="auto"/>
          <w:lang w:val="cs-CZ" w:eastAsia="cs-CZ" w:bidi="cs-CZ"/>
        </w:rPr>
        <w:t>NIC</w:t>
      </w:r>
      <w:r>
        <w:rPr>
          <w:smallCaps w:val="0"/>
          <w:color w:val="000000"/>
          <w:spacing w:val="0"/>
          <w:w w:val="100"/>
          <w:position w:val="0"/>
          <w:sz w:val="14"/>
          <w:szCs w:val="14"/>
          <w:shd w:val="clear" w:color="auto" w:fill="auto"/>
          <w:lang w:val="cs-CZ" w:eastAsia="cs-CZ" w:bidi="cs-CZ"/>
        </w:rPr>
        <w:t xml:space="preserve"> VYSOČINY</w:t>
      </w:r>
    </w:p>
    <w:p>
      <w:pPr>
        <w:pStyle w:val="Style2"/>
        <w:keepNext w:val="0"/>
        <w:keepLines w:val="0"/>
        <w:widowControl w:val="0"/>
        <w:shd w:val="clear" w:color="auto" w:fill="auto"/>
        <w:bidi w:val="0"/>
        <w:spacing w:before="0" w:after="0" w:line="240" w:lineRule="auto"/>
        <w:ind w:left="0" w:right="0" w:firstLine="0"/>
        <w:jc w:val="left"/>
        <w:rPr>
          <w:sz w:val="14"/>
          <w:szCs w:val="14"/>
        </w:rPr>
        <w:sectPr>
          <w:headerReference w:type="default" r:id="rId5"/>
          <w:footerReference w:type="default" r:id="rId6"/>
          <w:headerReference w:type="even" r:id="rId7"/>
          <w:footerReference w:type="even" r:id="rId8"/>
          <w:footnotePr>
            <w:pos w:val="pageBottom"/>
            <w:numFmt w:val="decimal"/>
            <w:numRestart w:val="continuous"/>
          </w:footnotePr>
          <w:pgSz w:w="11900" w:h="16840"/>
          <w:pgMar w:top="576" w:left="7817" w:right="815" w:bottom="1773" w:header="0" w:footer="3" w:gutter="0"/>
          <w:pgNumType w:start="1"/>
          <w:cols w:space="720"/>
          <w:noEndnote/>
          <w:rtlGutter w:val="0"/>
          <w:docGrid w:linePitch="360"/>
        </w:sectPr>
      </w:pPr>
      <w:r>
        <w:rPr>
          <w:b w:val="0"/>
          <w:bCs w:val="0"/>
          <w:i w:val="0"/>
          <w:iCs w:val="0"/>
          <w:color w:val="000000"/>
          <w:spacing w:val="0"/>
          <w:w w:val="100"/>
          <w:position w:val="0"/>
          <w:sz w:val="14"/>
          <w:szCs w:val="14"/>
          <w:shd w:val="clear" w:color="auto" w:fill="auto"/>
          <w:lang w:val="cs-CZ" w:eastAsia="cs-CZ" w:bidi="cs-CZ"/>
        </w:rPr>
        <w:t>SMLOUVA REGISTROVÁNA</w:t>
      </w:r>
    </w:p>
    <w:p>
      <w:pPr>
        <w:pStyle w:val="Style14"/>
        <w:keepNext w:val="0"/>
        <w:keepLines w:val="0"/>
        <w:framePr w:w="2549" w:h="288" w:wrap="none" w:vAnchor="text" w:hAnchor="page" w:x="4578" w:y="9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SMLOUVA O DÍLO</w:t>
      </w:r>
    </w:p>
    <w:p>
      <w:pPr>
        <w:widowControl w:val="0"/>
        <w:spacing w:after="449" w:line="1" w:lineRule="exact"/>
      </w:pPr>
      <w:r>
        <w:drawing>
          <wp:anchor distT="0" distB="0" distL="0" distR="0" simplePos="0" relativeHeight="62914700" behindDoc="1" locked="0" layoutInCell="1" allowOverlap="1">
            <wp:simplePos x="0" y="0"/>
            <wp:positionH relativeFrom="page">
              <wp:posOffset>4925060</wp:posOffset>
            </wp:positionH>
            <wp:positionV relativeFrom="paragraph">
              <wp:posOffset>12700</wp:posOffset>
            </wp:positionV>
            <wp:extent cx="481330" cy="286385"/>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
                    <a:stretch/>
                  </pic:blipFill>
                  <pic:spPr>
                    <a:xfrm>
                      <a:ext cx="481330" cy="286385"/>
                    </a:xfrm>
                    <a:prstGeom prst="rect"/>
                  </pic:spPr>
                </pic:pic>
              </a:graphicData>
            </a:graphic>
          </wp:anchor>
        </w:drawing>
      </w:r>
    </w:p>
    <w:p>
      <w:pPr>
        <w:widowControl w:val="0"/>
        <w:spacing w:line="1" w:lineRule="exact"/>
        <w:sectPr>
          <w:footnotePr>
            <w:pos w:val="pageBottom"/>
            <w:numFmt w:val="decimal"/>
            <w:numRestart w:val="continuous"/>
          </w:footnotePr>
          <w:type w:val="continuous"/>
          <w:pgSz w:w="11900" w:h="16840"/>
          <w:pgMar w:top="1311" w:left="901" w:right="814" w:bottom="1311" w:header="0" w:footer="3" w:gutter="0"/>
          <w:cols w:space="720"/>
          <w:noEndnote/>
          <w:rtlGutter w:val="0"/>
          <w:docGrid w:linePitch="360"/>
        </w:sectPr>
      </w:pPr>
    </w:p>
    <w:p>
      <w:pPr>
        <w:pStyle w:val="Style1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576" w:left="3644" w:right="3827" w:bottom="1773" w:header="0" w:footer="3" w:gutter="0"/>
          <w:cols w:space="720"/>
          <w:noEndnote/>
          <w:rtlGutter w:val="0"/>
          <w:docGrid w:linePitch="360"/>
        </w:sectPr>
      </w:pPr>
      <w:r>
        <w:rPr>
          <w:b/>
          <w:bCs/>
          <w:color w:val="000000"/>
          <w:spacing w:val="0"/>
          <w:w w:val="100"/>
          <w:position w:val="0"/>
          <w:shd w:val="clear" w:color="auto" w:fill="auto"/>
          <w:lang w:val="cs-CZ" w:eastAsia="cs-CZ" w:bidi="cs-CZ"/>
        </w:rPr>
        <w:t>Komunikace ve Smilově v areálu ZD Pozovice</w:t>
      </w:r>
    </w:p>
    <w:p>
      <w:pPr>
        <w:widowControl w:val="0"/>
        <w:spacing w:line="159" w:lineRule="exact"/>
        <w:rPr>
          <w:sz w:val="13"/>
          <w:szCs w:val="13"/>
        </w:rPr>
      </w:pPr>
    </w:p>
    <w:p>
      <w:pPr>
        <w:widowControl w:val="0"/>
        <w:spacing w:line="1" w:lineRule="exact"/>
        <w:sectPr>
          <w:footnotePr>
            <w:pos w:val="pageBottom"/>
            <w:numFmt w:val="decimal"/>
            <w:numRestart w:val="continuous"/>
          </w:footnotePr>
          <w:type w:val="continuous"/>
          <w:pgSz w:w="11900" w:h="16840"/>
          <w:pgMar w:top="1311" w:left="0" w:right="0" w:bottom="1311" w:header="0" w:footer="3" w:gutter="0"/>
          <w:cols w:space="720"/>
          <w:noEndnote/>
          <w:rtlGutter w:val="0"/>
          <w:docGrid w:linePitch="360"/>
        </w:sectPr>
      </w:pPr>
    </w:p>
    <w:p>
      <w:pPr>
        <w:pStyle w:val="Style14"/>
        <w:keepNext w:val="0"/>
        <w:keepLines w:val="0"/>
        <w:framePr w:w="2448" w:h="745" w:wrap="none" w:vAnchor="text" w:hAnchor="page" w:x="913" w:y="21"/>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14"/>
        <w:keepNext w:val="0"/>
        <w:keepLines w:val="0"/>
        <w:framePr w:w="2448" w:h="745" w:wrap="none" w:vAnchor="text" w:hAnchor="page" w:x="91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zhotovitele:</w:t>
      </w:r>
    </w:p>
    <w:p>
      <w:pPr>
        <w:widowControl w:val="0"/>
        <w:spacing w:line="360" w:lineRule="exact"/>
      </w:pPr>
    </w:p>
    <w:p>
      <w:pPr>
        <w:widowControl w:val="0"/>
        <w:spacing w:after="384" w:line="1" w:lineRule="exact"/>
      </w:pPr>
    </w:p>
    <w:p>
      <w:pPr>
        <w:widowControl w:val="0"/>
        <w:spacing w:line="1" w:lineRule="exact"/>
        <w:sectPr>
          <w:footnotePr>
            <w:pos w:val="pageBottom"/>
            <w:numFmt w:val="decimal"/>
            <w:numRestart w:val="continuous"/>
          </w:footnotePr>
          <w:type w:val="continuous"/>
          <w:pgSz w:w="11900" w:h="16840"/>
          <w:pgMar w:top="1311" w:left="901" w:right="814" w:bottom="1311" w:header="0" w:footer="3" w:gutter="0"/>
          <w:cols w:space="720"/>
          <w:noEndnote/>
          <w:rtlGutter w:val="0"/>
          <w:docGrid w:linePitch="360"/>
        </w:sectPr>
      </w:pPr>
    </w:p>
    <w:p>
      <w:pPr>
        <w:pStyle w:val="Style17"/>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Článek 1</w:t>
        <w:br/>
        <w:t>Smluvní strany</w:t>
      </w:r>
      <w:bookmarkEnd w:id="0"/>
      <w:bookmarkEnd w:id="1"/>
    </w:p>
    <w:tbl>
      <w:tblPr>
        <w:tblOverlap w:val="never"/>
        <w:jc w:val="center"/>
        <w:tblLayout w:type="fixed"/>
      </w:tblPr>
      <w:tblGrid>
        <w:gridCol w:w="1976"/>
        <w:gridCol w:w="7416"/>
      </w:tblGrid>
      <w:tr>
        <w:trPr>
          <w:trHeight w:val="238"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Stavoprojekt Tábor s.r.o.</w:t>
            </w:r>
          </w:p>
        </w:tc>
      </w:tr>
      <w:tr>
        <w:trPr>
          <w:trHeight w:val="212"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v Táboře, Chýnovská 2115, 390 02 Tábor</w:t>
            </w:r>
          </w:p>
        </w:tc>
      </w:tr>
      <w:tr>
        <w:trPr>
          <w:trHeight w:val="252"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Ing. Radkem Průšou, DiS., jednatelem společnosti</w:t>
            </w:r>
          </w:p>
        </w:tc>
      </w:tr>
    </w:tbl>
    <w:p>
      <w:pPr>
        <w:pStyle w:val="Style19"/>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Osoba odpovědná jednat jménem objednatele ve věcech technických Osoba odpovědná jednat jménem objednatele při předání a převzetí prací:</w:t>
      </w:r>
    </w:p>
    <w:p>
      <w:pPr>
        <w:widowControl w:val="0"/>
        <w:spacing w:line="1" w:lineRule="exact"/>
      </w:pPr>
    </w:p>
    <w:tbl>
      <w:tblPr>
        <w:tblOverlap w:val="never"/>
        <w:jc w:val="center"/>
        <w:tblLayout w:type="fixed"/>
      </w:tblPr>
      <w:tblGrid>
        <w:gridCol w:w="1976"/>
        <w:gridCol w:w="7416"/>
      </w:tblGrid>
      <w:tr>
        <w:trPr>
          <w:trHeight w:val="216"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KB Tábor</w:t>
            </w:r>
          </w:p>
        </w:tc>
      </w:tr>
      <w:tr>
        <w:trPr>
          <w:trHeight w:val="45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 IČO:</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03983714</w:t>
            </w:r>
          </w:p>
        </w:tc>
      </w:tr>
      <w:tr>
        <w:trPr>
          <w:trHeight w:val="724" w:hRule="exact"/>
        </w:trPr>
        <w:tc>
          <w:tcPr>
            <w:tcBorders/>
            <w:shd w:val="clear" w:color="auto" w:fill="FFFFFF"/>
            <w:vAlign w:val="top"/>
          </w:tcPr>
          <w:p>
            <w:pPr>
              <w:pStyle w:val="Style21"/>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DIČ: Telefon E-mail:</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CZ03983714</w:t>
            </w:r>
          </w:p>
        </w:tc>
      </w:tr>
    </w:tbl>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widowControl w:val="0"/>
        <w:spacing w:after="59" w:line="1" w:lineRule="exact"/>
      </w:pPr>
    </w:p>
    <w:p>
      <w:pPr>
        <w:widowControl w:val="0"/>
        <w:spacing w:line="1" w:lineRule="exact"/>
      </w:pPr>
    </w:p>
    <w:tbl>
      <w:tblPr>
        <w:tblOverlap w:val="never"/>
        <w:jc w:val="center"/>
        <w:tblLayout w:type="fixed"/>
      </w:tblPr>
      <w:tblGrid>
        <w:gridCol w:w="1976"/>
        <w:gridCol w:w="7416"/>
      </w:tblGrid>
      <w:tr>
        <w:trPr>
          <w:trHeight w:val="374"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34"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1122/16, 586 01 Jihlava</w:t>
            </w:r>
          </w:p>
        </w:tc>
      </w:tr>
    </w:tbl>
    <w:p>
      <w:pPr>
        <w:pStyle w:val="Style19"/>
        <w:keepNext w:val="0"/>
        <w:keepLines w:val="0"/>
        <w:widowControl w:val="0"/>
        <w:shd w:val="clear" w:color="auto" w:fill="auto"/>
        <w:tabs>
          <w:tab w:pos="212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tab/>
        <w:t>Ing. Radovanem Necidem, ředitelem organizace</w:t>
      </w:r>
    </w:p>
    <w:p>
      <w:pPr>
        <w:pStyle w:val="Style19"/>
        <w:keepNext w:val="0"/>
        <w:keepLines w:val="0"/>
        <w:widowControl w:val="0"/>
        <w:shd w:val="clear" w:color="auto" w:fill="auto"/>
        <w:tabs>
          <w:tab w:pos="8320" w:val="left"/>
        </w:tabs>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jednat jménem zhotovitele ve věcech technických:</w:t>
        <w:tab/>
        <w:t>vedoucí</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w:t>
      </w:r>
    </w:p>
    <w:p>
      <w:pPr>
        <w:pStyle w:val="Style19"/>
        <w:keepNext w:val="0"/>
        <w:keepLines w:val="0"/>
        <w:widowControl w:val="0"/>
        <w:shd w:val="clear" w:color="auto" w:fill="auto"/>
        <w:tabs>
          <w:tab w:pos="8651" w:val="left"/>
        </w:tabs>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jednat jménem zhotovitele při předání a převzetí prací</w:t>
        <w:tab/>
        <w:t>vedoucí</w:t>
      </w:r>
    </w:p>
    <w:p>
      <w:pPr>
        <w:pStyle w:val="Style1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cestmistrovství Havlíčkův Brod</w:t>
      </w:r>
    </w:p>
    <w:p>
      <w:pPr>
        <w:widowControl w:val="0"/>
        <w:spacing w:line="1" w:lineRule="exact"/>
      </w:pPr>
    </w:p>
    <w:tbl>
      <w:tblPr>
        <w:tblOverlap w:val="never"/>
        <w:jc w:val="center"/>
        <w:tblLayout w:type="fixed"/>
      </w:tblPr>
      <w:tblGrid>
        <w:gridCol w:w="1976"/>
        <w:gridCol w:w="7416"/>
      </w:tblGrid>
      <w:tr>
        <w:trPr>
          <w:trHeight w:val="680" w:hRule="exact"/>
        </w:trPr>
        <w:tc>
          <w:tcPr>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 účtu :</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1"/>
              <w:keepNext w:val="0"/>
              <w:keepLines w:val="0"/>
              <w:widowControl w:val="0"/>
              <w:shd w:val="clear" w:color="auto" w:fill="auto"/>
              <w:bidi w:val="0"/>
              <w:spacing w:before="0" w:after="240" w:line="240" w:lineRule="auto"/>
              <w:ind w:left="0" w:right="0" w:firstLine="140"/>
              <w:jc w:val="left"/>
            </w:pPr>
            <w:r>
              <w:rPr>
                <w:color w:val="000000"/>
                <w:spacing w:val="0"/>
                <w:w w:val="100"/>
                <w:position w:val="0"/>
                <w:shd w:val="clear" w:color="auto" w:fill="auto"/>
                <w:lang w:val="cs-CZ" w:eastAsia="cs-CZ" w:bidi="cs-CZ"/>
              </w:rPr>
              <w:t>Komerční banka, a.s.</w:t>
            </w:r>
          </w:p>
          <w:p>
            <w:pPr>
              <w:pStyle w:val="Style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00090450</w:t>
            </w:r>
          </w:p>
        </w:tc>
      </w:tr>
      <w:tr>
        <w:trPr>
          <w:trHeight w:val="263" w:hRule="exact"/>
        </w:trPr>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CZ00090450</w:t>
            </w:r>
          </w:p>
        </w:tc>
      </w:tr>
    </w:tbl>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 Zřizovatel:</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widowControl w:val="0"/>
        <w:spacing w:after="219" w:line="1" w:lineRule="exact"/>
      </w:pPr>
    </w:p>
    <w:p>
      <w:pPr>
        <w:pStyle w:val="Style14"/>
        <w:keepNext w:val="0"/>
        <w:keepLines w:val="0"/>
        <w:widowControl w:val="0"/>
        <w:shd w:val="clear" w:color="auto" w:fill="auto"/>
        <w:bidi w:val="0"/>
        <w:spacing w:before="0" w:after="440"/>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w:t>
      </w: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platném znění (dále jen „NOZ“) </w:t>
      </w:r>
      <w:r>
        <w:rPr>
          <w:color w:val="000000"/>
          <w:spacing w:val="0"/>
          <w:w w:val="100"/>
          <w:position w:val="0"/>
          <w:shd w:val="clear" w:color="auto" w:fill="auto"/>
          <w:lang w:val="cs-CZ" w:eastAsia="cs-CZ" w:bidi="cs-CZ"/>
        </w:rPr>
        <w:t xml:space="preserve">se řídí tímto zákonem a na shora uvedenou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17"/>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Článek 2</w:t>
        <w:br/>
        <w:t>Předmět a rozsah díla</w:t>
      </w:r>
      <w:bookmarkEnd w:id="2"/>
      <w:bookmarkEnd w:id="3"/>
    </w:p>
    <w:p>
      <w:pPr>
        <w:pStyle w:val="Style14"/>
        <w:keepNext w:val="0"/>
        <w:keepLines w:val="0"/>
        <w:widowControl w:val="0"/>
        <w:numPr>
          <w:ilvl w:val="0"/>
          <w:numId w:val="1"/>
        </w:numPr>
        <w:shd w:val="clear" w:color="auto" w:fill="auto"/>
        <w:tabs>
          <w:tab w:pos="713" w:val="left"/>
        </w:tabs>
        <w:bidi w:val="0"/>
        <w:spacing w:before="0" w:after="0"/>
        <w:ind w:left="0" w:right="0" w:firstLine="0"/>
        <w:jc w:val="both"/>
      </w:pPr>
      <w:r>
        <w:rPr>
          <w:color w:val="000000"/>
          <w:spacing w:val="0"/>
          <w:w w:val="100"/>
          <w:position w:val="0"/>
          <w:shd w:val="clear" w:color="auto" w:fill="auto"/>
          <w:lang w:val="cs-CZ" w:eastAsia="cs-CZ" w:bidi="cs-CZ"/>
        </w:rPr>
        <w:t>Předmětem plnění této smlouvy je závazek zhotovitele provést na svůj náklad a nebezpečí položení obalované směsi na komunikaci podél kravína ve Smilově v areálu ZD Pozovice, za dodržení dále sjednaných podmínek dle této smlouvy. Rozsah prací včetně cenové nabídky je odsouhlasen zástupcem objednatele</w:t>
      </w:r>
    </w:p>
    <w:p>
      <w:pPr>
        <w:pStyle w:val="Style14"/>
        <w:keepNext w:val="0"/>
        <w:keepLines w:val="0"/>
        <w:widowControl w:val="0"/>
        <w:shd w:val="clear" w:color="auto" w:fill="auto"/>
        <w:bidi w:val="0"/>
        <w:spacing w:before="0"/>
        <w:ind w:left="0" w:right="0" w:firstLine="2000"/>
        <w:jc w:val="both"/>
      </w:pPr>
      <w:r>
        <w:rPr>
          <w:color w:val="000000"/>
          <w:spacing w:val="0"/>
          <w:w w:val="100"/>
          <w:position w:val="0"/>
          <w:shd w:val="clear" w:color="auto" w:fill="auto"/>
          <w:lang w:val="cs-CZ" w:eastAsia="cs-CZ" w:bidi="cs-CZ"/>
        </w:rPr>
        <w:t>, a to v příloze č.1 Cenová nabídka k provedení prací, jež tvoří nedílnou součást této smlouvy,</w:t>
      </w:r>
    </w:p>
    <w:p>
      <w:pPr>
        <w:pStyle w:val="Style14"/>
        <w:keepNext w:val="0"/>
        <w:keepLines w:val="0"/>
        <w:widowControl w:val="0"/>
        <w:numPr>
          <w:ilvl w:val="0"/>
          <w:numId w:val="1"/>
        </w:numPr>
        <w:shd w:val="clear" w:color="auto" w:fill="auto"/>
        <w:tabs>
          <w:tab w:pos="713" w:val="left"/>
        </w:tabs>
        <w:bidi w:val="0"/>
        <w:spacing w:before="0" w:line="262" w:lineRule="auto"/>
        <w:ind w:left="0" w:right="0" w:firstLine="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14"/>
        <w:keepNext w:val="0"/>
        <w:keepLines w:val="0"/>
        <w:widowControl w:val="0"/>
        <w:numPr>
          <w:ilvl w:val="0"/>
          <w:numId w:val="1"/>
        </w:numPr>
        <w:shd w:val="clear" w:color="auto" w:fill="auto"/>
        <w:tabs>
          <w:tab w:pos="713" w:val="left"/>
        </w:tabs>
        <w:bidi w:val="0"/>
        <w:spacing w:before="0" w:line="262" w:lineRule="auto"/>
        <w:ind w:left="0" w:right="0" w:firstLine="0"/>
        <w:jc w:val="both"/>
      </w:pPr>
      <w:r>
        <w:rPr>
          <w:color w:val="000000"/>
          <w:spacing w:val="0"/>
          <w:w w:val="100"/>
          <w:position w:val="0"/>
          <w:shd w:val="clear" w:color="auto" w:fill="auto"/>
          <w:lang w:val="cs-CZ" w:eastAsia="cs-CZ" w:bidi="cs-CZ"/>
        </w:rPr>
        <w:t>Dílem ve smyslu této smlouvy se rozumí položení obalované směsi na komunikaci podél kravína ve Smilově v areálu ZD Pozovice finišerem ve dvou vrstvách.</w:t>
      </w:r>
    </w:p>
    <w:p>
      <w:pPr>
        <w:pStyle w:val="Style14"/>
        <w:keepNext w:val="0"/>
        <w:keepLines w:val="0"/>
        <w:widowControl w:val="0"/>
        <w:numPr>
          <w:ilvl w:val="0"/>
          <w:numId w:val="1"/>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Předmět díla zahrnuje podklady určené k provedení díla, pomocné práce, manipulaci, dopravu, apod. Přesný výpis (výměra) prací je uveden v cenové nabídce. Kvalita díla se řídí ČSN (Českými technickými normami).</w:t>
      </w:r>
    </w:p>
    <w:p>
      <w:pPr>
        <w:pStyle w:val="Style14"/>
        <w:keepNext w:val="0"/>
        <w:keepLines w:val="0"/>
        <w:widowControl w:val="0"/>
        <w:numPr>
          <w:ilvl w:val="0"/>
          <w:numId w:val="1"/>
        </w:numPr>
        <w:shd w:val="clear" w:color="auto" w:fill="auto"/>
        <w:tabs>
          <w:tab w:pos="713" w:val="left"/>
        </w:tabs>
        <w:bidi w:val="0"/>
        <w:spacing w:before="0" w:after="440"/>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17"/>
        <w:keepNext/>
        <w:keepLines/>
        <w:widowControl w:val="0"/>
        <w:shd w:val="clear" w:color="auto" w:fill="auto"/>
        <w:bidi w:val="0"/>
        <w:spacing w:before="0" w:line="257"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3</w:t>
        <w:br/>
        <w:t>Čas a místo plnění</w:t>
      </w:r>
      <w:bookmarkEnd w:id="4"/>
      <w:bookmarkEnd w:id="5"/>
    </w:p>
    <w:p>
      <w:pPr>
        <w:pStyle w:val="Style14"/>
        <w:keepNext w:val="0"/>
        <w:keepLines w:val="0"/>
        <w:widowControl w:val="0"/>
        <w:numPr>
          <w:ilvl w:val="0"/>
          <w:numId w:val="3"/>
        </w:numPr>
        <w:shd w:val="clear" w:color="auto" w:fill="auto"/>
        <w:tabs>
          <w:tab w:pos="713" w:val="left"/>
        </w:tabs>
        <w:bidi w:val="0"/>
        <w:spacing w:before="0" w:after="0"/>
        <w:ind w:left="0" w:right="0" w:firstLine="0"/>
        <w:jc w:val="both"/>
      </w:pPr>
      <w:r>
        <w:rPr>
          <w:color w:val="000000"/>
          <w:spacing w:val="0"/>
          <w:w w:val="100"/>
          <w:position w:val="0"/>
          <w:shd w:val="clear" w:color="auto" w:fill="auto"/>
          <w:lang w:val="cs-CZ" w:eastAsia="cs-CZ" w:bidi="cs-CZ"/>
        </w:rPr>
        <w:t>Zhotovitel se zavazuje provést dílo v následujícím termínu:</w:t>
      </w:r>
    </w:p>
    <w:p>
      <w:pPr>
        <w:pStyle w:val="Style14"/>
        <w:keepNext w:val="0"/>
        <w:keepLines w:val="0"/>
        <w:widowControl w:val="0"/>
        <w:numPr>
          <w:ilvl w:val="0"/>
          <w:numId w:val="5"/>
        </w:numPr>
        <w:shd w:val="clear" w:color="auto" w:fill="auto"/>
        <w:tabs>
          <w:tab w:pos="1389" w:val="left"/>
        </w:tabs>
        <w:bidi w:val="0"/>
        <w:spacing w:before="0" w:after="0"/>
        <w:ind w:left="1160" w:right="0" w:firstLine="0"/>
        <w:jc w:val="both"/>
      </w:pPr>
      <w:r>
        <w:rPr>
          <w:color w:val="000000"/>
          <w:spacing w:val="0"/>
          <w:w w:val="100"/>
          <w:position w:val="0"/>
          <w:shd w:val="clear" w:color="auto" w:fill="auto"/>
          <w:lang w:val="cs-CZ" w:eastAsia="cs-CZ" w:bidi="cs-CZ"/>
        </w:rPr>
        <w:t>Zahájení plněni: září 2019</w:t>
      </w:r>
    </w:p>
    <w:p>
      <w:pPr>
        <w:pStyle w:val="Style14"/>
        <w:keepNext w:val="0"/>
        <w:keepLines w:val="0"/>
        <w:widowControl w:val="0"/>
        <w:numPr>
          <w:ilvl w:val="0"/>
          <w:numId w:val="5"/>
        </w:numPr>
        <w:shd w:val="clear" w:color="auto" w:fill="auto"/>
        <w:tabs>
          <w:tab w:pos="1389" w:val="left"/>
        </w:tabs>
        <w:bidi w:val="0"/>
        <w:spacing w:before="0"/>
        <w:ind w:left="1160" w:right="0" w:firstLine="0"/>
        <w:jc w:val="both"/>
      </w:pPr>
      <w:r>
        <w:rPr>
          <w:color w:val="000000"/>
          <w:spacing w:val="0"/>
          <w:w w:val="100"/>
          <w:position w:val="0"/>
          <w:shd w:val="clear" w:color="auto" w:fill="auto"/>
          <w:lang w:val="cs-CZ" w:eastAsia="cs-CZ" w:bidi="cs-CZ"/>
        </w:rPr>
        <w:t>Dokončení plnění: 8.10.2019 (dřívější dokončení je možné)</w:t>
      </w:r>
    </w:p>
    <w:p>
      <w:pPr>
        <w:pStyle w:val="Style14"/>
        <w:keepNext w:val="0"/>
        <w:keepLines w:val="0"/>
        <w:widowControl w:val="0"/>
        <w:numPr>
          <w:ilvl w:val="0"/>
          <w:numId w:val="3"/>
        </w:numPr>
        <w:shd w:val="clear" w:color="auto" w:fill="auto"/>
        <w:tabs>
          <w:tab w:pos="713" w:val="left"/>
        </w:tabs>
        <w:bidi w:val="0"/>
        <w:spacing w:before="0"/>
        <w:ind w:left="0" w:right="0" w:firstLine="0"/>
        <w:jc w:val="both"/>
      </w:pPr>
      <w:r>
        <w:rPr>
          <w:color w:val="000000"/>
          <w:spacing w:val="0"/>
          <w:w w:val="100"/>
          <w:position w:val="0"/>
          <w:shd w:val="clear" w:color="auto" w:fill="auto"/>
          <w:lang w:val="cs-CZ" w:eastAsia="cs-CZ" w:bidi="cs-CZ"/>
        </w:rPr>
        <w:t>Místo plnění: Smilov v areálu ZD Pozovice</w:t>
      </w:r>
    </w:p>
    <w:p>
      <w:pPr>
        <w:pStyle w:val="Style14"/>
        <w:keepNext w:val="0"/>
        <w:keepLines w:val="0"/>
        <w:widowControl w:val="0"/>
        <w:numPr>
          <w:ilvl w:val="0"/>
          <w:numId w:val="3"/>
        </w:numPr>
        <w:shd w:val="clear" w:color="auto" w:fill="auto"/>
        <w:tabs>
          <w:tab w:pos="713" w:val="left"/>
        </w:tabs>
        <w:bidi w:val="0"/>
        <w:spacing w:before="0" w:after="0"/>
        <w:ind w:left="0" w:right="0" w:firstLine="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14"/>
        <w:keepNext w:val="0"/>
        <w:keepLines w:val="0"/>
        <w:widowControl w:val="0"/>
        <w:numPr>
          <w:ilvl w:val="0"/>
          <w:numId w:val="5"/>
        </w:numPr>
        <w:shd w:val="clear" w:color="auto" w:fill="auto"/>
        <w:tabs>
          <w:tab w:pos="236" w:val="left"/>
        </w:tabs>
        <w:bidi w:val="0"/>
        <w:spacing w:before="0" w:after="0"/>
        <w:ind w:left="0" w:right="0" w:firstLine="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14"/>
        <w:keepNext w:val="0"/>
        <w:keepLines w:val="0"/>
        <w:widowControl w:val="0"/>
        <w:numPr>
          <w:ilvl w:val="0"/>
          <w:numId w:val="5"/>
        </w:numPr>
        <w:shd w:val="clear" w:color="auto" w:fill="auto"/>
        <w:tabs>
          <w:tab w:pos="236" w:val="left"/>
        </w:tabs>
        <w:bidi w:val="0"/>
        <w:spacing w:before="0" w:after="0"/>
        <w:ind w:left="0" w:right="0" w:firstLine="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14"/>
        <w:keepNext w:val="0"/>
        <w:keepLines w:val="0"/>
        <w:widowControl w:val="0"/>
        <w:numPr>
          <w:ilvl w:val="0"/>
          <w:numId w:val="5"/>
        </w:numPr>
        <w:shd w:val="clear" w:color="auto" w:fill="auto"/>
        <w:tabs>
          <w:tab w:pos="236" w:val="left"/>
        </w:tabs>
        <w:bidi w:val="0"/>
        <w:spacing w:before="0" w:after="0"/>
        <w:ind w:left="0" w:right="0" w:firstLine="0"/>
        <w:jc w:val="both"/>
      </w:pPr>
      <w:r>
        <w:rPr>
          <w:color w:val="000000"/>
          <w:spacing w:val="0"/>
          <w:w w:val="100"/>
          <w:position w:val="0"/>
          <w:shd w:val="clear" w:color="auto" w:fill="auto"/>
          <w:lang w:val="cs-CZ" w:eastAsia="cs-CZ" w:bidi="cs-CZ"/>
        </w:rPr>
        <w:t>dojde-li k opožděnému předání staveniště</w:t>
      </w:r>
    </w:p>
    <w:p>
      <w:pPr>
        <w:pStyle w:val="Style14"/>
        <w:keepNext w:val="0"/>
        <w:keepLines w:val="0"/>
        <w:widowControl w:val="0"/>
        <w:numPr>
          <w:ilvl w:val="0"/>
          <w:numId w:val="5"/>
        </w:numPr>
        <w:shd w:val="clear" w:color="auto" w:fill="auto"/>
        <w:tabs>
          <w:tab w:pos="236" w:val="left"/>
        </w:tabs>
        <w:bidi w:val="0"/>
        <w:spacing w:before="0"/>
        <w:ind w:left="0" w:right="0" w:firstLine="0"/>
        <w:jc w:val="both"/>
      </w:pPr>
      <w:r>
        <w:rPr>
          <w:color w:val="000000"/>
          <w:spacing w:val="0"/>
          <w:w w:val="100"/>
          <w:position w:val="0"/>
          <w:shd w:val="clear" w:color="auto" w:fill="auto"/>
          <w:lang w:val="cs-CZ" w:eastAsia="cs-CZ" w:bidi="cs-CZ"/>
        </w:rPr>
        <w:t>vlivem vyšší moci klimatických podmínek či jiných okolností nezaviněných zhotovitelem, které neumožní provádění prací.</w:t>
      </w:r>
    </w:p>
    <w:p>
      <w:pPr>
        <w:pStyle w:val="Style14"/>
        <w:keepNext w:val="0"/>
        <w:keepLines w:val="0"/>
        <w:widowControl w:val="0"/>
        <w:numPr>
          <w:ilvl w:val="0"/>
          <w:numId w:val="3"/>
        </w:numPr>
        <w:shd w:val="clear" w:color="auto" w:fill="auto"/>
        <w:tabs>
          <w:tab w:pos="713" w:val="left"/>
        </w:tabs>
        <w:bidi w:val="0"/>
        <w:spacing w:before="0" w:after="440"/>
        <w:ind w:left="0" w:right="0" w:firstLine="0"/>
        <w:jc w:val="both"/>
      </w:pPr>
      <w:r>
        <w:rPr>
          <w:color w:val="000000"/>
          <w:spacing w:val="0"/>
          <w:w w:val="100"/>
          <w:position w:val="0"/>
          <w:shd w:val="clear" w:color="auto" w:fill="auto"/>
          <w:lang w:val="cs-CZ" w:eastAsia="cs-CZ" w:bidi="cs-CZ"/>
        </w:rPr>
        <w:t>Pokud objednavatel neposkytne zhotoviteli nutnou součinnost a nezajistí mu podmínky pro splnění termínu provedení díla, a to v jejich dostatečném předstihu, má zhotovitel právo odstoupit od smlouvy s tím, že objednatel uhradí zhotoviteli poměrnou část ceny díla v návaznosti na rozsah jím již realizovaných prací.</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7"/>
        <w:keepNext/>
        <w:keepLines/>
        <w:widowControl w:val="0"/>
        <w:shd w:val="clear" w:color="auto" w:fill="auto"/>
        <w:bidi w:val="0"/>
        <w:spacing w:before="0" w:after="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Cena díla</w:t>
      </w:r>
      <w:bookmarkEnd w:id="6"/>
      <w:bookmarkEnd w:id="7"/>
    </w:p>
    <w:p>
      <w:pPr>
        <w:pStyle w:val="Style14"/>
        <w:keepNext w:val="0"/>
        <w:keepLines w:val="0"/>
        <w:widowControl w:val="0"/>
        <w:numPr>
          <w:ilvl w:val="1"/>
          <w:numId w:val="3"/>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na ceně za provedení díla podle čl. 2 této smlouvy ve výši:</w:t>
      </w:r>
    </w:p>
    <w:p>
      <w:pPr>
        <w:pStyle w:val="Style14"/>
        <w:keepNext w:val="0"/>
        <w:keepLines w:val="0"/>
        <w:widowControl w:val="0"/>
        <w:shd w:val="clear" w:color="auto" w:fill="auto"/>
        <w:tabs>
          <w:tab w:pos="4328" w:val="left"/>
        </w:tabs>
        <w:bidi w:val="0"/>
        <w:spacing w:before="0" w:after="0" w:line="240" w:lineRule="auto"/>
        <w:ind w:left="1440" w:right="0" w:firstLine="0"/>
        <w:jc w:val="both"/>
      </w:pPr>
      <w:r>
        <w:rPr>
          <w:color w:val="000000"/>
          <w:spacing w:val="0"/>
          <w:w w:val="100"/>
          <w:position w:val="0"/>
          <w:shd w:val="clear" w:color="auto" w:fill="auto"/>
          <w:lang w:val="cs-CZ" w:eastAsia="cs-CZ" w:bidi="cs-CZ"/>
        </w:rPr>
        <w:t>Cena bez DPH</w:t>
        <w:tab/>
        <w:t>157 450, - Kč</w:t>
      </w:r>
    </w:p>
    <w:p>
      <w:pPr>
        <w:pStyle w:val="Style14"/>
        <w:keepNext w:val="0"/>
        <w:keepLines w:val="0"/>
        <w:widowControl w:val="0"/>
        <w:shd w:val="clear" w:color="auto" w:fill="auto"/>
        <w:tabs>
          <w:tab w:pos="4328" w:val="left"/>
        </w:tabs>
        <w:bidi w:val="0"/>
        <w:spacing w:before="0" w:line="240" w:lineRule="auto"/>
        <w:ind w:left="1440" w:right="0" w:firstLine="0"/>
        <w:jc w:val="both"/>
      </w:pPr>
      <w:r>
        <w:rPr>
          <w:color w:val="000000"/>
          <w:spacing w:val="0"/>
          <w:w w:val="100"/>
          <w:position w:val="0"/>
          <w:shd w:val="clear" w:color="auto" w:fill="auto"/>
          <w:lang w:val="cs-CZ" w:eastAsia="cs-CZ" w:bidi="cs-CZ"/>
        </w:rPr>
        <w:t>DPH (21%)</w:t>
        <w:tab/>
        <w:t>33 064,50 Kč</w:t>
      </w:r>
    </w:p>
    <w:p>
      <w:pPr>
        <w:pStyle w:val="Style17"/>
        <w:keepNext/>
        <w:keepLines/>
        <w:widowControl w:val="0"/>
        <w:shd w:val="clear" w:color="auto" w:fill="auto"/>
        <w:tabs>
          <w:tab w:pos="4328" w:val="left"/>
        </w:tabs>
        <w:bidi w:val="0"/>
        <w:spacing w:before="0" w:line="254" w:lineRule="auto"/>
        <w:ind w:left="1440" w:right="0" w:firstLine="0"/>
        <w:jc w:val="both"/>
      </w:pPr>
      <w:bookmarkStart w:id="8" w:name="bookmark8"/>
      <w:bookmarkStart w:id="9" w:name="bookmark9"/>
      <w:r>
        <w:rPr>
          <w:color w:val="000000"/>
          <w:spacing w:val="0"/>
          <w:w w:val="100"/>
          <w:position w:val="0"/>
          <w:shd w:val="clear" w:color="auto" w:fill="auto"/>
          <w:lang w:val="cs-CZ" w:eastAsia="cs-CZ" w:bidi="cs-CZ"/>
        </w:rPr>
        <w:t>Cena celkem s DPH</w:t>
        <w:tab/>
        <w:t>190 514,50 Kč</w:t>
      </w:r>
      <w:bookmarkEnd w:id="8"/>
      <w:bookmarkEnd w:id="9"/>
    </w:p>
    <w:p>
      <w:pPr>
        <w:pStyle w:val="Style14"/>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cs-CZ" w:eastAsia="cs-CZ" w:bidi="cs-CZ"/>
        </w:rPr>
        <w:t>Podrobná kalkulace ceny díla včetně jednotkových cen (oceněný soupis stavebních prací) je uvedena v příloze č. 1 Cenová nabídka k provedení prací.</w:t>
      </w:r>
    </w:p>
    <w:p>
      <w:pPr>
        <w:pStyle w:val="Style14"/>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a dokončovací práce.</w:t>
      </w:r>
    </w:p>
    <w:p>
      <w:pPr>
        <w:pStyle w:val="Style14"/>
        <w:keepNext w:val="0"/>
        <w:keepLines w:val="0"/>
        <w:widowControl w:val="0"/>
        <w:numPr>
          <w:ilvl w:val="1"/>
          <w:numId w:val="3"/>
        </w:numPr>
        <w:shd w:val="clear" w:color="auto" w:fill="auto"/>
        <w:tabs>
          <w:tab w:pos="713" w:val="left"/>
        </w:tabs>
        <w:bidi w:val="0"/>
        <w:spacing w:before="0" w:line="254"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14"/>
        <w:keepNext w:val="0"/>
        <w:keepLines w:val="0"/>
        <w:widowControl w:val="0"/>
        <w:numPr>
          <w:ilvl w:val="1"/>
          <w:numId w:val="3"/>
        </w:numPr>
        <w:shd w:val="clear" w:color="auto" w:fill="auto"/>
        <w:tabs>
          <w:tab w:pos="713" w:val="left"/>
        </w:tabs>
        <w:bidi w:val="0"/>
        <w:spacing w:before="0"/>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4"/>
        <w:keepNext w:val="0"/>
        <w:keepLines w:val="0"/>
        <w:widowControl w:val="0"/>
        <w:numPr>
          <w:ilvl w:val="1"/>
          <w:numId w:val="3"/>
        </w:numPr>
        <w:shd w:val="clear" w:color="auto" w:fill="auto"/>
        <w:tabs>
          <w:tab w:pos="713" w:val="left"/>
        </w:tabs>
        <w:bidi w:val="0"/>
        <w:spacing w:before="0" w:line="262" w:lineRule="auto"/>
        <w:ind w:left="0" w:right="0" w:firstLine="0"/>
        <w:jc w:val="both"/>
      </w:pPr>
      <w:r>
        <w:rPr>
          <w:color w:val="000000"/>
          <w:spacing w:val="0"/>
          <w:w w:val="100"/>
          <w:position w:val="0"/>
          <w:shd w:val="clear" w:color="auto" w:fill="auto"/>
          <w:lang w:val="cs-CZ" w:eastAsia="cs-CZ" w:bidi="cs-CZ"/>
        </w:rPr>
        <w:t>Všechny úpravy cen musí být v souladu s obecné platnými cenovými předpisy a podléhají schválení obou smluvních stran. Zhotovitel odpovídá za to, že sazba DPH je stanovena v souladu s platnými právními předpisy.</w:t>
      </w:r>
    </w:p>
    <w:p>
      <w:pPr>
        <w:pStyle w:val="Style14"/>
        <w:keepNext w:val="0"/>
        <w:keepLines w:val="0"/>
        <w:widowControl w:val="0"/>
        <w:numPr>
          <w:ilvl w:val="1"/>
          <w:numId w:val="3"/>
        </w:numPr>
        <w:shd w:val="clear" w:color="auto" w:fill="auto"/>
        <w:tabs>
          <w:tab w:pos="713" w:val="left"/>
        </w:tabs>
        <w:bidi w:val="0"/>
        <w:spacing w:before="0"/>
        <w:ind w:left="0" w:right="0" w:firstLine="0"/>
        <w:jc w:val="both"/>
        <w:rPr>
          <w:sz w:val="13"/>
          <w:szCs w:val="13"/>
        </w:rPr>
      </w:pPr>
      <w:r>
        <w:rPr>
          <w:color w:val="000000"/>
          <w:spacing w:val="0"/>
          <w:w w:val="100"/>
          <w:position w:val="0"/>
          <w:sz w:val="19"/>
          <w:szCs w:val="19"/>
          <w:shd w:val="clear" w:color="auto" w:fill="auto"/>
          <w:lang w:val="cs-CZ" w:eastAsia="cs-CZ" w:bidi="cs-CZ"/>
        </w:rPr>
        <w:t xml:space="preserve">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 </w:t>
      </w:r>
      <w:r>
        <w:rPr>
          <w:rStyle w:val="CharStyle3"/>
          <w:rFonts w:ascii="Verdana" w:eastAsia="Verdana" w:hAnsi="Verdana" w:cs="Verdana"/>
          <w:sz w:val="19"/>
          <w:szCs w:val="19"/>
        </w:rPr>
        <w:t xml:space="preserve">silnic Vysočiny </w:t>
      </w:r>
      <w:r>
        <w:rPr>
          <w:rStyle w:val="CharStyle3"/>
        </w:rPr>
        <w:t>příspěvková organizace</w:t>
      </w:r>
    </w:p>
    <w:p>
      <w:pPr>
        <w:pStyle w:val="Style14"/>
        <w:keepNext w:val="0"/>
        <w:keepLines w:val="0"/>
        <w:widowControl w:val="0"/>
        <w:shd w:val="clear" w:color="auto" w:fill="auto"/>
        <w:bidi w:val="0"/>
        <w:spacing w:before="0" w:line="257" w:lineRule="auto"/>
        <w:ind w:left="0" w:right="0" w:firstLine="0"/>
        <w:jc w:val="both"/>
      </w:pPr>
      <w:r>
        <w:rPr>
          <w:color w:val="000000"/>
          <w:spacing w:val="0"/>
          <w:w w:val="100"/>
          <w:position w:val="0"/>
          <w:shd w:val="clear" w:color="auto" w:fill="auto"/>
          <w:lang w:val="cs-CZ" w:eastAsia="cs-CZ" w:bidi="cs-CZ"/>
        </w:rPr>
        <w:t>stavebním deníku nebo provedena samostatným zápisem, zpracovat změnový list. Pokud by rozpočet některé práce neobsahoval, bude cena stanovena dle ceníku URS Praha pro příslušné období popř. dle dohody s objednatelem.</w:t>
      </w:r>
    </w:p>
    <w:p>
      <w:pPr>
        <w:pStyle w:val="Style14"/>
        <w:keepNext w:val="0"/>
        <w:keepLines w:val="0"/>
        <w:widowControl w:val="0"/>
        <w:numPr>
          <w:ilvl w:val="1"/>
          <w:numId w:val="3"/>
        </w:numPr>
        <w:shd w:val="clear" w:color="auto" w:fill="auto"/>
        <w:tabs>
          <w:tab w:pos="708" w:val="left"/>
        </w:tabs>
        <w:bidi w:val="0"/>
        <w:spacing w:before="0" w:after="440" w:line="257" w:lineRule="auto"/>
        <w:ind w:left="0" w:right="0" w:firstLine="0"/>
        <w:jc w:val="both"/>
      </w:pPr>
      <w:r>
        <w:rPr>
          <w:color w:val="000000"/>
          <w:spacing w:val="0"/>
          <w:w w:val="100"/>
          <w:position w:val="0"/>
          <w:shd w:val="clear" w:color="auto" w:fill="auto"/>
          <w:lang w:val="cs-CZ" w:eastAsia="cs-CZ" w:bidi="cs-CZ"/>
        </w:rPr>
        <w:t>Cena díla v rozsahu dle této smlouvy je konečná za podmínky, že nebudou zjištěny rozdíly mezi výkazy výměr a skutečně realizovaným množstvím prací (vyšší množství obalované drtě způsobené výraznou nerovností nebo vyšší pokládanou vrstvou obalované drtě, než bylo původně plánováno).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14"/>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5</w:t>
      </w:r>
    </w:p>
    <w:p>
      <w:pPr>
        <w:pStyle w:val="Style17"/>
        <w:keepNext/>
        <w:keepLines/>
        <w:widowControl w:val="0"/>
        <w:shd w:val="clear" w:color="auto" w:fill="auto"/>
        <w:bidi w:val="0"/>
        <w:spacing w:before="0" w:line="257"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Staveniště</w:t>
      </w:r>
      <w:bookmarkEnd w:id="10"/>
      <w:bookmarkEnd w:id="11"/>
    </w:p>
    <w:p>
      <w:pPr>
        <w:pStyle w:val="Style14"/>
        <w:keepNext w:val="0"/>
        <w:keepLines w:val="0"/>
        <w:widowControl w:val="0"/>
        <w:numPr>
          <w:ilvl w:val="0"/>
          <w:numId w:val="7"/>
        </w:numPr>
        <w:shd w:val="clear" w:color="auto" w:fill="auto"/>
        <w:tabs>
          <w:tab w:pos="708" w:val="left"/>
        </w:tabs>
        <w:bidi w:val="0"/>
        <w:spacing w:before="0" w:line="257" w:lineRule="auto"/>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14"/>
        <w:keepNext w:val="0"/>
        <w:keepLines w:val="0"/>
        <w:widowControl w:val="0"/>
        <w:numPr>
          <w:ilvl w:val="0"/>
          <w:numId w:val="7"/>
        </w:numPr>
        <w:shd w:val="clear" w:color="auto" w:fill="auto"/>
        <w:tabs>
          <w:tab w:pos="708" w:val="left"/>
        </w:tabs>
        <w:bidi w:val="0"/>
        <w:spacing w:before="0" w:after="440" w:line="257" w:lineRule="auto"/>
        <w:ind w:left="0" w:right="0" w:firstLine="0"/>
        <w:jc w:val="both"/>
      </w:pPr>
      <w:r>
        <w:rPr>
          <w:color w:val="000000"/>
          <w:spacing w:val="0"/>
          <w:w w:val="100"/>
          <w:position w:val="0"/>
          <w:shd w:val="clear" w:color="auto" w:fill="auto"/>
          <w:lang w:val="cs-CZ" w:eastAsia="cs-CZ" w:bidi="cs-CZ"/>
        </w:rPr>
        <w:t>Zhotovitel se zavazuje vyklidit staveniště do 10 dnů od převzetí dokončeného díla objednatelem.</w:t>
      </w:r>
    </w:p>
    <w:p>
      <w:pPr>
        <w:pStyle w:val="Style14"/>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6</w:t>
      </w:r>
    </w:p>
    <w:p>
      <w:pPr>
        <w:pStyle w:val="Style17"/>
        <w:keepNext/>
        <w:keepLines/>
        <w:widowControl w:val="0"/>
        <w:shd w:val="clear" w:color="auto" w:fill="auto"/>
        <w:bidi w:val="0"/>
        <w:spacing w:before="0" w:line="257"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Provádění díla</w:t>
      </w:r>
      <w:bookmarkEnd w:id="12"/>
      <w:bookmarkEnd w:id="13"/>
    </w:p>
    <w:p>
      <w:pPr>
        <w:pStyle w:val="Style14"/>
        <w:keepNext w:val="0"/>
        <w:keepLines w:val="0"/>
        <w:widowControl w:val="0"/>
        <w:numPr>
          <w:ilvl w:val="0"/>
          <w:numId w:val="9"/>
        </w:numPr>
        <w:shd w:val="clear" w:color="auto" w:fill="auto"/>
        <w:tabs>
          <w:tab w:pos="708" w:val="left"/>
        </w:tabs>
        <w:bidi w:val="0"/>
        <w:spacing w:before="0" w:line="257" w:lineRule="auto"/>
        <w:ind w:left="0" w:right="0" w:firstLine="0"/>
        <w:jc w:val="both"/>
      </w:pPr>
      <w:r>
        <w:rPr>
          <w:color w:val="000000"/>
          <w:spacing w:val="0"/>
          <w:w w:val="100"/>
          <w:position w:val="0"/>
          <w:shd w:val="clear" w:color="auto" w:fill="auto"/>
          <w:lang w:val="cs-CZ" w:eastAsia="cs-CZ" w:bidi="cs-CZ"/>
        </w:rPr>
        <w:t>Zhotovitel je povinen provést dílo v souladu s touto smlouvou a nabídkou zhotovitele.</w:t>
      </w:r>
    </w:p>
    <w:p>
      <w:pPr>
        <w:pStyle w:val="Style14"/>
        <w:keepNext w:val="0"/>
        <w:keepLines w:val="0"/>
        <w:widowControl w:val="0"/>
        <w:numPr>
          <w:ilvl w:val="0"/>
          <w:numId w:val="9"/>
        </w:numPr>
        <w:shd w:val="clear" w:color="auto" w:fill="auto"/>
        <w:tabs>
          <w:tab w:pos="708" w:val="left"/>
        </w:tabs>
        <w:bidi w:val="0"/>
        <w:spacing w:before="0" w:line="254" w:lineRule="auto"/>
        <w:ind w:left="0" w:right="0" w:firstLine="0"/>
        <w:jc w:val="both"/>
      </w:pPr>
      <w:r>
        <w:rPr>
          <w:color w:val="000000"/>
          <w:spacing w:val="0"/>
          <w:w w:val="100"/>
          <w:position w:val="0"/>
          <w:shd w:val="clear" w:color="auto" w:fill="auto"/>
          <w:lang w:val="cs-CZ" w:eastAsia="cs-CZ" w:bidi="cs-CZ"/>
        </w:rPr>
        <w:t>Objednatel se rovněž zavazuje poskytnout na žádost zhotovitele veškerou potřebnou součinnost pro řádný průběh a dokončení díla zhotovitelem. Tuto součinnost bude poskytovat objednatel osobně prostřednictvím technického dozoru stavby, kterým je určer</w:t>
      </w:r>
    </w:p>
    <w:p>
      <w:pPr>
        <w:pStyle w:val="Style14"/>
        <w:keepNext w:val="0"/>
        <w:keepLines w:val="0"/>
        <w:widowControl w:val="0"/>
        <w:numPr>
          <w:ilvl w:val="0"/>
          <w:numId w:val="9"/>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Zhotovitel plně dodrží navržený způsob stavebního řešení, navržené materiály, standartní technologie, technologické postupy stanovené či doporučené výrobci a dodavateli technologií. Zároveň dodrží veškeré právní předpisy včetně právních norem.</w:t>
      </w:r>
    </w:p>
    <w:p>
      <w:pPr>
        <w:pStyle w:val="Style14"/>
        <w:keepNext w:val="0"/>
        <w:keepLines w:val="0"/>
        <w:widowControl w:val="0"/>
        <w:numPr>
          <w:ilvl w:val="0"/>
          <w:numId w:val="9"/>
        </w:numPr>
        <w:shd w:val="clear" w:color="auto" w:fill="auto"/>
        <w:tabs>
          <w:tab w:pos="463" w:val="left"/>
        </w:tabs>
        <w:bidi w:val="0"/>
        <w:spacing w:before="0" w:after="0" w:line="257" w:lineRule="auto"/>
        <w:ind w:left="0" w:right="0" w:firstLine="0"/>
        <w:jc w:val="both"/>
      </w:pPr>
      <w:r>
        <w:rPr>
          <w:color w:val="000000"/>
          <w:spacing w:val="0"/>
          <w:w w:val="100"/>
          <w:position w:val="0"/>
          <w:shd w:val="clear" w:color="auto" w:fill="auto"/>
          <w:lang w:val="cs-CZ" w:eastAsia="cs-CZ" w:bidi="cs-CZ"/>
        </w:rPr>
        <w:t>Zhotovitel bude stavbu provádět za účasti zodpovědného stavbyvedoucího Dověřeného vedením stavby,</w:t>
      </w:r>
    </w:p>
    <w:p>
      <w:pPr>
        <w:pStyle w:val="Style14"/>
        <w:keepNext w:val="0"/>
        <w:keepLines w:val="0"/>
        <w:widowControl w:val="0"/>
        <w:shd w:val="clear" w:color="auto" w:fill="auto"/>
        <w:tabs>
          <w:tab w:pos="3848" w:val="left"/>
          <w:tab w:pos="7960" w:val="left"/>
        </w:tabs>
        <w:bidi w:val="0"/>
        <w:spacing w:before="0" w:after="0" w:line="257" w:lineRule="auto"/>
        <w:ind w:left="0" w:right="0" w:firstLine="0"/>
        <w:jc w:val="both"/>
      </w:pPr>
      <w:r>
        <w:rPr>
          <w:color w:val="000000"/>
          <w:spacing w:val="0"/>
          <w:w w:val="100"/>
          <w:position w:val="0"/>
          <w:shd w:val="clear" w:color="auto" w:fill="auto"/>
          <w:lang w:val="cs-CZ" w:eastAsia="cs-CZ" w:bidi="cs-CZ"/>
        </w:rPr>
        <w:t>kterým je jmenován</w:t>
        <w:tab/>
        <w:t>vedoucí CM Havlíčkův Brod, tel.</w:t>
        <w:tab/>
        <w:t>nebo mistrem údržby</w:t>
      </w:r>
    </w:p>
    <w:p>
      <w:pPr>
        <w:pStyle w:val="Style14"/>
        <w:keepNext w:val="0"/>
        <w:keepLines w:val="0"/>
        <w:widowControl w:val="0"/>
        <w:shd w:val="clear" w:color="auto" w:fill="auto"/>
        <w:bidi w:val="0"/>
        <w:spacing w:before="0" w:line="257" w:lineRule="auto"/>
        <w:ind w:left="1440" w:right="0" w:firstLine="0"/>
        <w:jc w:val="left"/>
      </w:pPr>
      <w:r>
        <w:rPr>
          <w:color w:val="000000"/>
          <w:spacing w:val="0"/>
          <w:w w:val="100"/>
          <w:position w:val="0"/>
          <w:shd w:val="clear" w:color="auto" w:fill="auto"/>
          <w:lang w:val="cs-CZ" w:eastAsia="cs-CZ" w:bidi="cs-CZ"/>
        </w:rPr>
        <w:t>tel</w:t>
      </w:r>
    </w:p>
    <w:p>
      <w:pPr>
        <w:pStyle w:val="Style14"/>
        <w:keepNext w:val="0"/>
        <w:keepLines w:val="0"/>
        <w:widowControl w:val="0"/>
        <w:numPr>
          <w:ilvl w:val="0"/>
          <w:numId w:val="9"/>
        </w:numPr>
        <w:shd w:val="clear" w:color="auto" w:fill="auto"/>
        <w:tabs>
          <w:tab w:pos="708" w:val="left"/>
        </w:tabs>
        <w:bidi w:val="0"/>
        <w:spacing w:before="0"/>
        <w:ind w:left="0" w:right="0" w:firstLine="0"/>
        <w:jc w:val="both"/>
      </w:pPr>
      <w:r>
        <w:rPr>
          <w:color w:val="000000"/>
          <w:spacing w:val="0"/>
          <w:w w:val="100"/>
          <w:position w:val="0"/>
          <w:shd w:val="clear" w:color="auto" w:fill="auto"/>
          <w:lang w:val="cs-CZ" w:eastAsia="cs-CZ" w:bidi="cs-CZ"/>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14"/>
        <w:keepNext w:val="0"/>
        <w:keepLines w:val="0"/>
        <w:widowControl w:val="0"/>
        <w:numPr>
          <w:ilvl w:val="0"/>
          <w:numId w:val="9"/>
        </w:numPr>
        <w:shd w:val="clear" w:color="auto" w:fill="auto"/>
        <w:tabs>
          <w:tab w:pos="70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14"/>
        <w:keepNext w:val="0"/>
        <w:keepLines w:val="0"/>
        <w:widowControl w:val="0"/>
        <w:numPr>
          <w:ilvl w:val="0"/>
          <w:numId w:val="9"/>
        </w:numPr>
        <w:shd w:val="clear" w:color="auto" w:fill="auto"/>
        <w:tabs>
          <w:tab w:pos="708" w:val="left"/>
        </w:tabs>
        <w:bidi w:val="0"/>
        <w:spacing w:before="0" w:after="0" w:line="259" w:lineRule="auto"/>
        <w:ind w:left="0" w:right="0" w:firstLine="0"/>
        <w:jc w:val="both"/>
      </w:pPr>
      <w:r>
        <w:rPr>
          <w:color w:val="000000"/>
          <w:spacing w:val="0"/>
          <w:w w:val="100"/>
          <w:position w:val="0"/>
          <w:shd w:val="clear" w:color="auto" w:fill="auto"/>
          <w:lang w:val="cs-CZ" w:eastAsia="cs-CZ" w:bidi="cs-CZ"/>
        </w:rPr>
        <w:t>Bezpečnost práce na staveništi:</w:t>
      </w:r>
    </w:p>
    <w:p>
      <w:pPr>
        <w:pStyle w:val="Style14"/>
        <w:keepNext w:val="0"/>
        <w:keepLines w:val="0"/>
        <w:widowControl w:val="0"/>
        <w:numPr>
          <w:ilvl w:val="0"/>
          <w:numId w:val="11"/>
        </w:numPr>
        <w:shd w:val="clear" w:color="auto" w:fill="auto"/>
        <w:tabs>
          <w:tab w:pos="1432" w:val="left"/>
        </w:tabs>
        <w:bidi w:val="0"/>
        <w:spacing w:before="0" w:after="0" w:line="259" w:lineRule="auto"/>
        <w:ind w:left="720" w:right="0" w:firstLine="0"/>
        <w:jc w:val="both"/>
      </w:pPr>
      <w:r>
        <w:rPr>
          <w:color w:val="000000"/>
          <w:spacing w:val="0"/>
          <w:w w:val="100"/>
          <w:position w:val="0"/>
          <w:shd w:val="clear" w:color="auto" w:fill="auto"/>
          <w:lang w:val="cs-CZ" w:eastAsia="cs-CZ" w:bidi="cs-CZ"/>
        </w:rPr>
        <w:t>Bezpečnost okolního silničního provozu zajistí pracovníci zhotovitele stavby osazením přenosných dopravních značek a to až do doby úplného odstranění omezení provozu.</w:t>
      </w:r>
    </w:p>
    <w:p>
      <w:pPr>
        <w:pStyle w:val="Style14"/>
        <w:keepNext w:val="0"/>
        <w:keepLines w:val="0"/>
        <w:widowControl w:val="0"/>
        <w:numPr>
          <w:ilvl w:val="0"/>
          <w:numId w:val="11"/>
        </w:numPr>
        <w:shd w:val="clear" w:color="auto" w:fill="auto"/>
        <w:tabs>
          <w:tab w:pos="1432" w:val="left"/>
        </w:tabs>
        <w:bidi w:val="0"/>
        <w:spacing w:before="0" w:after="0" w:line="259" w:lineRule="auto"/>
        <w:ind w:left="720" w:right="0" w:firstLine="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14"/>
        <w:keepNext w:val="0"/>
        <w:keepLines w:val="0"/>
        <w:widowControl w:val="0"/>
        <w:numPr>
          <w:ilvl w:val="0"/>
          <w:numId w:val="11"/>
        </w:numPr>
        <w:shd w:val="clear" w:color="auto" w:fill="auto"/>
        <w:tabs>
          <w:tab w:pos="1432" w:val="left"/>
        </w:tabs>
        <w:bidi w:val="0"/>
        <w:spacing w:before="0" w:after="0" w:line="259" w:lineRule="auto"/>
        <w:ind w:left="720" w:right="0" w:firstLine="0"/>
        <w:jc w:val="both"/>
      </w:pPr>
      <w:r>
        <w:rPr>
          <w:color w:val="000000"/>
          <w:spacing w:val="0"/>
          <w:w w:val="100"/>
          <w:position w:val="0"/>
          <w:shd w:val="clear" w:color="auto" w:fill="auto"/>
          <w:lang w:val="cs-CZ" w:eastAsia="cs-CZ" w:bidi="cs-CZ"/>
        </w:rPr>
        <w:t>Zhotovitel v plné míře odpovídá za bezpečnost a ochranu všech lidí, které se s jeho vědomím zdržují na staveništi a je povinen zabezpečit jejich vybavení ochrannými pracovními pomůckami.</w:t>
      </w:r>
    </w:p>
    <w:p>
      <w:pPr>
        <w:pStyle w:val="Style14"/>
        <w:keepNext w:val="0"/>
        <w:keepLines w:val="0"/>
        <w:widowControl w:val="0"/>
        <w:numPr>
          <w:ilvl w:val="0"/>
          <w:numId w:val="11"/>
        </w:numPr>
        <w:shd w:val="clear" w:color="auto" w:fill="auto"/>
        <w:tabs>
          <w:tab w:pos="1432" w:val="left"/>
        </w:tabs>
        <w:bidi w:val="0"/>
        <w:spacing w:before="0" w:line="259" w:lineRule="auto"/>
        <w:ind w:left="720" w:right="0" w:firstLine="0"/>
        <w:jc w:val="both"/>
      </w:pPr>
      <w:r>
        <w:rPr>
          <w:color w:val="000000"/>
          <w:spacing w:val="0"/>
          <w:w w:val="100"/>
          <w:position w:val="0"/>
          <w:shd w:val="clear" w:color="auto" w:fill="auto"/>
          <w:lang w:val="cs-CZ" w:eastAsia="cs-CZ" w:bidi="cs-CZ"/>
        </w:rPr>
        <w:t>Pracovníci objednatele a technický dozor musejí být zhotovitelem proškoleni o bezpečnosti a pohybu na staveništi.</w:t>
      </w:r>
    </w:p>
    <w:p>
      <w:pPr>
        <w:pStyle w:val="Style14"/>
        <w:keepNext w:val="0"/>
        <w:keepLines w:val="0"/>
        <w:widowControl w:val="0"/>
        <w:numPr>
          <w:ilvl w:val="0"/>
          <w:numId w:val="11"/>
        </w:numPr>
        <w:shd w:val="clear" w:color="auto" w:fill="auto"/>
        <w:tabs>
          <w:tab w:pos="1447" w:val="left"/>
        </w:tabs>
        <w:bidi w:val="0"/>
        <w:spacing w:before="0" w:after="0" w:line="240" w:lineRule="auto"/>
        <w:ind w:left="720" w:right="0" w:firstLine="0"/>
        <w:jc w:val="both"/>
      </w:pPr>
      <w:r>
        <w:rPr>
          <w:color w:val="000000"/>
          <w:spacing w:val="0"/>
          <w:w w:val="100"/>
          <w:position w:val="0"/>
          <w:shd w:val="clear" w:color="auto" w:fill="auto"/>
          <w:lang w:val="cs-CZ" w:eastAsia="cs-CZ" w:bidi="cs-CZ"/>
        </w:rPr>
        <w:t>Dojde-lí k jakémukoliv úrazu při prováděni díla něco činnostech souvisejících s prováděním díla, je zhotovitel povinen zabezpečit vyšetření úrazu a sepsání příslušného záznamu. Objednatel je povinen poskytnout zhotoviteli nezbytnou součinnost.</w:t>
      </w:r>
    </w:p>
    <w:p>
      <w:pPr>
        <w:pStyle w:val="Style14"/>
        <w:keepNext w:val="0"/>
        <w:keepLines w:val="0"/>
        <w:widowControl w:val="0"/>
        <w:numPr>
          <w:ilvl w:val="0"/>
          <w:numId w:val="11"/>
        </w:numPr>
        <w:shd w:val="clear" w:color="auto" w:fill="auto"/>
        <w:tabs>
          <w:tab w:pos="1447" w:val="left"/>
        </w:tabs>
        <w:bidi w:val="0"/>
        <w:spacing w:before="0" w:line="240" w:lineRule="auto"/>
        <w:ind w:left="720" w:right="0" w:firstLine="0"/>
        <w:jc w:val="both"/>
      </w:pPr>
      <w:r>
        <w:rPr>
          <w:color w:val="000000"/>
          <w:spacing w:val="0"/>
          <w:w w:val="100"/>
          <w:position w:val="0"/>
          <w:shd w:val="clear" w:color="auto" w:fill="auto"/>
          <w:lang w:val="cs-CZ" w:eastAsia="cs-CZ" w:bidi="cs-CZ"/>
        </w:rPr>
        <w:t>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právních předpisů, zejména §14 a násl. Zákona č. 309/2006 Sb. O zajištěni dalších podmínek bezpečnosti a ochrany zdraví při práci v platném znění. Zhotovitel je povinen poskytnout koordinátorovi BOZP plnou součinnost.</w:t>
      </w:r>
    </w:p>
    <w:p>
      <w:pPr>
        <w:pStyle w:val="Style14"/>
        <w:keepNext w:val="0"/>
        <w:keepLines w:val="0"/>
        <w:widowControl w:val="0"/>
        <w:numPr>
          <w:ilvl w:val="1"/>
          <w:numId w:val="11"/>
        </w:numPr>
        <w:shd w:val="clear" w:color="auto" w:fill="auto"/>
        <w:tabs>
          <w:tab w:pos="716" w:val="left"/>
        </w:tabs>
        <w:bidi w:val="0"/>
        <w:spacing w:before="0"/>
        <w:ind w:left="0" w:right="0" w:firstLine="0"/>
        <w:jc w:val="both"/>
      </w:pPr>
      <w:r>
        <w:rPr>
          <w:color w:val="000000"/>
          <w:spacing w:val="0"/>
          <w:w w:val="100"/>
          <w:position w:val="0"/>
          <w:shd w:val="clear" w:color="auto" w:fill="auto"/>
          <w:lang w:val="cs-CZ" w:eastAsia="cs-CZ" w:bidi="cs-CZ"/>
        </w:rPr>
        <w:t>Zhotovitel likviduje odpad vzniklý na stavbě na svůj náklad.</w:t>
      </w:r>
    </w:p>
    <w:p>
      <w:pPr>
        <w:pStyle w:val="Style14"/>
        <w:keepNext w:val="0"/>
        <w:keepLines w:val="0"/>
        <w:widowControl w:val="0"/>
        <w:numPr>
          <w:ilvl w:val="1"/>
          <w:numId w:val="11"/>
        </w:numPr>
        <w:shd w:val="clear" w:color="auto" w:fill="auto"/>
        <w:tabs>
          <w:tab w:pos="716"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17"/>
        <w:keepNext/>
        <w:keepLines/>
        <w:widowControl w:val="0"/>
        <w:shd w:val="clear" w:color="auto" w:fill="auto"/>
        <w:bidi w:val="0"/>
        <w:spacing w:before="0" w:line="252"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7</w:t>
        <w:br/>
        <w:t>Kvalita díla</w:t>
      </w:r>
      <w:bookmarkEnd w:id="14"/>
      <w:bookmarkEnd w:id="15"/>
    </w:p>
    <w:p>
      <w:pPr>
        <w:pStyle w:val="Style14"/>
        <w:keepNext w:val="0"/>
        <w:keepLines w:val="0"/>
        <w:widowControl w:val="0"/>
        <w:numPr>
          <w:ilvl w:val="0"/>
          <w:numId w:val="13"/>
        </w:numPr>
        <w:shd w:val="clear" w:color="auto" w:fill="auto"/>
        <w:tabs>
          <w:tab w:pos="716" w:val="left"/>
        </w:tabs>
        <w:bidi w:val="0"/>
        <w:spacing w:before="0" w:after="0"/>
        <w:ind w:left="0" w:right="0" w:firstLine="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14"/>
        <w:keepNext w:val="0"/>
        <w:keepLines w:val="0"/>
        <w:widowControl w:val="0"/>
        <w:numPr>
          <w:ilvl w:val="0"/>
          <w:numId w:val="5"/>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platných právních předpisů,</w:t>
      </w:r>
    </w:p>
    <w:p>
      <w:pPr>
        <w:pStyle w:val="Style14"/>
        <w:keepNext w:val="0"/>
        <w:keepLines w:val="0"/>
        <w:widowControl w:val="0"/>
        <w:numPr>
          <w:ilvl w:val="0"/>
          <w:numId w:val="5"/>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této smlouvy (včetně souvisejících dokumentů a příloh),</w:t>
      </w:r>
    </w:p>
    <w:p>
      <w:pPr>
        <w:pStyle w:val="Style14"/>
        <w:keepNext w:val="0"/>
        <w:keepLines w:val="0"/>
        <w:widowControl w:val="0"/>
        <w:numPr>
          <w:ilvl w:val="0"/>
          <w:numId w:val="5"/>
        </w:numPr>
        <w:shd w:val="clear" w:color="auto" w:fill="auto"/>
        <w:tabs>
          <w:tab w:pos="198" w:val="left"/>
        </w:tabs>
        <w:bidi w:val="0"/>
        <w:spacing w:before="0" w:after="440"/>
        <w:ind w:left="0" w:right="0" w:firstLine="0"/>
        <w:jc w:val="both"/>
      </w:pPr>
      <w:r>
        <w:rPr>
          <w:color w:val="000000"/>
          <w:spacing w:val="0"/>
          <w:w w:val="100"/>
          <w:position w:val="0"/>
          <w:shd w:val="clear" w:color="auto" w:fill="auto"/>
          <w:lang w:val="cs-CZ" w:eastAsia="cs-CZ" w:bidi="cs-CZ"/>
        </w:rPr>
        <w:t>platných českých nebo převzatých evropských technických norem relevantních pro předmět díla.</w:t>
      </w:r>
    </w:p>
    <w:p>
      <w:pPr>
        <w:pStyle w:val="Style17"/>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8</w:t>
        <w:br/>
        <w:t>Předání a převzetí díla</w:t>
      </w:r>
      <w:bookmarkEnd w:id="16"/>
      <w:bookmarkEnd w:id="17"/>
    </w:p>
    <w:p>
      <w:pPr>
        <w:pStyle w:val="Style14"/>
        <w:keepNext w:val="0"/>
        <w:keepLines w:val="0"/>
        <w:widowControl w:val="0"/>
        <w:numPr>
          <w:ilvl w:val="0"/>
          <w:numId w:val="15"/>
        </w:numPr>
        <w:shd w:val="clear" w:color="auto" w:fill="auto"/>
        <w:tabs>
          <w:tab w:pos="716" w:val="left"/>
        </w:tabs>
        <w:bidi w:val="0"/>
        <w:spacing w:before="0" w:line="257" w:lineRule="auto"/>
        <w:ind w:left="0" w:right="0" w:firstLine="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14"/>
        <w:keepNext w:val="0"/>
        <w:keepLines w:val="0"/>
        <w:widowControl w:val="0"/>
        <w:numPr>
          <w:ilvl w:val="0"/>
          <w:numId w:val="15"/>
        </w:numPr>
        <w:shd w:val="clear" w:color="auto" w:fill="auto"/>
        <w:tabs>
          <w:tab w:pos="716" w:val="left"/>
        </w:tabs>
        <w:bidi w:val="0"/>
        <w:spacing w:before="0"/>
        <w:ind w:left="0" w:right="0" w:firstLine="0"/>
        <w:jc w:val="both"/>
      </w:pPr>
      <w:r>
        <w:rPr>
          <w:color w:val="000000"/>
          <w:spacing w:val="0"/>
          <w:w w:val="100"/>
          <w:position w:val="0"/>
          <w:shd w:val="clear" w:color="auto" w:fill="auto"/>
          <w:lang w:val="cs-CZ" w:eastAsia="cs-CZ" w:bidi="cs-CZ"/>
        </w:rPr>
        <w:t>Odsouhlasením řádně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předložení. Předložením protokolu objednateli se rozumí zaslání protokolu elektronickou poštou či osobním předáním objednateli.</w:t>
      </w:r>
    </w:p>
    <w:p>
      <w:pPr>
        <w:pStyle w:val="Style14"/>
        <w:keepNext w:val="0"/>
        <w:keepLines w:val="0"/>
        <w:widowControl w:val="0"/>
        <w:numPr>
          <w:ilvl w:val="0"/>
          <w:numId w:val="15"/>
        </w:numPr>
        <w:shd w:val="clear" w:color="auto" w:fill="auto"/>
        <w:tabs>
          <w:tab w:pos="716" w:val="left"/>
        </w:tabs>
        <w:bidi w:val="0"/>
        <w:spacing w:before="0"/>
        <w:ind w:left="0" w:right="0" w:firstLine="0"/>
        <w:jc w:val="both"/>
      </w:pPr>
      <w:r>
        <w:rPr>
          <w:color w:val="000000"/>
          <w:spacing w:val="0"/>
          <w:w w:val="100"/>
          <w:position w:val="0"/>
          <w:shd w:val="clear" w:color="auto" w:fill="auto"/>
          <w:lang w:val="cs-CZ" w:eastAsia="cs-CZ" w:bidi="cs-CZ"/>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by bránily užívání díla a objednatel je povinen jej převzít. Soupis vad a nedodělků nebráníc! užívání díla bude součástí Zápisu o předání a převzetí dokončeného díla vč. termínu jejich odstranění.</w:t>
      </w:r>
    </w:p>
    <w:p>
      <w:pPr>
        <w:pStyle w:val="Style14"/>
        <w:keepNext w:val="0"/>
        <w:keepLines w:val="0"/>
        <w:widowControl w:val="0"/>
        <w:numPr>
          <w:ilvl w:val="0"/>
          <w:numId w:val="15"/>
        </w:numPr>
        <w:shd w:val="clear" w:color="auto" w:fill="auto"/>
        <w:tabs>
          <w:tab w:pos="716" w:val="left"/>
        </w:tabs>
        <w:bidi w:val="0"/>
        <w:spacing w:before="0" w:after="440"/>
        <w:ind w:left="0" w:right="0" w:firstLine="0"/>
        <w:jc w:val="both"/>
      </w:pPr>
      <w:r>
        <w:rPr>
          <w:color w:val="000000"/>
          <w:spacing w:val="0"/>
          <w:w w:val="100"/>
          <w:position w:val="0"/>
          <w:shd w:val="clear" w:color="auto" w:fill="auto"/>
          <w:lang w:val="cs-CZ" w:eastAsia="cs-CZ" w:bidi="cs-CZ"/>
        </w:rPr>
        <w:t>Objednatel bude přejímat a zhotovitel předávat dokončené dílo v místě jeho provádění.</w:t>
      </w:r>
    </w:p>
    <w:p>
      <w:pPr>
        <w:pStyle w:val="Style1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9</w:t>
      </w:r>
    </w:p>
    <w:p>
      <w:pPr>
        <w:pStyle w:val="Style17"/>
        <w:keepNext/>
        <w:keepLines/>
        <w:widowControl w:val="0"/>
        <w:shd w:val="clear" w:color="auto" w:fill="auto"/>
        <w:bidi w:val="0"/>
        <w:spacing w:before="0" w:line="252"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Platební a fakturační podmínky</w:t>
      </w:r>
      <w:bookmarkEnd w:id="18"/>
      <w:bookmarkEnd w:id="19"/>
    </w:p>
    <w:p>
      <w:pPr>
        <w:pStyle w:val="Style14"/>
        <w:keepNext w:val="0"/>
        <w:keepLines w:val="0"/>
        <w:widowControl w:val="0"/>
        <w:numPr>
          <w:ilvl w:val="0"/>
          <w:numId w:val="17"/>
        </w:numPr>
        <w:shd w:val="clear" w:color="auto" w:fill="auto"/>
        <w:tabs>
          <w:tab w:pos="716" w:val="left"/>
        </w:tabs>
        <w:bidi w:val="0"/>
        <w:spacing w:before="0" w:line="254" w:lineRule="auto"/>
        <w:ind w:left="0" w:right="0" w:firstLine="0"/>
        <w:jc w:val="both"/>
      </w:pPr>
      <w:r>
        <w:rPr>
          <w:color w:val="000000"/>
          <w:spacing w:val="0"/>
          <w:w w:val="100"/>
          <w:position w:val="0"/>
          <w:shd w:val="clear" w:color="auto" w:fill="auto"/>
          <w:lang w:val="cs-CZ" w:eastAsia="cs-CZ" w:bidi="cs-CZ"/>
        </w:rPr>
        <w:t>Zhotovitel po předání díla v souladu s touto smlouvou o dílo je povinen vystavit fakturu a do 15 (patnácti) pracovních dnů doporučeně objednateli odeslat ve dvojím vyhotovení. Tato faktura je splatná do 30 dnů ode dne jejího doručeni a povinně, v souladu s platným občanským zákoníkem a zákonem o dani z přidané hodnoty, obsahuje označeni faktury a její číslo, název a sídlo zhotovitele a objednatele s jejich dalšími identifikačními údaji, označení smlouvy a částku k fakturaci a další údaje povinné podle uvedených právních předpisů.</w:t>
      </w:r>
    </w:p>
    <w:p>
      <w:pPr>
        <w:pStyle w:val="Style14"/>
        <w:keepNext w:val="0"/>
        <w:keepLines w:val="0"/>
        <w:widowControl w:val="0"/>
        <w:numPr>
          <w:ilvl w:val="0"/>
          <w:numId w:val="17"/>
        </w:numPr>
        <w:shd w:val="clear" w:color="auto" w:fill="auto"/>
        <w:tabs>
          <w:tab w:pos="716" w:val="left"/>
        </w:tabs>
        <w:bidi w:val="0"/>
        <w:spacing w:before="0" w:line="240" w:lineRule="auto"/>
        <w:ind w:left="0" w:right="0" w:firstLine="0"/>
        <w:jc w:val="both"/>
        <w:rPr>
          <w:sz w:val="13"/>
          <w:szCs w:val="13"/>
        </w:rPr>
      </w:pPr>
      <w:r>
        <w:rPr>
          <w:color w:val="000000"/>
          <w:spacing w:val="0"/>
          <w:w w:val="100"/>
          <w:position w:val="0"/>
          <w:sz w:val="19"/>
          <w:szCs w:val="19"/>
          <w:shd w:val="clear" w:color="auto" w:fill="auto"/>
          <w:lang w:val="cs-CZ" w:eastAsia="cs-CZ" w:bidi="cs-CZ"/>
        </w:rPr>
        <w:t xml:space="preserve">Objednatel může fakturu vrátit v případě, kdy obsahuje nesprávné nebo neúplné údaje nebo obsahuje nesprávné cenové údaje. Toto vrácení se musí stát do konce lhůty splatnosti faktury. V takovém případě vystaví </w:t>
      </w:r>
      <w:r>
        <w:rPr>
          <w:rStyle w:val="CharStyle3"/>
          <w:rFonts w:ascii="Verdana" w:eastAsia="Verdana" w:hAnsi="Verdana" w:cs="Verdana"/>
          <w:sz w:val="19"/>
          <w:szCs w:val="19"/>
        </w:rPr>
        <w:t xml:space="preserve">silnic Vysočiny </w:t>
      </w:r>
      <w:r>
        <w:rPr>
          <w:rStyle w:val="CharStyle3"/>
        </w:rPr>
        <w:t>příspěvková organizace</w:t>
      </w:r>
    </w:p>
    <w:p>
      <w:pPr>
        <w:pStyle w:val="Style1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zhotovitel novou fakturu s novou lhůtou splatnosti, kterou je povinen doručit objednateli do 5 (pěti) pracovních dnů ode dne doručení oprávněně vrácené faktury.</w:t>
      </w:r>
    </w:p>
    <w:p>
      <w:pPr>
        <w:pStyle w:val="Style14"/>
        <w:keepNext w:val="0"/>
        <w:keepLines w:val="0"/>
        <w:widowControl w:val="0"/>
        <w:numPr>
          <w:ilvl w:val="0"/>
          <w:numId w:val="17"/>
        </w:numPr>
        <w:shd w:val="clear" w:color="auto" w:fill="auto"/>
        <w:tabs>
          <w:tab w:pos="711" w:val="left"/>
        </w:tabs>
        <w:bidi w:val="0"/>
        <w:spacing w:before="0"/>
        <w:ind w:left="0" w:right="0" w:firstLine="0"/>
        <w:jc w:val="both"/>
      </w:pPr>
      <w:r>
        <w:rPr>
          <w:color w:val="000000"/>
          <w:spacing w:val="0"/>
          <w:w w:val="100"/>
          <w:position w:val="0"/>
          <w:shd w:val="clear" w:color="auto" w:fill="auto"/>
          <w:lang w:val="cs-CZ" w:eastAsia="cs-CZ" w:bidi="cs-CZ"/>
        </w:rPr>
        <w:t>Financování díla bude probíhat formou dílčích měsíčních faktur popř. dle dohody s objednatelem dle objemu provedených a odsouhlasených prací objednatelem, ve formě zjišťovacího protokolu a to až do výše 90% z celkové ceny díla. Doplatek ve výši 10% z ceny díla bude uhrazen po předání díla objednateli bez vad a nedodělků.</w:t>
      </w:r>
    </w:p>
    <w:p>
      <w:pPr>
        <w:pStyle w:val="Style14"/>
        <w:keepNext w:val="0"/>
        <w:keepLines w:val="0"/>
        <w:widowControl w:val="0"/>
        <w:numPr>
          <w:ilvl w:val="0"/>
          <w:numId w:val="17"/>
        </w:numPr>
        <w:shd w:val="clear" w:color="auto" w:fill="auto"/>
        <w:tabs>
          <w:tab w:pos="711" w:val="left"/>
        </w:tabs>
        <w:bidi w:val="0"/>
        <w:spacing w:before="0" w:after="280" w:line="240" w:lineRule="auto"/>
        <w:ind w:left="0" w:right="0" w:firstLine="0"/>
        <w:jc w:val="both"/>
      </w:pPr>
      <w:r>
        <w:rPr>
          <w:color w:val="000000"/>
          <w:spacing w:val="0"/>
          <w:w w:val="100"/>
          <w:position w:val="0"/>
          <w:shd w:val="clear" w:color="auto" w:fill="auto"/>
          <w:lang w:val="cs-CZ" w:eastAsia="cs-CZ" w:bidi="cs-CZ"/>
        </w:rPr>
        <w:t>Fakturovány budou skutečně provedené práce (výměry) dle přílohy č.1 - Cenová nabídka k provedení prací za dodržení jednotkových cen. Položky v rozpočtu neuvedené budou oceněny dle ceníku URS Praha pro rozhodné období.</w:t>
      </w:r>
    </w:p>
    <w:p>
      <w:pPr>
        <w:pStyle w:val="Style14"/>
        <w:keepNext w:val="0"/>
        <w:keepLines w:val="0"/>
        <w:widowControl w:val="0"/>
        <w:numPr>
          <w:ilvl w:val="0"/>
          <w:numId w:val="17"/>
        </w:numPr>
        <w:shd w:val="clear" w:color="auto" w:fill="auto"/>
        <w:tabs>
          <w:tab w:pos="711" w:val="left"/>
        </w:tabs>
        <w:bidi w:val="0"/>
        <w:spacing w:before="0"/>
        <w:ind w:left="0" w:right="0" w:firstLine="0"/>
        <w:jc w:val="both"/>
      </w:pPr>
      <w:r>
        <w:rPr>
          <w:color w:val="000000"/>
          <w:spacing w:val="0"/>
          <w:w w:val="100"/>
          <w:position w:val="0"/>
          <w:shd w:val="clear" w:color="auto" w:fill="auto"/>
          <w:lang w:val="cs-CZ" w:eastAsia="cs-CZ" w:bidi="cs-CZ"/>
        </w:rPr>
        <w:t>V případě neuhrazení dílčích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pPr>
        <w:pStyle w:val="Style14"/>
        <w:keepNext w:val="0"/>
        <w:keepLines w:val="0"/>
        <w:widowControl w:val="0"/>
        <w:numPr>
          <w:ilvl w:val="0"/>
          <w:numId w:val="17"/>
        </w:numPr>
        <w:shd w:val="clear" w:color="auto" w:fill="auto"/>
        <w:tabs>
          <w:tab w:pos="711" w:val="left"/>
        </w:tabs>
        <w:bidi w:val="0"/>
        <w:spacing w:before="0" w:after="460" w:line="240" w:lineRule="auto"/>
        <w:ind w:left="0" w:right="0" w:firstLine="0"/>
        <w:jc w:val="both"/>
      </w:pPr>
      <w:r>
        <w:rPr>
          <w:color w:val="000000"/>
          <w:spacing w:val="0"/>
          <w:w w:val="100"/>
          <w:position w:val="0"/>
          <w:shd w:val="clear" w:color="auto" w:fill="auto"/>
          <w:lang w:val="cs-CZ" w:eastAsia="cs-CZ" w:bidi="cs-CZ"/>
        </w:rPr>
        <w:t>Zhotovitel je oprávněn přerušit dodávku stavebních prací a tím i celého díla také pro případ, že objednatel odmítne bezdůvodně podepsat zjišťovací protokol. O dobu přerušení provádění díla z tohoto důvodu se prodlužuje doba dokončení díla.</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7"/>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Odpovědnost za vady díla a záruka za jakost</w:t>
      </w:r>
      <w:bookmarkEnd w:id="20"/>
      <w:bookmarkEnd w:id="21"/>
    </w:p>
    <w:p>
      <w:pPr>
        <w:pStyle w:val="Style14"/>
        <w:keepNext w:val="0"/>
        <w:keepLines w:val="0"/>
        <w:widowControl w:val="0"/>
        <w:numPr>
          <w:ilvl w:val="0"/>
          <w:numId w:val="19"/>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Vzájemnou dohodou a v souladu s ustanoveními občanského zákoníku se stanoví záruční doba na dílo v délce 12 měsíců .</w:t>
      </w:r>
    </w:p>
    <w:p>
      <w:pPr>
        <w:pStyle w:val="Style14"/>
        <w:keepNext w:val="0"/>
        <w:keepLines w:val="0"/>
        <w:widowControl w:val="0"/>
        <w:numPr>
          <w:ilvl w:val="0"/>
          <w:numId w:val="19"/>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začíná běžet dnem předání a převzetí díla. Záruka se nevztahuje na podkladní vrstvy komunikace resp. na jejich únosnost a na následné vady pokládaných asfaltových vrstev těmito (podkladními) vrstvami způsobené.</w:t>
      </w:r>
    </w:p>
    <w:p>
      <w:pPr>
        <w:pStyle w:val="Style14"/>
        <w:keepNext w:val="0"/>
        <w:keepLines w:val="0"/>
        <w:widowControl w:val="0"/>
        <w:numPr>
          <w:ilvl w:val="0"/>
          <w:numId w:val="19"/>
        </w:numPr>
        <w:shd w:val="clear" w:color="auto" w:fill="auto"/>
        <w:tabs>
          <w:tab w:pos="711" w:val="left"/>
        </w:tabs>
        <w:bidi w:val="0"/>
        <w:spacing w:before="0"/>
        <w:ind w:left="0" w:right="0" w:firstLine="0"/>
        <w:jc w:val="both"/>
      </w:pPr>
      <w:r>
        <w:rPr>
          <w:color w:val="000000"/>
          <w:spacing w:val="0"/>
          <w:w w:val="100"/>
          <w:position w:val="0"/>
          <w:shd w:val="clear" w:color="auto" w:fill="auto"/>
          <w:lang w:val="cs-CZ" w:eastAsia="cs-CZ" w:bidi="cs-CZ"/>
        </w:rPr>
        <w:t>Vady díla bude objednatel v průběhu záruční doby reklamovat písemně na adrese zhotovitele. Zhotovitel bezplatně odstraní reklamovanou vadu v místě plnění díla v dohodnutém termínu. O odstranění těchto vad bude sepsán samostatný protokol, který bude následně potvrzen zástupcem objednatele i zhotovitele. O dobu odstraňování vady se prodlužuje záruční doba.</w:t>
      </w:r>
    </w:p>
    <w:p>
      <w:pPr>
        <w:pStyle w:val="Style14"/>
        <w:keepNext w:val="0"/>
        <w:keepLines w:val="0"/>
        <w:widowControl w:val="0"/>
        <w:numPr>
          <w:ilvl w:val="0"/>
          <w:numId w:val="19"/>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14"/>
        <w:keepNext w:val="0"/>
        <w:keepLines w:val="0"/>
        <w:widowControl w:val="0"/>
        <w:numPr>
          <w:ilvl w:val="0"/>
          <w:numId w:val="19"/>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17"/>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Smluvní pokuty</w:t>
      </w:r>
      <w:bookmarkEnd w:id="22"/>
      <w:bookmarkEnd w:id="23"/>
    </w:p>
    <w:p>
      <w:pPr>
        <w:pStyle w:val="Style14"/>
        <w:keepNext w:val="0"/>
        <w:keepLines w:val="0"/>
        <w:widowControl w:val="0"/>
        <w:numPr>
          <w:ilvl w:val="0"/>
          <w:numId w:val="21"/>
        </w:numPr>
        <w:shd w:val="clear" w:color="auto" w:fill="auto"/>
        <w:tabs>
          <w:tab w:pos="711" w:val="left"/>
        </w:tabs>
        <w:bidi w:val="0"/>
        <w:spacing w:before="0"/>
        <w:ind w:left="0" w:right="0" w:firstLine="0"/>
        <w:jc w:val="both"/>
      </w:pPr>
      <w:r>
        <w:rPr>
          <w:color w:val="000000"/>
          <w:spacing w:val="0"/>
          <w:w w:val="100"/>
          <w:position w:val="0"/>
          <w:shd w:val="clear" w:color="auto" w:fill="auto"/>
          <w:lang w:val="cs-CZ" w:eastAsia="cs-CZ" w:bidi="cs-CZ"/>
        </w:rPr>
        <w:t>Zhotovitel je povinen zaplatit objednateli smluvní pokutu za jím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14"/>
        <w:keepNext w:val="0"/>
        <w:keepLines w:val="0"/>
        <w:widowControl w:val="0"/>
        <w:numPr>
          <w:ilvl w:val="0"/>
          <w:numId w:val="2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zaplatit objednateli smluvní pokutu za prodlení s termínem odstranění vad ve výši 500,- Kč za jednotlivý nedodělek či vadu.</w:t>
      </w:r>
    </w:p>
    <w:p>
      <w:pPr>
        <w:pStyle w:val="Style14"/>
        <w:keepNext w:val="0"/>
        <w:keepLines w:val="0"/>
        <w:widowControl w:val="0"/>
        <w:numPr>
          <w:ilvl w:val="0"/>
          <w:numId w:val="21"/>
        </w:numPr>
        <w:shd w:val="clear" w:color="auto" w:fill="auto"/>
        <w:tabs>
          <w:tab w:pos="711" w:val="left"/>
        </w:tabs>
        <w:bidi w:val="0"/>
        <w:spacing w:before="0"/>
        <w:ind w:left="0" w:right="0" w:firstLine="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14"/>
        <w:keepNext w:val="0"/>
        <w:keepLines w:val="0"/>
        <w:widowControl w:val="0"/>
        <w:numPr>
          <w:ilvl w:val="0"/>
          <w:numId w:val="2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Strana povinná k uhrazení smluvní pokuty je povinna uhradit vyúčtované sankce nejpozdéji do 15-ti dnů ode dne obdržení příslušného vyúčtování.</w:t>
      </w:r>
    </w:p>
    <w:p>
      <w:pPr>
        <w:pStyle w:val="Style17"/>
        <w:keepNext/>
        <w:keepLines/>
        <w:widowControl w:val="0"/>
        <w:shd w:val="clear" w:color="auto" w:fill="auto"/>
        <w:bidi w:val="0"/>
        <w:spacing w:before="0" w:line="257"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12</w:t>
        <w:br/>
        <w:t>Další ujednání</w:t>
      </w:r>
      <w:bookmarkEnd w:id="24"/>
      <w:bookmarkEnd w:id="25"/>
    </w:p>
    <w:p>
      <w:pPr>
        <w:pStyle w:val="Style14"/>
        <w:keepNext w:val="0"/>
        <w:keepLines w:val="0"/>
        <w:widowControl w:val="0"/>
        <w:numPr>
          <w:ilvl w:val="0"/>
          <w:numId w:val="23"/>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nebo nepříznivých klimatických podmínek bude mít za následek posun termínu plnění o dobu přerušení.</w:t>
      </w:r>
    </w:p>
    <w:p>
      <w:pPr>
        <w:pStyle w:val="Style14"/>
        <w:keepNext w:val="0"/>
        <w:keepLines w:val="0"/>
        <w:widowControl w:val="0"/>
        <w:numPr>
          <w:ilvl w:val="0"/>
          <w:numId w:val="23"/>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spolupůsobit jako osoba povinná ve smyslu § 2 plsm. e) zákona č. 320/2001 Sb., o finanční kontrole v platném znění.</w:t>
      </w:r>
    </w:p>
    <w:p>
      <w:pPr>
        <w:pStyle w:val="Style14"/>
        <w:keepNext w:val="0"/>
        <w:keepLines w:val="0"/>
        <w:widowControl w:val="0"/>
        <w:numPr>
          <w:ilvl w:val="0"/>
          <w:numId w:val="23"/>
        </w:numPr>
        <w:shd w:val="clear" w:color="auto" w:fill="auto"/>
        <w:tabs>
          <w:tab w:pos="709" w:val="left"/>
        </w:tabs>
        <w:bidi w:val="0"/>
        <w:spacing w:before="0" w:after="440"/>
        <w:ind w:left="0" w:right="0" w:firstLine="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1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13</w:t>
      </w:r>
    </w:p>
    <w:p>
      <w:pPr>
        <w:pStyle w:val="Style17"/>
        <w:keepNext/>
        <w:keepLines/>
        <w:widowControl w:val="0"/>
        <w:shd w:val="clear" w:color="auto" w:fill="auto"/>
        <w:bidi w:val="0"/>
        <w:spacing w:before="0" w:line="252"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Zvláštní ujednání</w:t>
      </w:r>
      <w:bookmarkEnd w:id="26"/>
      <w:bookmarkEnd w:id="27"/>
    </w:p>
    <w:p>
      <w:pPr>
        <w:pStyle w:val="Style14"/>
        <w:keepNext w:val="0"/>
        <w:keepLines w:val="0"/>
        <w:widowControl w:val="0"/>
        <w:numPr>
          <w:ilvl w:val="0"/>
          <w:numId w:val="25"/>
        </w:numPr>
        <w:shd w:val="clear" w:color="auto" w:fill="auto"/>
        <w:tabs>
          <w:tab w:pos="709" w:val="left"/>
        </w:tabs>
        <w:bidi w:val="0"/>
        <w:spacing w:before="0"/>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zadáni veřejné zakázky, na kterou s ním objednatel uzavřel smlouvu, a že se zejména ve vztahu k ostatním uchazečům nedopustil žádného jednáni narušujícího hospodářskou soutěž.</w:t>
      </w:r>
    </w:p>
    <w:p>
      <w:pPr>
        <w:pStyle w:val="Style14"/>
        <w:keepNext w:val="0"/>
        <w:keepLines w:val="0"/>
        <w:widowControl w:val="0"/>
        <w:numPr>
          <w:ilvl w:val="0"/>
          <w:numId w:val="25"/>
        </w:numPr>
        <w:shd w:val="clear" w:color="auto" w:fill="auto"/>
        <w:tabs>
          <w:tab w:pos="709" w:val="left"/>
        </w:tabs>
        <w:bidi w:val="0"/>
        <w:spacing w:before="0"/>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14"/>
        <w:keepNext w:val="0"/>
        <w:keepLines w:val="0"/>
        <w:widowControl w:val="0"/>
        <w:numPr>
          <w:ilvl w:val="0"/>
          <w:numId w:val="25"/>
        </w:numPr>
        <w:shd w:val="clear" w:color="auto" w:fill="auto"/>
        <w:tabs>
          <w:tab w:pos="709" w:val="left"/>
        </w:tabs>
        <w:bidi w:val="0"/>
        <w:spacing w:before="0"/>
        <w:ind w:left="0" w:right="0" w:firstLine="0"/>
        <w:jc w:val="both"/>
      </w:pPr>
      <w:r>
        <w:rPr>
          <w:color w:val="000000"/>
          <w:spacing w:val="0"/>
          <w:w w:val="100"/>
          <w:position w:val="0"/>
          <w:shd w:val="clear" w:color="auto" w:fill="auto"/>
          <w:lang w:val="cs-CZ" w:eastAsia="cs-CZ" w:bidi="cs-CZ"/>
        </w:rPr>
        <w:t>Nebezpečí škody na zhotoveném díle přechází na objednatele předáním dokončeného díla objednateli.</w:t>
      </w:r>
    </w:p>
    <w:p>
      <w:pPr>
        <w:pStyle w:val="Style14"/>
        <w:keepNext w:val="0"/>
        <w:keepLines w:val="0"/>
        <w:widowControl w:val="0"/>
        <w:numPr>
          <w:ilvl w:val="0"/>
          <w:numId w:val="25"/>
        </w:numPr>
        <w:shd w:val="clear" w:color="auto" w:fill="auto"/>
        <w:tabs>
          <w:tab w:pos="709" w:val="left"/>
        </w:tabs>
        <w:bidi w:val="0"/>
        <w:spacing w:before="0" w:line="254" w:lineRule="auto"/>
        <w:ind w:left="0" w:right="0" w:firstLine="0"/>
        <w:jc w:val="both"/>
      </w:pPr>
      <w:r>
        <w:rPr>
          <w:color w:val="000000"/>
          <w:spacing w:val="0"/>
          <w:w w:val="100"/>
          <w:position w:val="0"/>
          <w:shd w:val="clear" w:color="auto" w:fill="auto"/>
          <w:lang w:val="cs-CZ" w:eastAsia="cs-CZ" w:bidi="cs-CZ"/>
        </w:rPr>
        <w:t>Veškeré sporné problémy vznikající při plnění nebo v souvislosti s touto smlouvou budou smluvní strany přednostně řešit vzájemným jednáním smírnou cestou. Nedojde-li však k dohodě, budou veškeré majetkové spory vzniklé z právního vztahu založeného touto smlouvou a v souvislosti s ní, řešeny a rozhodovány s konečnou platností soudní cestou.</w:t>
      </w:r>
    </w:p>
    <w:p>
      <w:pPr>
        <w:pStyle w:val="Style14"/>
        <w:keepNext w:val="0"/>
        <w:keepLines w:val="0"/>
        <w:widowControl w:val="0"/>
        <w:numPr>
          <w:ilvl w:val="0"/>
          <w:numId w:val="25"/>
        </w:numPr>
        <w:shd w:val="clear" w:color="auto" w:fill="auto"/>
        <w:tabs>
          <w:tab w:pos="709" w:val="left"/>
        </w:tabs>
        <w:bidi w:val="0"/>
        <w:spacing w:before="0" w:line="262" w:lineRule="auto"/>
        <w:ind w:left="0" w:right="0" w:firstLine="0"/>
        <w:jc w:val="both"/>
      </w:pPr>
      <w:r>
        <w:rPr>
          <w:color w:val="000000"/>
          <w:spacing w:val="0"/>
          <w:w w:val="100"/>
          <w:position w:val="0"/>
          <w:shd w:val="clear" w:color="auto" w:fill="auto"/>
          <w:lang w:val="cs-CZ" w:eastAsia="cs-CZ" w:bidi="cs-CZ"/>
        </w:rPr>
        <w:t>Odběratel souhlasí s připojením na odběr elektrické energie, pitné vody a případně dalších médií ve vlastnictví objednatele.</w:t>
      </w:r>
    </w:p>
    <w:p>
      <w:pPr>
        <w:pStyle w:val="Style14"/>
        <w:keepNext w:val="0"/>
        <w:keepLines w:val="0"/>
        <w:widowControl w:val="0"/>
        <w:numPr>
          <w:ilvl w:val="0"/>
          <w:numId w:val="25"/>
        </w:numPr>
        <w:shd w:val="clear" w:color="auto" w:fill="auto"/>
        <w:tabs>
          <w:tab w:pos="709" w:val="left"/>
        </w:tabs>
        <w:bidi w:val="0"/>
        <w:spacing w:before="0"/>
        <w:ind w:left="0" w:right="0" w:firstLine="0"/>
        <w:jc w:val="both"/>
      </w:pPr>
      <w:r>
        <w:rPr>
          <w:color w:val="000000"/>
          <w:spacing w:val="0"/>
          <w:w w:val="100"/>
          <w:position w:val="0"/>
          <w:shd w:val="clear" w:color="auto" w:fill="auto"/>
          <w:lang w:val="cs-CZ" w:eastAsia="cs-CZ" w:bidi="cs-CZ"/>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14"/>
        <w:keepNext w:val="0"/>
        <w:keepLines w:val="0"/>
        <w:widowControl w:val="0"/>
        <w:numPr>
          <w:ilvl w:val="0"/>
          <w:numId w:val="25"/>
        </w:numPr>
        <w:shd w:val="clear" w:color="auto" w:fill="auto"/>
        <w:tabs>
          <w:tab w:pos="709" w:val="left"/>
        </w:tabs>
        <w:bidi w:val="0"/>
        <w:spacing w:before="0" w:line="257" w:lineRule="auto"/>
        <w:ind w:left="0" w:right="0" w:firstLine="0"/>
        <w:jc w:val="both"/>
      </w:pPr>
      <w:r>
        <w:rPr>
          <w:color w:val="000000"/>
          <w:spacing w:val="0"/>
          <w:w w:val="100"/>
          <w:position w:val="0"/>
          <w:shd w:val="clear" w:color="auto" w:fill="auto"/>
          <w:lang w:val="cs-CZ" w:eastAsia="cs-CZ" w:bidi="cs-CZ"/>
        </w:rPr>
        <w:t>Zhotovitel splní svou povinnost provést dílo jeho dokončením v souladu s touto smlouvou a vystavením předávacího protokolu provedeného díla, na základě něhož objednatel toto dílo převezme dle bodu 8.3. smlouvy.</w:t>
      </w:r>
    </w:p>
    <w:p>
      <w:pPr>
        <w:pStyle w:val="Style14"/>
        <w:keepNext w:val="0"/>
        <w:keepLines w:val="0"/>
        <w:widowControl w:val="0"/>
        <w:numPr>
          <w:ilvl w:val="0"/>
          <w:numId w:val="25"/>
        </w:numPr>
        <w:shd w:val="clear" w:color="auto" w:fill="auto"/>
        <w:tabs>
          <w:tab w:pos="709" w:val="left"/>
        </w:tabs>
        <w:bidi w:val="0"/>
        <w:spacing w:before="0"/>
        <w:ind w:left="0" w:right="0" w:firstLine="0"/>
        <w:jc w:val="both"/>
      </w:pPr>
      <w:r>
        <w:rPr>
          <w:color w:val="000000"/>
          <w:spacing w:val="0"/>
          <w:w w:val="100"/>
          <w:position w:val="0"/>
          <w:shd w:val="clear" w:color="auto" w:fill="auto"/>
          <w:lang w:val="cs-CZ" w:eastAsia="cs-CZ" w:bidi="cs-CZ"/>
        </w:rPr>
        <w:t>Zhotovitel se zavazuje, že provede práce v maximální míře vlastními pracovníky a nepřenechá zakázku jiné firmě. Subdodavatelské firmy předloží zhotovitel objednateli k odsouhlaseni.</w:t>
      </w:r>
    </w:p>
    <w:p>
      <w:pPr>
        <w:pStyle w:val="Style14"/>
        <w:keepNext w:val="0"/>
        <w:keepLines w:val="0"/>
        <w:widowControl w:val="0"/>
        <w:numPr>
          <w:ilvl w:val="0"/>
          <w:numId w:val="25"/>
        </w:numPr>
        <w:shd w:val="clear" w:color="auto" w:fill="auto"/>
        <w:tabs>
          <w:tab w:pos="709" w:val="left"/>
        </w:tabs>
        <w:bidi w:val="0"/>
        <w:spacing w:before="0" w:line="254"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14"/>
        <w:keepNext w:val="0"/>
        <w:keepLines w:val="0"/>
        <w:widowControl w:val="0"/>
        <w:numPr>
          <w:ilvl w:val="0"/>
          <w:numId w:val="25"/>
        </w:numPr>
        <w:shd w:val="clear" w:color="auto" w:fill="auto"/>
        <w:tabs>
          <w:tab w:pos="709" w:val="left"/>
        </w:tabs>
        <w:bidi w:val="0"/>
        <w:spacing w:before="0"/>
        <w:ind w:left="0" w:right="0" w:firstLine="0"/>
        <w:jc w:val="both"/>
      </w:pPr>
      <w:r>
        <w:rPr>
          <w:color w:val="000000"/>
          <w:spacing w:val="0"/>
          <w:w w:val="100"/>
          <w:position w:val="0"/>
          <w:shd w:val="clear" w:color="auto" w:fill="auto"/>
          <w:lang w:val="cs-CZ" w:eastAsia="cs-CZ" w:bidi="cs-CZ"/>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14"/>
        <w:keepNext w:val="0"/>
        <w:keepLines w:val="0"/>
        <w:widowControl w:val="0"/>
        <w:numPr>
          <w:ilvl w:val="0"/>
          <w:numId w:val="25"/>
        </w:numPr>
        <w:shd w:val="clear" w:color="auto" w:fill="auto"/>
        <w:tabs>
          <w:tab w:pos="709" w:val="left"/>
        </w:tabs>
        <w:bidi w:val="0"/>
        <w:spacing w:before="0" w:line="240" w:lineRule="auto"/>
        <w:ind w:left="0" w:right="0" w:firstLine="0"/>
        <w:jc w:val="both"/>
        <w:sectPr>
          <w:footnotePr>
            <w:pos w:val="pageBottom"/>
            <w:numFmt w:val="decimal"/>
            <w:numRestart w:val="continuous"/>
          </w:footnotePr>
          <w:type w:val="continuous"/>
          <w:pgSz w:w="11900" w:h="16840"/>
          <w:pgMar w:top="1115" w:left="905" w:right="1051" w:bottom="1231" w:header="0" w:footer="3" w:gutter="0"/>
          <w:cols w:space="720"/>
          <w:noEndnote/>
          <w:rtlGutter w:val="0"/>
          <w:docGrid w:linePitch="360"/>
        </w:sectPr>
      </w:pPr>
      <w:r>
        <w:rPr>
          <w:color w:val="000000"/>
          <w:spacing w:val="0"/>
          <w:w w:val="100"/>
          <w:position w:val="0"/>
          <w:shd w:val="clear" w:color="auto" w:fill="auto"/>
          <w:lang w:val="cs-CZ" w:eastAsia="cs-CZ" w:bidi="cs-CZ"/>
        </w:rPr>
        <w:t>Objednatel prohlašuje, že práce provedené dle této SOD jsou určeny pro výkon veřejné správy a ne pro jeho ekonomickou činnost.</w:t>
      </w:r>
    </w:p>
    <w:p>
      <w:pPr>
        <w:widowControl w:val="0"/>
        <w:spacing w:line="1" w:lineRule="exact"/>
      </w:pPr>
      <w:r>
        <w:drawing>
          <wp:anchor distT="0" distB="63500" distL="0" distR="0" simplePos="0" relativeHeight="125829380" behindDoc="0" locked="0" layoutInCell="1" allowOverlap="1">
            <wp:simplePos x="0" y="0"/>
            <wp:positionH relativeFrom="page">
              <wp:posOffset>631825</wp:posOffset>
            </wp:positionH>
            <wp:positionV relativeFrom="paragraph">
              <wp:posOffset>0</wp:posOffset>
            </wp:positionV>
            <wp:extent cx="1633855" cy="194945"/>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ext cx="1633855" cy="194945"/>
                    </a:xfrm>
                    <a:prstGeom prst="rect"/>
                  </pic:spPr>
                </pic:pic>
              </a:graphicData>
            </a:graphic>
          </wp:anchor>
        </w:drawing>
      </w:r>
    </w:p>
    <w:p>
      <w:pPr>
        <w:pStyle w:val="Style17"/>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14</w:t>
        <w:br/>
        <w:t>Závěrečná ujednání</w:t>
      </w:r>
      <w:bookmarkEnd w:id="28"/>
      <w:bookmarkEnd w:id="29"/>
    </w:p>
    <w:p>
      <w:pPr>
        <w:pStyle w:val="Style14"/>
        <w:keepNext w:val="0"/>
        <w:keepLines w:val="0"/>
        <w:widowControl w:val="0"/>
        <w:numPr>
          <w:ilvl w:val="0"/>
          <w:numId w:val="27"/>
        </w:numPr>
        <w:shd w:val="clear" w:color="auto" w:fill="auto"/>
        <w:tabs>
          <w:tab w:pos="698" w:val="left"/>
        </w:tabs>
        <w:bidi w:val="0"/>
        <w:spacing w:before="0" w:line="257"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14"/>
        <w:keepNext w:val="0"/>
        <w:keepLines w:val="0"/>
        <w:widowControl w:val="0"/>
        <w:numPr>
          <w:ilvl w:val="0"/>
          <w:numId w:val="27"/>
        </w:numPr>
        <w:shd w:val="clear" w:color="auto" w:fill="auto"/>
        <w:tabs>
          <w:tab w:pos="698" w:val="left"/>
        </w:tabs>
        <w:bidi w:val="0"/>
        <w:spacing w:before="0"/>
        <w:ind w:left="0" w:right="0" w:firstLine="0"/>
        <w:jc w:val="both"/>
      </w:pPr>
      <w:r>
        <w:rPr>
          <w:color w:val="000000"/>
          <w:spacing w:val="0"/>
          <w:w w:val="100"/>
          <w:position w:val="0"/>
          <w:shd w:val="clear" w:color="auto" w:fill="auto"/>
          <w:lang w:val="cs-CZ" w:eastAsia="cs-CZ" w:bidi="cs-CZ"/>
        </w:rPr>
        <w:t>V ostatním se řídí práva a povinnosti smluvních stran ustanoveními občanského zákoníku.</w:t>
      </w:r>
    </w:p>
    <w:p>
      <w:pPr>
        <w:pStyle w:val="Style14"/>
        <w:keepNext w:val="0"/>
        <w:keepLines w:val="0"/>
        <w:widowControl w:val="0"/>
        <w:numPr>
          <w:ilvl w:val="0"/>
          <w:numId w:val="27"/>
        </w:numPr>
        <w:shd w:val="clear" w:color="auto" w:fill="auto"/>
        <w:tabs>
          <w:tab w:pos="698" w:val="left"/>
        </w:tabs>
        <w:bidi w:val="0"/>
        <w:spacing w:before="0"/>
        <w:ind w:left="0" w:right="0" w:firstLine="0"/>
        <w:jc w:val="both"/>
      </w:pPr>
      <w:r>
        <w:rPr>
          <w:color w:val="000000"/>
          <w:spacing w:val="0"/>
          <w:w w:val="100"/>
          <w:position w:val="0"/>
          <w:shd w:val="clear" w:color="auto" w:fill="auto"/>
          <w:lang w:val="cs-CZ" w:eastAsia="cs-CZ" w:bidi="cs-CZ"/>
        </w:rPr>
        <w:t>Smlouva je vyhotovena ve třech výtiscích, z nichž objednatel obdrží 1 a zhotovitel 2 vyhotovení.</w:t>
      </w:r>
    </w:p>
    <w:p>
      <w:pPr>
        <w:pStyle w:val="Style14"/>
        <w:keepNext w:val="0"/>
        <w:keepLines w:val="0"/>
        <w:widowControl w:val="0"/>
        <w:numPr>
          <w:ilvl w:val="0"/>
          <w:numId w:val="27"/>
        </w:numPr>
        <w:shd w:val="clear" w:color="auto" w:fill="auto"/>
        <w:tabs>
          <w:tab w:pos="698" w:val="left"/>
        </w:tabs>
        <w:bidi w:val="0"/>
        <w:spacing w:before="0"/>
        <w:ind w:left="0" w:right="0" w:firstLine="0"/>
        <w:jc w:val="both"/>
      </w:pPr>
      <w:r>
        <w:rPr>
          <w:color w:val="000000"/>
          <w:spacing w:val="0"/>
          <w:w w:val="100"/>
          <w:position w:val="0"/>
          <w:shd w:val="clear" w:color="auto" w:fill="auto"/>
          <w:lang w:val="cs-CZ" w:eastAsia="cs-CZ" w:bidi="cs-CZ"/>
        </w:rPr>
        <w:t>Smlouva nabývá platnosti podpisu smlouvy oběma smluvními stranami a účinnosti dnem uveřejnění v Registru smluv.</w:t>
      </w:r>
    </w:p>
    <w:p>
      <w:pPr>
        <w:pStyle w:val="Style14"/>
        <w:keepNext w:val="0"/>
        <w:keepLines w:val="0"/>
        <w:widowControl w:val="0"/>
        <w:numPr>
          <w:ilvl w:val="0"/>
          <w:numId w:val="27"/>
        </w:numPr>
        <w:shd w:val="clear" w:color="auto" w:fill="auto"/>
        <w:tabs>
          <w:tab w:pos="698" w:val="left"/>
        </w:tabs>
        <w:bidi w:val="0"/>
        <w:spacing w:before="0"/>
        <w:ind w:left="0" w:right="0" w:firstLine="0"/>
        <w:jc w:val="both"/>
      </w:pPr>
      <w:r>
        <w:rPr>
          <w:color w:val="000000"/>
          <w:spacing w:val="0"/>
          <w:w w:val="100"/>
          <w:position w:val="0"/>
          <w:shd w:val="clear" w:color="auto" w:fill="auto"/>
          <w:lang w:val="cs-CZ" w:eastAsia="cs-CZ" w:bidi="cs-CZ"/>
        </w:rPr>
        <w:t>Nedílnou součástí této smlouvy je příloha č.1 - Cenová nabídka k provedení prací.</w:t>
      </w:r>
    </w:p>
    <w:p>
      <w:pPr>
        <w:pStyle w:val="Style14"/>
        <w:keepNext w:val="0"/>
        <w:keepLines w:val="0"/>
        <w:widowControl w:val="0"/>
        <w:numPr>
          <w:ilvl w:val="0"/>
          <w:numId w:val="27"/>
        </w:numPr>
        <w:shd w:val="clear" w:color="auto" w:fill="auto"/>
        <w:tabs>
          <w:tab w:pos="698" w:val="left"/>
        </w:tabs>
        <w:bidi w:val="0"/>
        <w:spacing w:before="0" w:line="257" w:lineRule="auto"/>
        <w:ind w:left="0" w:right="0" w:firstLine="0"/>
        <w:jc w:val="both"/>
      </w:pPr>
      <w:r>
        <w:rPr>
          <w:color w:val="000000"/>
          <w:spacing w:val="0"/>
          <w:w w:val="100"/>
          <w:position w:val="0"/>
          <w:shd w:val="clear" w:color="auto" w:fill="auto"/>
          <w:lang w:val="cs-CZ" w:eastAsia="cs-CZ" w:bidi="cs-CZ"/>
        </w:rPr>
        <w:t>Účastnící se dohodly, že zákonnou povinnost dle § 5 odst. 2 zákona Č. 340/2015 Sb., v platném znění (zákon o registru smluv) splní Objednatel.</w:t>
      </w:r>
    </w:p>
    <w:p>
      <w:pPr>
        <w:pStyle w:val="Style14"/>
        <w:keepNext w:val="0"/>
        <w:keepLines w:val="0"/>
        <w:widowControl w:val="0"/>
        <w:numPr>
          <w:ilvl w:val="0"/>
          <w:numId w:val="27"/>
        </w:numPr>
        <w:shd w:val="clear" w:color="auto" w:fill="auto"/>
        <w:tabs>
          <w:tab w:pos="698" w:val="left"/>
        </w:tabs>
        <w:bidi w:val="0"/>
        <w:spacing w:before="0" w:after="920" w:line="240" w:lineRule="auto"/>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14"/>
        <w:keepNext w:val="0"/>
        <w:keepLines w:val="0"/>
        <w:widowControl w:val="0"/>
        <w:shd w:val="clear" w:color="auto" w:fill="auto"/>
        <w:tabs>
          <w:tab w:pos="2884" w:val="left"/>
          <w:tab w:pos="6383" w:val="left"/>
        </w:tabs>
        <w:bidi w:val="0"/>
        <w:spacing w:before="0" w:after="0" w:line="240" w:lineRule="auto"/>
        <w:ind w:left="0" w:right="0" w:firstLine="0"/>
        <w:jc w:val="both"/>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1115" w:left="905" w:right="1051" w:bottom="1231" w:header="0" w:footer="3" w:gutter="0"/>
          <w:cols w:space="720"/>
          <w:noEndnote/>
          <w:rtlGutter w:val="0"/>
          <w:docGrid w:linePitch="360"/>
        </w:sectPr>
      </w:pPr>
      <w:r>
        <w:drawing>
          <wp:anchor distT="0" distB="0" distL="0" distR="0" simplePos="0" relativeHeight="125829381" behindDoc="0" locked="0" layoutInCell="1" allowOverlap="1">
            <wp:simplePos x="0" y="0"/>
            <wp:positionH relativeFrom="page">
              <wp:posOffset>2691765</wp:posOffset>
            </wp:positionH>
            <wp:positionV relativeFrom="paragraph">
              <wp:posOffset>25400</wp:posOffset>
            </wp:positionV>
            <wp:extent cx="207010" cy="194945"/>
            <wp:wrapTight wrapText="bothSides">
              <wp:wrapPolygon>
                <wp:start x="0" y="0"/>
                <wp:lineTo x="21600" y="0"/>
                <wp:lineTo x="21600" y="21600"/>
                <wp:lineTo x="0" y="21600"/>
                <wp:lineTo x="0" y="0"/>
              </wp:wrapPolygon>
            </wp:wrapTight>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7"/>
                    <a:stretch/>
                  </pic:blipFill>
                  <pic:spPr>
                    <a:xfrm>
                      <a:ext cx="207010" cy="194945"/>
                    </a:xfrm>
                    <a:prstGeom prst="rect"/>
                  </pic:spPr>
                </pic:pic>
              </a:graphicData>
            </a:graphic>
          </wp:anchor>
        </w:drawing>
      </w:r>
      <w:r>
        <w:rPr>
          <w:color w:val="000000"/>
          <w:spacing w:val="0"/>
          <w:w w:val="100"/>
          <w:position w:val="0"/>
          <w:shd w:val="clear" w:color="auto" w:fill="auto"/>
          <w:lang w:val="cs-CZ" w:eastAsia="cs-CZ" w:bidi="cs-CZ"/>
        </w:rPr>
        <w:t>V Havlíčkově Brodě dne:</w:t>
        <w:tab/>
      </w:r>
      <w:r>
        <w:rPr>
          <w:i/>
          <w:iCs/>
          <w:color w:val="000000"/>
          <w:spacing w:val="0"/>
          <w:w w:val="100"/>
          <w:position w:val="0"/>
          <w:sz w:val="20"/>
          <w:szCs w:val="20"/>
          <w:shd w:val="clear" w:color="auto" w:fill="auto"/>
          <w:lang w:val="cs-CZ" w:eastAsia="cs-CZ" w:bidi="cs-CZ"/>
        </w:rPr>
        <w:t>JČ'</w:t>
        <w:tab/>
        <w:t>V</w:t>
      </w:r>
      <w:r>
        <w:rPr>
          <w:color w:val="000000"/>
          <w:spacing w:val="0"/>
          <w:w w:val="100"/>
          <w:position w:val="0"/>
          <w:shd w:val="clear" w:color="auto" w:fill="auto"/>
          <w:lang w:val="cs-CZ" w:eastAsia="cs-CZ" w:bidi="cs-CZ"/>
        </w:rPr>
        <w:t xml:space="preserve"> Jihlavě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6" w:after="11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888" w:left="0" w:right="0" w:bottom="1239" w:header="0" w:footer="3" w:gutter="0"/>
          <w:cols w:space="720"/>
          <w:noEndnote/>
          <w:rtlGutter w:val="0"/>
          <w:docGrid w:linePitch="360"/>
        </w:sectPr>
      </w:pP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Raděk Průša, DiS., jednatel společnosti</w:t>
      </w:r>
    </w:p>
    <w:p>
      <w:pPr>
        <w:pStyle w:val="Style1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888" w:left="982" w:right="1742" w:bottom="1239" w:header="0" w:footer="3" w:gutter="0"/>
          <w:cols w:num="2" w:space="720" w:equalWidth="0">
            <w:col w:w="3946" w:space="1717"/>
            <w:col w:w="3514"/>
          </w:cols>
          <w:noEndnote/>
          <w:rtlGutter w:val="0"/>
          <w:docGrid w:linePitch="360"/>
        </w:sectPr>
      </w:pPr>
      <w:r>
        <w:rPr>
          <w:color w:val="000000"/>
          <w:spacing w:val="0"/>
          <w:w w:val="100"/>
          <w:position w:val="0"/>
          <w:shd w:val="clear" w:color="auto" w:fill="auto"/>
          <w:lang w:val="cs-CZ" w:eastAsia="cs-CZ" w:bidi="cs-CZ"/>
        </w:rPr>
        <w:t>Ing. Radovan Necid, ředitel organizace</w:t>
      </w:r>
    </w:p>
    <w:p>
      <w:pPr>
        <w:rPr>
          <w:sz w:val="2"/>
          <w:szCs w:val="2"/>
        </w:rPr>
        <w:sectPr>
          <w:footnotePr>
            <w:pos w:val="pageBottom"/>
            <w:numFmt w:val="decimal"/>
            <w:numRestart w:val="continuous"/>
          </w:footnotePr>
          <w:type w:val="continuous"/>
          <w:pgSz w:w="11900" w:h="16840"/>
          <w:pgMar w:top="888" w:left="982" w:right="1742" w:bottom="1239" w:header="0" w:footer="3" w:gutter="0"/>
          <w:cols w:num="2" w:space="720" w:equalWidth="0">
            <w:col w:w="3946" w:space="1717"/>
            <w:col w:w="3514"/>
          </w:cols>
          <w:noEndnote/>
          <w:rtlGutter w:val="0"/>
          <w:docGrid w:linePitch="360"/>
        </w:sectPr>
      </w:pPr>
    </w:p>
    <w:p>
      <w:pPr>
        <w:widowControl w:val="0"/>
        <w:spacing w:line="1" w:lineRule="exact"/>
      </w:pPr>
      <w:r>
        <mc:AlternateContent>
          <mc:Choice Requires="wps">
            <w:drawing>
              <wp:anchor distT="0" distB="264795" distL="114300" distR="114300" simplePos="0" relativeHeight="125829382" behindDoc="0" locked="0" layoutInCell="1" allowOverlap="1">
                <wp:simplePos x="0" y="0"/>
                <wp:positionH relativeFrom="page">
                  <wp:posOffset>6278880</wp:posOffset>
                </wp:positionH>
                <wp:positionV relativeFrom="paragraph">
                  <wp:posOffset>12700</wp:posOffset>
                </wp:positionV>
                <wp:extent cx="2290445" cy="338455"/>
                <wp:wrapSquare wrapText="left"/>
                <wp:docPr id="33" name="Shape 33"/>
                <a:graphic xmlns:a="http://schemas.openxmlformats.org/drawingml/2006/main">
                  <a:graphicData uri="http://schemas.microsoft.com/office/word/2010/wordprocessingShape">
                    <wps:wsp>
                      <wps:cNvSpPr txBox="1"/>
                      <wps:spPr>
                        <a:xfrm>
                          <a:ext cx="2290445" cy="338455"/>
                        </a:xfrm>
                        <a:prstGeom prst="rect"/>
                        <a:noFill/>
                      </wps:spPr>
                      <wps:txbx>
                        <w:txbxContent>
                          <w:p>
                            <w:pPr>
                              <w:pStyle w:val="Style2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přítpivková orff»n/zac*</w:t>
                            </w:r>
                          </w:p>
                        </w:txbxContent>
                      </wps:txbx>
                      <wps:bodyPr lIns="0" tIns="0" rIns="0" bIns="0">
                        <a:noAutoFit/>
                      </wps:bodyPr>
                    </wps:wsp>
                  </a:graphicData>
                </a:graphic>
              </wp:anchor>
            </w:drawing>
          </mc:Choice>
          <mc:Fallback>
            <w:pict>
              <v:shape id="_x0000_s1059" type="#_x0000_t202" style="position:absolute;margin-left:494.39999999999998pt;margin-top:1.pt;width:180.34999999999999pt;height:26.649999999999999pt;z-index:-125829371;mso-wrap-distance-left:9.pt;mso-wrap-distance-right:9.pt;mso-wrap-distance-bottom:20.850000000000001pt;mso-position-horizontal-relative:page" filled="f" stroked="f">
                <v:textbox inset="0,0,0,0">
                  <w:txbxContent>
                    <w:p>
                      <w:pPr>
                        <w:pStyle w:val="Style2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přítpivková orff»n/zac*</w:t>
                      </w:r>
                    </w:p>
                  </w:txbxContent>
                </v:textbox>
                <w10:wrap type="square" side="left" anchorx="page"/>
              </v:shape>
            </w:pict>
          </mc:Fallback>
        </mc:AlternateContent>
      </w:r>
      <w:r>
        <w:drawing>
          <wp:anchor distT="167005" distB="280670" distL="1751330" distR="132080" simplePos="0" relativeHeight="125829384" behindDoc="0" locked="0" layoutInCell="1" allowOverlap="1">
            <wp:simplePos x="0" y="0"/>
            <wp:positionH relativeFrom="page">
              <wp:posOffset>7915910</wp:posOffset>
            </wp:positionH>
            <wp:positionV relativeFrom="paragraph">
              <wp:posOffset>179705</wp:posOffset>
            </wp:positionV>
            <wp:extent cx="633730" cy="158750"/>
            <wp:wrapSquare wrapText="left"/>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9"/>
                    <a:stretch/>
                  </pic:blipFill>
                  <pic:spPr>
                    <a:xfrm>
                      <a:ext cx="633730" cy="158750"/>
                    </a:xfrm>
                    <a:prstGeom prst="rect"/>
                  </pic:spPr>
                </pic:pic>
              </a:graphicData>
            </a:graphic>
          </wp:anchor>
        </w:drawing>
      </w:r>
      <w:r>
        <mc:AlternateContent>
          <mc:Choice Requires="wps">
            <w:drawing>
              <wp:anchor distT="475615" distB="0" distL="779780" distR="1263650" simplePos="0" relativeHeight="125829385" behindDoc="0" locked="0" layoutInCell="1" allowOverlap="1">
                <wp:simplePos x="0" y="0"/>
                <wp:positionH relativeFrom="page">
                  <wp:posOffset>6944360</wp:posOffset>
                </wp:positionH>
                <wp:positionV relativeFrom="paragraph">
                  <wp:posOffset>488315</wp:posOffset>
                </wp:positionV>
                <wp:extent cx="475615" cy="128270"/>
                <wp:wrapSquare wrapText="left"/>
                <wp:docPr id="37" name="Shape 37"/>
                <a:graphic xmlns:a="http://schemas.openxmlformats.org/drawingml/2006/main">
                  <a:graphicData uri="http://schemas.microsoft.com/office/word/2010/wordprocessingShape">
                    <wps:wsp>
                      <wps:cNvSpPr txBox="1"/>
                      <wps:spPr>
                        <a:xfrm>
                          <a:ext cx="475615"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b w:val="0"/>
                                <w:bCs w:val="0"/>
                                <w:i w:val="0"/>
                                <w:iCs w:val="0"/>
                                <w:color w:val="000000"/>
                                <w:spacing w:val="0"/>
                                <w:w w:val="100"/>
                                <w:position w:val="0"/>
                                <w:sz w:val="14"/>
                                <w:szCs w:val="14"/>
                                <w:shd w:val="clear" w:color="auto" w:fill="auto"/>
                                <w:lang w:val="cs-CZ" w:eastAsia="cs-CZ" w:bidi="cs-CZ"/>
                              </w:rPr>
                              <w:t>Příloha č. 1</w:t>
                            </w:r>
                          </w:p>
                        </w:txbxContent>
                      </wps:txbx>
                      <wps:bodyPr wrap="none" lIns="0" tIns="0" rIns="0" bIns="0">
                        <a:noAutoFit/>
                      </wps:bodyPr>
                    </wps:wsp>
                  </a:graphicData>
                </a:graphic>
              </wp:anchor>
            </w:drawing>
          </mc:Choice>
          <mc:Fallback>
            <w:pict>
              <v:shape id="_x0000_s1063" type="#_x0000_t202" style="position:absolute;margin-left:546.79999999999995pt;margin-top:38.450000000000003pt;width:37.450000000000003pt;height:10.1pt;z-index:-125829368;mso-wrap-distance-left:61.399999999999999pt;mso-wrap-distance-top:37.450000000000003pt;mso-wrap-distance-right:99.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b w:val="0"/>
                          <w:bCs w:val="0"/>
                          <w:i w:val="0"/>
                          <w:iCs w:val="0"/>
                          <w:color w:val="000000"/>
                          <w:spacing w:val="0"/>
                          <w:w w:val="100"/>
                          <w:position w:val="0"/>
                          <w:sz w:val="14"/>
                          <w:szCs w:val="14"/>
                          <w:shd w:val="clear" w:color="auto" w:fill="auto"/>
                          <w:lang w:val="cs-CZ" w:eastAsia="cs-CZ" w:bidi="cs-CZ"/>
                        </w:rPr>
                        <w:t>Příloha č. 1</w:t>
                      </w:r>
                    </w:p>
                  </w:txbxContent>
                </v:textbox>
                <w10:wrap type="square" side="left" anchorx="page"/>
              </v:shape>
            </w:pict>
          </mc:Fallback>
        </mc:AlternateContent>
      </w:r>
    </w:p>
    <w:p>
      <w:pPr>
        <w:pStyle w:val="Style29"/>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Objednatel: Stavoprojekt Tábor s.r.o., Chýnovská 2115, 390 02 Tábor</w:t>
      </w:r>
    </w:p>
    <w:p>
      <w:pPr>
        <w:pStyle w:val="Style29"/>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Zhotovitel: Krajská správa a údržba silnic Vysočiny, procoviště Havlíčkův Brod</w:t>
      </w:r>
    </w:p>
    <w:p>
      <w:pPr>
        <w:pStyle w:val="Style29"/>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Vypracoval:</w:t>
      </w:r>
    </w:p>
    <w:tbl>
      <w:tblPr>
        <w:tblOverlap w:val="never"/>
        <w:jc w:val="left"/>
        <w:tblLayout w:type="fixed"/>
      </w:tblPr>
      <w:tblGrid>
        <w:gridCol w:w="558"/>
        <w:gridCol w:w="979"/>
        <w:gridCol w:w="4482"/>
        <w:gridCol w:w="1768"/>
        <w:gridCol w:w="997"/>
        <w:gridCol w:w="1091"/>
        <w:gridCol w:w="893"/>
        <w:gridCol w:w="1138"/>
        <w:gridCol w:w="1328"/>
      </w:tblGrid>
      <w:tr>
        <w:trPr>
          <w:trHeight w:val="220" w:hRule="exact"/>
        </w:trPr>
        <w:tc>
          <w:tcPr>
            <w:vMerge w:val="restart"/>
            <w:tcBorders>
              <w:top w:val="single" w:sz="4"/>
              <w:left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0" w:line="329" w:lineRule="auto"/>
              <w:ind w:left="0" w:right="0" w:firstLine="0"/>
              <w:jc w:val="center"/>
              <w:rPr>
                <w:sz w:val="11"/>
                <w:szCs w:val="11"/>
              </w:rPr>
            </w:pPr>
            <w:r>
              <w:rPr>
                <w:color w:val="000000"/>
                <w:spacing w:val="0"/>
                <w:w w:val="100"/>
                <w:position w:val="0"/>
                <w:sz w:val="11"/>
                <w:szCs w:val="11"/>
                <w:shd w:val="clear" w:color="auto" w:fill="auto"/>
                <w:lang w:val="cs-CZ" w:eastAsia="cs-CZ" w:bidi="cs-CZ"/>
              </w:rPr>
              <w:t>Poř. č. pol.</w:t>
            </w:r>
          </w:p>
          <w:p>
            <w:pPr>
              <w:pStyle w:val="Style21"/>
              <w:keepNext w:val="0"/>
              <w:keepLines w:val="0"/>
              <w:framePr w:w="13234" w:h="1832" w:hSpace="976" w:wrap="notBeside" w:vAnchor="text" w:hAnchor="text" w:x="12" w:y="1"/>
              <w:widowControl w:val="0"/>
              <w:shd w:val="clear" w:color="auto" w:fill="auto"/>
              <w:bidi w:val="0"/>
              <w:spacing w:before="0" w:after="0" w:line="329" w:lineRule="auto"/>
              <w:ind w:left="0" w:right="0" w:firstLine="200"/>
              <w:jc w:val="left"/>
              <w:rPr>
                <w:sz w:val="11"/>
                <w:szCs w:val="11"/>
              </w:rPr>
            </w:pPr>
            <w:r>
              <w:rPr>
                <w:color w:val="000000"/>
                <w:spacing w:val="0"/>
                <w:w w:val="100"/>
                <w:position w:val="0"/>
                <w:sz w:val="11"/>
                <w:szCs w:val="11"/>
                <w:shd w:val="clear" w:color="auto" w:fill="auto"/>
                <w:lang w:val="cs-CZ" w:eastAsia="cs-CZ" w:bidi="cs-CZ"/>
              </w:rPr>
              <w:t>1</w:t>
            </w:r>
          </w:p>
        </w:tc>
        <w:tc>
          <w:tcPr>
            <w:vMerge w:val="restart"/>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10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Kód položky</w:t>
            </w:r>
          </w:p>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w:t>
            </w:r>
          </w:p>
        </w:tc>
        <w:tc>
          <w:tcPr>
            <w:vMerge w:val="restart"/>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120" w:line="240" w:lineRule="auto"/>
              <w:ind w:left="2480" w:right="0" w:firstLine="0"/>
              <w:jc w:val="left"/>
              <w:rPr>
                <w:sz w:val="11"/>
                <w:szCs w:val="11"/>
              </w:rPr>
            </w:pPr>
            <w:r>
              <w:rPr>
                <w:color w:val="000000"/>
                <w:spacing w:val="0"/>
                <w:w w:val="100"/>
                <w:position w:val="0"/>
                <w:sz w:val="11"/>
                <w:szCs w:val="11"/>
                <w:shd w:val="clear" w:color="auto" w:fill="auto"/>
                <w:lang w:val="cs-CZ" w:eastAsia="cs-CZ" w:bidi="cs-CZ"/>
              </w:rPr>
              <w:t>Nálev položky</w:t>
            </w:r>
          </w:p>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3</w:t>
            </w:r>
          </w:p>
        </w:tc>
        <w:tc>
          <w:tcPr>
            <w:vMerge w:val="restart"/>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10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jednotka</w:t>
            </w:r>
          </w:p>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4</w:t>
            </w:r>
          </w:p>
        </w:tc>
        <w:tc>
          <w:tcPr>
            <w:vMerge w:val="restart"/>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10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Počet jednotek</w:t>
            </w:r>
          </w:p>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420"/>
              <w:jc w:val="left"/>
              <w:rPr>
                <w:sz w:val="11"/>
                <w:szCs w:val="11"/>
              </w:rPr>
            </w:pPr>
            <w:r>
              <w:rPr>
                <w:color w:val="000000"/>
                <w:spacing w:val="0"/>
                <w:w w:val="100"/>
                <w:position w:val="0"/>
                <w:sz w:val="11"/>
                <w:szCs w:val="11"/>
                <w:shd w:val="clear" w:color="auto" w:fill="auto"/>
                <w:lang w:val="cs-CZ" w:eastAsia="cs-CZ" w:bidi="cs-CZ"/>
              </w:rPr>
              <w:t>5</w:t>
            </w:r>
          </w:p>
        </w:tc>
        <w:tc>
          <w:tcPr>
            <w:vMerge w:val="restart"/>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jednotková</w:t>
            </w:r>
          </w:p>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380"/>
              <w:jc w:val="left"/>
              <w:rPr>
                <w:sz w:val="11"/>
                <w:szCs w:val="11"/>
              </w:rPr>
            </w:pPr>
            <w:r>
              <w:rPr>
                <w:color w:val="000000"/>
                <w:spacing w:val="0"/>
                <w:w w:val="100"/>
                <w:position w:val="0"/>
                <w:sz w:val="11"/>
                <w:szCs w:val="11"/>
                <w:shd w:val="clear" w:color="auto" w:fill="auto"/>
                <w:lang w:val="cs-CZ" w:eastAsia="cs-CZ" w:bidi="cs-CZ"/>
              </w:rPr>
              <w:t>6</w:t>
            </w:r>
          </w:p>
        </w:tc>
        <w:tc>
          <w:tcPr>
            <w:vMerge w:val="restart"/>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160"/>
              <w:jc w:val="left"/>
              <w:rPr>
                <w:sz w:val="11"/>
                <w:szCs w:val="11"/>
              </w:rPr>
            </w:pPr>
            <w:r>
              <w:rPr>
                <w:color w:val="000000"/>
                <w:spacing w:val="0"/>
                <w:w w:val="100"/>
                <w:position w:val="0"/>
                <w:sz w:val="11"/>
                <w:szCs w:val="11"/>
                <w:shd w:val="clear" w:color="auto" w:fill="auto"/>
                <w:lang w:val="cs-CZ" w:eastAsia="cs-CZ" w:bidi="cs-CZ"/>
              </w:rPr>
              <w:t>celkem</w:t>
            </w:r>
          </w:p>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320"/>
              <w:jc w:val="left"/>
              <w:rPr>
                <w:sz w:val="11"/>
                <w:szCs w:val="11"/>
              </w:rPr>
            </w:pPr>
            <w:r>
              <w:rPr>
                <w:color w:val="000000"/>
                <w:spacing w:val="0"/>
                <w:w w:val="100"/>
                <w:position w:val="0"/>
                <w:sz w:val="11"/>
                <w:szCs w:val="11"/>
                <w:shd w:val="clear" w:color="auto" w:fill="auto"/>
                <w:lang w:val="cs-CZ" w:eastAsia="cs-CZ" w:bidi="cs-CZ"/>
              </w:rPr>
              <w:t>7</w:t>
            </w:r>
          </w:p>
        </w:tc>
        <w:tc>
          <w:tcPr>
            <w:gridSpan w:val="2"/>
            <w:tcBorders>
              <w:top w:val="single" w:sz="4"/>
              <w:right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CENA</w:t>
            </w:r>
          </w:p>
        </w:tc>
      </w:tr>
      <w:tr>
        <w:trPr>
          <w:trHeight w:val="277" w:hRule="exact"/>
        </w:trPr>
        <w:tc>
          <w:tcPr>
            <w:vMerge/>
            <w:tcBorders>
              <w:left w:val="single" w:sz="4"/>
            </w:tcBorders>
            <w:shd w:val="clear" w:color="auto" w:fill="FFFFFF"/>
            <w:vAlign w:val="bottom"/>
          </w:tcPr>
          <w:p>
            <w:pPr>
              <w:framePr w:w="13234" w:h="1832" w:hSpace="976" w:wrap="notBeside" w:vAnchor="text" w:hAnchor="text" w:x="12" w:y="1"/>
            </w:pPr>
          </w:p>
        </w:tc>
        <w:tc>
          <w:tcPr>
            <w:vMerge/>
            <w:tcBorders/>
            <w:shd w:val="clear" w:color="auto" w:fill="FFFFFF"/>
            <w:vAlign w:val="bottom"/>
          </w:tcPr>
          <w:p>
            <w:pPr>
              <w:framePr w:w="13234" w:h="1832" w:hSpace="976" w:wrap="notBeside" w:vAnchor="text" w:hAnchor="text" w:x="12" w:y="1"/>
            </w:pPr>
          </w:p>
        </w:tc>
        <w:tc>
          <w:tcPr>
            <w:vMerge/>
            <w:tcBorders/>
            <w:shd w:val="clear" w:color="auto" w:fill="FFFFFF"/>
            <w:vAlign w:val="bottom"/>
          </w:tcPr>
          <w:p>
            <w:pPr>
              <w:framePr w:w="13234" w:h="1832" w:hSpace="976" w:wrap="notBeside" w:vAnchor="text" w:hAnchor="text" w:x="12" w:y="1"/>
            </w:pPr>
          </w:p>
        </w:tc>
        <w:tc>
          <w:tcPr>
            <w:vMerge/>
            <w:tcBorders/>
            <w:shd w:val="clear" w:color="auto" w:fill="FFFFFF"/>
            <w:vAlign w:val="bottom"/>
          </w:tcPr>
          <w:p>
            <w:pPr>
              <w:framePr w:w="13234" w:h="1832" w:hSpace="976" w:wrap="notBeside" w:vAnchor="text" w:hAnchor="text" w:x="12" w:y="1"/>
            </w:pPr>
          </w:p>
        </w:tc>
        <w:tc>
          <w:tcPr>
            <w:vMerge/>
            <w:tcBorders/>
            <w:shd w:val="clear" w:color="auto" w:fill="FFFFFF"/>
            <w:vAlign w:val="bottom"/>
          </w:tcPr>
          <w:p>
            <w:pPr>
              <w:framePr w:w="13234" w:h="1832" w:hSpace="976" w:wrap="notBeside" w:vAnchor="text" w:hAnchor="text" w:x="12" w:y="1"/>
            </w:pPr>
          </w:p>
        </w:tc>
        <w:tc>
          <w:tcPr>
            <w:vMerge/>
            <w:tcBorders/>
            <w:shd w:val="clear" w:color="auto" w:fill="FFFFFF"/>
            <w:vAlign w:val="bottom"/>
          </w:tcPr>
          <w:p>
            <w:pPr>
              <w:framePr w:w="13234" w:h="1832" w:hSpace="976" w:wrap="notBeside" w:vAnchor="text" w:hAnchor="text" w:x="12" w:y="1"/>
            </w:pPr>
          </w:p>
        </w:tc>
        <w:tc>
          <w:tcPr>
            <w:vMerge/>
            <w:tcBorders/>
            <w:shd w:val="clear" w:color="auto" w:fill="FFFFFF"/>
            <w:vAlign w:val="bottom"/>
          </w:tcPr>
          <w:p>
            <w:pPr>
              <w:framePr w:w="13234" w:h="1832" w:hSpace="976" w:wrap="notBeside" w:vAnchor="text" w:hAnchor="text" w:x="12" w:y="1"/>
            </w:pPr>
          </w:p>
        </w:tc>
        <w:tc>
          <w:tcPr>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260"/>
              <w:jc w:val="left"/>
              <w:rPr>
                <w:sz w:val="11"/>
                <w:szCs w:val="11"/>
              </w:rPr>
            </w:pPr>
            <w:r>
              <w:rPr>
                <w:rFonts w:ascii="Times New Roman" w:eastAsia="Times New Roman" w:hAnsi="Times New Roman" w:cs="Times New Roman"/>
                <w:color w:val="000000"/>
                <w:spacing w:val="0"/>
                <w:w w:val="100"/>
                <w:position w:val="0"/>
                <w:sz w:val="11"/>
                <w:szCs w:val="11"/>
                <w:shd w:val="clear" w:color="auto" w:fill="auto"/>
                <w:lang w:val="cs-CZ" w:eastAsia="cs-CZ" w:bidi="cs-CZ"/>
              </w:rPr>
              <w:t>DPH 21%</w:t>
            </w:r>
          </w:p>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480"/>
              <w:jc w:val="left"/>
              <w:rPr>
                <w:sz w:val="11"/>
                <w:szCs w:val="11"/>
              </w:rPr>
            </w:pPr>
            <w:r>
              <w:rPr>
                <w:rFonts w:ascii="Times New Roman" w:eastAsia="Times New Roman" w:hAnsi="Times New Roman" w:cs="Times New Roman"/>
                <w:color w:val="000000"/>
                <w:spacing w:val="0"/>
                <w:w w:val="100"/>
                <w:position w:val="0"/>
                <w:sz w:val="11"/>
                <w:szCs w:val="11"/>
                <w:shd w:val="clear" w:color="auto" w:fill="auto"/>
                <w:lang w:val="cs-CZ" w:eastAsia="cs-CZ" w:bidi="cs-CZ"/>
              </w:rPr>
              <w:t>8</w:t>
            </w:r>
          </w:p>
        </w:tc>
        <w:tc>
          <w:tcPr>
            <w:tcBorders>
              <w:right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220" w:firstLine="0"/>
              <w:jc w:val="right"/>
              <w:rPr>
                <w:sz w:val="11"/>
                <w:szCs w:val="11"/>
              </w:rPr>
            </w:pPr>
            <w:r>
              <w:rPr>
                <w:color w:val="000000"/>
                <w:spacing w:val="0"/>
                <w:w w:val="100"/>
                <w:position w:val="0"/>
                <w:sz w:val="11"/>
                <w:szCs w:val="11"/>
                <w:shd w:val="clear" w:color="auto" w:fill="auto"/>
                <w:lang w:val="cs-CZ" w:eastAsia="cs-CZ" w:bidi="cs-CZ"/>
              </w:rPr>
              <w:t>Celkem s 21% DPH</w:t>
            </w:r>
          </w:p>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580"/>
              <w:jc w:val="left"/>
              <w:rPr>
                <w:sz w:val="11"/>
                <w:szCs w:val="11"/>
              </w:rPr>
            </w:pPr>
            <w:r>
              <w:rPr>
                <w:color w:val="000000"/>
                <w:spacing w:val="0"/>
                <w:w w:val="100"/>
                <w:position w:val="0"/>
                <w:sz w:val="11"/>
                <w:szCs w:val="11"/>
                <w:shd w:val="clear" w:color="auto" w:fill="auto"/>
                <w:lang w:val="cs-CZ" w:eastAsia="cs-CZ" w:bidi="cs-CZ"/>
              </w:rPr>
              <w:t>9</w:t>
            </w:r>
          </w:p>
        </w:tc>
      </w:tr>
      <w:tr>
        <w:trPr>
          <w:trHeight w:val="187" w:hRule="exact"/>
        </w:trPr>
        <w:tc>
          <w:tcPr>
            <w:gridSpan w:val="2"/>
            <w:tcBorders>
              <w:top w:val="single" w:sz="4"/>
              <w:left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číslo a název rozpočtu:</w:t>
            </w:r>
          </w:p>
        </w:tc>
        <w:tc>
          <w:tcPr>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|SO01 -Komunikace</w:t>
            </w:r>
          </w:p>
        </w:tc>
        <w:tc>
          <w:tcPr>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tabs>
                <w:tab w:leader="dot" w:pos="389" w:val="left"/>
              </w:tabs>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cs-CZ" w:eastAsia="cs-CZ" w:bidi="cs-CZ"/>
              </w:rPr>
              <w:t xml:space="preserve">I </w:t>
              <w:tab/>
            </w:r>
          </w:p>
        </w:tc>
        <w:tc>
          <w:tcPr>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tabs>
                <w:tab w:pos="868" w:val="left"/>
              </w:tabs>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w:t>
              <w:tab/>
              <w:t>I</w:t>
            </w:r>
          </w:p>
        </w:tc>
        <w:tc>
          <w:tcPr>
            <w:tcBorders>
              <w:top w:val="single" w:sz="4"/>
            </w:tcBorders>
            <w:shd w:val="clear" w:color="auto" w:fill="FFFFFF"/>
            <w:vAlign w:val="top"/>
          </w:tcPr>
          <w:p>
            <w:pPr>
              <w:framePr w:w="13234" w:h="1832" w:hSpace="976" w:wrap="notBeside" w:vAnchor="text" w:hAnchor="text" w:x="12" w:y="1"/>
              <w:widowControl w:val="0"/>
              <w:rPr>
                <w:sz w:val="10"/>
                <w:szCs w:val="10"/>
              </w:rPr>
            </w:pPr>
          </w:p>
        </w:tc>
        <w:tc>
          <w:tcPr>
            <w:tcBorders>
              <w:top w:val="single" w:sz="4"/>
            </w:tcBorders>
            <w:shd w:val="clear" w:color="auto" w:fill="FFFFFF"/>
            <w:vAlign w:val="top"/>
          </w:tcPr>
          <w:p>
            <w:pPr>
              <w:framePr w:w="13234" w:h="1832" w:hSpace="976" w:wrap="notBeside" w:vAnchor="text" w:hAnchor="text" w:x="12" w:y="1"/>
              <w:widowControl w:val="0"/>
              <w:rPr>
                <w:sz w:val="10"/>
                <w:szCs w:val="10"/>
              </w:rPr>
            </w:pPr>
          </w:p>
        </w:tc>
        <w:tc>
          <w:tcPr>
            <w:tcBorders>
              <w:top w:val="single" w:sz="4"/>
            </w:tcBorders>
            <w:shd w:val="clear" w:color="auto" w:fill="FFFFFF"/>
            <w:vAlign w:val="top"/>
          </w:tcPr>
          <w:p>
            <w:pPr>
              <w:framePr w:w="13234" w:h="1832" w:hSpace="976" w:wrap="notBeside" w:vAnchor="text" w:hAnchor="text" w:x="12" w:y="1"/>
              <w:widowControl w:val="0"/>
              <w:rPr>
                <w:sz w:val="10"/>
                <w:szCs w:val="10"/>
              </w:rPr>
            </w:pPr>
          </w:p>
        </w:tc>
        <w:tc>
          <w:tcPr>
            <w:tcBorders>
              <w:top w:val="single" w:sz="4"/>
              <w:right w:val="single" w:sz="4"/>
            </w:tcBorders>
            <w:shd w:val="clear" w:color="auto" w:fill="FFFFFF"/>
            <w:vAlign w:val="top"/>
          </w:tcPr>
          <w:p>
            <w:pPr>
              <w:framePr w:w="13234" w:h="1832" w:hSpace="976" w:wrap="notBeside" w:vAnchor="text" w:hAnchor="text" w:x="12" w:y="1"/>
              <w:widowControl w:val="0"/>
              <w:rPr>
                <w:sz w:val="10"/>
                <w:szCs w:val="10"/>
              </w:rPr>
            </w:pPr>
          </w:p>
        </w:tc>
      </w:tr>
      <w:tr>
        <w:trPr>
          <w:trHeight w:val="169" w:hRule="exact"/>
        </w:trPr>
        <w:tc>
          <w:tcPr>
            <w:tcBorders>
              <w:top w:val="single" w:sz="4"/>
              <w:left w:val="single" w:sz="4"/>
            </w:tcBorders>
            <w:shd w:val="clear" w:color="auto" w:fill="FFFFFF"/>
            <w:vAlign w:val="top"/>
          </w:tcPr>
          <w:p>
            <w:pPr>
              <w:framePr w:w="13234" w:h="1832" w:hSpace="976" w:wrap="notBeside" w:vAnchor="text" w:hAnchor="text" w:x="12" w:y="1"/>
              <w:widowControl w:val="0"/>
              <w:rPr>
                <w:sz w:val="10"/>
                <w:szCs w:val="10"/>
              </w:rPr>
            </w:pPr>
          </w:p>
        </w:tc>
        <w:tc>
          <w:tcPr>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5</w:t>
            </w:r>
          </w:p>
        </w:tc>
        <w:tc>
          <w:tcPr>
            <w:tcBorders>
              <w:top w:val="single" w:sz="4"/>
            </w:tcBorders>
            <w:shd w:val="clear" w:color="auto" w:fill="FFFFFF"/>
            <w:vAlign w:val="bottom"/>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shd w:val="clear" w:color="auto" w:fill="auto"/>
                <w:lang w:val="cs-CZ" w:eastAsia="cs-CZ" w:bidi="cs-CZ"/>
              </w:rPr>
              <w:t>Komunikace</w:t>
            </w:r>
          </w:p>
        </w:tc>
        <w:tc>
          <w:tcPr>
            <w:tcBorders>
              <w:top w:val="single" w:sz="4"/>
            </w:tcBorders>
            <w:shd w:val="clear" w:color="auto" w:fill="FFFFFF"/>
            <w:vAlign w:val="top"/>
          </w:tcPr>
          <w:p>
            <w:pPr>
              <w:framePr w:w="13234" w:h="1832" w:hSpace="976" w:wrap="notBeside" w:vAnchor="text" w:hAnchor="text" w:x="12" w:y="1"/>
              <w:widowControl w:val="0"/>
              <w:rPr>
                <w:sz w:val="10"/>
                <w:szCs w:val="10"/>
              </w:rPr>
            </w:pPr>
          </w:p>
        </w:tc>
        <w:tc>
          <w:tcPr>
            <w:tcBorders>
              <w:top w:val="single" w:sz="4"/>
            </w:tcBorders>
            <w:shd w:val="clear" w:color="auto" w:fill="FFFFFF"/>
            <w:vAlign w:val="top"/>
          </w:tcPr>
          <w:p>
            <w:pPr>
              <w:framePr w:w="13234" w:h="1832" w:hSpace="976" w:wrap="notBeside" w:vAnchor="text" w:hAnchor="text" w:x="12" w:y="1"/>
              <w:widowControl w:val="0"/>
              <w:rPr>
                <w:sz w:val="10"/>
                <w:szCs w:val="10"/>
              </w:rPr>
            </w:pPr>
          </w:p>
        </w:tc>
        <w:tc>
          <w:tcPr>
            <w:tcBorders>
              <w:top w:val="single" w:sz="4"/>
            </w:tcBorders>
            <w:shd w:val="clear" w:color="auto" w:fill="FFFFFF"/>
            <w:vAlign w:val="top"/>
          </w:tcPr>
          <w:p>
            <w:pPr>
              <w:framePr w:w="13234" w:h="1832" w:hSpace="976" w:wrap="notBeside" w:vAnchor="text" w:hAnchor="text" w:x="12" w:y="1"/>
              <w:widowControl w:val="0"/>
              <w:rPr>
                <w:sz w:val="10"/>
                <w:szCs w:val="10"/>
              </w:rPr>
            </w:pPr>
          </w:p>
        </w:tc>
        <w:tc>
          <w:tcPr>
            <w:tcBorders>
              <w:top w:val="single" w:sz="4"/>
            </w:tcBorders>
            <w:shd w:val="clear" w:color="auto" w:fill="FFFFFF"/>
            <w:vAlign w:val="top"/>
          </w:tcPr>
          <w:p>
            <w:pPr>
              <w:framePr w:w="13234" w:h="1832" w:hSpace="976" w:wrap="notBeside" w:vAnchor="text" w:hAnchor="text" w:x="12" w:y="1"/>
              <w:widowControl w:val="0"/>
              <w:rPr>
                <w:sz w:val="10"/>
                <w:szCs w:val="10"/>
              </w:rPr>
            </w:pPr>
          </w:p>
        </w:tc>
        <w:tc>
          <w:tcPr>
            <w:tcBorders>
              <w:top w:val="single" w:sz="4"/>
            </w:tcBorders>
            <w:shd w:val="clear" w:color="auto" w:fill="FFFFFF"/>
            <w:vAlign w:val="top"/>
          </w:tcPr>
          <w:p>
            <w:pPr>
              <w:framePr w:w="13234" w:h="1832" w:hSpace="976" w:wrap="notBeside" w:vAnchor="text" w:hAnchor="text" w:x="12" w:y="1"/>
              <w:widowControl w:val="0"/>
              <w:rPr>
                <w:sz w:val="10"/>
                <w:szCs w:val="10"/>
              </w:rPr>
            </w:pPr>
          </w:p>
        </w:tc>
        <w:tc>
          <w:tcPr>
            <w:tcBorders>
              <w:top w:val="single" w:sz="4"/>
              <w:right w:val="single" w:sz="4"/>
            </w:tcBorders>
            <w:shd w:val="clear" w:color="auto" w:fill="FFFFFF"/>
            <w:vAlign w:val="top"/>
          </w:tcPr>
          <w:p>
            <w:pPr>
              <w:framePr w:w="13234" w:h="1832" w:hSpace="976" w:wrap="notBeside" w:vAnchor="text" w:hAnchor="text" w:x="12" w:y="1"/>
              <w:widowControl w:val="0"/>
              <w:rPr>
                <w:sz w:val="10"/>
                <w:szCs w:val="10"/>
              </w:rPr>
            </w:pPr>
          </w:p>
        </w:tc>
      </w:tr>
      <w:tr>
        <w:trPr>
          <w:trHeight w:val="317" w:hRule="exact"/>
        </w:trPr>
        <w:tc>
          <w:tcPr>
            <w:tcBorders>
              <w:left w:val="single" w:sz="4"/>
            </w:tcBorders>
            <w:shd w:val="clear" w:color="auto" w:fill="FFFFFF"/>
            <w:vAlign w:val="center"/>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5</w:t>
            </w:r>
          </w:p>
        </w:tc>
        <w:tc>
          <w:tcPr>
            <w:tcBorders/>
            <w:shd w:val="clear" w:color="auto" w:fill="FFFFFF"/>
            <w:vAlign w:val="center"/>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577 134 211</w:t>
            </w:r>
          </w:p>
        </w:tc>
        <w:tc>
          <w:tcPr>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0" w:after="0" w:line="283" w:lineRule="auto"/>
              <w:ind w:left="140" w:right="0" w:firstLine="0"/>
              <w:jc w:val="left"/>
              <w:rPr>
                <w:sz w:val="12"/>
                <w:szCs w:val="12"/>
              </w:rPr>
            </w:pPr>
            <w:r>
              <w:rPr>
                <w:color w:val="000000"/>
                <w:spacing w:val="0"/>
                <w:w w:val="100"/>
                <w:position w:val="0"/>
                <w:sz w:val="12"/>
                <w:szCs w:val="12"/>
                <w:shd w:val="clear" w:color="auto" w:fill="auto"/>
                <w:lang w:val="cs-CZ" w:eastAsia="cs-CZ" w:bidi="cs-CZ"/>
              </w:rPr>
              <w:t>Asfaltový beton ABS (ACP 22) II tl 60 mm š nad 3 m Podkladní vrtsva ACP 22 tl. 60mm</w:t>
            </w:r>
          </w:p>
        </w:tc>
        <w:tc>
          <w:tcPr>
            <w:tcBorders/>
            <w:shd w:val="clear" w:color="auto" w:fill="FFFFFF"/>
            <w:vAlign w:val="center"/>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200" w:firstLine="0"/>
              <w:jc w:val="right"/>
              <w:rPr>
                <w:sz w:val="12"/>
                <w:szCs w:val="12"/>
              </w:rPr>
            </w:pPr>
            <w:r>
              <w:rPr>
                <w:color w:val="000000"/>
                <w:spacing w:val="0"/>
                <w:w w:val="100"/>
                <w:position w:val="0"/>
                <w:sz w:val="12"/>
                <w:szCs w:val="12"/>
                <w:shd w:val="clear" w:color="auto" w:fill="auto"/>
                <w:lang w:val="cs-CZ" w:eastAsia="cs-CZ" w:bidi="cs-CZ"/>
              </w:rPr>
              <w:t>M2</w:t>
            </w:r>
          </w:p>
        </w:tc>
        <w:tc>
          <w:tcPr>
            <w:tcBorders/>
            <w:shd w:val="clear" w:color="auto" w:fill="FFFFFF"/>
            <w:vAlign w:val="center"/>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460"/>
              <w:jc w:val="left"/>
              <w:rPr>
                <w:sz w:val="12"/>
                <w:szCs w:val="12"/>
              </w:rPr>
            </w:pPr>
            <w:r>
              <w:rPr>
                <w:color w:val="000000"/>
                <w:spacing w:val="0"/>
                <w:w w:val="100"/>
                <w:position w:val="0"/>
                <w:sz w:val="12"/>
                <w:szCs w:val="12"/>
                <w:shd w:val="clear" w:color="auto" w:fill="auto"/>
                <w:lang w:val="cs-CZ" w:eastAsia="cs-CZ" w:bidi="cs-CZ"/>
              </w:rPr>
              <w:t>235,00</w:t>
            </w:r>
          </w:p>
        </w:tc>
        <w:tc>
          <w:tcPr>
            <w:tcBorders/>
            <w:shd w:val="clear" w:color="auto" w:fill="FFFFFF"/>
            <w:vAlign w:val="center"/>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500"/>
              <w:jc w:val="left"/>
              <w:rPr>
                <w:sz w:val="12"/>
                <w:szCs w:val="12"/>
              </w:rPr>
            </w:pPr>
            <w:r>
              <w:rPr>
                <w:color w:val="000000"/>
                <w:spacing w:val="0"/>
                <w:w w:val="100"/>
                <w:position w:val="0"/>
                <w:sz w:val="12"/>
                <w:szCs w:val="12"/>
                <w:shd w:val="clear" w:color="auto" w:fill="auto"/>
                <w:lang w:val="cs-CZ" w:eastAsia="cs-CZ" w:bidi="cs-CZ"/>
              </w:rPr>
              <w:t>400.00</w:t>
            </w:r>
          </w:p>
        </w:tc>
        <w:tc>
          <w:tcPr>
            <w:tcBorders/>
            <w:shd w:val="clear" w:color="auto" w:fill="FFFFFF"/>
            <w:vAlign w:val="center"/>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94 000,00</w:t>
            </w:r>
          </w:p>
        </w:tc>
        <w:tc>
          <w:tcPr>
            <w:tcBorders/>
            <w:shd w:val="clear" w:color="auto" w:fill="FFFFFF"/>
            <w:vAlign w:val="center"/>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440"/>
              <w:jc w:val="left"/>
              <w:rPr>
                <w:sz w:val="12"/>
                <w:szCs w:val="12"/>
              </w:rPr>
            </w:pPr>
            <w:r>
              <w:rPr>
                <w:color w:val="000000"/>
                <w:spacing w:val="0"/>
                <w:w w:val="100"/>
                <w:position w:val="0"/>
                <w:sz w:val="12"/>
                <w:szCs w:val="12"/>
                <w:shd w:val="clear" w:color="auto" w:fill="auto"/>
                <w:lang w:val="cs-CZ" w:eastAsia="cs-CZ" w:bidi="cs-CZ"/>
              </w:rPr>
              <w:t>19 740,00</w:t>
            </w:r>
          </w:p>
        </w:tc>
        <w:tc>
          <w:tcPr>
            <w:tcBorders>
              <w:right w:val="single" w:sz="4"/>
            </w:tcBorders>
            <w:shd w:val="clear" w:color="auto" w:fill="FFFFFF"/>
            <w:vAlign w:val="center"/>
          </w:tcPr>
          <w:p>
            <w:pPr>
              <w:pStyle w:val="Style21"/>
              <w:keepNext w:val="0"/>
              <w:keepLines w:val="0"/>
              <w:framePr w:w="13234" w:h="1832" w:hSpace="976" w:wrap="notBeside" w:vAnchor="text" w:hAnchor="text" w:x="12"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113 740,00</w:t>
            </w:r>
          </w:p>
        </w:tc>
      </w:tr>
      <w:tr>
        <w:trPr>
          <w:trHeight w:val="662" w:hRule="exact"/>
        </w:trPr>
        <w:tc>
          <w:tcPr>
            <w:tcBorders>
              <w:left w:val="single" w:sz="4"/>
              <w:bottom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10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5</w:t>
            </w:r>
          </w:p>
        </w:tc>
        <w:tc>
          <w:tcPr>
            <w:tcBorders>
              <w:bottom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10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577 134 211</w:t>
            </w:r>
          </w:p>
        </w:tc>
        <w:tc>
          <w:tcPr>
            <w:tcBorders>
              <w:bottom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0" w:after="0" w:line="288" w:lineRule="auto"/>
              <w:ind w:left="140" w:right="0" w:firstLine="0"/>
              <w:jc w:val="left"/>
              <w:rPr>
                <w:sz w:val="12"/>
                <w:szCs w:val="12"/>
              </w:rPr>
            </w:pPr>
            <w:r>
              <w:rPr>
                <w:color w:val="000000"/>
                <w:spacing w:val="0"/>
                <w:w w:val="100"/>
                <w:position w:val="0"/>
                <w:sz w:val="12"/>
                <w:szCs w:val="12"/>
                <w:shd w:val="clear" w:color="auto" w:fill="auto"/>
                <w:lang w:val="cs-CZ" w:eastAsia="cs-CZ" w:bidi="cs-CZ"/>
              </w:rPr>
              <w:t>Asfaltový beton ABS (ACO 11) II tl 40 mm š nad 3 m Obrusná vrtsva ACO 11 tl. 40mm</w:t>
            </w:r>
          </w:p>
        </w:tc>
        <w:tc>
          <w:tcPr>
            <w:tcBorders>
              <w:bottom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80" w:after="0" w:line="240" w:lineRule="auto"/>
              <w:ind w:left="0" w:right="200" w:firstLine="0"/>
              <w:jc w:val="right"/>
              <w:rPr>
                <w:sz w:val="12"/>
                <w:szCs w:val="12"/>
              </w:rPr>
            </w:pPr>
            <w:r>
              <w:rPr>
                <w:color w:val="000000"/>
                <w:spacing w:val="0"/>
                <w:w w:val="100"/>
                <w:position w:val="0"/>
                <w:sz w:val="12"/>
                <w:szCs w:val="12"/>
                <w:shd w:val="clear" w:color="auto" w:fill="auto"/>
                <w:lang w:val="cs-CZ" w:eastAsia="cs-CZ" w:bidi="cs-CZ"/>
              </w:rPr>
              <w:t>M2</w:t>
            </w:r>
          </w:p>
        </w:tc>
        <w:tc>
          <w:tcPr>
            <w:tcBorders>
              <w:bottom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80" w:after="0" w:line="240" w:lineRule="auto"/>
              <w:ind w:left="0" w:right="0" w:firstLine="460"/>
              <w:jc w:val="left"/>
              <w:rPr>
                <w:sz w:val="12"/>
                <w:szCs w:val="12"/>
              </w:rPr>
            </w:pPr>
            <w:r>
              <w:rPr>
                <w:color w:val="000000"/>
                <w:spacing w:val="0"/>
                <w:w w:val="100"/>
                <w:position w:val="0"/>
                <w:sz w:val="12"/>
                <w:szCs w:val="12"/>
                <w:shd w:val="clear" w:color="auto" w:fill="auto"/>
                <w:lang w:val="cs-CZ" w:eastAsia="cs-CZ" w:bidi="cs-CZ"/>
              </w:rPr>
              <w:t>235,00</w:t>
            </w:r>
          </w:p>
        </w:tc>
        <w:tc>
          <w:tcPr>
            <w:tcBorders>
              <w:bottom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80" w:after="0" w:line="240" w:lineRule="auto"/>
              <w:ind w:left="0" w:right="0" w:firstLine="500"/>
              <w:jc w:val="left"/>
              <w:rPr>
                <w:sz w:val="12"/>
                <w:szCs w:val="12"/>
              </w:rPr>
            </w:pPr>
            <w:r>
              <w:rPr>
                <w:color w:val="000000"/>
                <w:spacing w:val="0"/>
                <w:w w:val="100"/>
                <w:position w:val="0"/>
                <w:sz w:val="12"/>
                <w:szCs w:val="12"/>
                <w:shd w:val="clear" w:color="auto" w:fill="auto"/>
                <w:lang w:val="cs-CZ" w:eastAsia="cs-CZ" w:bidi="cs-CZ"/>
              </w:rPr>
              <w:t>270,00</w:t>
            </w:r>
          </w:p>
        </w:tc>
        <w:tc>
          <w:tcPr>
            <w:tcBorders>
              <w:bottom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8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63 450,00</w:t>
            </w:r>
          </w:p>
        </w:tc>
        <w:tc>
          <w:tcPr>
            <w:tcBorders>
              <w:bottom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80" w:after="0" w:line="240" w:lineRule="auto"/>
              <w:ind w:left="0" w:right="0" w:firstLine="440"/>
              <w:jc w:val="left"/>
              <w:rPr>
                <w:sz w:val="12"/>
                <w:szCs w:val="12"/>
              </w:rPr>
            </w:pPr>
            <w:r>
              <w:rPr>
                <w:color w:val="000000"/>
                <w:spacing w:val="0"/>
                <w:w w:val="100"/>
                <w:position w:val="0"/>
                <w:sz w:val="12"/>
                <w:szCs w:val="12"/>
                <w:shd w:val="clear" w:color="auto" w:fill="auto"/>
                <w:lang w:val="cs-CZ" w:eastAsia="cs-CZ" w:bidi="cs-CZ"/>
              </w:rPr>
              <w:t>13 324,50</w:t>
            </w:r>
          </w:p>
        </w:tc>
        <w:tc>
          <w:tcPr>
            <w:tcBorders>
              <w:bottom w:val="single" w:sz="4"/>
              <w:right w:val="single" w:sz="4"/>
            </w:tcBorders>
            <w:shd w:val="clear" w:color="auto" w:fill="FFFFFF"/>
            <w:vAlign w:val="top"/>
          </w:tcPr>
          <w:p>
            <w:pPr>
              <w:pStyle w:val="Style21"/>
              <w:keepNext w:val="0"/>
              <w:keepLines w:val="0"/>
              <w:framePr w:w="13234" w:h="1832" w:hSpace="976" w:wrap="notBeside" w:vAnchor="text" w:hAnchor="text" w:x="12" w:y="1"/>
              <w:widowControl w:val="0"/>
              <w:shd w:val="clear" w:color="auto" w:fill="auto"/>
              <w:bidi w:val="0"/>
              <w:spacing w:before="100" w:after="0" w:line="240" w:lineRule="auto"/>
              <w:ind w:left="0" w:right="0" w:firstLine="700"/>
              <w:jc w:val="both"/>
              <w:rPr>
                <w:sz w:val="12"/>
                <w:szCs w:val="12"/>
              </w:rPr>
            </w:pPr>
            <w:r>
              <w:rPr>
                <w:color w:val="000000"/>
                <w:spacing w:val="0"/>
                <w:w w:val="100"/>
                <w:position w:val="0"/>
                <w:sz w:val="12"/>
                <w:szCs w:val="12"/>
                <w:shd w:val="clear" w:color="auto" w:fill="auto"/>
                <w:lang w:val="cs-CZ" w:eastAsia="cs-CZ" w:bidi="cs-CZ"/>
              </w:rPr>
              <w:t>76 774,50</w:t>
            </w:r>
          </w:p>
        </w:tc>
      </w:tr>
    </w:tbl>
    <w:p>
      <w:pPr>
        <w:pStyle w:val="Style19"/>
        <w:keepNext w:val="0"/>
        <w:keepLines w:val="0"/>
        <w:framePr w:w="976" w:h="504" w:hSpace="11" w:wrap="notBeside" w:vAnchor="text" w:hAnchor="text" w:x="13246" w:y="930"/>
        <w:widowControl w:val="0"/>
        <w:shd w:val="clear" w:color="auto" w:fill="auto"/>
        <w:bidi w:val="0"/>
        <w:spacing w:before="0" w:after="18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cca 36 t ACP 22</w:t>
      </w:r>
    </w:p>
    <w:p>
      <w:pPr>
        <w:pStyle w:val="Style19"/>
        <w:keepNext w:val="0"/>
        <w:keepLines w:val="0"/>
        <w:framePr w:w="976" w:h="504" w:hSpace="11" w:wrap="notBeside" w:vAnchor="text" w:hAnchor="text" w:x="13246" w:y="93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cca 24 t ACO 11</w:t>
      </w:r>
    </w:p>
    <w:p>
      <w:pPr>
        <w:widowControl w:val="0"/>
        <w:spacing w:line="1" w:lineRule="exact"/>
      </w:pPr>
    </w:p>
    <w:p>
      <w:pPr>
        <w:pStyle w:val="Style2"/>
        <w:keepNext w:val="0"/>
        <w:keepLines w:val="0"/>
        <w:widowControl w:val="0"/>
        <w:shd w:val="clear" w:color="auto" w:fill="auto"/>
        <w:tabs>
          <w:tab w:pos="1699" w:val="left"/>
        </w:tabs>
        <w:bidi w:val="0"/>
        <w:spacing w:before="0" w:after="60" w:line="240" w:lineRule="auto"/>
        <w:ind w:left="0" w:right="0" w:firstLine="500"/>
        <w:jc w:val="both"/>
        <w:rPr>
          <w:sz w:val="12"/>
          <w:szCs w:val="12"/>
        </w:rPr>
      </w:pPr>
      <w:r>
        <w:rPr>
          <w:b w:val="0"/>
          <w:bCs w:val="0"/>
          <w:i w:val="0"/>
          <w:iCs w:val="0"/>
          <w:color w:val="000000"/>
          <w:spacing w:val="0"/>
          <w:w w:val="100"/>
          <w:position w:val="0"/>
          <w:sz w:val="12"/>
          <w:szCs w:val="12"/>
          <w:shd w:val="clear" w:color="auto" w:fill="auto"/>
          <w:lang w:val="cs-CZ" w:eastAsia="cs-CZ" w:bidi="cs-CZ"/>
        </w:rPr>
        <w:t>Dne:</w:t>
        <w:tab/>
      </w:r>
      <w:r>
        <w:rPr>
          <w:b w:val="0"/>
          <w:bCs w:val="0"/>
          <w:i w:val="0"/>
          <w:iCs w:val="0"/>
          <w:smallCaps/>
          <w:color w:val="000000"/>
          <w:spacing w:val="0"/>
          <w:w w:val="100"/>
          <w:position w:val="0"/>
          <w:sz w:val="13"/>
          <w:szCs w:val="13"/>
          <w:shd w:val="clear" w:color="auto" w:fill="auto"/>
          <w:lang w:val="cs-CZ" w:eastAsia="cs-CZ" w:bidi="cs-CZ"/>
        </w:rPr>
        <w:t>irr</w:t>
      </w:r>
      <w:r>
        <w:rPr>
          <w:b w:val="0"/>
          <w:bCs w:val="0"/>
          <w:i w:val="0"/>
          <w:iCs w:val="0"/>
          <w:color w:val="000000"/>
          <w:spacing w:val="0"/>
          <w:w w:val="100"/>
          <w:position w:val="0"/>
          <w:sz w:val="12"/>
          <w:szCs w:val="12"/>
          <w:shd w:val="clear" w:color="auto" w:fill="auto"/>
          <w:lang w:val="cs-CZ" w:eastAsia="cs-CZ" w:bidi="cs-CZ"/>
        </w:rPr>
        <w:t xml:space="preserve"> 7MQ</w:t>
      </w:r>
    </w:p>
    <w:p>
      <w:pPr>
        <w:pStyle w:val="Style2"/>
        <w:keepNext w:val="0"/>
        <w:keepLines w:val="0"/>
        <w:widowControl w:val="0"/>
        <w:shd w:val="clear" w:color="auto" w:fill="auto"/>
        <w:bidi w:val="0"/>
        <w:spacing w:before="0" w:after="160" w:line="240" w:lineRule="auto"/>
        <w:ind w:left="0" w:right="0" w:firstLine="500"/>
        <w:jc w:val="both"/>
        <w:rPr>
          <w:sz w:val="12"/>
          <w:szCs w:val="12"/>
        </w:rPr>
      </w:pPr>
      <w:r>
        <w:rPr>
          <w:b w:val="0"/>
          <w:bCs w:val="0"/>
          <w:i w:val="0"/>
          <w:iCs w:val="0"/>
          <w:color w:val="000000"/>
          <w:spacing w:val="0"/>
          <w:w w:val="100"/>
          <w:position w:val="0"/>
          <w:sz w:val="12"/>
          <w:szCs w:val="12"/>
          <w:shd w:val="clear" w:color="auto" w:fill="auto"/>
          <w:lang w:val="cs-CZ" w:eastAsia="cs-CZ" w:bidi="cs-CZ"/>
        </w:rPr>
        <w:t>Vypracoval:</w:t>
      </w:r>
    </w:p>
    <w:sectPr>
      <w:headerReference w:type="default" r:id="rId21"/>
      <w:footerReference w:type="default" r:id="rId22"/>
      <w:headerReference w:type="even" r:id="rId23"/>
      <w:footerReference w:type="even" r:id="rId24"/>
      <w:footnotePr>
        <w:pos w:val="pageBottom"/>
        <w:numFmt w:val="decimal"/>
        <w:numRestart w:val="continuous"/>
      </w:footnotePr>
      <w:pgSz w:w="16840" w:h="11900" w:orient="landscape"/>
      <w:pgMar w:top="815" w:left="168" w:right="2442" w:bottom="736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3379470</wp:posOffset>
              </wp:positionH>
              <wp:positionV relativeFrom="page">
                <wp:posOffset>9924415</wp:posOffset>
              </wp:positionV>
              <wp:extent cx="671830" cy="86995"/>
              <wp:wrapNone/>
              <wp:docPr id="9" name="Shape 9"/>
              <a:graphic xmlns:a="http://schemas.openxmlformats.org/drawingml/2006/main">
                <a:graphicData uri="http://schemas.microsoft.com/office/word/2010/wordprocessingShape">
                  <wps:wsp>
                    <wps:cNvSpPr txBox="1"/>
                    <wps:spPr>
                      <a:xfrm>
                        <a:ext cx="671830" cy="86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5" type="#_x0000_t202" style="position:absolute;margin-left:266.10000000000002pt;margin-top:781.45000000000005pt;width:52.899999999999999pt;height:6.8499999999999996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581660</wp:posOffset>
              </wp:positionH>
              <wp:positionV relativeFrom="page">
                <wp:posOffset>9852025</wp:posOffset>
              </wp:positionV>
              <wp:extent cx="6272530" cy="0"/>
              <wp:wrapNone/>
              <wp:docPr id="11" name="Shape 11"/>
              <a:graphic xmlns:a="http://schemas.openxmlformats.org/drawingml/2006/main">
                <a:graphicData uri="http://schemas.microsoft.com/office/word/2010/wordprocessingShape">
                  <wps:wsp>
                    <wps:cNvCnPr/>
                    <wps:spPr>
                      <a:xfrm>
                        <a:ext cx="6272530" cy="0"/>
                      </a:xfrm>
                      <a:prstGeom prst="straightConnector1"/>
                      <a:ln w="12700">
                        <a:solidFill/>
                      </a:ln>
                    </wps:spPr>
                    <wps:bodyPr/>
                  </wps:wsp>
                </a:graphicData>
              </a:graphic>
            </wp:anchor>
          </w:drawing>
        </mc:Choice>
        <mc:Fallback>
          <w:pict>
            <v:shape o:spt="32" o:oned="true" path="m,l21600,21600e" style="position:absolute;margin-left:45.799999999999997pt;margin-top:775.75pt;width:493.8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3403600</wp:posOffset>
              </wp:positionH>
              <wp:positionV relativeFrom="page">
                <wp:posOffset>9900920</wp:posOffset>
              </wp:positionV>
              <wp:extent cx="667385" cy="88900"/>
              <wp:wrapNone/>
              <wp:docPr id="14" name="Shape 14"/>
              <a:graphic xmlns:a="http://schemas.openxmlformats.org/drawingml/2006/main">
                <a:graphicData uri="http://schemas.microsoft.com/office/word/2010/wordprocessingShape">
                  <wps:wsp>
                    <wps:cNvSpPr txBox="1"/>
                    <wps:spPr>
                      <a:xfrm>
                        <a:ext cx="667385" cy="889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0" type="#_x0000_t202" style="position:absolute;margin-left:268.pt;margin-top:779.60000000000002pt;width:52.549999999999997pt;height:7.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614680</wp:posOffset>
              </wp:positionH>
              <wp:positionV relativeFrom="page">
                <wp:posOffset>9862820</wp:posOffset>
              </wp:positionV>
              <wp:extent cx="6236335" cy="0"/>
              <wp:wrapNone/>
              <wp:docPr id="16" name="Shape 16"/>
              <a:graphic xmlns:a="http://schemas.openxmlformats.org/drawingml/2006/main">
                <a:graphicData uri="http://schemas.microsoft.com/office/word/2010/wordprocessingShape">
                  <wps:wsp>
                    <wps:cNvCnPr/>
                    <wps:spPr>
                      <a:xfrm>
                        <a:ext cx="6236335" cy="0"/>
                      </a:xfrm>
                      <a:prstGeom prst="straightConnector1"/>
                      <a:ln w="12700">
                        <a:solidFill/>
                      </a:ln>
                    </wps:spPr>
                    <wps:bodyPr/>
                  </wps:wsp>
                </a:graphicData>
              </a:graphic>
            </wp:anchor>
          </w:drawing>
        </mc:Choice>
        <mc:Fallback>
          <w:pict>
            <v:shape o:spt="32" o:oned="true" path="m,l21600,21600e" style="position:absolute;margin-left:48.399999999999999pt;margin-top:776.60000000000002pt;width:491.0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3382010</wp:posOffset>
              </wp:positionH>
              <wp:positionV relativeFrom="page">
                <wp:posOffset>10028555</wp:posOffset>
              </wp:positionV>
              <wp:extent cx="667385" cy="86995"/>
              <wp:wrapNone/>
              <wp:docPr id="23" name="Shape 23"/>
              <a:graphic xmlns:a="http://schemas.openxmlformats.org/drawingml/2006/main">
                <a:graphicData uri="http://schemas.microsoft.com/office/word/2010/wordprocessingShape">
                  <wps:wsp>
                    <wps:cNvSpPr txBox="1"/>
                    <wps:spPr>
                      <a:xfrm>
                        <a:ext cx="667385" cy="86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9" type="#_x0000_t202" style="position:absolute;margin-left:266.30000000000001pt;margin-top:789.64999999999998pt;width:52.549999999999997pt;height:6.8499999999999996pt;z-index:-188744050;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593090</wp:posOffset>
              </wp:positionH>
              <wp:positionV relativeFrom="page">
                <wp:posOffset>9986645</wp:posOffset>
              </wp:positionV>
              <wp:extent cx="6247765" cy="0"/>
              <wp:wrapNone/>
              <wp:docPr id="25" name="Shape 25"/>
              <a:graphic xmlns:a="http://schemas.openxmlformats.org/drawingml/2006/main">
                <a:graphicData uri="http://schemas.microsoft.com/office/word/2010/wordprocessingShape">
                  <wps:wsp>
                    <wps:cNvCnPr/>
                    <wps:spPr>
                      <a:xfrm>
                        <a:ext cx="6247765" cy="0"/>
                      </a:xfrm>
                      <a:prstGeom prst="straightConnector1"/>
                      <a:ln w="12700">
                        <a:solidFill/>
                      </a:ln>
                    </wps:spPr>
                    <wps:bodyPr/>
                  </wps:wsp>
                </a:graphicData>
              </a:graphic>
            </wp:anchor>
          </w:drawing>
        </mc:Choice>
        <mc:Fallback>
          <w:pict>
            <v:shape o:spt="32" o:oned="true" path="m,l21600,21600e" style="position:absolute;margin-left:46.700000000000003pt;margin-top:786.35000000000002pt;width:491.94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3382010</wp:posOffset>
              </wp:positionH>
              <wp:positionV relativeFrom="page">
                <wp:posOffset>10028555</wp:posOffset>
              </wp:positionV>
              <wp:extent cx="667385" cy="86995"/>
              <wp:wrapNone/>
              <wp:docPr id="28" name="Shape 28"/>
              <a:graphic xmlns:a="http://schemas.openxmlformats.org/drawingml/2006/main">
                <a:graphicData uri="http://schemas.microsoft.com/office/word/2010/wordprocessingShape">
                  <wps:wsp>
                    <wps:cNvSpPr txBox="1"/>
                    <wps:spPr>
                      <a:xfrm>
                        <a:ext cx="667385" cy="86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54" type="#_x0000_t202" style="position:absolute;margin-left:266.30000000000001pt;margin-top:789.64999999999998pt;width:52.549999999999997pt;height:6.8499999999999996pt;z-index:-188744046;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593090</wp:posOffset>
              </wp:positionH>
              <wp:positionV relativeFrom="page">
                <wp:posOffset>9986645</wp:posOffset>
              </wp:positionV>
              <wp:extent cx="6247765" cy="0"/>
              <wp:wrapNone/>
              <wp:docPr id="30" name="Shape 30"/>
              <a:graphic xmlns:a="http://schemas.openxmlformats.org/drawingml/2006/main">
                <a:graphicData uri="http://schemas.microsoft.com/office/word/2010/wordprocessingShape">
                  <wps:wsp>
                    <wps:cNvCnPr/>
                    <wps:spPr>
                      <a:xfrm>
                        <a:ext cx="6247765" cy="0"/>
                      </a:xfrm>
                      <a:prstGeom prst="straightConnector1"/>
                      <a:ln w="12700">
                        <a:solidFill/>
                      </a:ln>
                    </wps:spPr>
                    <wps:bodyPr/>
                  </wps:wsp>
                </a:graphicData>
              </a:graphic>
            </wp:anchor>
          </w:drawing>
        </mc:Choice>
        <mc:Fallback>
          <w:pict>
            <v:shape o:spt="32" o:oned="true" path="m,l21600,21600e" style="position:absolute;margin-left:46.700000000000003pt;margin-top:786.35000000000002pt;width:491.94999999999999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5663565</wp:posOffset>
              </wp:positionH>
              <wp:positionV relativeFrom="page">
                <wp:posOffset>2869565</wp:posOffset>
              </wp:positionV>
              <wp:extent cx="1042670" cy="66040"/>
              <wp:wrapNone/>
              <wp:docPr id="41" name="Shape 41"/>
              <a:graphic xmlns:a="http://schemas.openxmlformats.org/drawingml/2006/main">
                <a:graphicData uri="http://schemas.microsoft.com/office/word/2010/wordprocessingShape">
                  <wps:wsp>
                    <wps:cNvSpPr txBox="1"/>
                    <wps:spPr>
                      <a:xfrm>
                        <a:ext cx="1042670" cy="660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Souhlas s cenovou nabídkou</w:t>
                          </w:r>
                        </w:p>
                      </w:txbxContent>
                    </wps:txbx>
                    <wps:bodyPr wrap="none" lIns="0" tIns="0" rIns="0" bIns="0">
                      <a:spAutoFit/>
                    </wps:bodyPr>
                  </wps:wsp>
                </a:graphicData>
              </a:graphic>
            </wp:anchor>
          </w:drawing>
        </mc:Choice>
        <mc:Fallback>
          <w:pict>
            <v:shape id="_x0000_s1067" type="#_x0000_t202" style="position:absolute;margin-left:445.94999999999999pt;margin-top:225.94999999999999pt;width:82.099999999999994pt;height:5.2000000000000002pt;z-index:-188744042;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Souhlas s cenovou nabídkou</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5663565</wp:posOffset>
              </wp:positionH>
              <wp:positionV relativeFrom="page">
                <wp:posOffset>2869565</wp:posOffset>
              </wp:positionV>
              <wp:extent cx="1042670" cy="66040"/>
              <wp:wrapNone/>
              <wp:docPr id="45" name="Shape 45"/>
              <a:graphic xmlns:a="http://schemas.openxmlformats.org/drawingml/2006/main">
                <a:graphicData uri="http://schemas.microsoft.com/office/word/2010/wordprocessingShape">
                  <wps:wsp>
                    <wps:cNvSpPr txBox="1"/>
                    <wps:spPr>
                      <a:xfrm>
                        <a:ext cx="1042670" cy="660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Souhlas s cenovou nabídkou</w:t>
                          </w:r>
                        </w:p>
                      </w:txbxContent>
                    </wps:txbx>
                    <wps:bodyPr wrap="none" lIns="0" tIns="0" rIns="0" bIns="0">
                      <a:spAutoFit/>
                    </wps:bodyPr>
                  </wps:wsp>
                </a:graphicData>
              </a:graphic>
            </wp:anchor>
          </w:drawing>
        </mc:Choice>
        <mc:Fallback>
          <w:pict>
            <v:shape id="_x0000_s1071" type="#_x0000_t202" style="position:absolute;margin-left:445.94999999999999pt;margin-top:225.94999999999999pt;width:82.099999999999994pt;height:5.2000000000000002pt;z-index:-188744038;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Souhlas s cenovou nabídkou</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622935</wp:posOffset>
              </wp:positionH>
              <wp:positionV relativeFrom="page">
                <wp:posOffset>359410</wp:posOffset>
              </wp:positionV>
              <wp:extent cx="1641475" cy="132715"/>
              <wp:wrapNone/>
              <wp:docPr id="3" name="Shape 3"/>
              <a:graphic xmlns:a="http://schemas.openxmlformats.org/drawingml/2006/main">
                <a:graphicData uri="http://schemas.microsoft.com/office/word/2010/wordprocessingShape">
                  <wps:wsp>
                    <wps:cNvSpPr txBox="1"/>
                    <wps:spPr>
                      <a:xfrm>
                        <a:ext cx="1641475" cy="1327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29" type="#_x0000_t202" style="position:absolute;margin-left:49.049999999999997pt;margin-top:28.300000000000001pt;width:129.25pt;height:10.44999999999999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1647190</wp:posOffset>
              </wp:positionH>
              <wp:positionV relativeFrom="page">
                <wp:posOffset>537845</wp:posOffset>
              </wp:positionV>
              <wp:extent cx="617220" cy="187325"/>
              <wp:wrapNone/>
              <wp:docPr id="5" name="Shape 5"/>
              <a:graphic xmlns:a="http://schemas.openxmlformats.org/drawingml/2006/main">
                <a:graphicData uri="http://schemas.microsoft.com/office/word/2010/wordprocessingShape">
                  <wps:wsp>
                    <wps:cNvSpPr txBox="1"/>
                    <wps:spPr>
                      <a:xfrm>
                        <a:ext cx="617220" cy="187325"/>
                      </a:xfrm>
                      <a:prstGeom prst="rect"/>
                      <a:noFill/>
                    </wps:spPr>
                    <wps:txbx>
                      <w:txbxContent>
                        <w:p>
                          <w:pPr>
                            <w:widowControl w:val="0"/>
                            <w:rPr>
                              <w:sz w:val="2"/>
                              <w:szCs w:val="2"/>
                            </w:rPr>
                          </w:pPr>
                          <w:r>
                            <w:drawing>
                              <wp:inline>
                                <wp:extent cx="615950" cy="18923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615950" cy="189230"/>
                                        </a:xfrm>
                                        <a:prstGeom prst="rect"/>
                                      </pic:spPr>
                                    </pic:pic>
                                  </a:graphicData>
                                </a:graphic>
                              </wp:inline>
                            </w:drawing>
                          </w:r>
                        </w:p>
                      </w:txbxContent>
                    </wps:txbx>
                    <wps:bodyPr lIns="0" tIns="0" rIns="0" bIns="0">
                      <a:noAutoFit/>
                    </wps:bodyPr>
                  </wps:wsp>
                </a:graphicData>
              </a:graphic>
            </wp:anchor>
          </w:drawing>
        </mc:Choice>
        <mc:Fallback>
          <w:pict>
            <v:shape id="_x0000_s1032" type="#_x0000_t202" style="position:absolute;margin-left:129.69999999999999pt;margin-top:42.350000000000001pt;width:48.600000000000001pt;height:14.75pt;z-index:-188744061;mso-wrap-distance-left:0;mso-wrap-distance-right:0;mso-position-horizontal-relative:page;mso-position-vertical-relative:page" wrapcoords="0 0" filled="f" stroked="f">
              <v:textbox inset="0,0,0,0">
                <w:txbxContent>
                  <w:p>
                    <w:pPr>
                      <w:widowControl w:val="0"/>
                      <w:rPr>
                        <w:sz w:val="2"/>
                        <w:szCs w:val="2"/>
                      </w:rPr>
                    </w:pPr>
                    <w:r>
                      <w:drawing>
                        <wp:inline>
                          <wp:extent cx="615950" cy="18923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615950" cy="189230"/>
                                  </a:xfrm>
                                  <a:prstGeom prst="rect"/>
                                </pic:spPr>
                              </pic:pic>
                            </a:graphicData>
                          </a:graphic>
                        </wp:inline>
                      </w:drawing>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637540</wp:posOffset>
              </wp:positionH>
              <wp:positionV relativeFrom="page">
                <wp:posOffset>349250</wp:posOffset>
              </wp:positionV>
              <wp:extent cx="1641475" cy="370205"/>
              <wp:wrapNone/>
              <wp:docPr id="12" name="Shape 12"/>
              <a:graphic xmlns:a="http://schemas.openxmlformats.org/drawingml/2006/main">
                <a:graphicData uri="http://schemas.microsoft.com/office/word/2010/wordprocessingShape">
                  <wps:wsp>
                    <wps:cNvSpPr txBox="1"/>
                    <wps:spPr>
                      <a:xfrm>
                        <a:ext cx="1641475" cy="3702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7"/>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wps:txbx>
                    <wps:bodyPr wrap="none" lIns="0" tIns="0" rIns="0" bIns="0">
                      <a:spAutoFit/>
                    </wps:bodyPr>
                  </wps:wsp>
                </a:graphicData>
              </a:graphic>
            </wp:anchor>
          </w:drawing>
        </mc:Choice>
        <mc:Fallback>
          <w:pict>
            <v:shape id="_x0000_s1038" type="#_x0000_t202" style="position:absolute;margin-left:50.200000000000003pt;margin-top:27.5pt;width:129.25pt;height:29.149999999999999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7"/>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631825</wp:posOffset>
              </wp:positionH>
              <wp:positionV relativeFrom="page">
                <wp:posOffset>507365</wp:posOffset>
              </wp:positionV>
              <wp:extent cx="1631950" cy="137160"/>
              <wp:wrapNone/>
              <wp:docPr id="21" name="Shape 21"/>
              <a:graphic xmlns:a="http://schemas.openxmlformats.org/drawingml/2006/main">
                <a:graphicData uri="http://schemas.microsoft.com/office/word/2010/wordprocessingShape">
                  <wps:wsp>
                    <wps:cNvSpPr txBox="1"/>
                    <wps:spPr>
                      <a:xfrm>
                        <a:ext cx="1631950" cy="13716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47" type="#_x0000_t202" style="position:absolute;margin-left:49.75pt;margin-top:39.950000000000003pt;width:128.5pt;height:10.800000000000001pt;z-index:-188744052;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631825</wp:posOffset>
              </wp:positionH>
              <wp:positionV relativeFrom="page">
                <wp:posOffset>507365</wp:posOffset>
              </wp:positionV>
              <wp:extent cx="1631950" cy="137160"/>
              <wp:wrapNone/>
              <wp:docPr id="26" name="Shape 26"/>
              <a:graphic xmlns:a="http://schemas.openxmlformats.org/drawingml/2006/main">
                <a:graphicData uri="http://schemas.microsoft.com/office/word/2010/wordprocessingShape">
                  <wps:wsp>
                    <wps:cNvSpPr txBox="1"/>
                    <wps:spPr>
                      <a:xfrm>
                        <a:ext cx="1631950" cy="13716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52" type="#_x0000_t202" style="position:absolute;margin-left:49.75pt;margin-top:39.950000000000003pt;width:128.5pt;height:10.800000000000001pt;z-index:-188744048;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2794635</wp:posOffset>
              </wp:positionH>
              <wp:positionV relativeFrom="page">
                <wp:posOffset>391795</wp:posOffset>
              </wp:positionV>
              <wp:extent cx="3054350" cy="84455"/>
              <wp:wrapNone/>
              <wp:docPr id="39" name="Shape 39"/>
              <a:graphic xmlns:a="http://schemas.openxmlformats.org/drawingml/2006/main">
                <a:graphicData uri="http://schemas.microsoft.com/office/word/2010/wordprocessingShape">
                  <wps:wsp>
                    <wps:cNvSpPr txBox="1"/>
                    <wps:spPr>
                      <a:xfrm>
                        <a:ext cx="3054350" cy="844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Cenová nabídka na komunikaci ve Smilově v areálu ZD Pozovice</w:t>
                          </w:r>
                        </w:p>
                      </w:txbxContent>
                    </wps:txbx>
                    <wps:bodyPr wrap="none" lIns="0" tIns="0" rIns="0" bIns="0">
                      <a:spAutoFit/>
                    </wps:bodyPr>
                  </wps:wsp>
                </a:graphicData>
              </a:graphic>
            </wp:anchor>
          </w:drawing>
        </mc:Choice>
        <mc:Fallback>
          <w:pict>
            <v:shape id="_x0000_s1065" type="#_x0000_t202" style="position:absolute;margin-left:220.05000000000001pt;margin-top:30.850000000000001pt;width:240.5pt;height:6.6500000000000004pt;z-index:-188744044;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Cenová nabídka na komunikaci ve Smilově v areálu ZD Pozovice</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2794635</wp:posOffset>
              </wp:positionH>
              <wp:positionV relativeFrom="page">
                <wp:posOffset>391795</wp:posOffset>
              </wp:positionV>
              <wp:extent cx="3054350" cy="84455"/>
              <wp:wrapNone/>
              <wp:docPr id="43" name="Shape 43"/>
              <a:graphic xmlns:a="http://schemas.openxmlformats.org/drawingml/2006/main">
                <a:graphicData uri="http://schemas.microsoft.com/office/word/2010/wordprocessingShape">
                  <wps:wsp>
                    <wps:cNvSpPr txBox="1"/>
                    <wps:spPr>
                      <a:xfrm>
                        <a:ext cx="3054350" cy="844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Cenová nabídka na komunikaci ve Smilově v areálu ZD Pozovice</w:t>
                          </w:r>
                        </w:p>
                      </w:txbxContent>
                    </wps:txbx>
                    <wps:bodyPr wrap="none" lIns="0" tIns="0" rIns="0" bIns="0">
                      <a:spAutoFit/>
                    </wps:bodyPr>
                  </wps:wsp>
                </a:graphicData>
              </a:graphic>
            </wp:anchor>
          </w:drawing>
        </mc:Choice>
        <mc:Fallback>
          <w:pict>
            <v:shape id="_x0000_s1069" type="#_x0000_t202" style="position:absolute;margin-left:220.05000000000001pt;margin-top:30.850000000000001pt;width:240.5pt;height:6.6500000000000004pt;z-index:-188744040;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Cenová nabídka na komunikaci ve Smilově v areálu ZD Pozovice</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6.7.%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8"/>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bCs/>
      <w:i/>
      <w:iCs/>
      <w:smallCaps w:val="0"/>
      <w:strike w:val="0"/>
      <w:sz w:val="13"/>
      <w:szCs w:val="13"/>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Základní text (5)_"/>
    <w:basedOn w:val="DefaultParagraphFont"/>
    <w:link w:val="Style11"/>
    <w:rPr>
      <w:rFonts w:ascii="Arial" w:eastAsia="Arial" w:hAnsi="Arial" w:cs="Arial"/>
      <w:b w:val="0"/>
      <w:bCs w:val="0"/>
      <w:i w:val="0"/>
      <w:iCs w:val="0"/>
      <w:smallCaps/>
      <w:strike w:val="0"/>
      <w:sz w:val="16"/>
      <w:szCs w:val="16"/>
      <w:u w:val="none"/>
    </w:rPr>
  </w:style>
  <w:style w:type="character" w:customStyle="1" w:styleId="CharStyle15">
    <w:name w:val="Základní text_"/>
    <w:basedOn w:val="DefaultParagraphFont"/>
    <w:link w:val="Style14"/>
    <w:rPr>
      <w:rFonts w:ascii="Arial" w:eastAsia="Arial" w:hAnsi="Arial" w:cs="Arial"/>
      <w:b w:val="0"/>
      <w:bCs w:val="0"/>
      <w:i w:val="0"/>
      <w:iCs w:val="0"/>
      <w:smallCaps w:val="0"/>
      <w:strike w:val="0"/>
      <w:sz w:val="19"/>
      <w:szCs w:val="19"/>
      <w:u w:val="none"/>
    </w:rPr>
  </w:style>
  <w:style w:type="character" w:customStyle="1" w:styleId="CharStyle18">
    <w:name w:val="Nadpis #1_"/>
    <w:basedOn w:val="DefaultParagraphFont"/>
    <w:link w:val="Style17"/>
    <w:rPr>
      <w:rFonts w:ascii="Arial" w:eastAsia="Arial" w:hAnsi="Arial" w:cs="Arial"/>
      <w:b/>
      <w:bCs/>
      <w:i w:val="0"/>
      <w:iCs w:val="0"/>
      <w:smallCaps w:val="0"/>
      <w:strike w:val="0"/>
      <w:sz w:val="19"/>
      <w:szCs w:val="19"/>
      <w:u w:val="none"/>
    </w:rPr>
  </w:style>
  <w:style w:type="character" w:customStyle="1" w:styleId="CharStyle20">
    <w:name w:val="Titulek tabulky_"/>
    <w:basedOn w:val="DefaultParagraphFont"/>
    <w:link w:val="Style19"/>
    <w:rPr>
      <w:rFonts w:ascii="Arial" w:eastAsia="Arial" w:hAnsi="Arial" w:cs="Arial"/>
      <w:b w:val="0"/>
      <w:bCs w:val="0"/>
      <w:i w:val="0"/>
      <w:iCs w:val="0"/>
      <w:smallCaps w:val="0"/>
      <w:strike w:val="0"/>
      <w:sz w:val="19"/>
      <w:szCs w:val="19"/>
      <w:u w:val="none"/>
    </w:rPr>
  </w:style>
  <w:style w:type="character" w:customStyle="1" w:styleId="CharStyle22">
    <w:name w:val="Jiné_"/>
    <w:basedOn w:val="DefaultParagraphFont"/>
    <w:link w:val="Style21"/>
    <w:rPr>
      <w:rFonts w:ascii="Arial" w:eastAsia="Arial" w:hAnsi="Arial" w:cs="Arial"/>
      <w:b w:val="0"/>
      <w:bCs w:val="0"/>
      <w:i w:val="0"/>
      <w:iCs w:val="0"/>
      <w:smallCaps w:val="0"/>
      <w:strike w:val="0"/>
      <w:sz w:val="19"/>
      <w:szCs w:val="19"/>
      <w:u w:val="none"/>
    </w:rPr>
  </w:style>
  <w:style w:type="character" w:customStyle="1" w:styleId="CharStyle28">
    <w:name w:val="Základní text (4)_"/>
    <w:basedOn w:val="DefaultParagraphFont"/>
    <w:link w:val="Style27"/>
    <w:rPr>
      <w:rFonts w:ascii="Verdana" w:eastAsia="Verdana" w:hAnsi="Verdana" w:cs="Verdana"/>
      <w:b/>
      <w:bCs/>
      <w:i/>
      <w:iCs/>
      <w:smallCaps w:val="0"/>
      <w:strike w:val="0"/>
      <w:sz w:val="16"/>
      <w:szCs w:val="16"/>
      <w:u w:val="none"/>
    </w:rPr>
  </w:style>
  <w:style w:type="character" w:customStyle="1" w:styleId="CharStyle30">
    <w:name w:val="Základní text (3)_"/>
    <w:basedOn w:val="DefaultParagraphFont"/>
    <w:link w:val="Style29"/>
    <w:rPr>
      <w:rFonts w:ascii="Calibri" w:eastAsia="Calibri" w:hAnsi="Calibri" w:cs="Calibri"/>
      <w:b w:val="0"/>
      <w:bCs w:val="0"/>
      <w:i w:val="0"/>
      <w:iCs w:val="0"/>
      <w:smallCaps w:val="0"/>
      <w:strike w:val="0"/>
      <w:sz w:val="16"/>
      <w:szCs w:val="16"/>
      <w:u w:val="none"/>
    </w:rPr>
  </w:style>
  <w:style w:type="paragraph" w:customStyle="1" w:styleId="Style2">
    <w:name w:val="Základní text (2)"/>
    <w:basedOn w:val="Normal"/>
    <w:link w:val="CharStyle3"/>
    <w:pPr>
      <w:widowControl w:val="0"/>
      <w:shd w:val="clear" w:color="auto" w:fill="FFFFFF"/>
      <w:spacing w:after="110" w:line="226" w:lineRule="auto"/>
    </w:pPr>
    <w:rPr>
      <w:rFonts w:ascii="Arial" w:eastAsia="Arial" w:hAnsi="Arial" w:cs="Arial"/>
      <w:b/>
      <w:bCs/>
      <w:i/>
      <w:iCs/>
      <w:smallCaps w:val="0"/>
      <w:strike w:val="0"/>
      <w:sz w:val="13"/>
      <w:szCs w:val="13"/>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Základní text (5)"/>
    <w:basedOn w:val="Normal"/>
    <w:link w:val="CharStyle12"/>
    <w:pPr>
      <w:widowControl w:val="0"/>
      <w:shd w:val="clear" w:color="auto" w:fill="FFFFFF"/>
      <w:spacing w:after="120" w:line="180" w:lineRule="auto"/>
      <w:ind w:firstLine="420"/>
    </w:pPr>
    <w:rPr>
      <w:rFonts w:ascii="Arial" w:eastAsia="Arial" w:hAnsi="Arial" w:cs="Arial"/>
      <w:b w:val="0"/>
      <w:bCs w:val="0"/>
      <w:i w:val="0"/>
      <w:iCs w:val="0"/>
      <w:smallCaps/>
      <w:strike w:val="0"/>
      <w:sz w:val="16"/>
      <w:szCs w:val="16"/>
      <w:u w:val="none"/>
    </w:rPr>
  </w:style>
  <w:style w:type="paragraph" w:customStyle="1" w:styleId="Style14">
    <w:name w:val="Základní text"/>
    <w:basedOn w:val="Normal"/>
    <w:link w:val="CharStyle15"/>
    <w:pPr>
      <w:widowControl w:val="0"/>
      <w:shd w:val="clear" w:color="auto" w:fill="FFFFFF"/>
      <w:spacing w:after="220" w:line="252" w:lineRule="auto"/>
    </w:pPr>
    <w:rPr>
      <w:rFonts w:ascii="Arial" w:eastAsia="Arial" w:hAnsi="Arial" w:cs="Arial"/>
      <w:b w:val="0"/>
      <w:bCs w:val="0"/>
      <w:i w:val="0"/>
      <w:iCs w:val="0"/>
      <w:smallCaps w:val="0"/>
      <w:strike w:val="0"/>
      <w:sz w:val="19"/>
      <w:szCs w:val="19"/>
      <w:u w:val="none"/>
    </w:rPr>
  </w:style>
  <w:style w:type="paragraph" w:customStyle="1" w:styleId="Style17">
    <w:name w:val="Nadpis #1"/>
    <w:basedOn w:val="Normal"/>
    <w:link w:val="CharStyle18"/>
    <w:pPr>
      <w:widowControl w:val="0"/>
      <w:shd w:val="clear" w:color="auto" w:fill="FFFFFF"/>
      <w:spacing w:after="220" w:line="245" w:lineRule="auto"/>
      <w:jc w:val="center"/>
      <w:outlineLvl w:val="0"/>
    </w:pPr>
    <w:rPr>
      <w:rFonts w:ascii="Arial" w:eastAsia="Arial" w:hAnsi="Arial" w:cs="Arial"/>
      <w:b/>
      <w:bCs/>
      <w:i w:val="0"/>
      <w:iCs w:val="0"/>
      <w:smallCaps w:val="0"/>
      <w:strike w:val="0"/>
      <w:sz w:val="19"/>
      <w:szCs w:val="19"/>
      <w:u w:val="none"/>
    </w:rPr>
  </w:style>
  <w:style w:type="paragraph" w:customStyle="1" w:styleId="Style19">
    <w:name w:val="Titulek tabulky"/>
    <w:basedOn w:val="Normal"/>
    <w:link w:val="CharStyle20"/>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21">
    <w:name w:val="Jiné"/>
    <w:basedOn w:val="Normal"/>
    <w:link w:val="CharStyle22"/>
    <w:pPr>
      <w:widowControl w:val="0"/>
      <w:shd w:val="clear" w:color="auto" w:fill="FFFFFF"/>
      <w:spacing w:after="220" w:line="252" w:lineRule="auto"/>
    </w:pPr>
    <w:rPr>
      <w:rFonts w:ascii="Arial" w:eastAsia="Arial" w:hAnsi="Arial" w:cs="Arial"/>
      <w:b w:val="0"/>
      <w:bCs w:val="0"/>
      <w:i w:val="0"/>
      <w:iCs w:val="0"/>
      <w:smallCaps w:val="0"/>
      <w:strike w:val="0"/>
      <w:sz w:val="19"/>
      <w:szCs w:val="19"/>
      <w:u w:val="none"/>
    </w:rPr>
  </w:style>
  <w:style w:type="paragraph" w:customStyle="1" w:styleId="Style27">
    <w:name w:val="Základní text (4)"/>
    <w:basedOn w:val="Normal"/>
    <w:link w:val="CharStyle28"/>
    <w:pPr>
      <w:widowControl w:val="0"/>
      <w:shd w:val="clear" w:color="auto" w:fill="FFFFFF"/>
      <w:spacing w:line="197" w:lineRule="auto"/>
    </w:pPr>
    <w:rPr>
      <w:rFonts w:ascii="Verdana" w:eastAsia="Verdana" w:hAnsi="Verdana" w:cs="Verdana"/>
      <w:b/>
      <w:bCs/>
      <w:i/>
      <w:iCs/>
      <w:smallCaps w:val="0"/>
      <w:strike w:val="0"/>
      <w:sz w:val="16"/>
      <w:szCs w:val="16"/>
      <w:u w:val="none"/>
    </w:rPr>
  </w:style>
  <w:style w:type="paragraph" w:customStyle="1" w:styleId="Style29">
    <w:name w:val="Základní text (3)"/>
    <w:basedOn w:val="Normal"/>
    <w:link w:val="CharStyle30"/>
    <w:pPr>
      <w:widowControl w:val="0"/>
      <w:shd w:val="clear" w:color="auto" w:fill="FFFFFF"/>
      <w:spacing w:after="180"/>
    </w:pPr>
    <w:rPr>
      <w:rFonts w:ascii="Calibri" w:eastAsia="Calibri" w:hAnsi="Calibri" w:cs="Calibri"/>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image" Target="media/image4.png"/><Relationship Id="rId18" Type="http://schemas.openxmlformats.org/officeDocument/2006/relationships/image" Target="media/image4.png" TargetMode="External"/><Relationship Id="rId19" Type="http://schemas.openxmlformats.org/officeDocument/2006/relationships/image" Target="media/image5.png"/><Relationship Id="rId20" Type="http://schemas.openxmlformats.org/officeDocument/2006/relationships/image" Target="media/image5.png" TargetMode="External"/><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