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1C" w:rsidRPr="00E40947" w:rsidRDefault="00FC091C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FC091C" w:rsidRPr="001B40D1" w:rsidRDefault="00FC091C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č.</w:t>
      </w:r>
      <w:r w:rsidRPr="00116E43">
        <w:rPr>
          <w:i w:val="0"/>
          <w:caps w:val="0"/>
        </w:rPr>
        <w:t>0</w:t>
      </w:r>
      <w:r>
        <w:rPr>
          <w:i w:val="0"/>
          <w:caps w:val="0"/>
        </w:rPr>
        <w:t>240/R0600</w:t>
      </w:r>
      <w:r w:rsidRPr="00116E43">
        <w:rPr>
          <w:i w:val="0"/>
          <w:caps w:val="0"/>
        </w:rPr>
        <w:t>/1</w:t>
      </w:r>
      <w:r>
        <w:rPr>
          <w:i w:val="0"/>
          <w:caps w:val="0"/>
        </w:rPr>
        <w:t>9</w:t>
      </w:r>
      <w:r w:rsidRPr="00116E43">
        <w:rPr>
          <w:i w:val="0"/>
          <w:caps w:val="0"/>
        </w:rPr>
        <w:t>/RS (objednatele)</w:t>
      </w:r>
    </w:p>
    <w:p w:rsidR="00FC091C" w:rsidRPr="0017301F" w:rsidRDefault="00FC091C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>FS19K0021</w:t>
      </w:r>
      <w:r w:rsidRPr="0017301F">
        <w:rPr>
          <w:caps w:val="0"/>
          <w:sz w:val="22"/>
          <w:szCs w:val="22"/>
        </w:rPr>
        <w:t xml:space="preserve"> (zhotovitele)</w:t>
      </w:r>
    </w:p>
    <w:p w:rsidR="00FC091C" w:rsidRPr="0017301F" w:rsidRDefault="00FC091C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FC091C" w:rsidRPr="0017301F" w:rsidRDefault="00FC091C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SZNR – Rekonstrukce ČS Chaby, Praha 13</w:t>
      </w:r>
      <w:r w:rsidRPr="0017301F">
        <w:rPr>
          <w:b/>
          <w:i w:val="0"/>
          <w:caps w:val="0"/>
        </w:rPr>
        <w:t>“</w:t>
      </w:r>
    </w:p>
    <w:p w:rsidR="00FC091C" w:rsidRDefault="00FC091C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FC091C" w:rsidRDefault="00FC091C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FC091C" w:rsidRDefault="00FC091C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FC091C" w:rsidRDefault="00FC091C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FC091C" w:rsidRDefault="00FC091C" w:rsidP="00CD7A7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pověření</w:t>
      </w:r>
    </w:p>
    <w:p w:rsidR="00FC091C" w:rsidRDefault="00FC091C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</w:p>
    <w:p w:rsidR="00FC091C" w:rsidRDefault="00FC091C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FC091C" w:rsidRDefault="00FC091C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FC091C" w:rsidRDefault="00FC091C" w:rsidP="00AC2D29">
      <w:pPr>
        <w:pStyle w:val="Smluvnstrany123"/>
        <w:spacing w:after="0"/>
        <w:rPr>
          <w:lang w:eastAsia="en-US"/>
        </w:rPr>
      </w:pPr>
      <w:r>
        <w:rPr>
          <w:b/>
          <w:lang w:eastAsia="en-US"/>
        </w:rPr>
        <w:t>KSB – PUMPY + ARMATURY s.r.o., koncern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</w:p>
    <w:p w:rsidR="00FC091C" w:rsidRDefault="00FC091C" w:rsidP="00AC2D2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Praha 4 Chodov, Klíčova 2300/6, PSČ 149 00</w:t>
      </w:r>
    </w:p>
    <w:p w:rsidR="00FC091C" w:rsidRDefault="00FC091C" w:rsidP="00AC2D2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3275</w:t>
      </w:r>
    </w:p>
    <w:p w:rsidR="00FC091C" w:rsidRDefault="00FC091C" w:rsidP="00AC2D29">
      <w:pPr>
        <w:pStyle w:val="Smluvnstrany123"/>
        <w:numPr>
          <w:ilvl w:val="0"/>
          <w:numId w:val="0"/>
        </w:numPr>
        <w:ind w:left="567"/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 xml:space="preserve"> </w:t>
      </w:r>
    </w:p>
    <w:p w:rsidR="00FC091C" w:rsidRDefault="00FC091C" w:rsidP="00AC2D29">
      <w:pPr>
        <w:pStyle w:val="Smluvnstrany123"/>
        <w:numPr>
          <w:ilvl w:val="0"/>
          <w:numId w:val="0"/>
        </w:numPr>
        <w:ind w:left="567"/>
      </w:pPr>
      <w:r>
        <w:t xml:space="preserve"> (dále jen „</w:t>
      </w:r>
      <w:r w:rsidRPr="007E7C4B">
        <w:rPr>
          <w:b/>
        </w:rPr>
        <w:t>Zhotovitel</w:t>
      </w:r>
      <w:r>
        <w:t>“),</w:t>
      </w:r>
    </w:p>
    <w:p w:rsidR="00FC091C" w:rsidRDefault="00FC091C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FC091C" w:rsidRDefault="00FC091C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FC091C" w:rsidRDefault="00FC091C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FC091C" w:rsidRDefault="00FC091C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FC091C" w:rsidRDefault="00FC091C" w:rsidP="00581D0C">
      <w:pPr>
        <w:pStyle w:val="Nadpis"/>
      </w:pPr>
      <w:r>
        <w:t>SE SMLUVNÍ STRANY DOHODLY NA NÁSLEDUJÍCÍM:</w:t>
      </w:r>
    </w:p>
    <w:p w:rsidR="00FC091C" w:rsidRDefault="00FC091C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FC091C" w:rsidRPr="00BC2077" w:rsidRDefault="00FC091C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FC091C" w:rsidRDefault="00FC091C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FC091C" w:rsidRDefault="00FC091C" w:rsidP="00EE7A08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</w:t>
      </w:r>
      <w:r w:rsidRPr="00D0443C">
        <w:rPr>
          <w:rFonts w:ascii="Arial" w:hAnsi="Arial"/>
          <w:kern w:val="28"/>
          <w:sz w:val="24"/>
          <w:szCs w:val="20"/>
          <w:lang/>
        </w:rPr>
        <w:t xml:space="preserve"> </w:t>
      </w:r>
      <w:r w:rsidRPr="00D0443C">
        <w:t>rekonstrukce stávající ČS. Stavebně se jedná o podzemní betonov</w:t>
      </w:r>
      <w:r>
        <w:t>ý objekt.</w:t>
      </w:r>
      <w:r w:rsidRPr="00D0443C">
        <w:t xml:space="preserve"> </w:t>
      </w:r>
      <w:r>
        <w:t>B</w:t>
      </w:r>
      <w:r w:rsidRPr="00D0443C">
        <w:t>etonové konstrukce jímky a komory budou sanovány, bude provedena úprava vnitřních omítek, jejich výmalba, oprava fasády včetně nátěru vstupních ocelových dveří. Okolo objektu bude zbudován chodníček z kačírku s betonovou obrubou. Technický prostor bude opatřen novým</w:t>
      </w:r>
      <w:r>
        <w:t xml:space="preserve"> podtlakovým ventilátorem</w:t>
      </w:r>
      <w:r w:rsidRPr="00D0443C">
        <w:t xml:space="preserve"> a novým přímotopem. Rozvaděč, veškerá elektrozařízení, kabeláž budou kompletně vyměněny, stejně jako původní telemetrická jednotka. Čerpadla, sací a výtlačné potrubí a armatury jsou původní a jsou již za hranicí své životnosti, a proto budou demontovány a vyměněny za nové. Podlaha bude nově vyspádována a položena nová keramická dlažba. Vzhledem k nutnosti celkové odstávky ČS bude provedeno provizorní čerpání a provizorní napojení ATS na sací a výtlačné potrubí – provizorní čerpání bude probíhat po celou dobu rekonstrukce</w:t>
      </w:r>
      <w:r>
        <w:t xml:space="preserve"> (dále jen „</w:t>
      </w:r>
      <w:r w:rsidRPr="00D0443C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FC091C" w:rsidRPr="007A1A85" w:rsidRDefault="00FC091C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FC091C" w:rsidRPr="00D0443C" w:rsidRDefault="00FC091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0443C">
        <w:t>převzetí Staveniště od Objednatele;</w:t>
      </w:r>
    </w:p>
    <w:p w:rsidR="00FC091C" w:rsidRPr="00D0443C" w:rsidRDefault="00FC091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0443C">
        <w:t>bude-li nutné provedení všech přípravných prací včetně přípojek, oplocení a záborů;</w:t>
      </w:r>
    </w:p>
    <w:p w:rsidR="00FC091C" w:rsidRPr="00D0443C" w:rsidRDefault="00FC091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0443C">
        <w:t>koordinace veškerých prací a dodávek včetně všech Poddodavatelů dle soupisů prací;</w:t>
      </w:r>
    </w:p>
    <w:p w:rsidR="00FC091C" w:rsidRPr="00D0443C" w:rsidRDefault="00FC091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0443C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FC091C" w:rsidRPr="00D0443C" w:rsidRDefault="00FC091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0443C">
        <w:t>kompletní montáže, instalace, kalibrace, uvedení do provozu, prověření bezchybné funkčnosti a předvedení všech Technologických zařízení Objednateli; a</w:t>
      </w:r>
    </w:p>
    <w:p w:rsidR="00FC091C" w:rsidRPr="00D0443C" w:rsidRDefault="00FC091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0443C">
        <w:t>veškeré administrativní, řídící a kontrolní činnosti Zhotovitele v souvislosti se stavbou; a</w:t>
      </w:r>
    </w:p>
    <w:p w:rsidR="00FC091C" w:rsidRPr="00D0443C" w:rsidRDefault="00FC091C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D0443C">
        <w:t>poskytování záruky za jakost Díla podle podmínek uvedených v čl. 6. této Smlouvy</w:t>
      </w:r>
    </w:p>
    <w:p w:rsidR="00FC091C" w:rsidRPr="00D0443C" w:rsidRDefault="00FC091C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D0443C">
        <w:t>projednání dopravních rozhodnutí a jejich realizace, včetně nákladů s tím spojených.</w:t>
      </w:r>
    </w:p>
    <w:p w:rsidR="00FC091C" w:rsidRPr="000A2178" w:rsidRDefault="00FC091C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FC091C" w:rsidRPr="007A64B5" w:rsidRDefault="00FC091C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FC091C" w:rsidRDefault="00FC091C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FC091C" w:rsidRDefault="00FC091C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FC091C" w:rsidRDefault="00FC091C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FC091C" w:rsidRDefault="00FC091C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FC091C" w:rsidRPr="00484D48" w:rsidRDefault="00FC091C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FC091C" w:rsidRPr="005F2960" w:rsidRDefault="00FC091C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FC091C" w:rsidRPr="005F2960" w:rsidRDefault="00FC091C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FC091C" w:rsidRPr="00AC2D29" w:rsidRDefault="00FC091C" w:rsidP="00DD441E">
      <w:pPr>
        <w:pStyle w:val="Druhrovesmlouvy"/>
        <w:numPr>
          <w:ilvl w:val="0"/>
          <w:numId w:val="0"/>
        </w:numPr>
        <w:ind w:left="1440"/>
      </w:pPr>
      <w:r w:rsidRPr="00AC2D29">
        <w:t>2.11.1 Neobsazeno</w:t>
      </w:r>
    </w:p>
    <w:p w:rsidR="00FC091C" w:rsidRPr="000C7172" w:rsidRDefault="00FC091C" w:rsidP="00467CFE">
      <w:pPr>
        <w:pStyle w:val="Druhrovesmlouvy"/>
        <w:numPr>
          <w:ilvl w:val="1"/>
          <w:numId w:val="6"/>
        </w:numPr>
      </w:pPr>
      <w:r>
        <w:t>Objednatel nebude požadovat po Zhotoviteli po předání a převzetí Díla garanční záruku dle ustanovení čl. 23. VOP – dle bodů 23.4 – 23.11.</w:t>
      </w:r>
    </w:p>
    <w:p w:rsidR="00FC091C" w:rsidRPr="00CC0B8F" w:rsidRDefault="00FC091C" w:rsidP="00CD7A73">
      <w:pPr>
        <w:pStyle w:val="Druhrovesmlouvy"/>
        <w:numPr>
          <w:ilvl w:val="0"/>
          <w:numId w:val="0"/>
        </w:numPr>
        <w:ind w:left="1277" w:hanging="567"/>
        <w:rPr>
          <w:highlight w:val="yellow"/>
        </w:rPr>
      </w:pPr>
    </w:p>
    <w:p w:rsidR="00FC091C" w:rsidRDefault="00FC091C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FC091C" w:rsidRDefault="00FC091C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FC091C" w:rsidRPr="00CC0B8F" w:rsidRDefault="00FC091C" w:rsidP="00467CFE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 nebude-li v této výzvě uvedeno jinak</w:t>
      </w:r>
      <w:r>
        <w:t>.</w:t>
      </w:r>
    </w:p>
    <w:p w:rsidR="00FC091C" w:rsidRDefault="00FC091C" w:rsidP="00467CFE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FC091C" w:rsidRDefault="00FC091C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13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FC091C" w:rsidRPr="00CB6AEF" w:rsidRDefault="00FC091C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ulice K Chabům v Praze 13, ČS Chaby, parcelní číslo pozemku 287/3 v k.ú. Třebonice.  Dílo bude plněno i na dalších místech, je-li to pro jeho splnění dle Smlouvy nezbytné.</w:t>
      </w:r>
    </w:p>
    <w:p w:rsidR="00FC091C" w:rsidRDefault="00FC091C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FC091C" w:rsidRDefault="00FC091C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FC091C" w:rsidRPr="00B13C03" w:rsidRDefault="00FC091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FC091C" w:rsidRPr="00B13C03" w:rsidRDefault="00FC091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FC091C" w:rsidRPr="00B13C03" w:rsidRDefault="00FC091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FC091C" w:rsidRPr="00B13C03" w:rsidRDefault="00FC091C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FC091C" w:rsidRPr="00CB6AEF" w:rsidRDefault="00FC091C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FC091C" w:rsidRDefault="00FC091C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FC091C" w:rsidRPr="00CB6AEF" w:rsidRDefault="00FC091C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FC091C" w:rsidRDefault="00FC091C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FC091C" w:rsidRDefault="00FC091C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FC091C" w:rsidRDefault="00FC091C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FC091C" w:rsidRDefault="00FC091C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FC091C" w:rsidRPr="00291A88" w:rsidRDefault="00FC091C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FC091C" w:rsidRDefault="00FC091C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FC091C" w:rsidRDefault="00FC091C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3,193.850,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Tři milióny jedno sto devadesát tři tisíce osm set padesát Korun </w:t>
      </w:r>
      <w:r w:rsidRPr="00446F30">
        <w:t>česk</w:t>
      </w:r>
      <w:r>
        <w:t>ých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FC091C" w:rsidRDefault="00FC091C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FC091C" w:rsidRPr="00930C0F" w:rsidRDefault="00FC091C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FC091C" w:rsidRDefault="00FC091C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FC091C" w:rsidRDefault="00FC091C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FC091C" w:rsidRDefault="00FC091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FC091C" w:rsidRDefault="00FC091C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FC091C" w:rsidRDefault="00FC091C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FC091C" w:rsidRDefault="00FC091C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FC091C" w:rsidRDefault="00FC091C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FC091C" w:rsidRDefault="00FC091C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FC091C" w:rsidRDefault="00FC091C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FC091C" w:rsidRDefault="00FC091C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FC091C" w:rsidRDefault="00FC091C" w:rsidP="00635E0C">
      <w:pPr>
        <w:pStyle w:val="Druhrovesmlouvy"/>
        <w:numPr>
          <w:ilvl w:val="1"/>
          <w:numId w:val="6"/>
        </w:numPr>
      </w:pPr>
      <w:r w:rsidRPr="00635E0C">
        <w:t>Zhotovitel se zavazuje</w:t>
      </w:r>
      <w:r>
        <w:t>, že</w:t>
      </w:r>
      <w:r w:rsidRPr="00635E0C">
        <w:t>:</w:t>
      </w:r>
    </w:p>
    <w:p w:rsidR="00FC091C" w:rsidRDefault="00FC091C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FC091C" w:rsidRDefault="00FC091C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FC091C" w:rsidRDefault="00FC091C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FC091C" w:rsidRPr="00635E0C" w:rsidRDefault="00FC091C" w:rsidP="00635E0C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FC091C" w:rsidRDefault="00FC091C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FC091C" w:rsidRPr="00CE3E04" w:rsidRDefault="00FC091C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FC091C" w:rsidRDefault="00FC091C" w:rsidP="001B40D1">
      <w:pPr>
        <w:pStyle w:val="Druhrovesmlouvy"/>
        <w:numPr>
          <w:ilvl w:val="1"/>
          <w:numId w:val="6"/>
        </w:numPr>
      </w:pPr>
      <w:r w:rsidRPr="00BA1090">
        <w:t>Reklamace vad může být Objednatelem uplatněna telefonicky na níže uvedené číslo nebo elektronickou formou prostřednictvím e-mailové zprávy na níže uvedenou adresu v příloze č. 3 této Smlouvy o Dílo, a to bez zbytečného odkladu po zjištění vady Objednatelem. Hlášení vad, reklamací a havárií přijímá Zhotovitel rovněž na tel. č. nebo e-mailové adrese . Zhotovitel vždy předem oznámí Objednateli změnu tel. čísla nebo e-mailové adresy pro přijímání reklamací</w:t>
      </w:r>
      <w:r>
        <w:t>.</w:t>
      </w:r>
    </w:p>
    <w:p w:rsidR="00FC091C" w:rsidRPr="00CE3E04" w:rsidRDefault="00FC091C" w:rsidP="00AB53AC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FC091C" w:rsidRPr="00CC0B8F" w:rsidRDefault="00FC091C" w:rsidP="00AB53AC">
      <w:pPr>
        <w:pStyle w:val="Druhrovesmlouvy"/>
        <w:numPr>
          <w:ilvl w:val="1"/>
          <w:numId w:val="6"/>
        </w:numPr>
      </w:pPr>
      <w:r w:rsidRPr="00BA1090">
        <w:t xml:space="preserve">Zhotovitel prohlašuje, že je pojištěn proti škodám způsobeným jeho činností dle této Smlouvy o Dílo. Pojistnou smlouvu má Zhotovitel uzavřenu na pojistné plnění 25,502.000,- Kč u HDI Versicherung AG </w:t>
      </w:r>
      <w:r w:rsidRPr="00AC2D29">
        <w:t>Praha.</w:t>
      </w:r>
    </w:p>
    <w:p w:rsidR="00FC091C" w:rsidRDefault="00FC091C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FC091C" w:rsidRDefault="00FC091C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FC091C" w:rsidRDefault="00FC091C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FC091C" w:rsidRDefault="00FC091C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FC091C" w:rsidRPr="005F2960" w:rsidRDefault="00FC091C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FC091C" w:rsidRPr="00467CFE" w:rsidRDefault="00FC091C" w:rsidP="00467CFE">
      <w:pPr>
        <w:pStyle w:val="PrvnrovesmlouvyNadpis"/>
        <w:numPr>
          <w:ilvl w:val="0"/>
          <w:numId w:val="6"/>
        </w:numPr>
      </w:pPr>
      <w:r w:rsidRPr="00467CFE">
        <w:t>REGISTR SMLUV</w:t>
      </w:r>
    </w:p>
    <w:p w:rsidR="00FC091C" w:rsidRPr="00467CFE" w:rsidRDefault="00FC091C" w:rsidP="00467CFE">
      <w:pPr>
        <w:pStyle w:val="Druhrovesmlouvy"/>
        <w:numPr>
          <w:ilvl w:val="1"/>
          <w:numId w:val="6"/>
        </w:numPr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FC091C" w:rsidRPr="00467CFE" w:rsidRDefault="00FC091C" w:rsidP="00467CFE">
      <w:pPr>
        <w:pStyle w:val="Druhrovesmlouvy"/>
        <w:numPr>
          <w:ilvl w:val="1"/>
          <w:numId w:val="6"/>
        </w:numPr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FC091C" w:rsidRPr="00467CFE" w:rsidRDefault="00FC091C" w:rsidP="00467CFE">
      <w:pPr>
        <w:pStyle w:val="Druhrovesmlouvy"/>
        <w:numPr>
          <w:ilvl w:val="1"/>
          <w:numId w:val="6"/>
        </w:numPr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FC091C" w:rsidRPr="00467CFE" w:rsidRDefault="00FC091C" w:rsidP="00467CFE">
      <w:pPr>
        <w:pStyle w:val="PrvnrovesmlouvyNadpis"/>
        <w:numPr>
          <w:ilvl w:val="0"/>
          <w:numId w:val="6"/>
        </w:numPr>
      </w:pPr>
      <w:r w:rsidRPr="00467CFE">
        <w:t>závěrečná ustanovení</w:t>
      </w:r>
    </w:p>
    <w:p w:rsidR="00FC091C" w:rsidRDefault="00FC091C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FC091C" w:rsidRDefault="00FC091C" w:rsidP="00467CFE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FC091C" w:rsidRDefault="00FC091C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FC091C" w:rsidRDefault="00FC091C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FC091C" w:rsidRDefault="00FC091C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FC091C" w:rsidRDefault="00FC091C" w:rsidP="00467CFE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FC091C" w:rsidRPr="004725DC" w:rsidRDefault="00FC091C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FC091C" w:rsidRDefault="00FC091C" w:rsidP="00F92821">
      <w:pPr>
        <w:pStyle w:val="Neodsazentext"/>
        <w:rPr>
          <w:b/>
          <w:bCs/>
        </w:rPr>
      </w:pPr>
    </w:p>
    <w:p w:rsidR="00FC091C" w:rsidRDefault="00FC091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FC091C" w:rsidTr="009773F3">
        <w:trPr>
          <w:trHeight w:val="2060"/>
        </w:trPr>
        <w:tc>
          <w:tcPr>
            <w:tcW w:w="4464" w:type="dxa"/>
          </w:tcPr>
          <w:p w:rsidR="00FC091C" w:rsidRPr="00D476A1" w:rsidRDefault="00FC091C" w:rsidP="009773F3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FC091C" w:rsidRPr="00D476A1" w:rsidRDefault="00FC091C" w:rsidP="009773F3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FC091C" w:rsidRPr="00D476A1" w:rsidRDefault="00FC091C" w:rsidP="009773F3">
            <w:pPr>
              <w:pStyle w:val="BodyText"/>
              <w:spacing w:after="0"/>
              <w:ind w:firstLine="0"/>
            </w:pPr>
          </w:p>
          <w:p w:rsidR="00FC091C" w:rsidRDefault="00FC091C" w:rsidP="009773F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FC091C" w:rsidRDefault="00FC091C" w:rsidP="009773F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FC091C" w:rsidRDefault="00FC091C" w:rsidP="009773F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FC091C" w:rsidRDefault="00FC091C" w:rsidP="009773F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FC091C" w:rsidRDefault="00FC091C" w:rsidP="009773F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FC091C" w:rsidRDefault="00FC091C" w:rsidP="009773F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FC091C" w:rsidRDefault="00FC091C" w:rsidP="009773F3">
            <w:pPr>
              <w:pStyle w:val="BodyText"/>
              <w:spacing w:after="0"/>
              <w:ind w:firstLine="0"/>
            </w:pPr>
          </w:p>
          <w:p w:rsidR="00FC091C" w:rsidRDefault="00FC091C" w:rsidP="009773F3">
            <w:pPr>
              <w:pStyle w:val="BodyText"/>
              <w:spacing w:after="0"/>
              <w:ind w:firstLine="0"/>
            </w:pPr>
          </w:p>
          <w:p w:rsidR="00FC091C" w:rsidRDefault="00FC091C" w:rsidP="009773F3">
            <w:pPr>
              <w:pStyle w:val="BodyText"/>
              <w:spacing w:after="0"/>
              <w:ind w:firstLine="0"/>
            </w:pPr>
          </w:p>
          <w:p w:rsidR="00FC091C" w:rsidRPr="00D476A1" w:rsidRDefault="00FC091C" w:rsidP="009773F3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FC091C" w:rsidRDefault="00FC091C" w:rsidP="009773F3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FC091C" w:rsidRDefault="00FC091C" w:rsidP="009773F3">
            <w:pPr>
              <w:pStyle w:val="BodyText"/>
              <w:spacing w:after="0"/>
              <w:ind w:firstLine="0"/>
            </w:pPr>
            <w:r>
              <w:t xml:space="preserve">v Praze, dne </w:t>
            </w:r>
            <w:r>
              <w:rPr>
                <w:lang w:eastAsia="en-US"/>
              </w:rPr>
              <w:t>4. 9.2019</w:t>
            </w:r>
            <w:r>
              <w:t>,</w:t>
            </w:r>
          </w:p>
          <w:p w:rsidR="00FC091C" w:rsidRDefault="00FC091C" w:rsidP="009773F3">
            <w:pPr>
              <w:pStyle w:val="BodyText"/>
              <w:spacing w:after="0"/>
              <w:ind w:firstLine="0"/>
            </w:pPr>
          </w:p>
          <w:p w:rsidR="00FC091C" w:rsidRDefault="00FC091C" w:rsidP="009773F3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FC091C" w:rsidRDefault="00FC091C" w:rsidP="009773F3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FC091C" w:rsidRDefault="00FC091C" w:rsidP="009773F3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FC091C" w:rsidRDefault="00FC091C" w:rsidP="009773F3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FC091C" w:rsidRDefault="00FC091C" w:rsidP="009773F3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FC091C" w:rsidRDefault="00FC091C" w:rsidP="009773F3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FC091C" w:rsidRDefault="00FC091C" w:rsidP="009773F3">
            <w:pPr>
              <w:pStyle w:val="BodyText"/>
              <w:spacing w:after="0"/>
              <w:ind w:firstLine="0"/>
              <w:jc w:val="left"/>
            </w:pPr>
            <w:r>
              <w:t xml:space="preserve"> </w:t>
            </w:r>
          </w:p>
        </w:tc>
      </w:tr>
    </w:tbl>
    <w:p w:rsidR="00FC091C" w:rsidRPr="005F2960" w:rsidRDefault="00FC091C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FC091C" w:rsidRPr="00D0443C" w:rsidRDefault="00FC091C" w:rsidP="002418B0">
      <w:pPr>
        <w:pStyle w:val="Neodsazentext"/>
        <w:spacing w:after="0"/>
        <w:rPr>
          <w:color w:val="000000"/>
        </w:rPr>
      </w:pPr>
      <w:r w:rsidRPr="00D0443C">
        <w:rPr>
          <w:color w:val="000000"/>
        </w:rPr>
        <w:t>Příloha 1: Všeobecné obchodní podmínky pro stavby ze dne 1.5.2017</w:t>
      </w:r>
    </w:p>
    <w:p w:rsidR="00FC091C" w:rsidRPr="00D0443C" w:rsidRDefault="00FC091C" w:rsidP="002418B0">
      <w:pPr>
        <w:pStyle w:val="Neodsazentext"/>
        <w:spacing w:after="0"/>
        <w:rPr>
          <w:i/>
          <w:color w:val="000000"/>
        </w:rPr>
      </w:pPr>
      <w:r w:rsidRPr="00D0443C">
        <w:rPr>
          <w:color w:val="000000"/>
        </w:rPr>
        <w:t>Příloha 2: Zadávací dokumentace (technická předloha)</w:t>
      </w:r>
    </w:p>
    <w:p w:rsidR="00FC091C" w:rsidRPr="00D0443C" w:rsidRDefault="00FC091C" w:rsidP="002418B0">
      <w:pPr>
        <w:pStyle w:val="Neodsazentext"/>
        <w:spacing w:after="0"/>
        <w:rPr>
          <w:color w:val="000000"/>
        </w:rPr>
      </w:pPr>
      <w:r w:rsidRPr="00D0443C">
        <w:rPr>
          <w:color w:val="000000"/>
        </w:rPr>
        <w:t>Příloha 3: Seznam Odpovědných osob a čísla účtů zveřejněných v registru plátců DPH</w:t>
      </w:r>
    </w:p>
    <w:p w:rsidR="00FC091C" w:rsidRPr="00D0443C" w:rsidRDefault="00FC091C" w:rsidP="002418B0">
      <w:pPr>
        <w:pStyle w:val="Neodsazentext"/>
        <w:spacing w:after="0"/>
        <w:rPr>
          <w:color w:val="000000"/>
        </w:rPr>
      </w:pPr>
      <w:r w:rsidRPr="00D0443C">
        <w:rPr>
          <w:color w:val="000000"/>
        </w:rPr>
        <w:t xml:space="preserve">Příloha 4: Prohlášení Zhotovitele, obsahující Orientační položkový rozpočet </w:t>
      </w:r>
    </w:p>
    <w:p w:rsidR="00FC091C" w:rsidRDefault="00FC091C" w:rsidP="002418B0">
      <w:pPr>
        <w:pStyle w:val="Neodsazentext"/>
        <w:spacing w:after="0"/>
        <w:rPr>
          <w:color w:val="000000"/>
        </w:rPr>
      </w:pPr>
      <w:r w:rsidRPr="00D0443C">
        <w:rPr>
          <w:color w:val="000000"/>
        </w:rPr>
        <w:t>Příloha 5: Harmonogram plnění (technická předloha)</w:t>
      </w:r>
    </w:p>
    <w:p w:rsidR="00FC091C" w:rsidRDefault="00FC091C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FC091C" w:rsidRPr="005F2960" w:rsidRDefault="00FC091C" w:rsidP="002418B0">
      <w:pPr>
        <w:pStyle w:val="Neodsazentext"/>
        <w:spacing w:after="0"/>
        <w:rPr>
          <w:color w:val="000000"/>
        </w:rPr>
      </w:pPr>
    </w:p>
    <w:sectPr w:rsidR="00FC091C" w:rsidRPr="005F2960" w:rsidSect="00DE1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1C" w:rsidRDefault="00FC091C" w:rsidP="00FA7B21">
      <w:pPr>
        <w:spacing w:after="0"/>
      </w:pPr>
      <w:r>
        <w:separator/>
      </w:r>
    </w:p>
  </w:endnote>
  <w:endnote w:type="continuationSeparator" w:id="0">
    <w:p w:rsidR="00FC091C" w:rsidRDefault="00FC091C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1C" w:rsidRDefault="00FC09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1C" w:rsidRDefault="00FC091C" w:rsidP="00723B70">
    <w:pPr>
      <w:pStyle w:val="Footer"/>
      <w:jc w:val="right"/>
    </w:pPr>
    <w:fldSimple w:instr=" PAGE   \* MERGEFORMAT ">
      <w:r>
        <w:rPr>
          <w:noProof/>
        </w:rPr>
        <w:t>9</w:t>
      </w:r>
    </w:fldSimple>
    <w:r>
      <w:t>/</w:t>
    </w:r>
    <w:fldSimple w:instr=" NUMPAGES   \* MERGEFORMAT ">
      <w:r>
        <w:rPr>
          <w:noProof/>
        </w:rPr>
        <w:t>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1C" w:rsidRDefault="00FC0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1C" w:rsidRDefault="00FC091C" w:rsidP="00FA7B21">
      <w:pPr>
        <w:spacing w:after="0"/>
      </w:pPr>
      <w:r>
        <w:separator/>
      </w:r>
    </w:p>
  </w:footnote>
  <w:footnote w:type="continuationSeparator" w:id="0">
    <w:p w:rsidR="00FC091C" w:rsidRDefault="00FC091C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1C" w:rsidRDefault="00FC09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1C" w:rsidRPr="00D92AAF" w:rsidRDefault="00FC091C" w:rsidP="00EE7A08">
    <w:pPr>
      <w:pStyle w:val="Header"/>
      <w:ind w:firstLine="0"/>
      <w:rPr>
        <w:i/>
        <w:sz w:val="20"/>
        <w:szCs w:val="20"/>
      </w:rPr>
    </w:pPr>
    <w:r>
      <w:rPr>
        <w:i/>
        <w:sz w:val="20"/>
        <w:szCs w:val="20"/>
      </w:rPr>
      <w:t xml:space="preserve">SZNR-rekonstrukce ČS Chaby, P13                                  </w:t>
    </w:r>
    <w:r w:rsidRPr="00D92AAF">
      <w:rPr>
        <w:i/>
        <w:sz w:val="20"/>
        <w:szCs w:val="20"/>
      </w:rPr>
      <w:tab/>
      <w:t>číslo akce 1</w:t>
    </w:r>
    <w:r>
      <w:rPr>
        <w:i/>
        <w:sz w:val="20"/>
        <w:szCs w:val="20"/>
      </w:rPr>
      <w:t>9R0600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1C" w:rsidRDefault="00FC09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2E8B"/>
    <w:rsid w:val="0001213E"/>
    <w:rsid w:val="0001555E"/>
    <w:rsid w:val="00030BCF"/>
    <w:rsid w:val="00035471"/>
    <w:rsid w:val="00036FAC"/>
    <w:rsid w:val="00050C49"/>
    <w:rsid w:val="000519F4"/>
    <w:rsid w:val="00056121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05A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16E43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3ABA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D6E2D"/>
    <w:rsid w:val="002F0953"/>
    <w:rsid w:val="002F4B0D"/>
    <w:rsid w:val="002F522C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242D"/>
    <w:rsid w:val="00414803"/>
    <w:rsid w:val="00420546"/>
    <w:rsid w:val="004215B8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7CFE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137A"/>
    <w:rsid w:val="005A40AA"/>
    <w:rsid w:val="005A6EF5"/>
    <w:rsid w:val="005A762B"/>
    <w:rsid w:val="005B4168"/>
    <w:rsid w:val="005B609E"/>
    <w:rsid w:val="005C283E"/>
    <w:rsid w:val="005D0885"/>
    <w:rsid w:val="005D3BB4"/>
    <w:rsid w:val="005D63A3"/>
    <w:rsid w:val="005D76F6"/>
    <w:rsid w:val="005E3A03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35E0C"/>
    <w:rsid w:val="006435BC"/>
    <w:rsid w:val="0064658C"/>
    <w:rsid w:val="00647472"/>
    <w:rsid w:val="0065578C"/>
    <w:rsid w:val="00660511"/>
    <w:rsid w:val="00663800"/>
    <w:rsid w:val="00684974"/>
    <w:rsid w:val="00687BA2"/>
    <w:rsid w:val="006A6990"/>
    <w:rsid w:val="006B659F"/>
    <w:rsid w:val="006D16BA"/>
    <w:rsid w:val="006D3922"/>
    <w:rsid w:val="006E1CC0"/>
    <w:rsid w:val="006E5426"/>
    <w:rsid w:val="006E5FA4"/>
    <w:rsid w:val="006F111A"/>
    <w:rsid w:val="006F222F"/>
    <w:rsid w:val="006F3238"/>
    <w:rsid w:val="006F495E"/>
    <w:rsid w:val="006F7DA8"/>
    <w:rsid w:val="0071300B"/>
    <w:rsid w:val="00723B70"/>
    <w:rsid w:val="00725879"/>
    <w:rsid w:val="00726E2A"/>
    <w:rsid w:val="00727C48"/>
    <w:rsid w:val="0073000F"/>
    <w:rsid w:val="00742251"/>
    <w:rsid w:val="007454E5"/>
    <w:rsid w:val="00775C78"/>
    <w:rsid w:val="00784E8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6EDC"/>
    <w:rsid w:val="00877764"/>
    <w:rsid w:val="0088667D"/>
    <w:rsid w:val="00891BF1"/>
    <w:rsid w:val="00895AD1"/>
    <w:rsid w:val="00896191"/>
    <w:rsid w:val="008A5B1F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73F3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38F6"/>
    <w:rsid w:val="009D5502"/>
    <w:rsid w:val="009E0915"/>
    <w:rsid w:val="009E4D33"/>
    <w:rsid w:val="009F1138"/>
    <w:rsid w:val="009F24A5"/>
    <w:rsid w:val="009F501B"/>
    <w:rsid w:val="009F5267"/>
    <w:rsid w:val="009F612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C2D29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22B8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96D8C"/>
    <w:rsid w:val="00BA1090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61E3"/>
    <w:rsid w:val="00BC7679"/>
    <w:rsid w:val="00BD38A5"/>
    <w:rsid w:val="00BE2F00"/>
    <w:rsid w:val="00BE2F7A"/>
    <w:rsid w:val="00BE3E34"/>
    <w:rsid w:val="00BE56BA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0B8F"/>
    <w:rsid w:val="00CC108A"/>
    <w:rsid w:val="00CC19E6"/>
    <w:rsid w:val="00CC6A9B"/>
    <w:rsid w:val="00CD292C"/>
    <w:rsid w:val="00CD7A73"/>
    <w:rsid w:val="00CE3194"/>
    <w:rsid w:val="00CE3E04"/>
    <w:rsid w:val="00CE4221"/>
    <w:rsid w:val="00CF29D4"/>
    <w:rsid w:val="00D00E3C"/>
    <w:rsid w:val="00D018E1"/>
    <w:rsid w:val="00D0443C"/>
    <w:rsid w:val="00D050D0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5274"/>
    <w:rsid w:val="00D46C44"/>
    <w:rsid w:val="00D476A1"/>
    <w:rsid w:val="00D47BA8"/>
    <w:rsid w:val="00D51B0B"/>
    <w:rsid w:val="00D55D41"/>
    <w:rsid w:val="00D66E5C"/>
    <w:rsid w:val="00D70C0F"/>
    <w:rsid w:val="00D74315"/>
    <w:rsid w:val="00D92AAF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41D4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17CC"/>
    <w:rsid w:val="00EC29D3"/>
    <w:rsid w:val="00EC5212"/>
    <w:rsid w:val="00ED16F2"/>
    <w:rsid w:val="00ED4774"/>
    <w:rsid w:val="00ED6F71"/>
    <w:rsid w:val="00EE0626"/>
    <w:rsid w:val="00EE32D1"/>
    <w:rsid w:val="00EE6E58"/>
    <w:rsid w:val="00EE7598"/>
    <w:rsid w:val="00EE7A08"/>
    <w:rsid w:val="00EF21CA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C091C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3241</Words>
  <Characters>19127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2019-08-26T10:53:00Z</cp:lastPrinted>
  <dcterms:created xsi:type="dcterms:W3CDTF">2019-09-12T10:51:00Z</dcterms:created>
  <dcterms:modified xsi:type="dcterms:W3CDTF">2019-09-13T12:35:00Z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