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CD" w:rsidRDefault="00C11B87" w:rsidP="00B86BD6">
      <w:pPr>
        <w:pStyle w:val="Nzev"/>
        <w:spacing w:after="120"/>
        <w:ind w:left="0" w:right="0"/>
        <w:rPr>
          <w:rFonts w:ascii="Arial" w:hAnsi="Arial" w:cs="Arial"/>
          <w:sz w:val="24"/>
          <w:szCs w:val="32"/>
        </w:rPr>
      </w:pPr>
      <w:r w:rsidRPr="00C11B87">
        <w:rPr>
          <w:rFonts w:ascii="Arial" w:hAnsi="Arial" w:cs="Arial"/>
          <w:sz w:val="24"/>
          <w:szCs w:val="32"/>
        </w:rPr>
        <w:t>Návrh k</w:t>
      </w:r>
      <w:r w:rsidR="006C5317" w:rsidRPr="00C11B87">
        <w:rPr>
          <w:rFonts w:ascii="Arial" w:hAnsi="Arial" w:cs="Arial"/>
          <w:sz w:val="24"/>
          <w:szCs w:val="32"/>
        </w:rPr>
        <w:t>upní smlouv</w:t>
      </w:r>
      <w:r w:rsidRPr="00C11B87">
        <w:rPr>
          <w:rFonts w:ascii="Arial" w:hAnsi="Arial" w:cs="Arial"/>
          <w:sz w:val="24"/>
          <w:szCs w:val="32"/>
        </w:rPr>
        <w:t>y</w:t>
      </w:r>
    </w:p>
    <w:p w:rsidR="00B86BD6" w:rsidRPr="00B86BD6" w:rsidRDefault="00B86BD6" w:rsidP="00B86BD6">
      <w:pPr>
        <w:pStyle w:val="Nzev"/>
        <w:spacing w:after="120"/>
        <w:ind w:left="0" w:right="0"/>
        <w:rPr>
          <w:rFonts w:ascii="Arial" w:hAnsi="Arial" w:cs="Arial"/>
          <w:sz w:val="24"/>
          <w:szCs w:val="32"/>
        </w:rPr>
      </w:pPr>
    </w:p>
    <w:p w:rsidR="000D3251" w:rsidRPr="00242F94" w:rsidRDefault="000D3251" w:rsidP="00E1033D">
      <w:pPr>
        <w:pStyle w:val="Nzev"/>
        <w:spacing w:after="120"/>
        <w:ind w:left="0" w:right="0"/>
        <w:rPr>
          <w:rFonts w:ascii="Arial" w:hAnsi="Arial" w:cs="Arial"/>
          <w:sz w:val="32"/>
          <w:szCs w:val="32"/>
        </w:rPr>
      </w:pPr>
      <w:r w:rsidRPr="00242F94">
        <w:rPr>
          <w:rFonts w:ascii="Arial" w:hAnsi="Arial" w:cs="Arial"/>
          <w:sz w:val="32"/>
          <w:szCs w:val="32"/>
        </w:rPr>
        <w:t>KUPNÍ SMLOUVA</w:t>
      </w:r>
    </w:p>
    <w:p w:rsidR="00D84FC3" w:rsidRPr="00725248" w:rsidRDefault="00D84FC3" w:rsidP="00E1033D">
      <w:pPr>
        <w:pStyle w:val="Nzev"/>
        <w:spacing w:after="120"/>
        <w:ind w:left="0" w:right="0"/>
        <w:rPr>
          <w:rFonts w:ascii="Arial" w:hAnsi="Arial" w:cs="Arial"/>
          <w:b w:val="0"/>
          <w:sz w:val="20"/>
        </w:rPr>
      </w:pPr>
      <w:r w:rsidRPr="00725248">
        <w:rPr>
          <w:rFonts w:ascii="Arial" w:hAnsi="Arial" w:cs="Arial"/>
          <w:b w:val="0"/>
          <w:sz w:val="20"/>
        </w:rPr>
        <w:t>(dále jen „</w:t>
      </w:r>
      <w:r w:rsidRPr="00725248">
        <w:rPr>
          <w:rFonts w:ascii="Arial" w:hAnsi="Arial" w:cs="Arial"/>
          <w:i/>
          <w:sz w:val="20"/>
        </w:rPr>
        <w:t>smlouva</w:t>
      </w:r>
      <w:r w:rsidRPr="00725248">
        <w:rPr>
          <w:rFonts w:ascii="Arial" w:hAnsi="Arial" w:cs="Arial"/>
          <w:b w:val="0"/>
          <w:sz w:val="20"/>
        </w:rPr>
        <w:t>“)</w:t>
      </w:r>
    </w:p>
    <w:p w:rsidR="007037F0" w:rsidRPr="00725248" w:rsidRDefault="00B64680" w:rsidP="00E1033D">
      <w:pPr>
        <w:spacing w:after="120"/>
        <w:jc w:val="center"/>
        <w:rPr>
          <w:rFonts w:ascii="Arial" w:hAnsi="Arial" w:cs="Arial"/>
          <w:i/>
          <w:snapToGrid w:val="0"/>
          <w:sz w:val="20"/>
        </w:rPr>
      </w:pPr>
      <w:r w:rsidRPr="00725248">
        <w:rPr>
          <w:rFonts w:ascii="Arial" w:hAnsi="Arial" w:cs="Arial"/>
          <w:i/>
          <w:snapToGrid w:val="0"/>
          <w:sz w:val="20"/>
        </w:rPr>
        <w:t>uzavřená v souladu s </w:t>
      </w:r>
      <w:proofErr w:type="spellStart"/>
      <w:r w:rsidRPr="00725248">
        <w:rPr>
          <w:rFonts w:ascii="Arial" w:hAnsi="Arial" w:cs="Arial"/>
          <w:i/>
          <w:snapToGrid w:val="0"/>
          <w:sz w:val="20"/>
        </w:rPr>
        <w:t>ust</w:t>
      </w:r>
      <w:proofErr w:type="spellEnd"/>
      <w:r w:rsidRPr="00725248">
        <w:rPr>
          <w:rFonts w:ascii="Arial" w:hAnsi="Arial" w:cs="Arial"/>
          <w:i/>
          <w:snapToGrid w:val="0"/>
          <w:sz w:val="20"/>
        </w:rPr>
        <w:t xml:space="preserve">. § 2079 a násl. zákona č. 89/2012 Sb., </w:t>
      </w:r>
    </w:p>
    <w:p w:rsidR="000D3251" w:rsidRPr="00725248" w:rsidRDefault="00B64680" w:rsidP="00E1033D">
      <w:pPr>
        <w:spacing w:after="120"/>
        <w:jc w:val="center"/>
        <w:rPr>
          <w:rFonts w:ascii="Arial" w:hAnsi="Arial" w:cs="Arial"/>
          <w:sz w:val="20"/>
        </w:rPr>
      </w:pPr>
      <w:r w:rsidRPr="00725248">
        <w:rPr>
          <w:rFonts w:ascii="Arial" w:hAnsi="Arial" w:cs="Arial"/>
          <w:i/>
          <w:snapToGrid w:val="0"/>
          <w:sz w:val="20"/>
        </w:rPr>
        <w:t>o</w:t>
      </w:r>
      <w:r w:rsidR="005A375B" w:rsidRPr="00725248">
        <w:rPr>
          <w:rFonts w:ascii="Arial" w:hAnsi="Arial" w:cs="Arial"/>
          <w:i/>
          <w:snapToGrid w:val="0"/>
          <w:sz w:val="20"/>
        </w:rPr>
        <w:t>b</w:t>
      </w:r>
      <w:r w:rsidRPr="00725248">
        <w:rPr>
          <w:rFonts w:ascii="Arial" w:hAnsi="Arial" w:cs="Arial"/>
          <w:i/>
          <w:snapToGrid w:val="0"/>
          <w:sz w:val="20"/>
        </w:rPr>
        <w:t>čanský zákoník, v platném znění (dále jen „</w:t>
      </w:r>
      <w:r w:rsidR="00F55624" w:rsidRPr="00725248">
        <w:rPr>
          <w:rFonts w:ascii="Arial" w:hAnsi="Arial" w:cs="Arial"/>
          <w:b/>
          <w:i/>
          <w:snapToGrid w:val="0"/>
          <w:sz w:val="20"/>
        </w:rPr>
        <w:t>občanský</w:t>
      </w:r>
      <w:r w:rsidRPr="00725248">
        <w:rPr>
          <w:rFonts w:ascii="Arial" w:hAnsi="Arial" w:cs="Arial"/>
          <w:b/>
          <w:i/>
          <w:snapToGrid w:val="0"/>
          <w:sz w:val="20"/>
        </w:rPr>
        <w:t xml:space="preserve"> zákoník</w:t>
      </w:r>
      <w:r w:rsidRPr="00725248">
        <w:rPr>
          <w:rFonts w:ascii="Arial" w:hAnsi="Arial" w:cs="Arial"/>
          <w:i/>
          <w:snapToGrid w:val="0"/>
          <w:sz w:val="20"/>
        </w:rPr>
        <w:t>“)</w:t>
      </w:r>
      <w:r w:rsidR="000D3251" w:rsidRPr="00725248">
        <w:rPr>
          <w:rFonts w:ascii="Arial" w:hAnsi="Arial" w:cs="Arial"/>
          <w:sz w:val="20"/>
        </w:rPr>
        <w:t xml:space="preserve"> </w:t>
      </w:r>
      <w:r w:rsidR="000D3251" w:rsidRPr="00725248">
        <w:rPr>
          <w:rFonts w:ascii="Arial" w:hAnsi="Arial" w:cs="Arial"/>
          <w:i/>
          <w:sz w:val="20"/>
        </w:rPr>
        <w:t>mezi</w:t>
      </w:r>
    </w:p>
    <w:p w:rsidR="000D3251" w:rsidRDefault="000D3251" w:rsidP="00E1033D">
      <w:pPr>
        <w:spacing w:after="120"/>
        <w:jc w:val="both"/>
        <w:rPr>
          <w:rFonts w:ascii="Arial" w:hAnsi="Arial" w:cs="Arial"/>
          <w:sz w:val="20"/>
        </w:rPr>
      </w:pPr>
    </w:p>
    <w:p w:rsidR="001B34CD" w:rsidRPr="00725248" w:rsidRDefault="001B34CD" w:rsidP="00E1033D">
      <w:pPr>
        <w:spacing w:after="120"/>
        <w:jc w:val="both"/>
        <w:rPr>
          <w:rFonts w:ascii="Arial" w:hAnsi="Arial" w:cs="Arial"/>
          <w:sz w:val="20"/>
        </w:rPr>
      </w:pPr>
    </w:p>
    <w:p w:rsidR="00003DD9" w:rsidRPr="000F6E0A" w:rsidRDefault="00A02B82" w:rsidP="00725248">
      <w:pPr>
        <w:tabs>
          <w:tab w:val="left" w:pos="1985"/>
        </w:tabs>
        <w:spacing w:after="120"/>
        <w:rPr>
          <w:rFonts w:ascii="Arial" w:hAnsi="Arial" w:cs="Arial"/>
          <w:b/>
          <w:bCs/>
          <w:iCs/>
          <w:sz w:val="22"/>
          <w:szCs w:val="22"/>
        </w:rPr>
      </w:pPr>
      <w:r w:rsidRPr="00A02B82">
        <w:rPr>
          <w:rFonts w:ascii="Arial" w:hAnsi="Arial" w:cs="Arial"/>
          <w:b/>
          <w:bCs/>
          <w:iCs/>
          <w:sz w:val="22"/>
          <w:szCs w:val="22"/>
        </w:rPr>
        <w:t>Střední odborná škola a Střední odborné učiliště Nymburk</w:t>
      </w:r>
    </w:p>
    <w:p w:rsidR="00003DD9" w:rsidRPr="00725248" w:rsidRDefault="00003DD9" w:rsidP="00725248">
      <w:pPr>
        <w:tabs>
          <w:tab w:val="left" w:pos="1985"/>
        </w:tabs>
        <w:spacing w:after="120"/>
        <w:rPr>
          <w:rFonts w:ascii="Arial" w:hAnsi="Arial" w:cs="Arial"/>
          <w:b/>
          <w:sz w:val="20"/>
        </w:rPr>
      </w:pPr>
      <w:r w:rsidRPr="00725248">
        <w:rPr>
          <w:rFonts w:ascii="Arial" w:hAnsi="Arial" w:cs="Arial"/>
          <w:bCs/>
          <w:iCs/>
          <w:sz w:val="20"/>
        </w:rPr>
        <w:t xml:space="preserve">se sídlem: </w:t>
      </w:r>
      <w:r w:rsidRPr="00725248">
        <w:rPr>
          <w:rFonts w:ascii="Arial" w:hAnsi="Arial" w:cs="Arial"/>
          <w:bCs/>
          <w:iCs/>
          <w:sz w:val="20"/>
        </w:rPr>
        <w:tab/>
      </w:r>
      <w:r w:rsidRPr="00725248">
        <w:rPr>
          <w:rFonts w:ascii="Arial" w:hAnsi="Arial" w:cs="Arial"/>
          <w:bCs/>
          <w:iCs/>
          <w:sz w:val="20"/>
        </w:rPr>
        <w:tab/>
      </w:r>
      <w:r w:rsidR="00A02B82" w:rsidRPr="00A02B82">
        <w:rPr>
          <w:rStyle w:val="Siln"/>
          <w:rFonts w:ascii="Arial" w:hAnsi="Arial" w:cs="Arial"/>
          <w:b w:val="0"/>
          <w:sz w:val="20"/>
        </w:rPr>
        <w:t>V Kolonii 1804, 288 02 Nymburk</w:t>
      </w:r>
    </w:p>
    <w:p w:rsidR="00003DD9" w:rsidRPr="00725248" w:rsidRDefault="00003DD9" w:rsidP="00725248">
      <w:pPr>
        <w:tabs>
          <w:tab w:val="left" w:pos="1985"/>
        </w:tabs>
        <w:spacing w:after="120"/>
        <w:rPr>
          <w:rFonts w:ascii="Arial" w:hAnsi="Arial" w:cs="Arial"/>
          <w:b/>
          <w:sz w:val="20"/>
        </w:rPr>
      </w:pPr>
      <w:r w:rsidRPr="00725248">
        <w:rPr>
          <w:rFonts w:ascii="Arial" w:hAnsi="Arial" w:cs="Arial"/>
          <w:bCs/>
          <w:iCs/>
          <w:sz w:val="20"/>
        </w:rPr>
        <w:t>IČ:</w:t>
      </w:r>
      <w:r w:rsidRPr="00725248">
        <w:rPr>
          <w:rFonts w:ascii="Arial" w:hAnsi="Arial" w:cs="Arial"/>
          <w:sz w:val="20"/>
        </w:rPr>
        <w:t xml:space="preserve"> </w:t>
      </w:r>
      <w:r w:rsidRPr="00725248">
        <w:rPr>
          <w:rFonts w:ascii="Arial" w:hAnsi="Arial" w:cs="Arial"/>
          <w:sz w:val="20"/>
        </w:rPr>
        <w:tab/>
      </w:r>
      <w:r w:rsidRPr="00725248">
        <w:rPr>
          <w:rFonts w:ascii="Arial" w:hAnsi="Arial" w:cs="Arial"/>
          <w:sz w:val="20"/>
        </w:rPr>
        <w:tab/>
      </w:r>
      <w:r w:rsidR="00A02B82" w:rsidRPr="00A02B82">
        <w:rPr>
          <w:rFonts w:ascii="Arial" w:hAnsi="Arial" w:cs="Arial"/>
          <w:sz w:val="20"/>
        </w:rPr>
        <w:t>14451026</w:t>
      </w:r>
    </w:p>
    <w:p w:rsidR="00003DD9" w:rsidRPr="00725248" w:rsidRDefault="00003DD9" w:rsidP="00725248">
      <w:pPr>
        <w:tabs>
          <w:tab w:val="left" w:pos="1985"/>
        </w:tabs>
        <w:spacing w:after="120"/>
        <w:rPr>
          <w:rFonts w:ascii="Arial" w:hAnsi="Arial" w:cs="Arial"/>
          <w:b/>
          <w:bCs/>
          <w:iCs/>
          <w:sz w:val="20"/>
        </w:rPr>
      </w:pPr>
      <w:r w:rsidRPr="00725248">
        <w:rPr>
          <w:rFonts w:ascii="Arial" w:hAnsi="Arial" w:cs="Arial"/>
          <w:bCs/>
          <w:iCs/>
          <w:sz w:val="20"/>
        </w:rPr>
        <w:t>DIČ:</w:t>
      </w:r>
      <w:r w:rsidRPr="00725248">
        <w:rPr>
          <w:rFonts w:ascii="Arial" w:hAnsi="Arial" w:cs="Arial"/>
          <w:bCs/>
          <w:iCs/>
          <w:sz w:val="20"/>
        </w:rPr>
        <w:tab/>
      </w:r>
      <w:r w:rsidRPr="00725248">
        <w:rPr>
          <w:rFonts w:ascii="Arial" w:hAnsi="Arial" w:cs="Arial"/>
          <w:bCs/>
          <w:iCs/>
          <w:sz w:val="20"/>
        </w:rPr>
        <w:tab/>
      </w:r>
      <w:r w:rsidR="00A02B82" w:rsidRPr="00A02B82">
        <w:rPr>
          <w:rStyle w:val="Siln"/>
          <w:rFonts w:ascii="Arial" w:hAnsi="Arial" w:cs="Arial"/>
          <w:b w:val="0"/>
          <w:sz w:val="20"/>
        </w:rPr>
        <w:t>CZ14451026</w:t>
      </w:r>
    </w:p>
    <w:p w:rsidR="00003DD9" w:rsidRPr="00725248" w:rsidRDefault="00003DD9" w:rsidP="00725248">
      <w:pPr>
        <w:tabs>
          <w:tab w:val="left" w:pos="1985"/>
        </w:tabs>
        <w:spacing w:after="120"/>
        <w:rPr>
          <w:rFonts w:ascii="Arial" w:hAnsi="Arial" w:cs="Arial"/>
          <w:bCs/>
          <w:iCs/>
          <w:sz w:val="20"/>
        </w:rPr>
      </w:pPr>
      <w:r w:rsidRPr="00725248">
        <w:rPr>
          <w:rFonts w:ascii="Arial" w:hAnsi="Arial" w:cs="Arial"/>
          <w:bCs/>
          <w:iCs/>
          <w:sz w:val="20"/>
        </w:rPr>
        <w:t>zastoupen</w:t>
      </w:r>
      <w:r w:rsidR="00A02B82">
        <w:rPr>
          <w:rFonts w:ascii="Arial" w:hAnsi="Arial" w:cs="Arial"/>
          <w:bCs/>
          <w:iCs/>
          <w:sz w:val="20"/>
        </w:rPr>
        <w:t>é</w:t>
      </w:r>
      <w:r w:rsidRPr="00725248">
        <w:rPr>
          <w:rFonts w:ascii="Arial" w:hAnsi="Arial" w:cs="Arial"/>
          <w:bCs/>
          <w:iCs/>
          <w:sz w:val="20"/>
        </w:rPr>
        <w:t xml:space="preserve">: </w:t>
      </w:r>
      <w:r w:rsidRPr="00725248">
        <w:rPr>
          <w:rFonts w:ascii="Arial" w:hAnsi="Arial" w:cs="Arial"/>
          <w:bCs/>
          <w:iCs/>
          <w:sz w:val="20"/>
        </w:rPr>
        <w:tab/>
      </w:r>
      <w:r w:rsidRPr="00725248">
        <w:rPr>
          <w:rFonts w:ascii="Arial" w:hAnsi="Arial" w:cs="Arial"/>
          <w:bCs/>
          <w:iCs/>
          <w:sz w:val="20"/>
        </w:rPr>
        <w:tab/>
      </w:r>
      <w:r w:rsidR="00A02B82" w:rsidRPr="00A02B82">
        <w:rPr>
          <w:rStyle w:val="Siln"/>
          <w:rFonts w:ascii="Arial" w:hAnsi="Arial" w:cs="Arial"/>
          <w:b w:val="0"/>
          <w:sz w:val="20"/>
        </w:rPr>
        <w:t>Ing. Jiří</w:t>
      </w:r>
      <w:r w:rsidR="00A02B82">
        <w:rPr>
          <w:rStyle w:val="Siln"/>
          <w:rFonts w:ascii="Arial" w:hAnsi="Arial" w:cs="Arial"/>
          <w:b w:val="0"/>
          <w:sz w:val="20"/>
        </w:rPr>
        <w:t>m</w:t>
      </w:r>
      <w:r w:rsidR="00A02B82" w:rsidRPr="00A02B82">
        <w:rPr>
          <w:rStyle w:val="Siln"/>
          <w:rFonts w:ascii="Arial" w:hAnsi="Arial" w:cs="Arial"/>
          <w:b w:val="0"/>
          <w:sz w:val="20"/>
        </w:rPr>
        <w:t xml:space="preserve"> Hubál</w:t>
      </w:r>
      <w:r w:rsidR="00A02B82">
        <w:rPr>
          <w:rStyle w:val="Siln"/>
          <w:rFonts w:ascii="Arial" w:hAnsi="Arial" w:cs="Arial"/>
          <w:b w:val="0"/>
          <w:sz w:val="20"/>
        </w:rPr>
        <w:t xml:space="preserve">kem, </w:t>
      </w:r>
      <w:r w:rsidRPr="00725248">
        <w:rPr>
          <w:rStyle w:val="Siln"/>
          <w:rFonts w:ascii="Arial" w:hAnsi="Arial" w:cs="Arial"/>
          <w:b w:val="0"/>
          <w:sz w:val="20"/>
        </w:rPr>
        <w:t>ředitelem</w:t>
      </w:r>
      <w:r w:rsidR="00A23A33">
        <w:rPr>
          <w:rStyle w:val="Siln"/>
          <w:rFonts w:ascii="Arial" w:hAnsi="Arial" w:cs="Arial"/>
          <w:b w:val="0"/>
          <w:sz w:val="20"/>
        </w:rPr>
        <w:t xml:space="preserve"> školy</w:t>
      </w:r>
    </w:p>
    <w:p w:rsidR="00003DD9" w:rsidRPr="00725248" w:rsidRDefault="00003DD9" w:rsidP="00725248">
      <w:pPr>
        <w:tabs>
          <w:tab w:val="left" w:pos="1985"/>
        </w:tabs>
        <w:spacing w:after="120"/>
        <w:rPr>
          <w:rStyle w:val="Siln"/>
          <w:rFonts w:ascii="Arial" w:hAnsi="Arial" w:cs="Arial"/>
          <w:sz w:val="20"/>
        </w:rPr>
      </w:pPr>
      <w:r w:rsidRPr="00725248">
        <w:rPr>
          <w:rFonts w:ascii="Arial" w:hAnsi="Arial" w:cs="Arial"/>
          <w:bCs/>
          <w:iCs/>
          <w:sz w:val="20"/>
        </w:rPr>
        <w:t xml:space="preserve">bankovní spojení: </w:t>
      </w:r>
      <w:r w:rsidRPr="00725248">
        <w:rPr>
          <w:rFonts w:ascii="Arial" w:hAnsi="Arial" w:cs="Arial"/>
          <w:bCs/>
          <w:iCs/>
          <w:sz w:val="20"/>
        </w:rPr>
        <w:tab/>
      </w:r>
      <w:r w:rsidRPr="00725248">
        <w:rPr>
          <w:rFonts w:ascii="Arial" w:hAnsi="Arial" w:cs="Arial"/>
          <w:bCs/>
          <w:iCs/>
          <w:sz w:val="20"/>
        </w:rPr>
        <w:tab/>
      </w:r>
      <w:r w:rsidR="009E6362">
        <w:rPr>
          <w:rStyle w:val="Siln"/>
          <w:rFonts w:ascii="Arial" w:hAnsi="Arial" w:cs="Arial"/>
          <w:b w:val="0"/>
          <w:sz w:val="20"/>
        </w:rPr>
        <w:t>Československá obchodní banka a.s.</w:t>
      </w:r>
    </w:p>
    <w:p w:rsidR="00003DD9" w:rsidRPr="00725248" w:rsidRDefault="00003DD9" w:rsidP="00725248">
      <w:pPr>
        <w:tabs>
          <w:tab w:val="left" w:pos="1985"/>
        </w:tabs>
        <w:spacing w:after="120"/>
        <w:rPr>
          <w:rStyle w:val="Siln"/>
          <w:rFonts w:ascii="Arial" w:hAnsi="Arial" w:cs="Arial"/>
          <w:bCs w:val="0"/>
          <w:sz w:val="20"/>
        </w:rPr>
      </w:pPr>
      <w:r w:rsidRPr="00725248">
        <w:rPr>
          <w:rFonts w:ascii="Arial" w:hAnsi="Arial" w:cs="Arial"/>
          <w:bCs/>
          <w:iCs/>
          <w:sz w:val="20"/>
        </w:rPr>
        <w:t xml:space="preserve">číslo účtu: </w:t>
      </w:r>
      <w:r w:rsidRPr="00725248">
        <w:rPr>
          <w:rFonts w:ascii="Arial" w:hAnsi="Arial" w:cs="Arial"/>
          <w:bCs/>
          <w:iCs/>
          <w:sz w:val="20"/>
        </w:rPr>
        <w:tab/>
      </w:r>
      <w:r w:rsidRPr="00725248">
        <w:rPr>
          <w:rFonts w:ascii="Arial" w:hAnsi="Arial" w:cs="Arial"/>
          <w:bCs/>
          <w:iCs/>
          <w:sz w:val="20"/>
        </w:rPr>
        <w:tab/>
      </w:r>
      <w:r w:rsidR="009E6362">
        <w:rPr>
          <w:rStyle w:val="Siln"/>
          <w:rFonts w:ascii="Arial" w:hAnsi="Arial" w:cs="Arial"/>
          <w:b w:val="0"/>
          <w:sz w:val="20"/>
        </w:rPr>
        <w:t>3578094/0300</w:t>
      </w:r>
    </w:p>
    <w:p w:rsidR="00003DD9" w:rsidRPr="00725248" w:rsidRDefault="00003DD9" w:rsidP="00725248">
      <w:pPr>
        <w:keepNext/>
        <w:tabs>
          <w:tab w:val="left" w:pos="1985"/>
          <w:tab w:val="left" w:pos="2127"/>
        </w:tabs>
        <w:spacing w:after="120"/>
        <w:ind w:left="1985" w:hanging="1985"/>
        <w:rPr>
          <w:rFonts w:ascii="Arial" w:hAnsi="Arial" w:cs="Arial"/>
          <w:sz w:val="20"/>
        </w:rPr>
      </w:pPr>
      <w:r w:rsidRPr="00725248">
        <w:rPr>
          <w:rFonts w:ascii="Arial" w:hAnsi="Arial" w:cs="Arial"/>
          <w:sz w:val="20"/>
        </w:rPr>
        <w:t xml:space="preserve">kontaktní osoba:   </w:t>
      </w:r>
      <w:r w:rsidRPr="00725248">
        <w:rPr>
          <w:rFonts w:ascii="Arial" w:hAnsi="Arial" w:cs="Arial"/>
          <w:sz w:val="20"/>
        </w:rPr>
        <w:tab/>
      </w:r>
      <w:r w:rsidRPr="00725248">
        <w:rPr>
          <w:rFonts w:ascii="Arial" w:hAnsi="Arial" w:cs="Arial"/>
          <w:sz w:val="20"/>
        </w:rPr>
        <w:tab/>
      </w:r>
      <w:r w:rsidR="009E6362">
        <w:rPr>
          <w:rFonts w:ascii="Arial" w:hAnsi="Arial" w:cs="Arial"/>
          <w:sz w:val="20"/>
        </w:rPr>
        <w:t>Ing. Jiří Hubálek</w:t>
      </w:r>
    </w:p>
    <w:p w:rsidR="00003DD9" w:rsidRPr="00725248" w:rsidRDefault="00003DD9" w:rsidP="00725248">
      <w:pPr>
        <w:keepNext/>
        <w:tabs>
          <w:tab w:val="left" w:pos="1985"/>
          <w:tab w:val="left" w:pos="2127"/>
        </w:tabs>
        <w:spacing w:after="120"/>
        <w:ind w:left="1985" w:hanging="1985"/>
        <w:rPr>
          <w:rFonts w:ascii="Arial" w:hAnsi="Arial" w:cs="Arial"/>
          <w:sz w:val="20"/>
        </w:rPr>
      </w:pPr>
      <w:r w:rsidRPr="00725248">
        <w:rPr>
          <w:rFonts w:ascii="Arial" w:hAnsi="Arial" w:cs="Arial"/>
          <w:sz w:val="20"/>
        </w:rPr>
        <w:t>tel.:</w:t>
      </w:r>
      <w:r w:rsidRPr="00725248">
        <w:rPr>
          <w:rFonts w:ascii="Arial" w:hAnsi="Arial" w:cs="Arial"/>
          <w:sz w:val="20"/>
        </w:rPr>
        <w:tab/>
      </w:r>
      <w:r w:rsidRPr="00725248">
        <w:rPr>
          <w:rFonts w:ascii="Arial" w:hAnsi="Arial" w:cs="Arial"/>
          <w:sz w:val="20"/>
        </w:rPr>
        <w:tab/>
      </w:r>
      <w:r w:rsidR="009E6362">
        <w:rPr>
          <w:rFonts w:ascii="Arial" w:hAnsi="Arial" w:cs="Arial"/>
          <w:sz w:val="20"/>
        </w:rPr>
        <w:t>+420 733 715 230</w:t>
      </w:r>
    </w:p>
    <w:p w:rsidR="00003DD9" w:rsidRPr="00725248" w:rsidRDefault="00003DD9" w:rsidP="00725248">
      <w:pPr>
        <w:pStyle w:val="Bezmezer"/>
        <w:spacing w:after="120"/>
        <w:rPr>
          <w:rFonts w:ascii="Arial" w:hAnsi="Arial" w:cs="Arial"/>
          <w:sz w:val="20"/>
          <w:szCs w:val="20"/>
        </w:rPr>
      </w:pPr>
      <w:r w:rsidRPr="00725248">
        <w:rPr>
          <w:rFonts w:ascii="Arial" w:hAnsi="Arial" w:cs="Arial"/>
          <w:sz w:val="20"/>
          <w:szCs w:val="20"/>
        </w:rPr>
        <w:t>email:</w:t>
      </w:r>
      <w:r w:rsidRPr="00725248">
        <w:rPr>
          <w:rFonts w:ascii="Arial" w:hAnsi="Arial" w:cs="Arial"/>
          <w:sz w:val="20"/>
          <w:szCs w:val="20"/>
        </w:rPr>
        <w:tab/>
      </w:r>
      <w:r w:rsidRPr="00725248">
        <w:rPr>
          <w:rFonts w:ascii="Arial" w:hAnsi="Arial" w:cs="Arial"/>
          <w:sz w:val="20"/>
          <w:szCs w:val="20"/>
        </w:rPr>
        <w:tab/>
      </w:r>
      <w:r w:rsidRPr="00725248">
        <w:rPr>
          <w:rFonts w:ascii="Arial" w:hAnsi="Arial" w:cs="Arial"/>
          <w:sz w:val="20"/>
          <w:szCs w:val="20"/>
        </w:rPr>
        <w:tab/>
      </w:r>
      <w:r w:rsidR="009E6362">
        <w:t>hubalek@copnb.cz</w:t>
      </w:r>
      <w:hyperlink r:id="rId9" w:history="1"/>
    </w:p>
    <w:p w:rsidR="000D3251" w:rsidRPr="00725248" w:rsidRDefault="000D3251" w:rsidP="00725248">
      <w:pPr>
        <w:spacing w:after="120"/>
        <w:jc w:val="both"/>
        <w:rPr>
          <w:rFonts w:ascii="Arial" w:hAnsi="Arial" w:cs="Arial"/>
          <w:b/>
          <w:sz w:val="20"/>
        </w:rPr>
      </w:pPr>
      <w:r w:rsidRPr="00725248">
        <w:rPr>
          <w:rFonts w:ascii="Arial" w:hAnsi="Arial" w:cs="Arial"/>
          <w:sz w:val="20"/>
        </w:rPr>
        <w:t xml:space="preserve">dále jen </w:t>
      </w:r>
      <w:r w:rsidR="00A26690" w:rsidRPr="00725248">
        <w:rPr>
          <w:rFonts w:ascii="Arial" w:hAnsi="Arial" w:cs="Arial"/>
          <w:sz w:val="20"/>
        </w:rPr>
        <w:t>„</w:t>
      </w:r>
      <w:r w:rsidR="00B64680" w:rsidRPr="00725248">
        <w:rPr>
          <w:rFonts w:ascii="Arial" w:hAnsi="Arial" w:cs="Arial"/>
          <w:b/>
          <w:sz w:val="20"/>
        </w:rPr>
        <w:t>kupující</w:t>
      </w:r>
      <w:r w:rsidR="00A26690" w:rsidRPr="00725248">
        <w:rPr>
          <w:rFonts w:ascii="Arial" w:hAnsi="Arial" w:cs="Arial"/>
          <w:b/>
          <w:sz w:val="20"/>
        </w:rPr>
        <w:t>“</w:t>
      </w:r>
    </w:p>
    <w:p w:rsidR="00F90EB1" w:rsidRPr="00725248" w:rsidRDefault="00F90EB1" w:rsidP="00725248">
      <w:pPr>
        <w:spacing w:after="120"/>
        <w:jc w:val="both"/>
        <w:rPr>
          <w:rFonts w:ascii="Arial" w:hAnsi="Arial" w:cs="Arial"/>
          <w:sz w:val="20"/>
        </w:rPr>
      </w:pPr>
    </w:p>
    <w:p w:rsidR="000D3251" w:rsidRPr="00725248" w:rsidRDefault="000D3251" w:rsidP="00725248">
      <w:pPr>
        <w:spacing w:after="120"/>
        <w:jc w:val="both"/>
        <w:rPr>
          <w:rFonts w:ascii="Arial" w:hAnsi="Arial" w:cs="Arial"/>
          <w:sz w:val="20"/>
        </w:rPr>
      </w:pPr>
      <w:r w:rsidRPr="00725248">
        <w:rPr>
          <w:rFonts w:ascii="Arial" w:hAnsi="Arial" w:cs="Arial"/>
          <w:sz w:val="20"/>
        </w:rPr>
        <w:t>a</w:t>
      </w:r>
    </w:p>
    <w:p w:rsidR="000D3251" w:rsidRPr="00725248" w:rsidRDefault="00E321D1" w:rsidP="00725248">
      <w:pPr>
        <w:spacing w:after="120"/>
        <w:jc w:val="both"/>
        <w:rPr>
          <w:rFonts w:ascii="Arial" w:hAnsi="Arial" w:cs="Arial"/>
          <w:sz w:val="20"/>
        </w:rPr>
      </w:pPr>
      <w:r w:rsidRPr="00725248">
        <w:rPr>
          <w:rFonts w:ascii="Arial" w:hAnsi="Arial" w:cs="Arial"/>
          <w:sz w:val="20"/>
        </w:rPr>
        <w:t xml:space="preserve"> </w:t>
      </w:r>
    </w:p>
    <w:p w:rsidR="000D3251" w:rsidRPr="00725248" w:rsidRDefault="000D3251" w:rsidP="00725248">
      <w:pPr>
        <w:spacing w:after="120"/>
        <w:jc w:val="both"/>
        <w:rPr>
          <w:rFonts w:ascii="Arial" w:hAnsi="Arial" w:cs="Arial"/>
          <w:sz w:val="20"/>
        </w:rPr>
      </w:pPr>
      <w:r w:rsidRPr="00725248">
        <w:rPr>
          <w:rFonts w:ascii="Arial" w:hAnsi="Arial" w:cs="Arial"/>
          <w:sz w:val="20"/>
        </w:rPr>
        <w:t>firma/jméno:</w:t>
      </w:r>
      <w:r w:rsidR="00B17AF4" w:rsidRPr="00725248">
        <w:rPr>
          <w:rFonts w:ascii="Arial" w:hAnsi="Arial" w:cs="Arial"/>
          <w:sz w:val="20"/>
        </w:rPr>
        <w:t xml:space="preserve"> </w:t>
      </w:r>
      <w:r w:rsidR="001F64F4" w:rsidRPr="008F684E">
        <w:rPr>
          <w:rFonts w:ascii="Arial" w:hAnsi="Arial" w:cs="Arial"/>
          <w:b/>
          <w:sz w:val="20"/>
        </w:rPr>
        <w:t>LPT Syst</w:t>
      </w:r>
      <w:r w:rsidR="00477E6C" w:rsidRPr="008F684E">
        <w:rPr>
          <w:rFonts w:ascii="Arial" w:hAnsi="Arial" w:cs="Arial"/>
          <w:b/>
          <w:sz w:val="20"/>
        </w:rPr>
        <w:t>e</w:t>
      </w:r>
      <w:r w:rsidR="001F64F4" w:rsidRPr="008F684E">
        <w:rPr>
          <w:rFonts w:ascii="Arial" w:hAnsi="Arial" w:cs="Arial"/>
          <w:b/>
          <w:sz w:val="20"/>
        </w:rPr>
        <w:t>m, s.r.o.</w:t>
      </w:r>
    </w:p>
    <w:p w:rsidR="000D3251" w:rsidRPr="00725248" w:rsidRDefault="000D3251" w:rsidP="00725248">
      <w:pPr>
        <w:spacing w:after="120"/>
        <w:jc w:val="both"/>
        <w:rPr>
          <w:rFonts w:ascii="Arial" w:hAnsi="Arial" w:cs="Arial"/>
          <w:sz w:val="20"/>
        </w:rPr>
      </w:pPr>
      <w:r w:rsidRPr="00725248">
        <w:rPr>
          <w:rFonts w:ascii="Arial" w:hAnsi="Arial" w:cs="Arial"/>
          <w:sz w:val="20"/>
        </w:rPr>
        <w:t>sídlo:</w:t>
      </w:r>
      <w:r w:rsidR="00B17AF4" w:rsidRPr="00725248">
        <w:rPr>
          <w:rFonts w:ascii="Arial" w:hAnsi="Arial" w:cs="Arial"/>
          <w:sz w:val="20"/>
        </w:rPr>
        <w:t xml:space="preserve"> </w:t>
      </w:r>
      <w:r w:rsidR="00477E6C">
        <w:rPr>
          <w:rFonts w:ascii="Arial" w:hAnsi="Arial" w:cs="Arial"/>
          <w:sz w:val="20"/>
        </w:rPr>
        <w:t>Jasenická 1734, Vsetín 755 01</w:t>
      </w:r>
    </w:p>
    <w:p w:rsidR="000D3251" w:rsidRPr="00725248" w:rsidRDefault="000D3251" w:rsidP="00725248">
      <w:pPr>
        <w:spacing w:after="120"/>
        <w:jc w:val="both"/>
        <w:rPr>
          <w:rFonts w:ascii="Arial" w:hAnsi="Arial" w:cs="Arial"/>
          <w:sz w:val="20"/>
        </w:rPr>
      </w:pPr>
      <w:r w:rsidRPr="00725248">
        <w:rPr>
          <w:rFonts w:ascii="Arial" w:hAnsi="Arial" w:cs="Arial"/>
          <w:sz w:val="20"/>
        </w:rPr>
        <w:t>IČ</w:t>
      </w:r>
      <w:r w:rsidR="00B17AF4" w:rsidRPr="00725248">
        <w:rPr>
          <w:rFonts w:ascii="Arial" w:hAnsi="Arial" w:cs="Arial"/>
          <w:sz w:val="20"/>
        </w:rPr>
        <w:t>O</w:t>
      </w:r>
      <w:r w:rsidRPr="00725248">
        <w:rPr>
          <w:rFonts w:ascii="Arial" w:hAnsi="Arial" w:cs="Arial"/>
          <w:sz w:val="20"/>
        </w:rPr>
        <w:t>:</w:t>
      </w:r>
      <w:r w:rsidR="00B17AF4" w:rsidRPr="00725248">
        <w:rPr>
          <w:rFonts w:ascii="Arial" w:hAnsi="Arial" w:cs="Arial"/>
          <w:sz w:val="20"/>
        </w:rPr>
        <w:t xml:space="preserve"> </w:t>
      </w:r>
      <w:r w:rsidR="00477E6C">
        <w:rPr>
          <w:rFonts w:ascii="Arial" w:hAnsi="Arial" w:cs="Arial"/>
          <w:sz w:val="20"/>
        </w:rPr>
        <w:t>25845420</w:t>
      </w:r>
    </w:p>
    <w:p w:rsidR="000D3251" w:rsidRPr="00725248" w:rsidRDefault="000D3251" w:rsidP="00725248">
      <w:pPr>
        <w:spacing w:after="120"/>
        <w:jc w:val="both"/>
        <w:rPr>
          <w:rFonts w:ascii="Arial" w:hAnsi="Arial" w:cs="Arial"/>
          <w:sz w:val="20"/>
        </w:rPr>
      </w:pPr>
      <w:r w:rsidRPr="00725248">
        <w:rPr>
          <w:rFonts w:ascii="Arial" w:hAnsi="Arial" w:cs="Arial"/>
          <w:sz w:val="20"/>
        </w:rPr>
        <w:t>DIČ:</w:t>
      </w:r>
      <w:r w:rsidR="00B17AF4" w:rsidRPr="00725248">
        <w:rPr>
          <w:rFonts w:ascii="Arial" w:hAnsi="Arial" w:cs="Arial"/>
          <w:sz w:val="20"/>
        </w:rPr>
        <w:t xml:space="preserve"> </w:t>
      </w:r>
      <w:r w:rsidR="00477E6C">
        <w:rPr>
          <w:rFonts w:ascii="Arial" w:hAnsi="Arial" w:cs="Arial"/>
          <w:sz w:val="20"/>
        </w:rPr>
        <w:t>CZ25845420</w:t>
      </w:r>
    </w:p>
    <w:p w:rsidR="000D3251" w:rsidRPr="00725248" w:rsidRDefault="000D3251" w:rsidP="00725248">
      <w:pPr>
        <w:spacing w:after="120"/>
        <w:jc w:val="both"/>
        <w:rPr>
          <w:rFonts w:ascii="Arial" w:hAnsi="Arial" w:cs="Arial"/>
          <w:sz w:val="20"/>
        </w:rPr>
      </w:pPr>
      <w:r w:rsidRPr="00725248">
        <w:rPr>
          <w:rFonts w:ascii="Arial" w:hAnsi="Arial" w:cs="Arial"/>
          <w:sz w:val="20"/>
        </w:rPr>
        <w:t>zapsaný:</w:t>
      </w:r>
      <w:r w:rsidR="00B17AF4" w:rsidRPr="00725248">
        <w:rPr>
          <w:rFonts w:ascii="Arial" w:hAnsi="Arial" w:cs="Arial"/>
          <w:sz w:val="20"/>
        </w:rPr>
        <w:t xml:space="preserve"> </w:t>
      </w:r>
      <w:r w:rsidR="00477E6C" w:rsidRPr="00477E6C">
        <w:rPr>
          <w:rFonts w:ascii="Arial" w:hAnsi="Arial" w:cs="Arial"/>
          <w:sz w:val="20"/>
        </w:rPr>
        <w:t>Krajský obchodní soud v Ostravě,</w:t>
      </w:r>
      <w:r w:rsidR="00477E6C">
        <w:rPr>
          <w:rFonts w:ascii="Arial" w:hAnsi="Arial" w:cs="Arial"/>
          <w:sz w:val="20"/>
        </w:rPr>
        <w:t xml:space="preserve"> </w:t>
      </w:r>
      <w:r w:rsidR="00477E6C" w:rsidRPr="00477E6C">
        <w:rPr>
          <w:rFonts w:ascii="Arial" w:hAnsi="Arial" w:cs="Arial"/>
          <w:sz w:val="20"/>
        </w:rPr>
        <w:t>oddíl C,</w:t>
      </w:r>
      <w:r w:rsidR="00477E6C">
        <w:rPr>
          <w:rFonts w:ascii="Arial" w:hAnsi="Arial" w:cs="Arial"/>
          <w:sz w:val="20"/>
        </w:rPr>
        <w:t xml:space="preserve"> </w:t>
      </w:r>
      <w:r w:rsidR="00477E6C" w:rsidRPr="00477E6C">
        <w:rPr>
          <w:rFonts w:ascii="Arial" w:hAnsi="Arial" w:cs="Arial"/>
          <w:sz w:val="20"/>
        </w:rPr>
        <w:t>vložka 21370</w:t>
      </w:r>
    </w:p>
    <w:p w:rsidR="000D3251" w:rsidRPr="00725248" w:rsidRDefault="000D3251" w:rsidP="00725248">
      <w:pPr>
        <w:spacing w:after="120"/>
        <w:jc w:val="both"/>
        <w:rPr>
          <w:rFonts w:ascii="Arial" w:hAnsi="Arial" w:cs="Arial"/>
          <w:sz w:val="20"/>
        </w:rPr>
      </w:pPr>
      <w:r w:rsidRPr="00725248">
        <w:rPr>
          <w:rFonts w:ascii="Arial" w:hAnsi="Arial" w:cs="Arial"/>
          <w:sz w:val="20"/>
        </w:rPr>
        <w:t>bankovní spojení:</w:t>
      </w:r>
      <w:r w:rsidR="00B17AF4" w:rsidRPr="00725248">
        <w:rPr>
          <w:rFonts w:ascii="Arial" w:hAnsi="Arial" w:cs="Arial"/>
          <w:sz w:val="20"/>
        </w:rPr>
        <w:t xml:space="preserve"> </w:t>
      </w:r>
      <w:r w:rsidR="00477E6C" w:rsidRPr="00477E6C">
        <w:rPr>
          <w:rFonts w:ascii="Arial" w:hAnsi="Arial" w:cs="Arial"/>
          <w:sz w:val="20"/>
        </w:rPr>
        <w:t>Československá obchodní banka</w:t>
      </w:r>
      <w:r w:rsidR="00477E6C">
        <w:rPr>
          <w:rFonts w:ascii="Arial" w:hAnsi="Arial" w:cs="Arial"/>
          <w:sz w:val="20"/>
        </w:rPr>
        <w:t xml:space="preserve"> - </w:t>
      </w:r>
      <w:r w:rsidR="00477E6C" w:rsidRPr="00477E6C">
        <w:rPr>
          <w:rFonts w:ascii="Arial" w:hAnsi="Arial" w:cs="Arial"/>
          <w:sz w:val="20"/>
        </w:rPr>
        <w:t>160186801</w:t>
      </w:r>
      <w:r w:rsidR="00477E6C">
        <w:rPr>
          <w:rFonts w:ascii="Arial" w:hAnsi="Arial" w:cs="Arial"/>
          <w:sz w:val="20"/>
        </w:rPr>
        <w:t xml:space="preserve"> / 0300</w:t>
      </w:r>
    </w:p>
    <w:p w:rsidR="000D3251" w:rsidRPr="00725248" w:rsidRDefault="000D3251" w:rsidP="00725248">
      <w:pPr>
        <w:spacing w:after="120"/>
        <w:jc w:val="both"/>
        <w:rPr>
          <w:rFonts w:ascii="Arial" w:hAnsi="Arial" w:cs="Arial"/>
          <w:sz w:val="20"/>
        </w:rPr>
      </w:pPr>
      <w:r w:rsidRPr="00725248">
        <w:rPr>
          <w:rFonts w:ascii="Arial" w:hAnsi="Arial" w:cs="Arial"/>
          <w:sz w:val="20"/>
        </w:rPr>
        <w:t>zastoupený:</w:t>
      </w:r>
      <w:r w:rsidR="00477E6C">
        <w:rPr>
          <w:rFonts w:ascii="Arial" w:hAnsi="Arial" w:cs="Arial"/>
          <w:sz w:val="20"/>
        </w:rPr>
        <w:t xml:space="preserve"> Josef Janků, Ing. Pavel Libosvár,</w:t>
      </w:r>
      <w:r w:rsidR="00706624" w:rsidRPr="00725248">
        <w:rPr>
          <w:rFonts w:ascii="Arial" w:hAnsi="Arial" w:cs="Arial"/>
          <w:sz w:val="20"/>
        </w:rPr>
        <w:t xml:space="preserve"> </w:t>
      </w:r>
      <w:r w:rsidR="00477E6C">
        <w:rPr>
          <w:rFonts w:ascii="Arial" w:hAnsi="Arial" w:cs="Arial"/>
          <w:sz w:val="20"/>
        </w:rPr>
        <w:t>Ing. Petr Živocký</w:t>
      </w:r>
    </w:p>
    <w:p w:rsidR="008C25EF" w:rsidRPr="00725248" w:rsidRDefault="008C25EF" w:rsidP="00725248">
      <w:pPr>
        <w:pStyle w:val="Odstavecseseznamem"/>
        <w:numPr>
          <w:ilvl w:val="0"/>
          <w:numId w:val="4"/>
        </w:numPr>
        <w:spacing w:after="120"/>
        <w:ind w:left="426" w:hanging="426"/>
        <w:jc w:val="both"/>
        <w:rPr>
          <w:rFonts w:ascii="Arial" w:hAnsi="Arial" w:cs="Arial"/>
        </w:rPr>
      </w:pPr>
      <w:r w:rsidRPr="00725248">
        <w:rPr>
          <w:rFonts w:ascii="Arial" w:hAnsi="Arial" w:cs="Arial"/>
        </w:rPr>
        <w:t xml:space="preserve">kontaktní osoba prodávajícího ve věcech smluvních: </w:t>
      </w:r>
      <w:r w:rsidR="00477E6C">
        <w:rPr>
          <w:rFonts w:ascii="Arial" w:hAnsi="Arial" w:cs="Arial"/>
        </w:rPr>
        <w:t>Ing. Petr Živocký</w:t>
      </w:r>
      <w:r w:rsidRPr="00725248">
        <w:rPr>
          <w:rFonts w:ascii="Arial" w:hAnsi="Arial" w:cs="Arial"/>
        </w:rPr>
        <w:t xml:space="preserve">, e-mail: </w:t>
      </w:r>
      <w:r w:rsidR="00477E6C">
        <w:rPr>
          <w:rFonts w:ascii="Arial" w:hAnsi="Arial" w:cs="Arial"/>
        </w:rPr>
        <w:t>pzivocky@lpt.cz</w:t>
      </w:r>
      <w:r w:rsidRPr="00725248">
        <w:rPr>
          <w:rFonts w:ascii="Arial" w:hAnsi="Arial" w:cs="Arial"/>
        </w:rPr>
        <w:t xml:space="preserve">, telefon: </w:t>
      </w:r>
      <w:r w:rsidR="00477E6C">
        <w:rPr>
          <w:rFonts w:ascii="Arial" w:hAnsi="Arial" w:cs="Arial"/>
        </w:rPr>
        <w:t>+420 603 219 214</w:t>
      </w:r>
    </w:p>
    <w:p w:rsidR="008C25EF" w:rsidRPr="00725248" w:rsidRDefault="008C25EF" w:rsidP="00725248">
      <w:pPr>
        <w:pStyle w:val="Odstavecseseznamem"/>
        <w:numPr>
          <w:ilvl w:val="0"/>
          <w:numId w:val="4"/>
        </w:numPr>
        <w:spacing w:after="120"/>
        <w:ind w:left="426" w:hanging="426"/>
        <w:jc w:val="both"/>
        <w:rPr>
          <w:rFonts w:ascii="Arial" w:hAnsi="Arial" w:cs="Arial"/>
        </w:rPr>
      </w:pPr>
      <w:r w:rsidRPr="00725248">
        <w:rPr>
          <w:rFonts w:ascii="Arial" w:hAnsi="Arial" w:cs="Arial"/>
        </w:rPr>
        <w:t xml:space="preserve">kontaktní osoba prodávajícího ve věcech reklamace: </w:t>
      </w:r>
      <w:r w:rsidR="00477E6C">
        <w:rPr>
          <w:rFonts w:ascii="Arial" w:hAnsi="Arial" w:cs="Arial"/>
        </w:rPr>
        <w:t>Helena Fialová</w:t>
      </w:r>
      <w:r w:rsidRPr="00725248">
        <w:rPr>
          <w:rFonts w:ascii="Arial" w:hAnsi="Arial" w:cs="Arial"/>
        </w:rPr>
        <w:t xml:space="preserve">, e-mail: </w:t>
      </w:r>
      <w:r w:rsidR="00477E6C">
        <w:rPr>
          <w:rFonts w:ascii="Arial" w:hAnsi="Arial" w:cs="Arial"/>
        </w:rPr>
        <w:t>fialova@lpt.cz</w:t>
      </w:r>
      <w:r w:rsidRPr="00725248">
        <w:rPr>
          <w:rFonts w:ascii="Arial" w:hAnsi="Arial" w:cs="Arial"/>
        </w:rPr>
        <w:t xml:space="preserve">, telefon: </w:t>
      </w:r>
      <w:r w:rsidR="00477E6C">
        <w:rPr>
          <w:rFonts w:ascii="Arial" w:hAnsi="Arial" w:cs="Arial"/>
        </w:rPr>
        <w:t>+420 571 410 432</w:t>
      </w:r>
    </w:p>
    <w:p w:rsidR="000D3251" w:rsidRPr="00725248" w:rsidRDefault="000D3251" w:rsidP="00725248">
      <w:pPr>
        <w:spacing w:after="120"/>
        <w:jc w:val="both"/>
        <w:rPr>
          <w:rFonts w:ascii="Arial" w:hAnsi="Arial" w:cs="Arial"/>
          <w:sz w:val="20"/>
        </w:rPr>
      </w:pPr>
      <w:r w:rsidRPr="00725248">
        <w:rPr>
          <w:rFonts w:ascii="Arial" w:hAnsi="Arial" w:cs="Arial"/>
          <w:sz w:val="20"/>
        </w:rPr>
        <w:t xml:space="preserve">dále jen </w:t>
      </w:r>
      <w:r w:rsidR="00A26690" w:rsidRPr="00725248">
        <w:rPr>
          <w:rFonts w:ascii="Arial" w:hAnsi="Arial" w:cs="Arial"/>
          <w:sz w:val="20"/>
        </w:rPr>
        <w:t>„</w:t>
      </w:r>
      <w:r w:rsidR="00B64680" w:rsidRPr="00725248">
        <w:rPr>
          <w:rFonts w:ascii="Arial" w:hAnsi="Arial" w:cs="Arial"/>
          <w:b/>
          <w:sz w:val="20"/>
        </w:rPr>
        <w:t>prodávající</w:t>
      </w:r>
      <w:r w:rsidR="00A26690" w:rsidRPr="00725248">
        <w:rPr>
          <w:rFonts w:ascii="Arial" w:hAnsi="Arial" w:cs="Arial"/>
          <w:b/>
          <w:sz w:val="20"/>
        </w:rPr>
        <w:t>“</w:t>
      </w:r>
    </w:p>
    <w:p w:rsidR="000D3251" w:rsidRDefault="000D3251" w:rsidP="00E1033D">
      <w:pPr>
        <w:spacing w:after="120"/>
        <w:jc w:val="both"/>
        <w:rPr>
          <w:rFonts w:ascii="Arial" w:hAnsi="Arial" w:cs="Arial"/>
          <w:sz w:val="22"/>
          <w:szCs w:val="22"/>
        </w:rPr>
      </w:pPr>
    </w:p>
    <w:p w:rsidR="001B34CD" w:rsidRDefault="001B34CD" w:rsidP="00E1033D">
      <w:pPr>
        <w:spacing w:after="120"/>
        <w:jc w:val="center"/>
        <w:rPr>
          <w:rFonts w:ascii="Arial" w:hAnsi="Arial" w:cs="Arial"/>
          <w:b/>
          <w:sz w:val="20"/>
        </w:rPr>
      </w:pPr>
    </w:p>
    <w:p w:rsidR="001B34CD" w:rsidRDefault="001B34CD" w:rsidP="00E1033D">
      <w:pPr>
        <w:spacing w:after="120"/>
        <w:jc w:val="center"/>
        <w:rPr>
          <w:rFonts w:ascii="Arial" w:hAnsi="Arial" w:cs="Arial"/>
          <w:b/>
          <w:sz w:val="20"/>
        </w:rPr>
      </w:pPr>
    </w:p>
    <w:p w:rsidR="001B34CD" w:rsidRDefault="001B34CD" w:rsidP="00E1033D">
      <w:pPr>
        <w:spacing w:after="120"/>
        <w:jc w:val="center"/>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lastRenderedPageBreak/>
        <w:t>Článek 1.</w:t>
      </w:r>
    </w:p>
    <w:p w:rsidR="007037F0" w:rsidRPr="00242F94" w:rsidRDefault="00003DD9" w:rsidP="00E1033D">
      <w:pPr>
        <w:spacing w:after="120"/>
        <w:jc w:val="center"/>
        <w:rPr>
          <w:rFonts w:ascii="Arial" w:hAnsi="Arial" w:cs="Arial"/>
          <w:b/>
          <w:sz w:val="20"/>
        </w:rPr>
      </w:pPr>
      <w:r w:rsidRPr="00242F94">
        <w:rPr>
          <w:rFonts w:ascii="Arial" w:hAnsi="Arial" w:cs="Arial"/>
          <w:b/>
          <w:sz w:val="20"/>
        </w:rPr>
        <w:t xml:space="preserve">Preambule </w:t>
      </w:r>
    </w:p>
    <w:p w:rsidR="00003DD9" w:rsidRPr="00242F94" w:rsidRDefault="00003DD9" w:rsidP="00A02B82">
      <w:pPr>
        <w:pStyle w:val="Odstavecseseznamem"/>
        <w:numPr>
          <w:ilvl w:val="0"/>
          <w:numId w:val="1"/>
        </w:numPr>
        <w:spacing w:after="120"/>
        <w:jc w:val="both"/>
        <w:rPr>
          <w:rFonts w:ascii="Arial" w:hAnsi="Arial" w:cs="Arial"/>
        </w:rPr>
      </w:pPr>
      <w:r w:rsidRPr="00242F94">
        <w:rPr>
          <w:rFonts w:ascii="Arial" w:hAnsi="Arial" w:cs="Arial"/>
        </w:rPr>
        <w:t>Tato smlouva</w:t>
      </w:r>
      <w:r w:rsidR="00B86BD6">
        <w:rPr>
          <w:rFonts w:ascii="Arial" w:hAnsi="Arial" w:cs="Arial"/>
        </w:rPr>
        <w:t xml:space="preserve"> se uzavírá za účelem realizace </w:t>
      </w:r>
      <w:r w:rsidRPr="00242F94">
        <w:rPr>
          <w:rFonts w:ascii="Arial" w:hAnsi="Arial" w:cs="Arial"/>
        </w:rPr>
        <w:t>veřejné zakázky</w:t>
      </w:r>
      <w:r w:rsidR="00B86BD6">
        <w:rPr>
          <w:rFonts w:ascii="Arial" w:hAnsi="Arial" w:cs="Arial"/>
        </w:rPr>
        <w:t xml:space="preserve"> malého rozsahu</w:t>
      </w:r>
      <w:r w:rsidRPr="00242F94">
        <w:rPr>
          <w:rFonts w:ascii="Arial" w:hAnsi="Arial" w:cs="Arial"/>
        </w:rPr>
        <w:t xml:space="preserve"> na dodávku s názvem: </w:t>
      </w:r>
      <w:r w:rsidR="00611901" w:rsidRPr="00242F94">
        <w:rPr>
          <w:rFonts w:ascii="Arial" w:hAnsi="Arial" w:cs="Arial"/>
          <w:b/>
        </w:rPr>
        <w:t>„</w:t>
      </w:r>
      <w:r w:rsidR="00B86BD6">
        <w:rPr>
          <w:rFonts w:ascii="Arial" w:hAnsi="Arial" w:cs="Arial"/>
          <w:b/>
        </w:rPr>
        <w:t xml:space="preserve">3D CNC frézka pro </w:t>
      </w:r>
      <w:r w:rsidR="00A02B82" w:rsidRPr="00A02B82">
        <w:rPr>
          <w:rFonts w:ascii="Arial" w:hAnsi="Arial" w:cs="Arial"/>
          <w:b/>
        </w:rPr>
        <w:t>SOŠ a SOU Nymburk</w:t>
      </w:r>
      <w:r w:rsidR="00AB3086">
        <w:rPr>
          <w:rFonts w:ascii="Arial" w:hAnsi="Arial" w:cs="Arial"/>
          <w:b/>
        </w:rPr>
        <w:t>,</w:t>
      </w:r>
      <w:r w:rsidR="00A3728A">
        <w:rPr>
          <w:rFonts w:ascii="Arial" w:hAnsi="Arial" w:cs="Arial"/>
          <w:b/>
        </w:rPr>
        <w:t xml:space="preserve"> </w:t>
      </w:r>
      <w:r w:rsidRPr="00242F94">
        <w:rPr>
          <w:rFonts w:ascii="Arial" w:hAnsi="Arial" w:cs="Arial"/>
          <w:iCs/>
        </w:rPr>
        <w:t xml:space="preserve">(dále </w:t>
      </w:r>
      <w:r w:rsidR="00A83933">
        <w:rPr>
          <w:rFonts w:ascii="Arial" w:hAnsi="Arial" w:cs="Arial"/>
          <w:iCs/>
        </w:rPr>
        <w:t xml:space="preserve">též </w:t>
      </w:r>
      <w:r w:rsidRPr="00242F94">
        <w:rPr>
          <w:rFonts w:ascii="Arial" w:hAnsi="Arial" w:cs="Arial"/>
          <w:iCs/>
        </w:rPr>
        <w:t>jako „veřejná zakázka“)</w:t>
      </w:r>
      <w:r w:rsidR="00B86BD6">
        <w:rPr>
          <w:rFonts w:ascii="Arial" w:hAnsi="Arial" w:cs="Arial"/>
          <w:iCs/>
        </w:rPr>
        <w:t>.</w:t>
      </w:r>
    </w:p>
    <w:p w:rsidR="00003DD9" w:rsidRPr="00242F94" w:rsidRDefault="00003DD9" w:rsidP="00E1033D">
      <w:pPr>
        <w:pStyle w:val="Odstavecseseznamem"/>
        <w:numPr>
          <w:ilvl w:val="0"/>
          <w:numId w:val="1"/>
        </w:numPr>
        <w:spacing w:after="120"/>
        <w:jc w:val="both"/>
        <w:rPr>
          <w:rFonts w:ascii="Arial" w:hAnsi="Arial" w:cs="Arial"/>
        </w:rPr>
      </w:pPr>
      <w:r w:rsidRPr="00242F94">
        <w:rPr>
          <w:rFonts w:ascii="Arial" w:hAnsi="Arial" w:cs="Arial"/>
        </w:rPr>
        <w:t xml:space="preserve">Prodávající prohlašuje, že </w:t>
      </w:r>
      <w:r w:rsidRPr="00242F94">
        <w:rPr>
          <w:rFonts w:ascii="Arial" w:hAnsi="Arial" w:cs="Arial"/>
          <w:color w:val="000000"/>
        </w:rPr>
        <w:t>je přímo či prostřednictvím svých poddodavatelů držitelem všech potřebných oprávnění a povolení k realizaci předmětu veřejné zakázky a že disponuje vybavením, zkušenostmi a schopnostmi potřebnými k včasné a řádné realizaci předmětu této smlouvy</w:t>
      </w:r>
      <w:r w:rsidRPr="00242F94">
        <w:rPr>
          <w:rFonts w:ascii="Arial" w:hAnsi="Arial" w:cs="Arial"/>
        </w:rPr>
        <w:t>.</w:t>
      </w:r>
    </w:p>
    <w:p w:rsidR="007037F0" w:rsidRPr="00242F94" w:rsidRDefault="00003DD9" w:rsidP="00A02B82">
      <w:pPr>
        <w:pStyle w:val="Odstavecseseznamem"/>
        <w:numPr>
          <w:ilvl w:val="0"/>
          <w:numId w:val="1"/>
        </w:numPr>
        <w:spacing w:after="120"/>
        <w:jc w:val="both"/>
        <w:rPr>
          <w:rFonts w:ascii="Arial" w:hAnsi="Arial" w:cs="Arial"/>
        </w:rPr>
      </w:pPr>
      <w:r w:rsidRPr="00242F94">
        <w:rPr>
          <w:rFonts w:ascii="Arial" w:hAnsi="Arial" w:cs="Arial"/>
        </w:rPr>
        <w:t>Tato Smlouva je součást</w:t>
      </w:r>
      <w:r w:rsidR="000F6E0A">
        <w:rPr>
          <w:rFonts w:ascii="Arial" w:hAnsi="Arial" w:cs="Arial"/>
        </w:rPr>
        <w:t>í realizace projektu kupujícího</w:t>
      </w:r>
      <w:r w:rsidRPr="00242F94">
        <w:rPr>
          <w:rFonts w:ascii="Arial" w:hAnsi="Arial" w:cs="Arial"/>
        </w:rPr>
        <w:t xml:space="preserve"> s názvem: </w:t>
      </w:r>
      <w:r w:rsidRPr="00242F94">
        <w:rPr>
          <w:rFonts w:ascii="Arial" w:hAnsi="Arial" w:cs="Arial"/>
          <w:b/>
        </w:rPr>
        <w:t>„</w:t>
      </w:r>
      <w:r w:rsidR="009E6362">
        <w:rPr>
          <w:rFonts w:ascii="Arial" w:hAnsi="Arial" w:cs="Arial"/>
          <w:b/>
        </w:rPr>
        <w:t>Rozvoj infrastruktury pro odbornou přípravu SOŠ a SOU Nymburk</w:t>
      </w:r>
      <w:r w:rsidR="001C27E1" w:rsidRPr="001C27E1">
        <w:rPr>
          <w:rFonts w:ascii="Arial" w:hAnsi="Arial" w:cs="Arial"/>
          <w:b/>
        </w:rPr>
        <w:t xml:space="preserve">“ </w:t>
      </w:r>
      <w:proofErr w:type="spellStart"/>
      <w:r w:rsidR="001C27E1" w:rsidRPr="001C27E1">
        <w:rPr>
          <w:rFonts w:ascii="Arial" w:hAnsi="Arial" w:cs="Arial"/>
        </w:rPr>
        <w:t>reg</w:t>
      </w:r>
      <w:proofErr w:type="spellEnd"/>
      <w:r w:rsidR="001C27E1" w:rsidRPr="001C27E1">
        <w:rPr>
          <w:rFonts w:ascii="Arial" w:hAnsi="Arial" w:cs="Arial"/>
        </w:rPr>
        <w:t xml:space="preserve">. </w:t>
      </w:r>
      <w:r w:rsidR="00CA42FC" w:rsidRPr="001C27E1">
        <w:rPr>
          <w:rFonts w:ascii="Arial" w:hAnsi="Arial" w:cs="Arial"/>
        </w:rPr>
        <w:t>č.:</w:t>
      </w:r>
      <w:r w:rsidR="001C27E1" w:rsidRPr="001C27E1">
        <w:rPr>
          <w:rFonts w:ascii="Arial" w:hAnsi="Arial" w:cs="Arial"/>
          <w:b/>
        </w:rPr>
        <w:t xml:space="preserve"> </w:t>
      </w:r>
      <w:r w:rsidR="00A02B82" w:rsidRPr="00A02B82">
        <w:rPr>
          <w:rFonts w:ascii="Arial" w:hAnsi="Arial" w:cs="Arial"/>
          <w:b/>
        </w:rPr>
        <w:t>CZ.06.2.67/0.0/0.0/16_050/0002533</w:t>
      </w:r>
      <w:r w:rsidR="009C5157">
        <w:rPr>
          <w:rFonts w:ascii="Arial" w:hAnsi="Arial" w:cs="Arial"/>
        </w:rPr>
        <w:t xml:space="preserve"> (dále jen „projekt“)</w:t>
      </w:r>
      <w:r w:rsidRPr="00242F94">
        <w:rPr>
          <w:rFonts w:ascii="Arial" w:hAnsi="Arial" w:cs="Arial"/>
        </w:rPr>
        <w:t xml:space="preserve">, </w:t>
      </w:r>
      <w:r w:rsidR="00A02B82" w:rsidRPr="00A02B82">
        <w:rPr>
          <w:rFonts w:ascii="Arial" w:hAnsi="Arial" w:cs="Arial"/>
        </w:rPr>
        <w:t>který byl podpořen v rámci 33. výzvy Integrovaného regionálního operačního programu</w:t>
      </w:r>
      <w:r w:rsidRPr="00242F94">
        <w:rPr>
          <w:rFonts w:ascii="Arial" w:hAnsi="Arial" w:cs="Arial"/>
          <w:b/>
        </w:rPr>
        <w:t>.</w:t>
      </w:r>
    </w:p>
    <w:p w:rsidR="00E321D1" w:rsidRPr="008A4CA6" w:rsidRDefault="00003DD9" w:rsidP="00E1033D">
      <w:pPr>
        <w:pStyle w:val="Odstavecseseznamem"/>
        <w:numPr>
          <w:ilvl w:val="0"/>
          <w:numId w:val="1"/>
        </w:numPr>
        <w:spacing w:after="120"/>
        <w:jc w:val="both"/>
        <w:rPr>
          <w:rFonts w:ascii="Arial" w:hAnsi="Arial" w:cs="Arial"/>
        </w:rPr>
      </w:pPr>
      <w:r w:rsidRPr="00242F94">
        <w:rPr>
          <w:rFonts w:ascii="Arial" w:hAnsi="Arial" w:cs="Arial"/>
        </w:rPr>
        <w:t>Podmínky čerpání dotace upravuj</w:t>
      </w:r>
      <w:r w:rsidR="002C1928">
        <w:rPr>
          <w:rFonts w:ascii="Arial" w:hAnsi="Arial" w:cs="Arial"/>
        </w:rPr>
        <w:t>í</w:t>
      </w:r>
      <w:r w:rsidRPr="00242F94">
        <w:rPr>
          <w:rFonts w:ascii="Arial" w:hAnsi="Arial" w:cs="Arial"/>
        </w:rPr>
        <w:t xml:space="preserve"> </w:t>
      </w:r>
      <w:r w:rsidR="002C1928" w:rsidRPr="002C1928">
        <w:rPr>
          <w:rFonts w:ascii="Arial" w:hAnsi="Arial" w:cs="Arial"/>
        </w:rPr>
        <w:t>Obecná pravidla pro žadatele a příjemce (v platné verzi) včetně přílohy Metodický pokyn pro oblast zadávání zakázek pro programové období 2014–2020</w:t>
      </w:r>
      <w:r w:rsidRPr="002C1928">
        <w:rPr>
          <w:rFonts w:ascii="Arial" w:hAnsi="Arial" w:cs="Arial"/>
        </w:rPr>
        <w:t xml:space="preserve"> aktuálně účinná verze dostupná na </w:t>
      </w:r>
      <w:hyperlink r:id="rId10" w:history="1">
        <w:r w:rsidR="002C1928" w:rsidRPr="002C1928">
          <w:rPr>
            <w:rStyle w:val="Hypertextovodkaz"/>
            <w:rFonts w:ascii="Arial" w:hAnsi="Arial" w:cs="Arial"/>
          </w:rPr>
          <w:t>http://www.strukturalni-fondy.cz/cs/Microsites/IROP/Dokumenty</w:t>
        </w:r>
      </w:hyperlink>
      <w:r w:rsidR="002C1928">
        <w:t xml:space="preserve"> </w:t>
      </w:r>
      <w:r w:rsidR="00F728EF" w:rsidRPr="00242F94">
        <w:rPr>
          <w:rFonts w:ascii="Arial" w:hAnsi="Arial" w:cs="Arial"/>
        </w:rPr>
        <w:t xml:space="preserve"> </w:t>
      </w:r>
      <w:r w:rsidRPr="00242F94">
        <w:rPr>
          <w:rFonts w:ascii="Arial" w:hAnsi="Arial" w:cs="Arial"/>
        </w:rPr>
        <w:t>(dále jen „</w:t>
      </w:r>
      <w:r w:rsidRPr="00242F94">
        <w:rPr>
          <w:rFonts w:ascii="Arial" w:hAnsi="Arial" w:cs="Arial"/>
          <w:b/>
        </w:rPr>
        <w:t>Dotační pravidla</w:t>
      </w:r>
      <w:r w:rsidRPr="00242F94">
        <w:rPr>
          <w:rFonts w:ascii="Arial" w:hAnsi="Arial" w:cs="Arial"/>
        </w:rPr>
        <w:t>“)</w:t>
      </w:r>
      <w:r w:rsidR="006C2376" w:rsidRPr="00242F94">
        <w:rPr>
          <w:rFonts w:ascii="Arial" w:hAnsi="Arial" w:cs="Arial"/>
        </w:rPr>
        <w:t>.</w:t>
      </w:r>
    </w:p>
    <w:p w:rsidR="007037F0" w:rsidRPr="00242F94" w:rsidRDefault="00F86268" w:rsidP="00E1033D">
      <w:pPr>
        <w:pStyle w:val="Nadpis1"/>
        <w:tabs>
          <w:tab w:val="left" w:pos="720"/>
        </w:tabs>
        <w:spacing w:after="120"/>
        <w:rPr>
          <w:rFonts w:ascii="Arial" w:hAnsi="Arial" w:cs="Arial"/>
          <w:sz w:val="20"/>
        </w:rPr>
      </w:pPr>
      <w:r w:rsidRPr="00242F94">
        <w:rPr>
          <w:rFonts w:ascii="Arial" w:hAnsi="Arial" w:cs="Arial"/>
          <w:sz w:val="20"/>
        </w:rPr>
        <w:t>Článek 2.</w:t>
      </w:r>
    </w:p>
    <w:p w:rsidR="000D3251" w:rsidRPr="00242F94" w:rsidRDefault="000D3251" w:rsidP="00E1033D">
      <w:pPr>
        <w:pStyle w:val="Nadpis1"/>
        <w:tabs>
          <w:tab w:val="left" w:pos="720"/>
        </w:tabs>
        <w:spacing w:after="120"/>
        <w:rPr>
          <w:rFonts w:ascii="Arial" w:hAnsi="Arial" w:cs="Arial"/>
          <w:sz w:val="20"/>
        </w:rPr>
      </w:pPr>
      <w:r w:rsidRPr="00242F94">
        <w:rPr>
          <w:rFonts w:ascii="Arial" w:hAnsi="Arial" w:cs="Arial"/>
          <w:sz w:val="20"/>
        </w:rPr>
        <w:t>Předmět smlouvy</w:t>
      </w:r>
    </w:p>
    <w:p w:rsidR="00373801" w:rsidRPr="008A4CA6" w:rsidRDefault="000338A0" w:rsidP="00373801">
      <w:pPr>
        <w:pStyle w:val="Odstavecseseznamem"/>
        <w:numPr>
          <w:ilvl w:val="1"/>
          <w:numId w:val="2"/>
        </w:numPr>
        <w:spacing w:after="120"/>
        <w:jc w:val="both"/>
        <w:rPr>
          <w:rFonts w:ascii="Arial" w:hAnsi="Arial" w:cs="Arial"/>
        </w:rPr>
      </w:pPr>
      <w:r w:rsidRPr="00242F94">
        <w:rPr>
          <w:rFonts w:ascii="Arial" w:hAnsi="Arial" w:cs="Arial"/>
        </w:rPr>
        <w:t>Tato smlouva se uzavírá v souladu se zadávací dokumentací kupujícího, a t</w:t>
      </w:r>
      <w:r w:rsidR="00B86BD6">
        <w:rPr>
          <w:rFonts w:ascii="Arial" w:hAnsi="Arial" w:cs="Arial"/>
        </w:rPr>
        <w:t xml:space="preserve">o na základě výsledku </w:t>
      </w:r>
      <w:r w:rsidRPr="00242F94">
        <w:rPr>
          <w:rFonts w:ascii="Arial" w:hAnsi="Arial" w:cs="Arial"/>
        </w:rPr>
        <w:t>veřejné zakázky</w:t>
      </w:r>
      <w:r w:rsidR="00B86BD6">
        <w:rPr>
          <w:rFonts w:ascii="Arial" w:hAnsi="Arial" w:cs="Arial"/>
        </w:rPr>
        <w:t xml:space="preserve"> malého rozsahu na dodávku</w:t>
      </w:r>
      <w:r w:rsidRPr="00242F94">
        <w:rPr>
          <w:rFonts w:ascii="Arial" w:hAnsi="Arial" w:cs="Arial"/>
        </w:rPr>
        <w:t xml:space="preserve"> </w:t>
      </w:r>
      <w:r w:rsidR="007A6170" w:rsidRPr="00242F94">
        <w:rPr>
          <w:rFonts w:ascii="Arial" w:hAnsi="Arial" w:cs="Arial"/>
        </w:rPr>
        <w:t xml:space="preserve">s názvem: </w:t>
      </w:r>
      <w:r w:rsidR="00373801" w:rsidRPr="00242F94">
        <w:rPr>
          <w:rFonts w:ascii="Arial" w:hAnsi="Arial" w:cs="Arial"/>
          <w:b/>
        </w:rPr>
        <w:t>„</w:t>
      </w:r>
      <w:r w:rsidR="00B86BD6">
        <w:rPr>
          <w:rFonts w:ascii="Arial" w:hAnsi="Arial" w:cs="Arial"/>
          <w:b/>
        </w:rPr>
        <w:t xml:space="preserve">3D CNC frézka pro </w:t>
      </w:r>
      <w:r w:rsidR="002C1928" w:rsidRPr="002C1928">
        <w:rPr>
          <w:rFonts w:ascii="Arial" w:hAnsi="Arial" w:cs="Arial"/>
          <w:b/>
        </w:rPr>
        <w:t>SOŠ a SOU Nymburk</w:t>
      </w:r>
      <w:r w:rsidR="00AB3086" w:rsidRPr="00AB3086">
        <w:rPr>
          <w:rFonts w:ascii="Arial" w:hAnsi="Arial" w:cs="Arial"/>
          <w:b/>
        </w:rPr>
        <w:t>,</w:t>
      </w:r>
      <w:r w:rsidR="007A6170" w:rsidRPr="00242F94">
        <w:rPr>
          <w:rFonts w:ascii="Arial" w:hAnsi="Arial" w:cs="Arial"/>
          <w:shd w:val="clear" w:color="auto" w:fill="FFFFFF"/>
        </w:rPr>
        <w:t>(dále jen „veřejná zakázka</w:t>
      </w:r>
      <w:r w:rsidRPr="00242F94">
        <w:rPr>
          <w:rFonts w:ascii="Arial" w:hAnsi="Arial" w:cs="Arial"/>
        </w:rPr>
        <w:t xml:space="preserve">“) a dále v souladu </w:t>
      </w:r>
      <w:r w:rsidR="00D66F5E" w:rsidRPr="00D66F5E">
        <w:rPr>
          <w:rFonts w:ascii="Arial" w:hAnsi="Arial" w:cs="Arial"/>
        </w:rPr>
        <w:t>s </w:t>
      </w:r>
      <w:r w:rsidR="007A6170" w:rsidRPr="00242F94">
        <w:rPr>
          <w:rFonts w:ascii="Arial" w:hAnsi="Arial" w:cs="Arial"/>
        </w:rPr>
        <w:t xml:space="preserve"> T</w:t>
      </w:r>
      <w:r w:rsidR="00B86BD6">
        <w:rPr>
          <w:rFonts w:ascii="Arial" w:hAnsi="Arial" w:cs="Arial"/>
        </w:rPr>
        <w:t xml:space="preserve">echnickou specifikací </w:t>
      </w:r>
      <w:r w:rsidR="001E274B" w:rsidRPr="00242F94">
        <w:rPr>
          <w:rFonts w:ascii="Arial" w:hAnsi="Arial" w:cs="Arial"/>
        </w:rPr>
        <w:t>zboží</w:t>
      </w:r>
      <w:r w:rsidR="007A6170" w:rsidRPr="00242F94">
        <w:rPr>
          <w:rFonts w:ascii="Arial" w:hAnsi="Arial" w:cs="Arial"/>
        </w:rPr>
        <w:t xml:space="preserve">, které prodávající vložil do své nabídky </w:t>
      </w:r>
      <w:r w:rsidR="00ED50BD" w:rsidRPr="00242F94">
        <w:rPr>
          <w:rFonts w:ascii="Arial" w:hAnsi="Arial" w:cs="Arial"/>
        </w:rPr>
        <w:t xml:space="preserve">v rámci </w:t>
      </w:r>
      <w:r w:rsidR="00B86BD6">
        <w:rPr>
          <w:rFonts w:ascii="Arial" w:hAnsi="Arial" w:cs="Arial"/>
        </w:rPr>
        <w:t>veřejné zakázky. Tato Technická</w:t>
      </w:r>
      <w:r w:rsidR="001E274B" w:rsidRPr="00242F94">
        <w:rPr>
          <w:rFonts w:ascii="Arial" w:hAnsi="Arial" w:cs="Arial"/>
        </w:rPr>
        <w:t xml:space="preserve"> specifikace zboží t</w:t>
      </w:r>
      <w:r w:rsidR="00ED50BD" w:rsidRPr="00242F94">
        <w:rPr>
          <w:rFonts w:ascii="Arial" w:hAnsi="Arial" w:cs="Arial"/>
        </w:rPr>
        <w:t xml:space="preserve">voří </w:t>
      </w:r>
      <w:r w:rsidR="00D66F5E" w:rsidRPr="00D66F5E">
        <w:rPr>
          <w:rFonts w:ascii="Arial" w:hAnsi="Arial" w:cs="Arial"/>
          <w:b/>
        </w:rPr>
        <w:t xml:space="preserve">Přílohu č. </w:t>
      </w:r>
      <w:r w:rsidR="00B86BD6">
        <w:rPr>
          <w:rFonts w:ascii="Arial" w:hAnsi="Arial" w:cs="Arial"/>
          <w:b/>
        </w:rPr>
        <w:t>1 – „Technická</w:t>
      </w:r>
      <w:r w:rsidR="00D66F5E" w:rsidRPr="00D66F5E">
        <w:rPr>
          <w:rFonts w:ascii="Arial" w:hAnsi="Arial" w:cs="Arial"/>
          <w:b/>
        </w:rPr>
        <w:t xml:space="preserve"> specifikace</w:t>
      </w:r>
      <w:r w:rsidR="00B86BD6">
        <w:rPr>
          <w:rFonts w:ascii="Arial" w:hAnsi="Arial" w:cs="Arial"/>
          <w:b/>
        </w:rPr>
        <w:t xml:space="preserve"> </w:t>
      </w:r>
      <w:r w:rsidR="00D66F5E" w:rsidRPr="00D66F5E">
        <w:rPr>
          <w:rFonts w:ascii="Arial" w:hAnsi="Arial" w:cs="Arial"/>
          <w:b/>
        </w:rPr>
        <w:t>“</w:t>
      </w:r>
      <w:r w:rsidR="000A3D75">
        <w:rPr>
          <w:rFonts w:ascii="Arial" w:hAnsi="Arial" w:cs="Arial"/>
        </w:rPr>
        <w:t xml:space="preserve"> (dále jen „</w:t>
      </w:r>
      <w:r w:rsidR="00D66F5E" w:rsidRPr="00D66F5E">
        <w:rPr>
          <w:rFonts w:ascii="Arial" w:hAnsi="Arial" w:cs="Arial"/>
          <w:b/>
        </w:rPr>
        <w:t xml:space="preserve">Příloha č. </w:t>
      </w:r>
      <w:r w:rsidR="00B86BD6">
        <w:rPr>
          <w:rFonts w:ascii="Arial" w:hAnsi="Arial" w:cs="Arial"/>
          <w:b/>
        </w:rPr>
        <w:t>1</w:t>
      </w:r>
      <w:r w:rsidR="000A3D75">
        <w:rPr>
          <w:rFonts w:ascii="Arial" w:hAnsi="Arial" w:cs="Arial"/>
        </w:rPr>
        <w:t xml:space="preserve">“) </w:t>
      </w:r>
      <w:r w:rsidR="001E274B" w:rsidRPr="00242F94">
        <w:rPr>
          <w:rFonts w:ascii="Arial" w:hAnsi="Arial" w:cs="Arial"/>
        </w:rPr>
        <w:t>této smlouvy, jako její</w:t>
      </w:r>
      <w:r w:rsidR="00ED50BD" w:rsidRPr="00242F94">
        <w:rPr>
          <w:rFonts w:ascii="Arial" w:hAnsi="Arial" w:cs="Arial"/>
        </w:rPr>
        <w:t xml:space="preserve"> </w:t>
      </w:r>
      <w:r w:rsidRPr="00242F94">
        <w:rPr>
          <w:rFonts w:ascii="Arial" w:hAnsi="Arial" w:cs="Arial"/>
        </w:rPr>
        <w:t>nedílnou součást.</w:t>
      </w:r>
    </w:p>
    <w:p w:rsidR="00281A5B" w:rsidRPr="00242F94" w:rsidRDefault="00475164" w:rsidP="00E1033D">
      <w:pPr>
        <w:pStyle w:val="Odstavecseseznamem"/>
        <w:numPr>
          <w:ilvl w:val="1"/>
          <w:numId w:val="2"/>
        </w:numPr>
        <w:spacing w:after="120"/>
        <w:ind w:left="567" w:hanging="567"/>
        <w:jc w:val="both"/>
        <w:rPr>
          <w:rFonts w:ascii="Arial" w:hAnsi="Arial" w:cs="Arial"/>
        </w:rPr>
      </w:pPr>
      <w:r>
        <w:rPr>
          <w:rFonts w:ascii="Arial" w:hAnsi="Arial" w:cs="Arial"/>
        </w:rPr>
        <w:t>Předmětem této smlouvy je dodávka</w:t>
      </w:r>
      <w:r w:rsidR="00F86268" w:rsidRPr="00242F94">
        <w:rPr>
          <w:rFonts w:ascii="Arial" w:hAnsi="Arial" w:cs="Arial"/>
        </w:rPr>
        <w:t xml:space="preserve"> </w:t>
      </w:r>
      <w:r w:rsidR="00CE5AAA">
        <w:rPr>
          <w:rFonts w:ascii="Arial" w:hAnsi="Arial" w:cs="Arial"/>
        </w:rPr>
        <w:t>následujícího zboží:</w:t>
      </w:r>
    </w:p>
    <w:tbl>
      <w:tblPr>
        <w:tblW w:w="8140" w:type="dxa"/>
        <w:tblInd w:w="582" w:type="dxa"/>
        <w:tblCellMar>
          <w:left w:w="0" w:type="dxa"/>
          <w:right w:w="0" w:type="dxa"/>
        </w:tblCellMar>
        <w:tblLook w:val="04A0" w:firstRow="1" w:lastRow="0" w:firstColumn="1" w:lastColumn="0" w:noHBand="0" w:noVBand="1"/>
      </w:tblPr>
      <w:tblGrid>
        <w:gridCol w:w="7180"/>
        <w:gridCol w:w="960"/>
      </w:tblGrid>
      <w:tr w:rsidR="009E4981" w:rsidTr="009E4981">
        <w:trPr>
          <w:trHeight w:val="288"/>
        </w:trPr>
        <w:tc>
          <w:tcPr>
            <w:tcW w:w="7180" w:type="dxa"/>
            <w:tcBorders>
              <w:top w:val="single" w:sz="4" w:space="0" w:color="auto"/>
              <w:left w:val="single" w:sz="4" w:space="0" w:color="auto"/>
              <w:bottom w:val="single" w:sz="4" w:space="0" w:color="auto"/>
              <w:right w:val="single" w:sz="4" w:space="0" w:color="auto"/>
            </w:tcBorders>
            <w:shd w:val="clear" w:color="000000" w:fill="95B3D7"/>
            <w:tcMar>
              <w:top w:w="15" w:type="dxa"/>
              <w:left w:w="15" w:type="dxa"/>
              <w:bottom w:w="0" w:type="dxa"/>
              <w:right w:w="15" w:type="dxa"/>
            </w:tcMar>
            <w:vAlign w:val="bottom"/>
            <w:hideMark/>
          </w:tcPr>
          <w:p w:rsidR="009E4981" w:rsidRDefault="009E4981">
            <w:pPr>
              <w:rPr>
                <w:rFonts w:ascii="Calibri" w:hAnsi="Calibri"/>
                <w:b/>
                <w:bCs/>
                <w:color w:val="000000"/>
                <w:sz w:val="22"/>
                <w:szCs w:val="22"/>
              </w:rPr>
            </w:pPr>
            <w:r>
              <w:rPr>
                <w:rFonts w:ascii="Calibri" w:hAnsi="Calibri"/>
                <w:b/>
                <w:bCs/>
                <w:color w:val="000000"/>
                <w:sz w:val="22"/>
                <w:szCs w:val="22"/>
              </w:rPr>
              <w:t xml:space="preserve">Položka </w:t>
            </w:r>
          </w:p>
        </w:tc>
        <w:tc>
          <w:tcPr>
            <w:tcW w:w="960" w:type="dxa"/>
            <w:tcBorders>
              <w:top w:val="single" w:sz="4" w:space="0" w:color="auto"/>
              <w:left w:val="nil"/>
              <w:bottom w:val="single" w:sz="4" w:space="0" w:color="auto"/>
              <w:right w:val="single" w:sz="4" w:space="0" w:color="auto"/>
            </w:tcBorders>
            <w:shd w:val="clear" w:color="000000" w:fill="95B3D7"/>
            <w:tcMar>
              <w:top w:w="15" w:type="dxa"/>
              <w:left w:w="15" w:type="dxa"/>
              <w:bottom w:w="0" w:type="dxa"/>
              <w:right w:w="15" w:type="dxa"/>
            </w:tcMar>
            <w:vAlign w:val="bottom"/>
            <w:hideMark/>
          </w:tcPr>
          <w:p w:rsidR="009E4981" w:rsidRDefault="009E4981">
            <w:pPr>
              <w:jc w:val="center"/>
              <w:rPr>
                <w:rFonts w:ascii="Calibri" w:hAnsi="Calibri"/>
                <w:b/>
                <w:bCs/>
                <w:color w:val="000000"/>
                <w:sz w:val="22"/>
                <w:szCs w:val="22"/>
              </w:rPr>
            </w:pPr>
            <w:r>
              <w:rPr>
                <w:rFonts w:ascii="Calibri" w:hAnsi="Calibri"/>
                <w:b/>
                <w:bCs/>
                <w:color w:val="000000"/>
                <w:sz w:val="22"/>
                <w:szCs w:val="22"/>
              </w:rPr>
              <w:t>Počet ks</w:t>
            </w:r>
          </w:p>
        </w:tc>
      </w:tr>
      <w:tr w:rsidR="009E4981" w:rsidTr="009E4981">
        <w:trPr>
          <w:trHeight w:val="288"/>
        </w:trPr>
        <w:tc>
          <w:tcPr>
            <w:tcW w:w="7180" w:type="dxa"/>
            <w:tcBorders>
              <w:top w:val="nil"/>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E4981" w:rsidRDefault="009E4981">
            <w:pPr>
              <w:rPr>
                <w:rFonts w:ascii="Calibri" w:hAnsi="Calibri"/>
                <w:color w:val="000000"/>
                <w:sz w:val="22"/>
                <w:szCs w:val="22"/>
              </w:rPr>
            </w:pPr>
            <w:r>
              <w:rPr>
                <w:rFonts w:ascii="Calibri" w:hAnsi="Calibri"/>
                <w:color w:val="000000"/>
                <w:sz w:val="22"/>
                <w:szCs w:val="22"/>
              </w:rPr>
              <w:t>3D CNC frézka - vlastní software</w:t>
            </w:r>
            <w:r w:rsidR="00E40D35">
              <w:rPr>
                <w:rFonts w:ascii="Calibri" w:hAnsi="Calibri"/>
                <w:color w:val="000000"/>
                <w:sz w:val="22"/>
                <w:szCs w:val="22"/>
              </w:rPr>
              <w:t>, instalace, zaškolení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9E4981" w:rsidRDefault="009E4981">
            <w:pPr>
              <w:jc w:val="center"/>
              <w:rPr>
                <w:rFonts w:ascii="Calibri" w:hAnsi="Calibri"/>
                <w:color w:val="000000"/>
                <w:sz w:val="22"/>
                <w:szCs w:val="22"/>
              </w:rPr>
            </w:pPr>
            <w:r>
              <w:rPr>
                <w:rFonts w:ascii="Calibri" w:hAnsi="Calibri"/>
                <w:color w:val="000000"/>
                <w:sz w:val="22"/>
                <w:szCs w:val="22"/>
              </w:rPr>
              <w:t>1</w:t>
            </w:r>
          </w:p>
        </w:tc>
      </w:tr>
    </w:tbl>
    <w:p w:rsidR="009E4981" w:rsidRDefault="009E4981" w:rsidP="00E1033D">
      <w:pPr>
        <w:pStyle w:val="Bezmezer"/>
        <w:spacing w:after="120"/>
        <w:ind w:left="567"/>
        <w:jc w:val="both"/>
        <w:rPr>
          <w:rFonts w:ascii="Arial" w:hAnsi="Arial" w:cs="Arial"/>
          <w:sz w:val="20"/>
          <w:szCs w:val="20"/>
        </w:rPr>
      </w:pPr>
      <w:r w:rsidRPr="00242F94">
        <w:rPr>
          <w:rFonts w:ascii="Arial" w:hAnsi="Arial" w:cs="Arial"/>
          <w:sz w:val="20"/>
          <w:szCs w:val="20"/>
        </w:rPr>
        <w:t xml:space="preserve"> </w:t>
      </w:r>
    </w:p>
    <w:p w:rsidR="00FE7E75" w:rsidRDefault="00FE7E75" w:rsidP="00FE7E75">
      <w:pPr>
        <w:spacing w:line="20" w:lineRule="atLeast"/>
        <w:jc w:val="both"/>
        <w:rPr>
          <w:rFonts w:ascii="Arial" w:hAnsi="Arial" w:cs="Arial"/>
          <w:sz w:val="20"/>
        </w:rPr>
      </w:pPr>
      <w:r>
        <w:rPr>
          <w:rFonts w:ascii="Arial" w:hAnsi="Arial" w:cs="Arial"/>
          <w:sz w:val="20"/>
        </w:rPr>
        <w:t xml:space="preserve">         </w:t>
      </w:r>
      <w:r w:rsidRPr="00691ABD">
        <w:rPr>
          <w:rFonts w:ascii="Arial" w:hAnsi="Arial" w:cs="Arial"/>
          <w:sz w:val="20"/>
        </w:rPr>
        <w:t>Součástí předmětu</w:t>
      </w:r>
      <w:r>
        <w:rPr>
          <w:rFonts w:ascii="Arial" w:hAnsi="Arial" w:cs="Arial"/>
          <w:sz w:val="20"/>
        </w:rPr>
        <w:t xml:space="preserve"> plnění je </w:t>
      </w:r>
      <w:r w:rsidRPr="00691ABD">
        <w:rPr>
          <w:rFonts w:ascii="Arial" w:hAnsi="Arial" w:cs="Arial"/>
          <w:sz w:val="20"/>
        </w:rPr>
        <w:t xml:space="preserve">doprava, instalace a </w:t>
      </w:r>
      <w:r>
        <w:rPr>
          <w:rFonts w:ascii="Arial" w:hAnsi="Arial" w:cs="Arial"/>
          <w:sz w:val="20"/>
        </w:rPr>
        <w:t>zaškolení</w:t>
      </w:r>
      <w:r w:rsidRPr="00691ABD">
        <w:rPr>
          <w:rFonts w:ascii="Arial" w:hAnsi="Arial" w:cs="Arial"/>
          <w:sz w:val="20"/>
        </w:rPr>
        <w:t xml:space="preserve"> zajišťovaný prodávajícím</w:t>
      </w:r>
      <w:r>
        <w:rPr>
          <w:rFonts w:ascii="Arial" w:hAnsi="Arial" w:cs="Arial"/>
          <w:sz w:val="20"/>
        </w:rPr>
        <w:t xml:space="preserve">, dále </w:t>
      </w:r>
      <w:r w:rsidRPr="00150404">
        <w:rPr>
          <w:rFonts w:ascii="Arial" w:hAnsi="Arial" w:cs="Arial"/>
          <w:sz w:val="20"/>
        </w:rPr>
        <w:t xml:space="preserve">i </w:t>
      </w:r>
      <w:r>
        <w:rPr>
          <w:rFonts w:ascii="Arial" w:hAnsi="Arial" w:cs="Arial"/>
          <w:sz w:val="20"/>
        </w:rPr>
        <w:t xml:space="preserve">        </w:t>
      </w:r>
    </w:p>
    <w:p w:rsidR="00FE7E75" w:rsidRDefault="00FE7E75" w:rsidP="00FE7E75">
      <w:pPr>
        <w:spacing w:line="20" w:lineRule="atLeast"/>
        <w:jc w:val="both"/>
        <w:rPr>
          <w:rFonts w:ascii="Arial" w:hAnsi="Arial" w:cs="Arial"/>
          <w:sz w:val="20"/>
        </w:rPr>
      </w:pPr>
      <w:r>
        <w:rPr>
          <w:rFonts w:ascii="Arial" w:hAnsi="Arial" w:cs="Arial"/>
          <w:sz w:val="20"/>
        </w:rPr>
        <w:t xml:space="preserve">          veškerá </w:t>
      </w:r>
      <w:r w:rsidRPr="00150404">
        <w:rPr>
          <w:rFonts w:ascii="Arial" w:hAnsi="Arial" w:cs="Arial"/>
          <w:sz w:val="20"/>
        </w:rPr>
        <w:t xml:space="preserve">dokumentace vč. software. </w:t>
      </w:r>
      <w:r>
        <w:rPr>
          <w:rFonts w:ascii="Arial" w:hAnsi="Arial" w:cs="Arial"/>
          <w:sz w:val="20"/>
        </w:rPr>
        <w:t xml:space="preserve">Prodávající ujišťuje </w:t>
      </w:r>
      <w:r w:rsidRPr="00150404">
        <w:rPr>
          <w:rFonts w:ascii="Arial" w:hAnsi="Arial" w:cs="Arial"/>
          <w:sz w:val="20"/>
        </w:rPr>
        <w:t xml:space="preserve">kupujícího, že předmět prodeje není dotčen </w:t>
      </w:r>
      <w:r>
        <w:rPr>
          <w:rFonts w:ascii="Arial" w:hAnsi="Arial" w:cs="Arial"/>
          <w:sz w:val="20"/>
        </w:rPr>
        <w:t xml:space="preserve"> </w:t>
      </w:r>
    </w:p>
    <w:p w:rsidR="00FE7E75" w:rsidRDefault="00FE7E75" w:rsidP="00FE7E75">
      <w:pPr>
        <w:spacing w:line="20" w:lineRule="atLeast"/>
        <w:jc w:val="both"/>
        <w:rPr>
          <w:rFonts w:ascii="Arial" w:hAnsi="Arial" w:cs="Arial"/>
          <w:sz w:val="20"/>
        </w:rPr>
      </w:pPr>
      <w:r>
        <w:rPr>
          <w:rFonts w:ascii="Arial" w:hAnsi="Arial" w:cs="Arial"/>
          <w:sz w:val="20"/>
        </w:rPr>
        <w:t xml:space="preserve">         </w:t>
      </w:r>
      <w:r w:rsidR="00CA42FC" w:rsidRPr="00150404">
        <w:rPr>
          <w:rFonts w:ascii="Arial" w:hAnsi="Arial" w:cs="Arial"/>
          <w:sz w:val="20"/>
        </w:rPr>
        <w:t xml:space="preserve">právy </w:t>
      </w:r>
      <w:r w:rsidR="00CA42FC">
        <w:rPr>
          <w:rFonts w:ascii="Arial" w:hAnsi="Arial" w:cs="Arial"/>
          <w:sz w:val="20"/>
        </w:rPr>
        <w:t>třetích</w:t>
      </w:r>
      <w:r w:rsidRPr="00150404">
        <w:rPr>
          <w:rFonts w:ascii="Arial" w:hAnsi="Arial" w:cs="Arial"/>
          <w:sz w:val="20"/>
        </w:rPr>
        <w:t xml:space="preserve"> osob.</w:t>
      </w:r>
    </w:p>
    <w:p w:rsidR="00FE7E75" w:rsidRPr="00150404" w:rsidRDefault="00FE7E75" w:rsidP="00FE7E75">
      <w:pPr>
        <w:spacing w:line="20" w:lineRule="atLeast"/>
        <w:jc w:val="both"/>
        <w:rPr>
          <w:rFonts w:ascii="Arial" w:hAnsi="Arial" w:cs="Arial"/>
          <w:sz w:val="20"/>
        </w:rPr>
      </w:pPr>
    </w:p>
    <w:p w:rsidR="00281A5B" w:rsidRPr="00242F94" w:rsidRDefault="00F728EF" w:rsidP="00E1033D">
      <w:pPr>
        <w:pStyle w:val="Odstavecseseznamem"/>
        <w:spacing w:after="120"/>
        <w:ind w:left="567"/>
        <w:jc w:val="both"/>
        <w:rPr>
          <w:rFonts w:ascii="Arial" w:hAnsi="Arial" w:cs="Arial"/>
          <w:bCs/>
        </w:rPr>
      </w:pPr>
      <w:r w:rsidRPr="0035394B">
        <w:rPr>
          <w:rFonts w:ascii="Arial" w:hAnsi="Arial" w:cs="Arial"/>
          <w:b/>
        </w:rPr>
        <w:t>Předmět</w:t>
      </w:r>
      <w:r w:rsidR="00817695" w:rsidRPr="0035394B">
        <w:rPr>
          <w:rFonts w:ascii="Arial" w:hAnsi="Arial" w:cs="Arial"/>
          <w:b/>
        </w:rPr>
        <w:t xml:space="preserve">em smlouvy je </w:t>
      </w:r>
      <w:r w:rsidRPr="0035394B">
        <w:rPr>
          <w:rFonts w:ascii="Arial" w:hAnsi="Arial" w:cs="Arial"/>
          <w:b/>
        </w:rPr>
        <w:t>rovněž provádění</w:t>
      </w:r>
      <w:r w:rsidR="00817695" w:rsidRPr="0035394B">
        <w:rPr>
          <w:rFonts w:ascii="Arial" w:hAnsi="Arial" w:cs="Arial"/>
          <w:b/>
        </w:rPr>
        <w:t xml:space="preserve"> záručního servisu po dobu záruky</w:t>
      </w:r>
      <w:r w:rsidR="00817695" w:rsidRPr="00242F94">
        <w:rPr>
          <w:rFonts w:ascii="Arial" w:hAnsi="Arial" w:cs="Arial"/>
        </w:rPr>
        <w:t xml:space="preserve"> </w:t>
      </w:r>
      <w:r w:rsidRPr="00E96074">
        <w:rPr>
          <w:rFonts w:ascii="Arial" w:hAnsi="Arial" w:cs="Arial"/>
          <w:b/>
        </w:rPr>
        <w:t xml:space="preserve">v délce </w:t>
      </w:r>
      <w:r w:rsidR="001C27E1">
        <w:rPr>
          <w:rFonts w:ascii="Arial" w:hAnsi="Arial" w:cs="Arial"/>
          <w:b/>
        </w:rPr>
        <w:t>min.</w:t>
      </w:r>
      <w:r w:rsidR="00AB3086">
        <w:rPr>
          <w:rFonts w:ascii="Arial" w:hAnsi="Arial" w:cs="Arial"/>
          <w:b/>
        </w:rPr>
        <w:t xml:space="preserve"> </w:t>
      </w:r>
      <w:r w:rsidRPr="00E96074">
        <w:rPr>
          <w:rFonts w:ascii="Arial" w:hAnsi="Arial" w:cs="Arial"/>
          <w:b/>
        </w:rPr>
        <w:t>36 měsíců</w:t>
      </w:r>
      <w:r w:rsidRPr="00E96074">
        <w:rPr>
          <w:rFonts w:ascii="Arial" w:hAnsi="Arial" w:cs="Arial"/>
        </w:rPr>
        <w:t>.</w:t>
      </w:r>
    </w:p>
    <w:p w:rsidR="00F86268" w:rsidRPr="00364B0F" w:rsidRDefault="0052597D" w:rsidP="00FE7E75">
      <w:pPr>
        <w:pStyle w:val="Odstavecseseznamem"/>
        <w:spacing w:after="120"/>
        <w:ind w:left="567"/>
        <w:jc w:val="both"/>
        <w:rPr>
          <w:rFonts w:ascii="Arial" w:hAnsi="Arial" w:cs="Arial"/>
        </w:rPr>
      </w:pPr>
      <w:r w:rsidRPr="00364B0F">
        <w:rPr>
          <w:rFonts w:ascii="Arial" w:hAnsi="Arial" w:cs="Arial"/>
        </w:rPr>
        <w:t xml:space="preserve">Prodávající se zavazuje </w:t>
      </w:r>
      <w:r w:rsidR="00FC4175" w:rsidRPr="00364B0F">
        <w:rPr>
          <w:rFonts w:ascii="Arial" w:hAnsi="Arial" w:cs="Arial"/>
        </w:rPr>
        <w:t xml:space="preserve">za podmínek sjednaných v této smlouvě </w:t>
      </w:r>
      <w:r w:rsidRPr="00364B0F">
        <w:rPr>
          <w:rFonts w:ascii="Arial" w:hAnsi="Arial" w:cs="Arial"/>
        </w:rPr>
        <w:t xml:space="preserve">dodat kupujícímu </w:t>
      </w:r>
      <w:r w:rsidR="00F86268" w:rsidRPr="00364B0F">
        <w:rPr>
          <w:rFonts w:ascii="Arial" w:hAnsi="Arial" w:cs="Arial"/>
        </w:rPr>
        <w:t xml:space="preserve">řádně a včas zboží </w:t>
      </w:r>
      <w:r w:rsidR="00E321D1" w:rsidRPr="00364B0F">
        <w:rPr>
          <w:rFonts w:ascii="Arial" w:hAnsi="Arial" w:cs="Arial"/>
        </w:rPr>
        <w:t>a převést na kupujícího vlastnické právo ke zboží</w:t>
      </w:r>
      <w:r w:rsidR="00F86268" w:rsidRPr="00364B0F">
        <w:rPr>
          <w:rFonts w:ascii="Arial" w:hAnsi="Arial" w:cs="Arial"/>
        </w:rPr>
        <w:t>.</w:t>
      </w:r>
      <w:r w:rsidR="00E321D1" w:rsidRPr="00364B0F">
        <w:rPr>
          <w:rFonts w:ascii="Arial" w:hAnsi="Arial" w:cs="Arial"/>
        </w:rPr>
        <w:t xml:space="preserve"> Kupující se zavazuje dodané zboží převzít a zaplatit za něj prodávajícímu sjednanou kupní cenu, to vše za podmínek touto smlouvou dále stanovených.</w:t>
      </w:r>
      <w:r w:rsidR="00281A5B" w:rsidRPr="00364B0F">
        <w:rPr>
          <w:rFonts w:ascii="Arial" w:hAnsi="Arial" w:cs="Arial"/>
        </w:rPr>
        <w:t xml:space="preserve"> </w:t>
      </w:r>
    </w:p>
    <w:p w:rsidR="00373801" w:rsidRDefault="00C45493" w:rsidP="00E1033D">
      <w:pPr>
        <w:pStyle w:val="Odstavecseseznamem"/>
        <w:numPr>
          <w:ilvl w:val="1"/>
          <w:numId w:val="2"/>
        </w:numPr>
        <w:spacing w:after="120"/>
        <w:ind w:left="567" w:hanging="567"/>
        <w:jc w:val="both"/>
        <w:rPr>
          <w:rFonts w:ascii="Arial" w:hAnsi="Arial" w:cs="Arial"/>
        </w:rPr>
      </w:pPr>
      <w:r>
        <w:rPr>
          <w:rFonts w:ascii="Arial" w:hAnsi="Arial" w:cs="Arial"/>
        </w:rPr>
        <w:t>Účelem z</w:t>
      </w:r>
      <w:r w:rsidR="00762322">
        <w:rPr>
          <w:rFonts w:ascii="Arial" w:hAnsi="Arial" w:cs="Arial"/>
        </w:rPr>
        <w:t xml:space="preserve">boží bude </w:t>
      </w:r>
      <w:r>
        <w:rPr>
          <w:rFonts w:ascii="Arial" w:hAnsi="Arial" w:cs="Arial"/>
        </w:rPr>
        <w:t xml:space="preserve">jeho </w:t>
      </w:r>
      <w:r w:rsidR="00762322">
        <w:rPr>
          <w:rFonts w:ascii="Arial" w:hAnsi="Arial" w:cs="Arial"/>
        </w:rPr>
        <w:t>užit</w:t>
      </w:r>
      <w:r>
        <w:rPr>
          <w:rFonts w:ascii="Arial" w:hAnsi="Arial" w:cs="Arial"/>
        </w:rPr>
        <w:t>í</w:t>
      </w:r>
      <w:r w:rsidR="00762322">
        <w:rPr>
          <w:rFonts w:ascii="Arial" w:hAnsi="Arial" w:cs="Arial"/>
        </w:rPr>
        <w:t xml:space="preserve"> </w:t>
      </w:r>
      <w:r w:rsidR="009E6362">
        <w:rPr>
          <w:rFonts w:ascii="Arial" w:hAnsi="Arial" w:cs="Arial"/>
        </w:rPr>
        <w:t>jako učeb</w:t>
      </w:r>
      <w:r w:rsidR="00B86BD6">
        <w:rPr>
          <w:rFonts w:ascii="Arial" w:hAnsi="Arial" w:cs="Arial"/>
        </w:rPr>
        <w:t>ní pomůcka</w:t>
      </w:r>
      <w:r>
        <w:rPr>
          <w:rFonts w:ascii="Arial" w:hAnsi="Arial" w:cs="Arial"/>
        </w:rPr>
        <w:t xml:space="preserve"> </w:t>
      </w:r>
      <w:r w:rsidR="00762322">
        <w:rPr>
          <w:rFonts w:ascii="Arial" w:hAnsi="Arial" w:cs="Arial"/>
        </w:rPr>
        <w:t>v rámci projektu, je</w:t>
      </w:r>
      <w:r w:rsidR="00B4188F">
        <w:rPr>
          <w:rFonts w:ascii="Arial" w:hAnsi="Arial" w:cs="Arial"/>
        </w:rPr>
        <w:t>hož předmětem je</w:t>
      </w:r>
      <w:r w:rsidR="00762322">
        <w:rPr>
          <w:rFonts w:ascii="Arial" w:hAnsi="Arial" w:cs="Arial"/>
        </w:rPr>
        <w:t xml:space="preserve"> </w:t>
      </w:r>
      <w:r w:rsidR="009E6362" w:rsidRPr="002D4425">
        <w:rPr>
          <w:rFonts w:ascii="Arial" w:hAnsi="Arial" w:cs="Arial"/>
        </w:rPr>
        <w:t>pořízení zařízení a vybavení pro odborný výcvik a praxi žáků,</w:t>
      </w:r>
      <w:r w:rsidR="002D4425" w:rsidRPr="002D4425">
        <w:rPr>
          <w:rFonts w:ascii="Arial" w:hAnsi="Arial" w:cs="Arial"/>
        </w:rPr>
        <w:t xml:space="preserve"> které</w:t>
      </w:r>
      <w:r w:rsidR="00D66F5E" w:rsidRPr="002D4425">
        <w:rPr>
          <w:rFonts w:ascii="Arial" w:hAnsi="Arial" w:cs="Arial"/>
        </w:rPr>
        <w:t xml:space="preserve"> budou podporovat pedagogy při získávání a předávání dobrých zkušeností, přístupů a metod ve výuce se zaměřením na motivaci a rozvíjení zájmu žáků o </w:t>
      </w:r>
      <w:r w:rsidR="001C27E1" w:rsidRPr="002D4425">
        <w:rPr>
          <w:rFonts w:ascii="Arial" w:hAnsi="Arial" w:cs="Arial"/>
        </w:rPr>
        <w:t>polytechnické a přírodovědné</w:t>
      </w:r>
      <w:r w:rsidR="00D66F5E" w:rsidRPr="002D4425">
        <w:rPr>
          <w:rFonts w:ascii="Arial" w:hAnsi="Arial" w:cs="Arial"/>
        </w:rPr>
        <w:t xml:space="preserve"> předměty.</w:t>
      </w:r>
      <w:r w:rsidR="00762322">
        <w:rPr>
          <w:rFonts w:ascii="Arial" w:hAnsi="Arial" w:cs="Arial"/>
        </w:rPr>
        <w:t xml:space="preserve"> </w:t>
      </w:r>
    </w:p>
    <w:p w:rsidR="00200E3C" w:rsidRPr="00242F94" w:rsidRDefault="00200E3C" w:rsidP="00E1033D">
      <w:pPr>
        <w:pStyle w:val="Nadpis1"/>
        <w:spacing w:after="120"/>
        <w:rPr>
          <w:rFonts w:ascii="Arial" w:hAnsi="Arial" w:cs="Arial"/>
          <w:sz w:val="20"/>
        </w:rPr>
      </w:pPr>
      <w:r w:rsidRPr="00242F94">
        <w:rPr>
          <w:rFonts w:ascii="Arial" w:hAnsi="Arial" w:cs="Arial"/>
          <w:sz w:val="20"/>
        </w:rPr>
        <w:t xml:space="preserve">Článek </w:t>
      </w:r>
      <w:r w:rsidR="00F86268" w:rsidRPr="00242F94">
        <w:rPr>
          <w:rFonts w:ascii="Arial" w:hAnsi="Arial" w:cs="Arial"/>
          <w:sz w:val="20"/>
        </w:rPr>
        <w:t>3</w:t>
      </w:r>
      <w:r w:rsidRPr="00242F94">
        <w:rPr>
          <w:rFonts w:ascii="Arial" w:hAnsi="Arial" w:cs="Arial"/>
          <w:sz w:val="20"/>
        </w:rPr>
        <w:t>.</w:t>
      </w:r>
    </w:p>
    <w:p w:rsidR="000D3251" w:rsidRPr="00242F94" w:rsidRDefault="000D3251" w:rsidP="00E1033D">
      <w:pPr>
        <w:pStyle w:val="Nadpis1"/>
        <w:spacing w:after="120"/>
        <w:rPr>
          <w:rFonts w:ascii="Arial" w:hAnsi="Arial" w:cs="Arial"/>
          <w:sz w:val="20"/>
        </w:rPr>
      </w:pPr>
      <w:r w:rsidRPr="00242F94">
        <w:rPr>
          <w:rFonts w:ascii="Arial" w:hAnsi="Arial" w:cs="Arial"/>
          <w:sz w:val="20"/>
        </w:rPr>
        <w:t>Do</w:t>
      </w:r>
      <w:r w:rsidR="00D00BC5" w:rsidRPr="00242F94">
        <w:rPr>
          <w:rFonts w:ascii="Arial" w:hAnsi="Arial" w:cs="Arial"/>
          <w:sz w:val="20"/>
        </w:rPr>
        <w:t>ba, místo</w:t>
      </w:r>
      <w:r w:rsidR="00BF0B27">
        <w:rPr>
          <w:rFonts w:ascii="Arial" w:hAnsi="Arial" w:cs="Arial"/>
          <w:sz w:val="20"/>
        </w:rPr>
        <w:t xml:space="preserve">, </w:t>
      </w:r>
      <w:r w:rsidR="00D00BC5" w:rsidRPr="00242F94">
        <w:rPr>
          <w:rFonts w:ascii="Arial" w:hAnsi="Arial" w:cs="Arial"/>
          <w:sz w:val="20"/>
        </w:rPr>
        <w:t xml:space="preserve">způsob </w:t>
      </w:r>
      <w:r w:rsidR="00BF0B27">
        <w:rPr>
          <w:rFonts w:ascii="Arial" w:hAnsi="Arial" w:cs="Arial"/>
          <w:sz w:val="20"/>
        </w:rPr>
        <w:t xml:space="preserve">a rozsah plnění </w:t>
      </w:r>
    </w:p>
    <w:p w:rsidR="00817695" w:rsidRPr="00F06B11" w:rsidRDefault="00817695" w:rsidP="00E1033D">
      <w:pPr>
        <w:pStyle w:val="Odstavecseseznamem"/>
        <w:numPr>
          <w:ilvl w:val="0"/>
          <w:numId w:val="6"/>
        </w:numPr>
        <w:spacing w:after="120"/>
        <w:ind w:left="567" w:hanging="567"/>
        <w:jc w:val="both"/>
        <w:rPr>
          <w:rFonts w:ascii="Arial" w:hAnsi="Arial" w:cs="Arial"/>
        </w:rPr>
      </w:pPr>
      <w:r w:rsidRPr="00F06B11">
        <w:rPr>
          <w:rFonts w:ascii="Arial" w:hAnsi="Arial" w:cs="Arial"/>
        </w:rPr>
        <w:t xml:space="preserve">Zboží bude dodáno </w:t>
      </w:r>
      <w:r w:rsidR="00F06B11" w:rsidRPr="00F06B11">
        <w:rPr>
          <w:rFonts w:ascii="Arial" w:hAnsi="Arial" w:cs="Arial"/>
        </w:rPr>
        <w:t xml:space="preserve">do </w:t>
      </w:r>
      <w:r w:rsidR="00B86BD6">
        <w:rPr>
          <w:rFonts w:ascii="Arial" w:hAnsi="Arial" w:cs="Arial"/>
        </w:rPr>
        <w:t>6</w:t>
      </w:r>
      <w:r w:rsidR="00F06B11" w:rsidRPr="002D4425">
        <w:rPr>
          <w:rFonts w:ascii="Arial" w:hAnsi="Arial" w:cs="Arial"/>
        </w:rPr>
        <w:t>0 dnů</w:t>
      </w:r>
      <w:r w:rsidR="008665AE">
        <w:rPr>
          <w:rFonts w:ascii="Arial" w:hAnsi="Arial" w:cs="Arial"/>
        </w:rPr>
        <w:t xml:space="preserve"> od po</w:t>
      </w:r>
      <w:r w:rsidR="00032B9D">
        <w:rPr>
          <w:rFonts w:ascii="Arial" w:hAnsi="Arial" w:cs="Arial"/>
        </w:rPr>
        <w:t>d</w:t>
      </w:r>
      <w:r w:rsidR="008665AE">
        <w:rPr>
          <w:rFonts w:ascii="Arial" w:hAnsi="Arial" w:cs="Arial"/>
        </w:rPr>
        <w:t xml:space="preserve">pisu </w:t>
      </w:r>
      <w:r w:rsidR="00B86BD6">
        <w:rPr>
          <w:rFonts w:ascii="Arial" w:hAnsi="Arial" w:cs="Arial"/>
        </w:rPr>
        <w:t xml:space="preserve">této </w:t>
      </w:r>
      <w:r w:rsidR="008665AE">
        <w:rPr>
          <w:rFonts w:ascii="Arial" w:hAnsi="Arial" w:cs="Arial"/>
        </w:rPr>
        <w:t>smlouvy</w:t>
      </w:r>
      <w:r w:rsidR="00F06B11" w:rsidRPr="00F06B11">
        <w:rPr>
          <w:rFonts w:ascii="Arial" w:hAnsi="Arial" w:cs="Arial"/>
        </w:rPr>
        <w:t xml:space="preserve"> na adresu </w:t>
      </w:r>
      <w:r w:rsidR="00F06B11">
        <w:rPr>
          <w:rFonts w:ascii="Arial" w:hAnsi="Arial" w:cs="Arial"/>
        </w:rPr>
        <w:t>kupujícího</w:t>
      </w:r>
      <w:r w:rsidR="00F06B11" w:rsidRPr="00F06B11">
        <w:rPr>
          <w:rFonts w:ascii="Arial" w:hAnsi="Arial" w:cs="Arial"/>
        </w:rPr>
        <w:t xml:space="preserve">. </w:t>
      </w:r>
    </w:p>
    <w:p w:rsidR="00D83EC9" w:rsidRPr="004343A2" w:rsidRDefault="00D00BC5" w:rsidP="004343A2">
      <w:pPr>
        <w:pStyle w:val="Odstavecseseznamem"/>
        <w:numPr>
          <w:ilvl w:val="0"/>
          <w:numId w:val="6"/>
        </w:numPr>
        <w:spacing w:after="120"/>
        <w:ind w:left="567" w:hanging="567"/>
        <w:jc w:val="both"/>
        <w:rPr>
          <w:rFonts w:ascii="Arial" w:hAnsi="Arial" w:cs="Arial"/>
        </w:rPr>
      </w:pPr>
      <w:r w:rsidRPr="00F06B11">
        <w:rPr>
          <w:rFonts w:ascii="Arial" w:hAnsi="Arial" w:cs="Arial"/>
        </w:rPr>
        <w:t xml:space="preserve">Místem dodání </w:t>
      </w:r>
      <w:r w:rsidR="00D83EC9" w:rsidRPr="00F06B11">
        <w:rPr>
          <w:rFonts w:ascii="Arial" w:hAnsi="Arial" w:cs="Arial"/>
        </w:rPr>
        <w:t xml:space="preserve">zboží </w:t>
      </w:r>
      <w:r w:rsidR="00F06B11" w:rsidRPr="00F06B11">
        <w:rPr>
          <w:rFonts w:ascii="Arial" w:hAnsi="Arial" w:cs="Arial"/>
        </w:rPr>
        <w:t xml:space="preserve">je sídlo </w:t>
      </w:r>
      <w:r w:rsidR="00CA42FC">
        <w:rPr>
          <w:rFonts w:ascii="Arial" w:hAnsi="Arial" w:cs="Arial"/>
        </w:rPr>
        <w:t>kupujícího</w:t>
      </w:r>
      <w:r w:rsidR="00CA42FC" w:rsidRPr="00F06B11">
        <w:rPr>
          <w:rFonts w:ascii="Arial" w:hAnsi="Arial" w:cs="Arial"/>
        </w:rPr>
        <w:t>.</w:t>
      </w:r>
      <w:r w:rsidR="00D83EC9" w:rsidRPr="00F06B11">
        <w:rPr>
          <w:rFonts w:ascii="Arial" w:hAnsi="Arial" w:cs="Arial"/>
        </w:rPr>
        <w:t xml:space="preserve"> </w:t>
      </w:r>
      <w:r w:rsidR="00D83EC9" w:rsidRPr="004343A2">
        <w:rPr>
          <w:rFonts w:ascii="Arial" w:hAnsi="Arial" w:cs="Arial"/>
        </w:rPr>
        <w:t>Prodávající je povinen zajistit dopravu zboží na místo dodání dle této smlouvy, a zabezpečit jeho vyložení</w:t>
      </w:r>
      <w:r w:rsidR="002D4425" w:rsidRPr="004343A2">
        <w:rPr>
          <w:rFonts w:ascii="Arial" w:hAnsi="Arial" w:cs="Arial"/>
        </w:rPr>
        <w:t xml:space="preserve"> </w:t>
      </w:r>
      <w:r w:rsidR="00A3728A" w:rsidRPr="004343A2">
        <w:rPr>
          <w:rFonts w:ascii="Arial" w:hAnsi="Arial" w:cs="Arial"/>
        </w:rPr>
        <w:t xml:space="preserve">a </w:t>
      </w:r>
      <w:r w:rsidR="002D4425" w:rsidRPr="004343A2">
        <w:rPr>
          <w:rFonts w:ascii="Arial" w:hAnsi="Arial" w:cs="Arial"/>
        </w:rPr>
        <w:t>montáž</w:t>
      </w:r>
      <w:r w:rsidR="00D83EC9" w:rsidRPr="004343A2">
        <w:rPr>
          <w:rFonts w:ascii="Arial" w:hAnsi="Arial" w:cs="Arial"/>
        </w:rPr>
        <w:t xml:space="preserve"> na místo určené kupujícím</w:t>
      </w:r>
      <w:r w:rsidR="004343A2">
        <w:rPr>
          <w:rFonts w:ascii="Arial" w:hAnsi="Arial" w:cs="Arial"/>
        </w:rPr>
        <w:t xml:space="preserve"> včetně zaškolení obsluhy</w:t>
      </w:r>
      <w:r w:rsidR="00D83EC9" w:rsidRPr="004343A2">
        <w:rPr>
          <w:rFonts w:ascii="Arial" w:hAnsi="Arial" w:cs="Arial"/>
        </w:rPr>
        <w:t>. Smluvní strany jsou povinny potvrdit předání a převzetí zboží včetně stavu zboží v </w:t>
      </w:r>
      <w:r w:rsidR="00D07612" w:rsidRPr="004343A2">
        <w:rPr>
          <w:rFonts w:ascii="Arial" w:hAnsi="Arial" w:cs="Arial"/>
        </w:rPr>
        <w:t>předávacím protokolu</w:t>
      </w:r>
      <w:r w:rsidR="00D83EC9" w:rsidRPr="004343A2">
        <w:rPr>
          <w:rFonts w:ascii="Arial" w:hAnsi="Arial" w:cs="Arial"/>
        </w:rPr>
        <w:t>. Doprava, včetně nakládky a vykládky zboží musí být prováděna v souladu s platnými právními předpisy v místě dodání.</w:t>
      </w:r>
    </w:p>
    <w:p w:rsidR="00520F12" w:rsidRDefault="00520F12" w:rsidP="00E1033D">
      <w:pPr>
        <w:spacing w:after="120"/>
        <w:jc w:val="center"/>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7324C1" w:rsidRPr="00242F94">
        <w:rPr>
          <w:rFonts w:ascii="Arial" w:hAnsi="Arial" w:cs="Arial"/>
          <w:b/>
          <w:sz w:val="20"/>
        </w:rPr>
        <w:t>4</w:t>
      </w:r>
      <w:r w:rsidRPr="00242F94">
        <w:rPr>
          <w:rFonts w:ascii="Arial" w:hAnsi="Arial" w:cs="Arial"/>
          <w:b/>
          <w:sz w:val="20"/>
        </w:rPr>
        <w:t>.</w:t>
      </w:r>
    </w:p>
    <w:p w:rsidR="007324C1" w:rsidRPr="00242F94" w:rsidRDefault="007324C1" w:rsidP="00E1033D">
      <w:pPr>
        <w:spacing w:after="120"/>
        <w:jc w:val="center"/>
        <w:rPr>
          <w:rFonts w:ascii="Arial" w:hAnsi="Arial" w:cs="Arial"/>
          <w:b/>
          <w:sz w:val="20"/>
        </w:rPr>
      </w:pPr>
      <w:r w:rsidRPr="00242F94">
        <w:rPr>
          <w:rFonts w:ascii="Arial" w:hAnsi="Arial" w:cs="Arial"/>
          <w:b/>
          <w:sz w:val="20"/>
        </w:rPr>
        <w:t xml:space="preserve">Kupní cena </w:t>
      </w:r>
      <w:r w:rsidR="00F81928">
        <w:rPr>
          <w:rFonts w:ascii="Arial" w:hAnsi="Arial" w:cs="Arial"/>
          <w:b/>
          <w:sz w:val="20"/>
        </w:rPr>
        <w:t>a platební podmínky</w:t>
      </w:r>
    </w:p>
    <w:p w:rsidR="00B35CFB" w:rsidRDefault="000A3D75" w:rsidP="00E1033D">
      <w:pPr>
        <w:pStyle w:val="Odstavecseseznamem"/>
        <w:numPr>
          <w:ilvl w:val="0"/>
          <w:numId w:val="7"/>
        </w:numPr>
        <w:tabs>
          <w:tab w:val="left" w:pos="0"/>
        </w:tabs>
        <w:spacing w:after="120"/>
        <w:ind w:left="567" w:hanging="567"/>
        <w:jc w:val="both"/>
        <w:rPr>
          <w:rFonts w:ascii="Arial" w:hAnsi="Arial" w:cs="Arial"/>
        </w:rPr>
      </w:pPr>
      <w:r w:rsidRPr="00E021B7">
        <w:rPr>
          <w:rFonts w:ascii="Arial" w:hAnsi="Arial" w:cs="Arial"/>
        </w:rPr>
        <w:t>Cel</w:t>
      </w:r>
      <w:r>
        <w:rPr>
          <w:rFonts w:ascii="Arial" w:hAnsi="Arial" w:cs="Arial"/>
        </w:rPr>
        <w:t>ková kupní cena za dodávku zboží</w:t>
      </w:r>
      <w:r w:rsidRPr="00E021B7">
        <w:rPr>
          <w:rFonts w:ascii="Arial" w:hAnsi="Arial" w:cs="Arial"/>
        </w:rPr>
        <w:t xml:space="preserve"> je sjednána v souladu s cenou, kterou </w:t>
      </w:r>
      <w:r w:rsidR="00725248">
        <w:rPr>
          <w:rFonts w:ascii="Arial" w:hAnsi="Arial" w:cs="Arial"/>
        </w:rPr>
        <w:t>p</w:t>
      </w:r>
      <w:r w:rsidRPr="00E021B7">
        <w:rPr>
          <w:rFonts w:ascii="Arial" w:hAnsi="Arial" w:cs="Arial"/>
        </w:rPr>
        <w:t>rodávající nabídl v rámci zadávacího řízení na veřejnou zakázku</w:t>
      </w:r>
    </w:p>
    <w:p w:rsidR="00D66F5E" w:rsidRPr="000C29DC" w:rsidRDefault="00477E6C" w:rsidP="00D66F5E">
      <w:pPr>
        <w:overflowPunct/>
        <w:autoSpaceDE/>
        <w:autoSpaceDN/>
        <w:adjustRightInd/>
        <w:spacing w:before="100" w:after="120"/>
        <w:ind w:left="567"/>
        <w:jc w:val="both"/>
        <w:textAlignment w:val="auto"/>
        <w:rPr>
          <w:rFonts w:ascii="Arial" w:hAnsi="Arial" w:cs="Arial"/>
          <w:b/>
          <w:sz w:val="20"/>
        </w:rPr>
      </w:pPr>
      <w:r w:rsidRPr="000C29DC">
        <w:rPr>
          <w:rFonts w:ascii="Arial" w:hAnsi="Arial" w:cs="Arial"/>
          <w:b/>
          <w:sz w:val="20"/>
        </w:rPr>
        <w:t>Č</w:t>
      </w:r>
      <w:r w:rsidR="00B35CFB" w:rsidRPr="000C29DC">
        <w:rPr>
          <w:rFonts w:ascii="Arial" w:hAnsi="Arial" w:cs="Arial"/>
          <w:b/>
          <w:sz w:val="20"/>
        </w:rPr>
        <w:t>ástko</w:t>
      </w:r>
      <w:r w:rsidR="000A3D75" w:rsidRPr="000C29DC">
        <w:rPr>
          <w:rFonts w:ascii="Arial" w:hAnsi="Arial" w:cs="Arial"/>
          <w:b/>
          <w:sz w:val="20"/>
        </w:rPr>
        <w:t>u</w:t>
      </w:r>
      <w:r w:rsidRPr="000C29DC">
        <w:rPr>
          <w:rFonts w:ascii="Arial" w:hAnsi="Arial" w:cs="Arial"/>
          <w:b/>
          <w:sz w:val="20"/>
        </w:rPr>
        <w:t>: 47</w:t>
      </w:r>
      <w:r w:rsidR="007603CA">
        <w:rPr>
          <w:rFonts w:ascii="Arial" w:hAnsi="Arial" w:cs="Arial"/>
          <w:b/>
          <w:sz w:val="20"/>
        </w:rPr>
        <w:t>5</w:t>
      </w:r>
      <w:r w:rsidR="000C29DC">
        <w:rPr>
          <w:rFonts w:ascii="Arial" w:hAnsi="Arial" w:cs="Arial"/>
          <w:b/>
          <w:sz w:val="20"/>
        </w:rPr>
        <w:t> </w:t>
      </w:r>
      <w:r w:rsidR="007603CA">
        <w:rPr>
          <w:rFonts w:ascii="Arial" w:hAnsi="Arial" w:cs="Arial"/>
          <w:b/>
          <w:sz w:val="20"/>
        </w:rPr>
        <w:t>53</w:t>
      </w:r>
      <w:r w:rsidRPr="000C29DC">
        <w:rPr>
          <w:rFonts w:ascii="Arial" w:hAnsi="Arial" w:cs="Arial"/>
          <w:b/>
          <w:sz w:val="20"/>
        </w:rPr>
        <w:t>0</w:t>
      </w:r>
      <w:r w:rsidR="000C29DC">
        <w:rPr>
          <w:rFonts w:ascii="Arial" w:hAnsi="Arial" w:cs="Arial"/>
          <w:b/>
          <w:sz w:val="20"/>
        </w:rPr>
        <w:t xml:space="preserve"> </w:t>
      </w:r>
      <w:r w:rsidR="000A3D75" w:rsidRPr="000C29DC">
        <w:rPr>
          <w:rFonts w:ascii="Arial" w:hAnsi="Arial" w:cs="Arial"/>
          <w:b/>
          <w:sz w:val="20"/>
        </w:rPr>
        <w:t>Kč včetně DPH,</w:t>
      </w:r>
    </w:p>
    <w:p w:rsidR="00D66F5E" w:rsidRPr="000C29DC" w:rsidRDefault="000A3D75" w:rsidP="00D66F5E">
      <w:pPr>
        <w:overflowPunct/>
        <w:autoSpaceDE/>
        <w:autoSpaceDN/>
        <w:adjustRightInd/>
        <w:spacing w:before="100" w:after="120"/>
        <w:ind w:left="567"/>
        <w:jc w:val="both"/>
        <w:textAlignment w:val="auto"/>
        <w:rPr>
          <w:rFonts w:ascii="Arial" w:hAnsi="Arial" w:cs="Arial"/>
          <w:b/>
          <w:sz w:val="20"/>
        </w:rPr>
      </w:pPr>
      <w:r w:rsidRPr="000C29DC">
        <w:rPr>
          <w:rFonts w:ascii="Arial" w:hAnsi="Arial" w:cs="Arial"/>
          <w:b/>
          <w:sz w:val="20"/>
        </w:rPr>
        <w:t>(slovy:</w:t>
      </w:r>
      <w:r w:rsidR="00477E6C" w:rsidRPr="000C29DC">
        <w:rPr>
          <w:rFonts w:ascii="Arial" w:hAnsi="Arial" w:cs="Arial"/>
          <w:b/>
          <w:sz w:val="20"/>
        </w:rPr>
        <w:t xml:space="preserve"> čtyři sta sedmdesát jedna tisíc devět set</w:t>
      </w:r>
      <w:r w:rsidRPr="000C29DC">
        <w:rPr>
          <w:rFonts w:ascii="Arial" w:hAnsi="Arial" w:cs="Arial"/>
          <w:b/>
          <w:sz w:val="20"/>
        </w:rPr>
        <w:t>),</w:t>
      </w:r>
    </w:p>
    <w:p w:rsidR="00D66F5E" w:rsidRPr="000C29DC" w:rsidRDefault="00B35CFB" w:rsidP="00D66F5E">
      <w:pPr>
        <w:overflowPunct/>
        <w:autoSpaceDE/>
        <w:autoSpaceDN/>
        <w:adjustRightInd/>
        <w:spacing w:before="100" w:after="120"/>
        <w:ind w:left="567"/>
        <w:jc w:val="both"/>
        <w:textAlignment w:val="auto"/>
        <w:rPr>
          <w:rFonts w:ascii="Arial" w:hAnsi="Arial" w:cs="Arial"/>
          <w:sz w:val="20"/>
        </w:rPr>
      </w:pPr>
      <w:r w:rsidRPr="000C29DC">
        <w:rPr>
          <w:rFonts w:ascii="Arial" w:hAnsi="Arial" w:cs="Arial"/>
          <w:sz w:val="20"/>
        </w:rPr>
        <w:t>přičemž</w:t>
      </w:r>
    </w:p>
    <w:p w:rsidR="00D66F5E" w:rsidRPr="000C29DC" w:rsidRDefault="00B35CFB" w:rsidP="00D66F5E">
      <w:pPr>
        <w:tabs>
          <w:tab w:val="num" w:pos="360"/>
        </w:tabs>
        <w:spacing w:before="100" w:after="120"/>
        <w:ind w:left="567"/>
        <w:jc w:val="both"/>
        <w:rPr>
          <w:rFonts w:ascii="Arial" w:hAnsi="Arial" w:cs="Arial"/>
          <w:b/>
          <w:sz w:val="20"/>
        </w:rPr>
      </w:pPr>
      <w:r w:rsidRPr="000C29DC">
        <w:rPr>
          <w:rFonts w:ascii="Arial" w:hAnsi="Arial" w:cs="Arial"/>
          <w:b/>
          <w:sz w:val="20"/>
        </w:rPr>
        <w:t>cena bez DPH činí</w:t>
      </w:r>
      <w:r w:rsidR="00477E6C" w:rsidRPr="000C29DC">
        <w:rPr>
          <w:rFonts w:ascii="Arial" w:hAnsi="Arial" w:cs="Arial"/>
          <w:b/>
          <w:sz w:val="20"/>
        </w:rPr>
        <w:t>:</w:t>
      </w:r>
      <w:r w:rsidRPr="000C29DC">
        <w:rPr>
          <w:rFonts w:ascii="Arial" w:hAnsi="Arial" w:cs="Arial"/>
          <w:b/>
          <w:sz w:val="20"/>
        </w:rPr>
        <w:t xml:space="preserve"> </w:t>
      </w:r>
      <w:r w:rsidR="00477E6C" w:rsidRPr="000C29DC">
        <w:rPr>
          <w:rFonts w:ascii="Arial" w:hAnsi="Arial" w:cs="Arial"/>
          <w:b/>
          <w:sz w:val="20"/>
        </w:rPr>
        <w:t>39</w:t>
      </w:r>
      <w:r w:rsidR="007603CA">
        <w:rPr>
          <w:rFonts w:ascii="Arial" w:hAnsi="Arial" w:cs="Arial"/>
          <w:b/>
          <w:sz w:val="20"/>
        </w:rPr>
        <w:t>3</w:t>
      </w:r>
      <w:r w:rsidR="00477E6C" w:rsidRPr="000C29DC">
        <w:rPr>
          <w:rFonts w:ascii="Arial" w:hAnsi="Arial" w:cs="Arial"/>
          <w:b/>
          <w:sz w:val="20"/>
        </w:rPr>
        <w:t xml:space="preserve"> 000</w:t>
      </w:r>
      <w:r w:rsidRPr="000C29DC">
        <w:rPr>
          <w:rFonts w:ascii="Arial" w:hAnsi="Arial" w:cs="Arial"/>
          <w:b/>
          <w:sz w:val="20"/>
        </w:rPr>
        <w:t xml:space="preserve"> Kč,</w:t>
      </w:r>
    </w:p>
    <w:p w:rsidR="00B35CFB" w:rsidRPr="000C29DC" w:rsidRDefault="00991A8C" w:rsidP="000A3D75">
      <w:pPr>
        <w:tabs>
          <w:tab w:val="num" w:pos="360"/>
        </w:tabs>
        <w:spacing w:before="100" w:after="120"/>
        <w:ind w:left="567"/>
        <w:jc w:val="both"/>
        <w:rPr>
          <w:rFonts w:ascii="Arial" w:hAnsi="Arial" w:cs="Arial"/>
          <w:sz w:val="20"/>
        </w:rPr>
      </w:pPr>
      <w:r w:rsidRPr="000C29DC">
        <w:rPr>
          <w:rFonts w:ascii="Arial" w:hAnsi="Arial" w:cs="Arial"/>
          <w:sz w:val="20"/>
        </w:rPr>
        <w:t>sazba DPH činí</w:t>
      </w:r>
      <w:r w:rsidR="00477E6C" w:rsidRPr="000C29DC">
        <w:rPr>
          <w:rFonts w:ascii="Arial" w:hAnsi="Arial" w:cs="Arial"/>
          <w:sz w:val="20"/>
        </w:rPr>
        <w:t>:</w:t>
      </w:r>
      <w:r w:rsidRPr="000C29DC">
        <w:rPr>
          <w:rFonts w:ascii="Arial" w:hAnsi="Arial" w:cs="Arial"/>
          <w:sz w:val="20"/>
        </w:rPr>
        <w:t xml:space="preserve"> </w:t>
      </w:r>
      <w:r w:rsidR="00477E6C" w:rsidRPr="000C29DC">
        <w:rPr>
          <w:rFonts w:ascii="Arial" w:hAnsi="Arial" w:cs="Arial"/>
          <w:sz w:val="20"/>
        </w:rPr>
        <w:t>21</w:t>
      </w:r>
      <w:r w:rsidR="00B35CFB" w:rsidRPr="000C29DC">
        <w:rPr>
          <w:rFonts w:ascii="Arial" w:hAnsi="Arial" w:cs="Arial"/>
          <w:sz w:val="20"/>
        </w:rPr>
        <w:t xml:space="preserve"> %,</w:t>
      </w:r>
    </w:p>
    <w:p w:rsidR="00B35CFB" w:rsidRPr="000C29DC" w:rsidRDefault="00B35CFB" w:rsidP="000A3D75">
      <w:pPr>
        <w:tabs>
          <w:tab w:val="num" w:pos="360"/>
        </w:tabs>
        <w:spacing w:before="100" w:after="120"/>
        <w:ind w:left="567"/>
        <w:jc w:val="both"/>
        <w:rPr>
          <w:rFonts w:ascii="Arial" w:hAnsi="Arial" w:cs="Arial"/>
          <w:b/>
          <w:sz w:val="20"/>
        </w:rPr>
      </w:pPr>
      <w:r w:rsidRPr="000C29DC">
        <w:rPr>
          <w:rFonts w:ascii="Arial" w:hAnsi="Arial" w:cs="Arial"/>
          <w:b/>
          <w:sz w:val="20"/>
        </w:rPr>
        <w:t>výše DPH činí</w:t>
      </w:r>
      <w:r w:rsidR="00477E6C" w:rsidRPr="000C29DC">
        <w:rPr>
          <w:rFonts w:ascii="Arial" w:hAnsi="Arial" w:cs="Arial"/>
          <w:b/>
          <w:sz w:val="20"/>
        </w:rPr>
        <w:t>:</w:t>
      </w:r>
      <w:r w:rsidRPr="000C29DC">
        <w:rPr>
          <w:rFonts w:ascii="Arial" w:hAnsi="Arial" w:cs="Arial"/>
          <w:b/>
          <w:sz w:val="20"/>
        </w:rPr>
        <w:t xml:space="preserve"> </w:t>
      </w:r>
      <w:r w:rsidR="00477E6C" w:rsidRPr="000C29DC">
        <w:rPr>
          <w:rFonts w:ascii="Arial" w:hAnsi="Arial" w:cs="Arial"/>
          <w:b/>
          <w:sz w:val="20"/>
        </w:rPr>
        <w:t>8</w:t>
      </w:r>
      <w:r w:rsidR="007603CA">
        <w:rPr>
          <w:rFonts w:ascii="Arial" w:hAnsi="Arial" w:cs="Arial"/>
          <w:b/>
          <w:sz w:val="20"/>
        </w:rPr>
        <w:t>2</w:t>
      </w:r>
      <w:r w:rsidR="00477E6C" w:rsidRPr="000C29DC">
        <w:rPr>
          <w:rFonts w:ascii="Arial" w:hAnsi="Arial" w:cs="Arial"/>
          <w:b/>
          <w:sz w:val="20"/>
        </w:rPr>
        <w:t xml:space="preserve"> </w:t>
      </w:r>
      <w:r w:rsidR="007603CA">
        <w:rPr>
          <w:rFonts w:ascii="Arial" w:hAnsi="Arial" w:cs="Arial"/>
          <w:b/>
          <w:sz w:val="20"/>
        </w:rPr>
        <w:t>530</w:t>
      </w:r>
      <w:r w:rsidRPr="000C29DC">
        <w:rPr>
          <w:rFonts w:ascii="Arial" w:hAnsi="Arial" w:cs="Arial"/>
          <w:b/>
          <w:sz w:val="20"/>
        </w:rPr>
        <w:t xml:space="preserve"> Kč.</w:t>
      </w:r>
    </w:p>
    <w:p w:rsidR="00373801" w:rsidRPr="00B35CFB" w:rsidRDefault="00373801" w:rsidP="00B35CFB">
      <w:pPr>
        <w:ind w:right="283"/>
        <w:rPr>
          <w:sz w:val="20"/>
        </w:rPr>
      </w:pPr>
    </w:p>
    <w:p w:rsidR="00F81928" w:rsidRPr="00FB0E13" w:rsidRDefault="00F81928" w:rsidP="00FB0E13">
      <w:pPr>
        <w:pStyle w:val="Odstavecseseznamem"/>
        <w:numPr>
          <w:ilvl w:val="0"/>
          <w:numId w:val="7"/>
        </w:numPr>
        <w:tabs>
          <w:tab w:val="left" w:pos="0"/>
        </w:tabs>
        <w:spacing w:after="120"/>
        <w:ind w:left="567" w:hanging="567"/>
        <w:jc w:val="both"/>
        <w:rPr>
          <w:rFonts w:ascii="Arial" w:hAnsi="Arial" w:cs="Arial"/>
        </w:rPr>
      </w:pPr>
      <w:r w:rsidRPr="00F81928">
        <w:rPr>
          <w:rFonts w:ascii="Arial" w:hAnsi="Arial" w:cs="Arial"/>
        </w:rPr>
        <w:t>Cena zahrnuje veškeré náklady nezbytné k řádnému, úplnému a kvalitnímu plnění předmětu zakázky včetně všech rizik a vlivů související</w:t>
      </w:r>
      <w:r>
        <w:rPr>
          <w:rFonts w:ascii="Arial" w:hAnsi="Arial" w:cs="Arial"/>
        </w:rPr>
        <w:t>ch s plněním předmětu zakázky. Kupní</w:t>
      </w:r>
      <w:r w:rsidRPr="00F81928">
        <w:rPr>
          <w:rFonts w:ascii="Arial" w:hAnsi="Arial" w:cs="Arial"/>
        </w:rPr>
        <w:t xml:space="preserve"> cena rovněž zahrnuje dopravu, instalaci, zaškolení obsluhy předmětu prodeje, pojištění, garance, daně, cla, poplatky, inflační vlivy a jakékoli další výdaje nutné pro realizaci zakázky. </w:t>
      </w:r>
      <w:r w:rsidR="00B81EC8">
        <w:rPr>
          <w:rFonts w:ascii="Arial" w:hAnsi="Arial" w:cs="Arial"/>
        </w:rPr>
        <w:t xml:space="preserve">Kupní cena je platná po celou dobu realizace předmětu </w:t>
      </w:r>
      <w:r w:rsidR="00CA42FC">
        <w:rPr>
          <w:rFonts w:ascii="Arial" w:hAnsi="Arial" w:cs="Arial"/>
        </w:rPr>
        <w:t>zakázky až</w:t>
      </w:r>
      <w:r w:rsidR="00B81EC8">
        <w:rPr>
          <w:rFonts w:ascii="Arial" w:hAnsi="Arial" w:cs="Arial"/>
        </w:rPr>
        <w:t xml:space="preserve"> do protokolárního </w:t>
      </w:r>
      <w:r w:rsidR="00CA42FC">
        <w:rPr>
          <w:rFonts w:ascii="Arial" w:hAnsi="Arial" w:cs="Arial"/>
        </w:rPr>
        <w:t>předání</w:t>
      </w:r>
      <w:r w:rsidR="00B81EC8">
        <w:rPr>
          <w:rFonts w:ascii="Arial" w:hAnsi="Arial" w:cs="Arial"/>
        </w:rPr>
        <w:t xml:space="preserve"> a převzetí zakázky bez vad a </w:t>
      </w:r>
      <w:r w:rsidR="00CA42FC">
        <w:rPr>
          <w:rFonts w:ascii="Arial" w:hAnsi="Arial" w:cs="Arial"/>
        </w:rPr>
        <w:t>nedodělků.</w:t>
      </w:r>
      <w:r w:rsidR="00CA42FC" w:rsidRPr="00F81928">
        <w:rPr>
          <w:rFonts w:ascii="Arial" w:hAnsi="Arial" w:cs="Arial"/>
        </w:rPr>
        <w:t xml:space="preserve"> Výše</w:t>
      </w:r>
      <w:r w:rsidRPr="00F81928">
        <w:rPr>
          <w:rFonts w:ascii="Arial" w:hAnsi="Arial" w:cs="Arial"/>
        </w:rPr>
        <w:t xml:space="preserve"> uvedená cena je tedy nejvýše přípustná a obsahuje veškeré náklady nutné k realizaci zakázky.</w:t>
      </w:r>
    </w:p>
    <w:p w:rsidR="00963C36" w:rsidRPr="001036ED" w:rsidRDefault="00D66F5E" w:rsidP="00FB0E13">
      <w:pPr>
        <w:pStyle w:val="Odstavecseseznamem"/>
        <w:numPr>
          <w:ilvl w:val="0"/>
          <w:numId w:val="7"/>
        </w:numPr>
        <w:tabs>
          <w:tab w:val="left" w:pos="0"/>
        </w:tabs>
        <w:spacing w:after="120"/>
        <w:ind w:left="567" w:hanging="567"/>
        <w:jc w:val="both"/>
        <w:rPr>
          <w:rFonts w:ascii="Arial" w:hAnsi="Arial" w:cs="Arial"/>
        </w:rPr>
      </w:pPr>
      <w:r w:rsidRPr="001036ED">
        <w:rPr>
          <w:rFonts w:ascii="Arial" w:hAnsi="Arial" w:cs="Arial"/>
        </w:rPr>
        <w:t xml:space="preserve">Kupní cena fakturovaná v souladu s článkem 4 této smlouvy bude prodávajícímu hrazena na základě daňového dokladu – faktury, kterou je prodávající oprávněn vystavit po řádném a včasném předání zboží a jeho převzetí kupujícím. </w:t>
      </w:r>
      <w:r w:rsidRPr="00FB0E13">
        <w:rPr>
          <w:rFonts w:ascii="Arial" w:hAnsi="Arial" w:cs="Arial"/>
          <w:b/>
        </w:rPr>
        <w:t>Splatnost faktur</w:t>
      </w:r>
      <w:r w:rsidR="00B81EC8" w:rsidRPr="00FB0E13">
        <w:rPr>
          <w:rFonts w:ascii="Arial" w:hAnsi="Arial" w:cs="Arial"/>
          <w:b/>
        </w:rPr>
        <w:t>y</w:t>
      </w:r>
      <w:r w:rsidRPr="00FB0E13">
        <w:rPr>
          <w:rFonts w:ascii="Arial" w:hAnsi="Arial" w:cs="Arial"/>
          <w:b/>
        </w:rPr>
        <w:t xml:space="preserve"> je stanovena na </w:t>
      </w:r>
      <w:r w:rsidR="00AB3086" w:rsidRPr="00FB0E13">
        <w:rPr>
          <w:rFonts w:ascii="Arial" w:hAnsi="Arial" w:cs="Arial"/>
          <w:b/>
        </w:rPr>
        <w:t>3</w:t>
      </w:r>
      <w:r w:rsidR="00364B0F" w:rsidRPr="00FB0E13">
        <w:rPr>
          <w:rFonts w:ascii="Arial" w:hAnsi="Arial" w:cs="Arial"/>
          <w:b/>
        </w:rPr>
        <w:t>0</w:t>
      </w:r>
      <w:r w:rsidRPr="00FB0E13">
        <w:rPr>
          <w:rFonts w:ascii="Arial" w:hAnsi="Arial" w:cs="Arial"/>
          <w:b/>
        </w:rPr>
        <w:t xml:space="preserve"> dní od data </w:t>
      </w:r>
      <w:r w:rsidR="00B81EC8" w:rsidRPr="00FB0E13">
        <w:rPr>
          <w:rFonts w:ascii="Arial" w:hAnsi="Arial" w:cs="Arial"/>
          <w:b/>
        </w:rPr>
        <w:t>vystavení</w:t>
      </w:r>
      <w:r w:rsidRPr="00FB0E13">
        <w:rPr>
          <w:rFonts w:ascii="Arial" w:hAnsi="Arial" w:cs="Arial"/>
        </w:rPr>
        <w:t>.</w:t>
      </w:r>
      <w:r w:rsidRPr="001036ED">
        <w:rPr>
          <w:rFonts w:ascii="Arial" w:hAnsi="Arial" w:cs="Arial"/>
        </w:rPr>
        <w:t xml:space="preserve"> </w:t>
      </w:r>
    </w:p>
    <w:p w:rsidR="00F37089" w:rsidRPr="00242F94" w:rsidRDefault="00F3708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Veškeré faktury musí mít náležitosti daňového dokladu dle zákona č. 235/2004 Sb., o dani z přidané hodnoty, ve znění pozdějších předpisů. Kromě těchto náležitostí je zhotovitel povinen uvést ve faktuře i tyto údaje: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název </w:t>
      </w:r>
      <w:r w:rsidR="00CA42FC" w:rsidRPr="00242F94">
        <w:rPr>
          <w:rFonts w:ascii="Arial" w:hAnsi="Arial" w:cs="Arial"/>
        </w:rPr>
        <w:t>projektu,</w:t>
      </w:r>
      <w:r w:rsidR="00CA42FC">
        <w:rPr>
          <w:rFonts w:ascii="Arial" w:hAnsi="Arial" w:cs="Arial"/>
        </w:rPr>
        <w:t xml:space="preserve"> </w:t>
      </w:r>
      <w:r w:rsidR="00CA42FC" w:rsidRPr="00CA42FC">
        <w:rPr>
          <w:rFonts w:ascii="Arial" w:hAnsi="Arial" w:cs="Arial"/>
          <w:b/>
        </w:rPr>
        <w:t>„Rozvoj</w:t>
      </w:r>
      <w:r w:rsidR="002D4425" w:rsidRPr="002D4425">
        <w:rPr>
          <w:rFonts w:ascii="Arial" w:hAnsi="Arial" w:cs="Arial"/>
          <w:b/>
        </w:rPr>
        <w:t xml:space="preserve"> infrastruktury pro odbornou přípravu – SOŠ a SOU Nymburk“</w:t>
      </w:r>
      <w:r w:rsidR="007E5E2C" w:rsidRPr="001C27E1">
        <w:rPr>
          <w:rFonts w:ascii="Arial" w:hAnsi="Arial" w:cs="Arial"/>
          <w:b/>
        </w:rPr>
        <w:t xml:space="preserve"> </w:t>
      </w:r>
      <w:r w:rsidR="007E5E2C">
        <w:rPr>
          <w:rFonts w:ascii="Arial" w:hAnsi="Arial" w:cs="Arial"/>
          <w:b/>
        </w:rPr>
        <w:br/>
        <w:t xml:space="preserve">                       </w:t>
      </w:r>
      <w:proofErr w:type="spellStart"/>
      <w:r w:rsidR="007E5E2C" w:rsidRPr="001C27E1">
        <w:rPr>
          <w:rFonts w:ascii="Arial" w:hAnsi="Arial" w:cs="Arial"/>
        </w:rPr>
        <w:t>reg</w:t>
      </w:r>
      <w:proofErr w:type="spellEnd"/>
      <w:r w:rsidR="007E5E2C" w:rsidRPr="001C27E1">
        <w:rPr>
          <w:rFonts w:ascii="Arial" w:hAnsi="Arial" w:cs="Arial"/>
        </w:rPr>
        <w:t xml:space="preserve">. </w:t>
      </w:r>
      <w:r w:rsidR="00CA42FC" w:rsidRPr="001C27E1">
        <w:rPr>
          <w:rFonts w:ascii="Arial" w:hAnsi="Arial" w:cs="Arial"/>
        </w:rPr>
        <w:t>č.:</w:t>
      </w:r>
      <w:r w:rsidR="007E5E2C" w:rsidRPr="001C27E1">
        <w:rPr>
          <w:rFonts w:ascii="Arial" w:hAnsi="Arial" w:cs="Arial"/>
          <w:b/>
        </w:rPr>
        <w:t xml:space="preserve"> </w:t>
      </w:r>
      <w:r w:rsidR="002D4425">
        <w:rPr>
          <w:rFonts w:ascii="Arial" w:hAnsi="Arial" w:cs="Arial"/>
          <w:b/>
        </w:rPr>
        <w:t>CZ.06.2.67/0.0/0.0/16_050/0002533</w:t>
      </w:r>
    </w:p>
    <w:p w:rsidR="003F5A42" w:rsidRPr="00242F94" w:rsidRDefault="003F5A42" w:rsidP="00E1033D">
      <w:pPr>
        <w:pStyle w:val="Odstavecseseznamem"/>
        <w:tabs>
          <w:tab w:val="left" w:pos="0"/>
        </w:tabs>
        <w:spacing w:after="120"/>
        <w:ind w:left="567"/>
        <w:jc w:val="both"/>
        <w:rPr>
          <w:rFonts w:ascii="Arial" w:hAnsi="Arial" w:cs="Arial"/>
        </w:rPr>
      </w:pPr>
      <w:r w:rsidRPr="00242F94">
        <w:rPr>
          <w:rFonts w:ascii="Arial" w:hAnsi="Arial" w:cs="Arial"/>
        </w:rPr>
        <w:t xml:space="preserve">Nedílnou součástí faktur za zboží bude </w:t>
      </w:r>
      <w:r w:rsidR="00D07612">
        <w:rPr>
          <w:rFonts w:ascii="Arial" w:hAnsi="Arial" w:cs="Arial"/>
        </w:rPr>
        <w:t>předávací protokol</w:t>
      </w:r>
      <w:r w:rsidRPr="00242F94">
        <w:rPr>
          <w:rFonts w:ascii="Arial" w:hAnsi="Arial" w:cs="Arial"/>
        </w:rPr>
        <w:t xml:space="preserve"> podepsaný ředitelem nebo zástupcem ředitele </w:t>
      </w:r>
      <w:r w:rsidR="000F42F7">
        <w:rPr>
          <w:rFonts w:ascii="Arial" w:hAnsi="Arial" w:cs="Arial"/>
        </w:rPr>
        <w:t>kupujícího</w:t>
      </w:r>
      <w:r w:rsidRPr="00242F94">
        <w:rPr>
          <w:rFonts w:ascii="Arial" w:hAnsi="Arial" w:cs="Arial"/>
        </w:rPr>
        <w:t xml:space="preserve">. Bez tohoto podepsaného </w:t>
      </w:r>
      <w:r w:rsidR="00D07612">
        <w:rPr>
          <w:rFonts w:ascii="Arial" w:hAnsi="Arial" w:cs="Arial"/>
        </w:rPr>
        <w:t>předávacího protokolu</w:t>
      </w:r>
      <w:r w:rsidRPr="00242F94">
        <w:rPr>
          <w:rFonts w:ascii="Arial" w:hAnsi="Arial" w:cs="Arial"/>
        </w:rPr>
        <w:t xml:space="preserve"> je faktura neúplná.</w:t>
      </w:r>
    </w:p>
    <w:p w:rsidR="00963C36" w:rsidRPr="00242F94" w:rsidRDefault="00056B88"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uhrazena dnem </w:t>
      </w:r>
      <w:r w:rsidR="00ED0E3A">
        <w:rPr>
          <w:rFonts w:ascii="Arial" w:hAnsi="Arial" w:cs="Arial"/>
        </w:rPr>
        <w:t>připsání</w:t>
      </w:r>
      <w:r w:rsidRPr="00242F94">
        <w:rPr>
          <w:rFonts w:ascii="Arial" w:hAnsi="Arial" w:cs="Arial"/>
        </w:rPr>
        <w:t xml:space="preserve"> příslušné částky ve prospěch účtu prodávajícího</w:t>
      </w:r>
      <w:r w:rsidR="0005422B" w:rsidRPr="00242F94">
        <w:rPr>
          <w:rFonts w:ascii="Arial" w:hAnsi="Arial" w:cs="Arial"/>
        </w:rPr>
        <w:t xml:space="preserve"> a pod variabilním symbolem uvedeným na faktuře</w:t>
      </w:r>
      <w:r w:rsidRPr="00242F94">
        <w:rPr>
          <w:rFonts w:ascii="Arial" w:hAnsi="Arial" w:cs="Arial"/>
        </w:rPr>
        <w:t>.</w:t>
      </w:r>
    </w:p>
    <w:p w:rsidR="000140D9" w:rsidRDefault="000140D9" w:rsidP="00ED0E3A">
      <w:pPr>
        <w:spacing w:after="120"/>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5</w:t>
      </w:r>
      <w:r w:rsidRPr="00242F94">
        <w:rPr>
          <w:rFonts w:ascii="Arial" w:hAnsi="Arial" w:cs="Arial"/>
          <w:b/>
          <w:sz w:val="20"/>
        </w:rPr>
        <w:t>.</w:t>
      </w:r>
    </w:p>
    <w:p w:rsidR="00795514" w:rsidRPr="00242F94" w:rsidRDefault="00795514" w:rsidP="00E1033D">
      <w:pPr>
        <w:spacing w:after="120"/>
        <w:jc w:val="center"/>
        <w:rPr>
          <w:rFonts w:ascii="Arial" w:hAnsi="Arial" w:cs="Arial"/>
          <w:b/>
          <w:sz w:val="20"/>
        </w:rPr>
      </w:pPr>
      <w:r w:rsidRPr="00242F94">
        <w:rPr>
          <w:rFonts w:ascii="Arial" w:hAnsi="Arial" w:cs="Arial"/>
          <w:b/>
          <w:sz w:val="20"/>
        </w:rPr>
        <w:t xml:space="preserve">Vlastnictví zboží, přechod nebezpečí škody na zboží </w:t>
      </w:r>
    </w:p>
    <w:p w:rsidR="00795514" w:rsidRPr="00242F94" w:rsidRDefault="00795514" w:rsidP="00E1033D">
      <w:pPr>
        <w:pStyle w:val="Zkladntext21"/>
        <w:numPr>
          <w:ilvl w:val="0"/>
          <w:numId w:val="8"/>
        </w:numPr>
        <w:spacing w:after="120"/>
        <w:ind w:hanging="720"/>
        <w:jc w:val="both"/>
        <w:rPr>
          <w:rFonts w:ascii="Arial" w:hAnsi="Arial" w:cs="Arial"/>
          <w:sz w:val="20"/>
        </w:rPr>
      </w:pPr>
      <w:r w:rsidRPr="00242F94">
        <w:rPr>
          <w:rFonts w:ascii="Arial" w:hAnsi="Arial" w:cs="Arial"/>
          <w:sz w:val="20"/>
        </w:rPr>
        <w:t>Vlastnické právo i nebezpečí škody na zboží přechází z prodávajícího na kupujícího okamžikem předání a převzetí zboží dle této smlouvy.</w:t>
      </w:r>
    </w:p>
    <w:p w:rsidR="000140D9" w:rsidRDefault="000140D9" w:rsidP="00ED0E3A">
      <w:pPr>
        <w:pStyle w:val="Zkladntext21"/>
        <w:spacing w:after="120"/>
        <w:rPr>
          <w:rFonts w:ascii="Arial" w:hAnsi="Arial" w:cs="Arial"/>
          <w:b/>
          <w:sz w:val="20"/>
        </w:rPr>
      </w:pPr>
    </w:p>
    <w:p w:rsidR="00B81EC8" w:rsidRDefault="00B81EC8" w:rsidP="00ED0E3A">
      <w:pPr>
        <w:pStyle w:val="Zkladntext21"/>
        <w:spacing w:after="120"/>
        <w:rPr>
          <w:rFonts w:ascii="Arial" w:hAnsi="Arial" w:cs="Arial"/>
          <w:b/>
          <w:sz w:val="20"/>
        </w:rPr>
      </w:pPr>
    </w:p>
    <w:p w:rsidR="00B81EC8" w:rsidRDefault="00B81EC8" w:rsidP="00ED0E3A">
      <w:pPr>
        <w:pStyle w:val="Zkladntext21"/>
        <w:spacing w:after="120"/>
        <w:rPr>
          <w:rFonts w:ascii="Arial" w:hAnsi="Arial" w:cs="Arial"/>
          <w:b/>
          <w:sz w:val="20"/>
        </w:rPr>
      </w:pPr>
    </w:p>
    <w:p w:rsidR="00B81EC8" w:rsidRDefault="00B81EC8" w:rsidP="00ED0E3A">
      <w:pPr>
        <w:pStyle w:val="Zkladntext21"/>
        <w:spacing w:after="120"/>
        <w:rPr>
          <w:rFonts w:ascii="Arial" w:hAnsi="Arial" w:cs="Arial"/>
          <w:b/>
          <w:sz w:val="20"/>
        </w:rPr>
      </w:pPr>
    </w:p>
    <w:p w:rsidR="00CA42FC" w:rsidRDefault="00CA42FC">
      <w:pPr>
        <w:overflowPunct/>
        <w:autoSpaceDE/>
        <w:autoSpaceDN/>
        <w:adjustRightInd/>
        <w:textAlignment w:val="auto"/>
        <w:rPr>
          <w:rFonts w:ascii="Arial" w:hAnsi="Arial" w:cs="Arial"/>
          <w:b/>
          <w:sz w:val="20"/>
        </w:rPr>
      </w:pPr>
      <w:r>
        <w:rPr>
          <w:rFonts w:ascii="Arial" w:hAnsi="Arial" w:cs="Arial"/>
          <w:b/>
          <w:sz w:val="20"/>
        </w:rPr>
        <w:br w:type="page"/>
      </w:r>
    </w:p>
    <w:p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lastRenderedPageBreak/>
        <w:t xml:space="preserve">Článek </w:t>
      </w:r>
      <w:r w:rsidR="003F5A42" w:rsidRPr="00242F94">
        <w:rPr>
          <w:rFonts w:ascii="Arial" w:hAnsi="Arial" w:cs="Arial"/>
          <w:b/>
          <w:sz w:val="20"/>
        </w:rPr>
        <w:t>6</w:t>
      </w:r>
      <w:r w:rsidRPr="00242F94">
        <w:rPr>
          <w:rFonts w:ascii="Arial" w:hAnsi="Arial" w:cs="Arial"/>
          <w:b/>
          <w:sz w:val="20"/>
        </w:rPr>
        <w:t>.</w:t>
      </w:r>
    </w:p>
    <w:p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Záruka a reklamace</w:t>
      </w:r>
    </w:p>
    <w:p w:rsidR="00B81EC8" w:rsidRDefault="00B81EC8" w:rsidP="00342572">
      <w:pPr>
        <w:pStyle w:val="Bezmezer1"/>
        <w:numPr>
          <w:ilvl w:val="0"/>
          <w:numId w:val="9"/>
        </w:numPr>
        <w:tabs>
          <w:tab w:val="clear" w:pos="0"/>
          <w:tab w:val="left" w:pos="4963"/>
        </w:tabs>
        <w:spacing w:after="120"/>
        <w:ind w:hanging="720"/>
        <w:rPr>
          <w:rFonts w:ascii="Arial" w:hAnsi="Arial" w:cs="Arial"/>
          <w:color w:val="auto"/>
          <w:sz w:val="20"/>
          <w:szCs w:val="20"/>
        </w:rPr>
      </w:pPr>
      <w:r>
        <w:rPr>
          <w:rFonts w:ascii="Arial" w:hAnsi="Arial" w:cs="Arial"/>
          <w:color w:val="auto"/>
          <w:sz w:val="20"/>
          <w:szCs w:val="20"/>
        </w:rPr>
        <w:t>Prodávající odpovídá za předmět zakázky a jeho kvalitu v době odevzdání a převzetí zakázky a dále v záruční době, která činí 36 měsíců od uvedení do provozu.</w:t>
      </w:r>
    </w:p>
    <w:p w:rsidR="00D732CD" w:rsidRPr="00B81EC8" w:rsidRDefault="00D732CD" w:rsidP="00342572">
      <w:pPr>
        <w:pStyle w:val="Bezmezer1"/>
        <w:numPr>
          <w:ilvl w:val="0"/>
          <w:numId w:val="9"/>
        </w:numPr>
        <w:tabs>
          <w:tab w:val="clear" w:pos="0"/>
          <w:tab w:val="left" w:pos="4963"/>
        </w:tabs>
        <w:spacing w:after="120"/>
        <w:ind w:hanging="720"/>
        <w:rPr>
          <w:rFonts w:ascii="Arial" w:hAnsi="Arial" w:cs="Arial"/>
          <w:color w:val="auto"/>
          <w:sz w:val="20"/>
          <w:szCs w:val="20"/>
        </w:rPr>
      </w:pPr>
      <w:r>
        <w:rPr>
          <w:rFonts w:ascii="Arial" w:hAnsi="Arial" w:cs="Arial"/>
          <w:color w:val="auto"/>
          <w:sz w:val="20"/>
          <w:szCs w:val="20"/>
        </w:rPr>
        <w:t>Prodávající nastoupí k odstranění vad v záruční i pozáruční době nejdéle do 120</w:t>
      </w:r>
      <w:r w:rsidR="00CA42FC">
        <w:rPr>
          <w:rFonts w:ascii="Arial" w:hAnsi="Arial" w:cs="Arial"/>
          <w:color w:val="auto"/>
          <w:sz w:val="20"/>
          <w:szCs w:val="20"/>
        </w:rPr>
        <w:t xml:space="preserve"> </w:t>
      </w:r>
      <w:r>
        <w:rPr>
          <w:rFonts w:ascii="Arial" w:hAnsi="Arial" w:cs="Arial"/>
          <w:color w:val="auto"/>
          <w:sz w:val="20"/>
          <w:szCs w:val="20"/>
        </w:rPr>
        <w:t>hod</w:t>
      </w:r>
      <w:r w:rsidR="00CA42FC">
        <w:rPr>
          <w:rFonts w:ascii="Arial" w:hAnsi="Arial" w:cs="Arial"/>
          <w:color w:val="auto"/>
          <w:sz w:val="20"/>
          <w:szCs w:val="20"/>
        </w:rPr>
        <w:t>in</w:t>
      </w:r>
      <w:r>
        <w:rPr>
          <w:rFonts w:ascii="Arial" w:hAnsi="Arial" w:cs="Arial"/>
          <w:color w:val="auto"/>
          <w:sz w:val="20"/>
          <w:szCs w:val="20"/>
        </w:rPr>
        <w:t xml:space="preserve"> od řádného nahlášení závady </w:t>
      </w:r>
      <w:r w:rsidR="00CA42FC">
        <w:rPr>
          <w:rFonts w:ascii="Arial" w:hAnsi="Arial" w:cs="Arial"/>
          <w:color w:val="auto"/>
          <w:sz w:val="20"/>
          <w:szCs w:val="20"/>
        </w:rPr>
        <w:t>kupujícím. (</w:t>
      </w:r>
      <w:r>
        <w:rPr>
          <w:rFonts w:ascii="Arial" w:hAnsi="Arial" w:cs="Arial"/>
          <w:color w:val="auto"/>
          <w:sz w:val="20"/>
          <w:szCs w:val="20"/>
        </w:rPr>
        <w:t xml:space="preserve">garanční i </w:t>
      </w:r>
      <w:r w:rsidR="00CA42FC">
        <w:rPr>
          <w:rFonts w:ascii="Arial" w:hAnsi="Arial" w:cs="Arial"/>
          <w:color w:val="auto"/>
          <w:sz w:val="20"/>
          <w:szCs w:val="20"/>
        </w:rPr>
        <w:t>po garanční</w:t>
      </w:r>
      <w:r>
        <w:rPr>
          <w:rFonts w:ascii="Arial" w:hAnsi="Arial" w:cs="Arial"/>
          <w:color w:val="auto"/>
          <w:sz w:val="20"/>
          <w:szCs w:val="20"/>
        </w:rPr>
        <w:t xml:space="preserve"> servis do 120hodin).</w:t>
      </w:r>
    </w:p>
    <w:p w:rsidR="00BD5A7C" w:rsidRDefault="00342572" w:rsidP="00D732CD">
      <w:pPr>
        <w:pStyle w:val="Bezmezer1"/>
        <w:numPr>
          <w:ilvl w:val="0"/>
          <w:numId w:val="9"/>
        </w:numPr>
        <w:tabs>
          <w:tab w:val="clear" w:pos="0"/>
          <w:tab w:val="left" w:pos="4963"/>
        </w:tabs>
        <w:spacing w:after="120"/>
        <w:ind w:hanging="720"/>
        <w:rPr>
          <w:rFonts w:ascii="Arial" w:hAnsi="Arial" w:cs="Arial"/>
          <w:color w:val="auto"/>
          <w:sz w:val="20"/>
          <w:szCs w:val="20"/>
        </w:rPr>
      </w:pPr>
      <w:r>
        <w:rPr>
          <w:rFonts w:ascii="Arial" w:hAnsi="Arial" w:cs="Arial"/>
          <w:color w:val="auto"/>
          <w:sz w:val="20"/>
          <w:szCs w:val="20"/>
        </w:rPr>
        <w:t>Při předání a převzetí zboží strany sepíší předávací p</w:t>
      </w:r>
      <w:r w:rsidR="000E63E1">
        <w:rPr>
          <w:rFonts w:ascii="Arial" w:hAnsi="Arial" w:cs="Arial"/>
          <w:color w:val="auto"/>
          <w:sz w:val="20"/>
          <w:szCs w:val="20"/>
        </w:rPr>
        <w:t>rotokol dle vzoru v příloze č. 2</w:t>
      </w:r>
      <w:r>
        <w:rPr>
          <w:rFonts w:ascii="Arial" w:hAnsi="Arial" w:cs="Arial"/>
          <w:color w:val="auto"/>
          <w:sz w:val="20"/>
          <w:szCs w:val="20"/>
        </w:rPr>
        <w:t xml:space="preserve"> této smlouvy. V případě výskytu vad zboží není kupující povinen vadné zboží převz</w:t>
      </w:r>
      <w:r w:rsidR="00BD5A7C">
        <w:rPr>
          <w:rFonts w:ascii="Arial" w:hAnsi="Arial" w:cs="Arial"/>
          <w:color w:val="auto"/>
          <w:sz w:val="20"/>
          <w:szCs w:val="20"/>
        </w:rPr>
        <w:t>ít, ale je oprávněn tak učinit.</w:t>
      </w:r>
    </w:p>
    <w:p w:rsidR="00342572" w:rsidRPr="00BD5A7C" w:rsidRDefault="00BD5A7C" w:rsidP="00D732CD">
      <w:pPr>
        <w:pStyle w:val="Bezmezer1"/>
        <w:numPr>
          <w:ilvl w:val="0"/>
          <w:numId w:val="9"/>
        </w:numPr>
        <w:tabs>
          <w:tab w:val="clear" w:pos="0"/>
          <w:tab w:val="left" w:pos="4963"/>
        </w:tabs>
        <w:spacing w:after="120"/>
        <w:ind w:hanging="720"/>
        <w:rPr>
          <w:rFonts w:ascii="Arial" w:hAnsi="Arial" w:cs="Arial"/>
          <w:color w:val="auto"/>
          <w:sz w:val="20"/>
          <w:szCs w:val="20"/>
        </w:rPr>
      </w:pPr>
      <w:r w:rsidRPr="00BD5A7C">
        <w:rPr>
          <w:rFonts w:ascii="Arial" w:hAnsi="Arial" w:cs="Arial"/>
          <w:sz w:val="20"/>
          <w:szCs w:val="20"/>
        </w:rPr>
        <w:t xml:space="preserve">Kupující je povinen každý výskyt vady zjištěný v záruční době bez zbytečného odkladu po </w:t>
      </w:r>
      <w:r w:rsidR="00CA42FC" w:rsidRPr="00BD5A7C">
        <w:rPr>
          <w:rFonts w:ascii="Arial" w:hAnsi="Arial" w:cs="Arial"/>
          <w:sz w:val="20"/>
          <w:szCs w:val="20"/>
        </w:rPr>
        <w:t>jejím zjištění</w:t>
      </w:r>
      <w:r w:rsidRPr="00BD5A7C">
        <w:rPr>
          <w:rFonts w:ascii="Arial" w:hAnsi="Arial" w:cs="Arial"/>
          <w:sz w:val="20"/>
          <w:szCs w:val="20"/>
        </w:rPr>
        <w:t xml:space="preserve">, nejpozději však do konce záruční doby písemně na e-mail prodávajícího </w:t>
      </w:r>
      <w:r w:rsidR="007604BD">
        <w:rPr>
          <w:rFonts w:ascii="Arial" w:hAnsi="Arial" w:cs="Arial"/>
          <w:sz w:val="20"/>
          <w:szCs w:val="20"/>
        </w:rPr>
        <w:t>sos</w:t>
      </w:r>
      <w:r w:rsidRPr="00BD5A7C">
        <w:rPr>
          <w:rFonts w:ascii="Arial" w:hAnsi="Arial" w:cs="Arial"/>
          <w:sz w:val="20"/>
          <w:szCs w:val="20"/>
        </w:rPr>
        <w:t>@</w:t>
      </w:r>
      <w:r w:rsidR="007604BD">
        <w:rPr>
          <w:rFonts w:ascii="Arial" w:hAnsi="Arial" w:cs="Arial"/>
          <w:sz w:val="20"/>
          <w:szCs w:val="20"/>
        </w:rPr>
        <w:t>lpt.cz</w:t>
      </w:r>
      <w:r w:rsidRPr="00BD5A7C">
        <w:rPr>
          <w:rFonts w:ascii="Arial" w:hAnsi="Arial" w:cs="Arial"/>
          <w:sz w:val="20"/>
          <w:szCs w:val="20"/>
        </w:rPr>
        <w:t xml:space="preserve"> (dále jen „reklamace“), přičemž v oznámení vadu popíše a způsob, jakým požaduje vadu odstranit</w:t>
      </w:r>
    </w:p>
    <w:p w:rsidR="00342572" w:rsidRPr="00BD5A7C" w:rsidRDefault="00342572" w:rsidP="00BD5A7C">
      <w:pPr>
        <w:pStyle w:val="Bezmezer1"/>
        <w:numPr>
          <w:ilvl w:val="0"/>
          <w:numId w:val="9"/>
        </w:numPr>
        <w:tabs>
          <w:tab w:val="clear" w:pos="0"/>
          <w:tab w:val="left" w:pos="4963"/>
        </w:tabs>
        <w:spacing w:after="120"/>
        <w:ind w:hanging="720"/>
        <w:rPr>
          <w:rFonts w:ascii="Arial" w:hAnsi="Arial" w:cs="Arial"/>
          <w:sz w:val="20"/>
          <w:szCs w:val="20"/>
        </w:rPr>
      </w:pPr>
      <w:r w:rsidRPr="00BD5A7C">
        <w:rPr>
          <w:rFonts w:ascii="Arial" w:hAnsi="Arial" w:cs="Arial"/>
          <w:sz w:val="20"/>
          <w:szCs w:val="20"/>
        </w:rPr>
        <w:t>Ukáže-li se reklamovaná vada jako neodstranitelná, zavazuje se prodávající bez zbytečného odkladu o této skutečnosti informovat kupujícího a dodat kupujícímu v co nejkratším te</w:t>
      </w:r>
      <w:r w:rsidR="00D732CD" w:rsidRPr="00BD5A7C">
        <w:rPr>
          <w:rFonts w:ascii="Arial" w:hAnsi="Arial" w:cs="Arial"/>
          <w:sz w:val="20"/>
          <w:szCs w:val="20"/>
        </w:rPr>
        <w:t xml:space="preserve">rmínu bezplatně náhradní zboží. </w:t>
      </w:r>
      <w:r w:rsidRPr="00BD5A7C">
        <w:rPr>
          <w:rFonts w:ascii="Arial" w:hAnsi="Arial" w:cs="Arial"/>
          <w:sz w:val="20"/>
          <w:szCs w:val="20"/>
        </w:rPr>
        <w:t>Náhradní zboží musí splňovat veškeré požadavky kupujícího na jakost, provedení a kvalitu, jakož i další specifikace a podmínky stanovené t</w:t>
      </w:r>
      <w:r w:rsidR="00D732CD" w:rsidRPr="00BD5A7C">
        <w:rPr>
          <w:rFonts w:ascii="Arial" w:hAnsi="Arial" w:cs="Arial"/>
          <w:sz w:val="20"/>
          <w:szCs w:val="20"/>
        </w:rPr>
        <w:t>outo smlouvou pro původně dodané</w:t>
      </w:r>
      <w:r w:rsidRPr="00BD5A7C">
        <w:rPr>
          <w:rFonts w:ascii="Arial" w:hAnsi="Arial" w:cs="Arial"/>
          <w:sz w:val="20"/>
          <w:szCs w:val="20"/>
        </w:rPr>
        <w:t xml:space="preserve"> zboží, při zachování totožných či lepších parametrů. V takovém případě počíná běžet na náhradní zboží nová záruční doba dle odstavce 6. 3. této smlouvy. </w:t>
      </w:r>
    </w:p>
    <w:p w:rsidR="00342572" w:rsidRPr="00BD5A7C" w:rsidRDefault="005A0D87" w:rsidP="00BD5A7C">
      <w:pPr>
        <w:pStyle w:val="Bezmezer1"/>
        <w:numPr>
          <w:ilvl w:val="0"/>
          <w:numId w:val="9"/>
        </w:numPr>
        <w:tabs>
          <w:tab w:val="clear" w:pos="0"/>
          <w:tab w:val="left" w:pos="4963"/>
        </w:tabs>
        <w:spacing w:after="120"/>
        <w:ind w:hanging="720"/>
        <w:rPr>
          <w:rFonts w:ascii="Arial" w:hAnsi="Arial" w:cs="Arial"/>
          <w:sz w:val="20"/>
          <w:szCs w:val="20"/>
        </w:rPr>
      </w:pPr>
      <w:r>
        <w:rPr>
          <w:rFonts w:ascii="Arial" w:hAnsi="Arial" w:cs="Arial"/>
          <w:sz w:val="20"/>
          <w:szCs w:val="20"/>
        </w:rPr>
        <w:t>P</w:t>
      </w:r>
      <w:r w:rsidR="00342572" w:rsidRPr="00BD5A7C">
        <w:rPr>
          <w:rFonts w:ascii="Arial" w:hAnsi="Arial" w:cs="Arial"/>
          <w:sz w:val="20"/>
          <w:szCs w:val="20"/>
        </w:rPr>
        <w:t>ráva kupujícího vyplývající ze záruky za jakost dle obecn</w:t>
      </w:r>
      <w:r w:rsidR="000E63E1" w:rsidRPr="00BD5A7C">
        <w:rPr>
          <w:rFonts w:ascii="Arial" w:hAnsi="Arial" w:cs="Arial"/>
          <w:sz w:val="20"/>
          <w:szCs w:val="20"/>
        </w:rPr>
        <w:t xml:space="preserve">ých právních předpisů, zejména </w:t>
      </w:r>
      <w:r w:rsidR="00342572" w:rsidRPr="00BD5A7C">
        <w:rPr>
          <w:rFonts w:ascii="Arial" w:hAnsi="Arial" w:cs="Arial"/>
          <w:sz w:val="20"/>
          <w:szCs w:val="20"/>
        </w:rPr>
        <w:t>§ 2113 a násl. občanského zákoníku nejsou ujednáními této smlouvy dotčena ani omezena.</w:t>
      </w:r>
    </w:p>
    <w:p w:rsidR="00342572" w:rsidRPr="00BD5A7C" w:rsidRDefault="00342572" w:rsidP="00BD5A7C">
      <w:pPr>
        <w:pStyle w:val="Bezmezer1"/>
        <w:numPr>
          <w:ilvl w:val="0"/>
          <w:numId w:val="9"/>
        </w:numPr>
        <w:tabs>
          <w:tab w:val="clear" w:pos="0"/>
          <w:tab w:val="left" w:pos="4963"/>
        </w:tabs>
        <w:spacing w:after="120"/>
        <w:ind w:hanging="720"/>
        <w:rPr>
          <w:rFonts w:ascii="Arial" w:hAnsi="Arial" w:cs="Arial"/>
          <w:sz w:val="20"/>
          <w:szCs w:val="20"/>
        </w:rPr>
      </w:pPr>
      <w:r w:rsidRPr="00BD5A7C">
        <w:rPr>
          <w:rFonts w:ascii="Arial" w:hAnsi="Arial" w:cs="Arial"/>
          <w:sz w:val="20"/>
          <w:szCs w:val="20"/>
        </w:rPr>
        <w:t>Další práva kupujícího z vadného plnění dle obecn</w:t>
      </w:r>
      <w:r w:rsidR="000E63E1" w:rsidRPr="00BD5A7C">
        <w:rPr>
          <w:rFonts w:ascii="Arial" w:hAnsi="Arial" w:cs="Arial"/>
          <w:sz w:val="20"/>
          <w:szCs w:val="20"/>
        </w:rPr>
        <w:t xml:space="preserve">ých právních předpisů, zejména </w:t>
      </w:r>
      <w:r w:rsidRPr="00BD5A7C">
        <w:rPr>
          <w:rFonts w:ascii="Arial" w:hAnsi="Arial" w:cs="Arial"/>
          <w:sz w:val="20"/>
          <w:szCs w:val="20"/>
        </w:rPr>
        <w:t>§ 2099 a násl. občanského zákoníku nejsou ujednáními této smlouvy dotčena ani omezen.</w:t>
      </w:r>
    </w:p>
    <w:p w:rsidR="000D3251" w:rsidRPr="00242F94" w:rsidRDefault="000D3251"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7</w:t>
      </w:r>
      <w:r w:rsidRPr="00242F94">
        <w:rPr>
          <w:rFonts w:ascii="Arial" w:hAnsi="Arial" w:cs="Arial"/>
          <w:b/>
          <w:sz w:val="20"/>
        </w:rPr>
        <w:t>.</w:t>
      </w:r>
    </w:p>
    <w:p w:rsidR="00AD3AE1" w:rsidRPr="00242F94" w:rsidRDefault="00AD3AE1" w:rsidP="00E1033D">
      <w:pPr>
        <w:tabs>
          <w:tab w:val="left" w:pos="360"/>
        </w:tabs>
        <w:spacing w:after="120"/>
        <w:jc w:val="center"/>
        <w:rPr>
          <w:rFonts w:ascii="Arial" w:hAnsi="Arial" w:cs="Arial"/>
          <w:b/>
          <w:sz w:val="20"/>
        </w:rPr>
      </w:pPr>
      <w:r w:rsidRPr="00242F94">
        <w:rPr>
          <w:rFonts w:ascii="Arial" w:hAnsi="Arial" w:cs="Arial"/>
          <w:b/>
          <w:sz w:val="20"/>
        </w:rPr>
        <w:t>Ostatní práva a povinnosti stran smlouvy</w:t>
      </w:r>
    </w:p>
    <w:p w:rsidR="00E070C5" w:rsidRPr="00242F94" w:rsidRDefault="00AD3AE1"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dodržovat při dodá</w:t>
      </w:r>
      <w:r w:rsidR="005A6338" w:rsidRPr="00242F94">
        <w:rPr>
          <w:rFonts w:ascii="Arial" w:hAnsi="Arial" w:cs="Arial"/>
        </w:rPr>
        <w:t>ní</w:t>
      </w:r>
      <w:r w:rsidRPr="00242F94">
        <w:rPr>
          <w:rFonts w:ascii="Arial" w:hAnsi="Arial" w:cs="Arial"/>
        </w:rPr>
        <w:t xml:space="preserve"> zboží</w:t>
      </w:r>
      <w:r w:rsidR="005A6338" w:rsidRPr="00242F94">
        <w:rPr>
          <w:rFonts w:ascii="Arial" w:hAnsi="Arial" w:cs="Arial"/>
        </w:rPr>
        <w:t>, resp. při školení obsluhy</w:t>
      </w:r>
      <w:r w:rsidRPr="00242F94">
        <w:rPr>
          <w:rFonts w:ascii="Arial" w:hAnsi="Arial" w:cs="Arial"/>
        </w:rPr>
        <w:t xml:space="preserve"> </w:t>
      </w:r>
      <w:r w:rsidR="007373C7" w:rsidRPr="00242F94">
        <w:rPr>
          <w:rFonts w:ascii="Arial" w:hAnsi="Arial" w:cs="Arial"/>
        </w:rPr>
        <w:t xml:space="preserve">veškerá </w:t>
      </w:r>
      <w:r w:rsidRPr="00242F94">
        <w:rPr>
          <w:rFonts w:ascii="Arial" w:hAnsi="Arial" w:cs="Arial"/>
        </w:rPr>
        <w:t>bezpečnostní opatření a hygienická opatření a opatření vedoucí k požární ochraně, a to v rozsahu a způsobem stanoveným příslušnými předpisy.</w:t>
      </w:r>
    </w:p>
    <w:p w:rsidR="00560600" w:rsidRDefault="00560600" w:rsidP="00560600">
      <w:pPr>
        <w:pStyle w:val="Odstavecseseznamem1"/>
        <w:autoSpaceDE w:val="0"/>
        <w:autoSpaceDN w:val="0"/>
        <w:adjustRightInd w:val="0"/>
        <w:spacing w:after="0" w:line="240" w:lineRule="auto"/>
        <w:ind w:left="708"/>
        <w:jc w:val="both"/>
        <w:rPr>
          <w:rFonts w:ascii="Arial" w:hAnsi="Arial" w:cs="Arial"/>
          <w:sz w:val="20"/>
          <w:szCs w:val="20"/>
        </w:rPr>
      </w:pPr>
    </w:p>
    <w:p w:rsidR="00560600" w:rsidRDefault="00560600" w:rsidP="00560600">
      <w:pPr>
        <w:pStyle w:val="Odstavecseseznamem1"/>
        <w:numPr>
          <w:ilvl w:val="1"/>
          <w:numId w:val="34"/>
        </w:numPr>
        <w:autoSpaceDE w:val="0"/>
        <w:autoSpaceDN w:val="0"/>
        <w:adjustRightInd w:val="0"/>
        <w:spacing w:after="0" w:line="240" w:lineRule="auto"/>
        <w:jc w:val="both"/>
        <w:rPr>
          <w:rFonts w:ascii="Arial" w:hAnsi="Arial" w:cs="Arial"/>
          <w:sz w:val="20"/>
          <w:szCs w:val="20"/>
        </w:rPr>
      </w:pPr>
      <w:r w:rsidRPr="005B0074">
        <w:rPr>
          <w:rFonts w:ascii="Arial" w:hAnsi="Arial" w:cs="Arial"/>
          <w:sz w:val="20"/>
          <w:szCs w:val="20"/>
        </w:rPr>
        <w:t xml:space="preserve">Prodávající si je vědom, že je povinen spolupůsobit při výkonu finanční kontroly dle § 2 písm. e) </w:t>
      </w:r>
    </w:p>
    <w:p w:rsidR="00560600" w:rsidRPr="005B0074" w:rsidRDefault="00560600" w:rsidP="00560600">
      <w:pPr>
        <w:pStyle w:val="Odstavecseseznamem1"/>
        <w:autoSpaceDE w:val="0"/>
        <w:autoSpaceDN w:val="0"/>
        <w:adjustRightInd w:val="0"/>
        <w:spacing w:after="0" w:line="240" w:lineRule="auto"/>
        <w:ind w:left="708"/>
        <w:jc w:val="both"/>
        <w:rPr>
          <w:rFonts w:ascii="Arial" w:hAnsi="Arial" w:cs="Arial"/>
          <w:sz w:val="20"/>
          <w:szCs w:val="20"/>
        </w:rPr>
      </w:pPr>
      <w:r w:rsidRPr="005B0074">
        <w:rPr>
          <w:rFonts w:ascii="Arial" w:hAnsi="Arial" w:cs="Arial"/>
          <w:sz w:val="20"/>
          <w:szCs w:val="20"/>
        </w:rPr>
        <w:t>zákona č. 320/2001 Sb., o finanční kontrole, ve znění pozdějších předpisů a poskytnout v tomto ohledu jak Kupujícímu, tak i příslušným kontrolním orgánům veškerou potřebnou součinnost. Zároveň se Prodávající zavazuje k archivaci veškerých písemných dokladů týkajících se veřejné zakázky uvedené v čl. I odst. 2 této smlouvy minimálně do 31. 12. 2028.</w:t>
      </w:r>
    </w:p>
    <w:p w:rsidR="00560600" w:rsidRPr="00560600" w:rsidRDefault="00560600" w:rsidP="00560600">
      <w:pPr>
        <w:pStyle w:val="Odstavecseseznamem"/>
        <w:tabs>
          <w:tab w:val="left" w:pos="360"/>
        </w:tabs>
        <w:spacing w:after="120"/>
        <w:jc w:val="both"/>
        <w:rPr>
          <w:rFonts w:ascii="Arial" w:hAnsi="Arial" w:cs="Arial"/>
        </w:rPr>
      </w:pPr>
      <w:r w:rsidRPr="00560600">
        <w:rPr>
          <w:rFonts w:ascii="Arial" w:hAnsi="Arial" w:cs="Arial"/>
        </w:rPr>
        <w:t>Dále je prodávající povinen minimálně do 31. 12. 2028 poskytovat požadované informace a dokumentaci související s realizací veřejné zakázky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rsidR="00AD3AE1" w:rsidRPr="00242F94" w:rsidRDefault="00CD4E9A" w:rsidP="00CA42FC">
      <w:pPr>
        <w:tabs>
          <w:tab w:val="left" w:pos="360"/>
        </w:tabs>
        <w:spacing w:after="120"/>
        <w:jc w:val="center"/>
        <w:rPr>
          <w:rFonts w:ascii="Arial" w:hAnsi="Arial" w:cs="Arial"/>
          <w:b/>
          <w:sz w:val="20"/>
        </w:rPr>
      </w:pPr>
      <w:r w:rsidRPr="00CA42FC">
        <w:rPr>
          <w:rFonts w:ascii="Arial" w:hAnsi="Arial" w:cs="Arial"/>
          <w:b/>
          <w:sz w:val="20"/>
        </w:rPr>
        <w:t xml:space="preserve"> </w:t>
      </w:r>
      <w:r w:rsidR="00C1622A" w:rsidRPr="00242F94">
        <w:rPr>
          <w:rFonts w:ascii="Arial" w:hAnsi="Arial" w:cs="Arial"/>
          <w:b/>
          <w:sz w:val="20"/>
        </w:rPr>
        <w:t xml:space="preserve">Článek </w:t>
      </w:r>
      <w:r w:rsidR="005A6338" w:rsidRPr="00242F94">
        <w:rPr>
          <w:rFonts w:ascii="Arial" w:hAnsi="Arial" w:cs="Arial"/>
          <w:b/>
          <w:sz w:val="20"/>
        </w:rPr>
        <w:t>8</w:t>
      </w:r>
      <w:r w:rsidR="00C1622A" w:rsidRPr="00242F94">
        <w:rPr>
          <w:rFonts w:ascii="Arial" w:hAnsi="Arial" w:cs="Arial"/>
          <w:b/>
          <w:sz w:val="20"/>
        </w:rPr>
        <w:t>.</w:t>
      </w:r>
    </w:p>
    <w:p w:rsidR="000D3251" w:rsidRPr="00242F94" w:rsidRDefault="008768F7" w:rsidP="00E1033D">
      <w:pPr>
        <w:tabs>
          <w:tab w:val="left" w:pos="360"/>
        </w:tabs>
        <w:spacing w:after="120"/>
        <w:jc w:val="center"/>
        <w:rPr>
          <w:rFonts w:ascii="Arial" w:hAnsi="Arial" w:cs="Arial"/>
          <w:sz w:val="20"/>
        </w:rPr>
      </w:pPr>
      <w:r w:rsidRPr="00242F94">
        <w:rPr>
          <w:rFonts w:ascii="Arial" w:hAnsi="Arial" w:cs="Arial"/>
          <w:b/>
          <w:sz w:val="20"/>
        </w:rPr>
        <w:t>S</w:t>
      </w:r>
      <w:r w:rsidR="000D3251" w:rsidRPr="00242F94">
        <w:rPr>
          <w:rFonts w:ascii="Arial" w:hAnsi="Arial" w:cs="Arial"/>
          <w:b/>
          <w:sz w:val="20"/>
        </w:rPr>
        <w:t>ankce</w:t>
      </w:r>
    </w:p>
    <w:p w:rsidR="00E070C5" w:rsidRPr="00242F94" w:rsidRDefault="00E72CC3"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w:t>
      </w:r>
      <w:r w:rsidR="00CD4E9A" w:rsidRPr="00242F94">
        <w:rPr>
          <w:rFonts w:ascii="Arial" w:hAnsi="Arial" w:cs="Arial"/>
        </w:rPr>
        <w:t>je</w:t>
      </w:r>
      <w:r w:rsidRPr="00242F94">
        <w:rPr>
          <w:rFonts w:ascii="Arial" w:hAnsi="Arial" w:cs="Arial"/>
        </w:rPr>
        <w:t xml:space="preserve"> </w:t>
      </w:r>
      <w:r w:rsidR="00CD4E9A" w:rsidRPr="00242F94">
        <w:rPr>
          <w:rFonts w:ascii="Arial" w:hAnsi="Arial" w:cs="Arial"/>
        </w:rPr>
        <w:t>v</w:t>
      </w:r>
      <w:r w:rsidR="000D3251" w:rsidRPr="00242F94">
        <w:rPr>
          <w:rFonts w:ascii="Arial" w:hAnsi="Arial" w:cs="Arial"/>
        </w:rPr>
        <w:t xml:space="preserve"> případ</w:t>
      </w:r>
      <w:r w:rsidR="00CD4E9A" w:rsidRPr="00242F94">
        <w:rPr>
          <w:rFonts w:ascii="Arial" w:hAnsi="Arial" w:cs="Arial"/>
        </w:rPr>
        <w:t>ě</w:t>
      </w:r>
      <w:r w:rsidR="000D3251" w:rsidRPr="00242F94">
        <w:rPr>
          <w:rFonts w:ascii="Arial" w:hAnsi="Arial" w:cs="Arial"/>
        </w:rPr>
        <w:t xml:space="preserve"> prodlení </w:t>
      </w:r>
      <w:r w:rsidR="00EE4629" w:rsidRPr="00242F94">
        <w:rPr>
          <w:rFonts w:ascii="Arial" w:hAnsi="Arial" w:cs="Arial"/>
        </w:rPr>
        <w:t>se splněním povinnosti dodat</w:t>
      </w:r>
      <w:r w:rsidR="000D3251" w:rsidRPr="00242F94">
        <w:rPr>
          <w:rFonts w:ascii="Arial" w:hAnsi="Arial" w:cs="Arial"/>
        </w:rPr>
        <w:t xml:space="preserve"> zboží</w:t>
      </w:r>
      <w:r w:rsidR="00EE4629" w:rsidRPr="00242F94">
        <w:rPr>
          <w:rFonts w:ascii="Arial" w:hAnsi="Arial" w:cs="Arial"/>
        </w:rPr>
        <w:t xml:space="preserve"> </w:t>
      </w:r>
      <w:r w:rsidR="00C1622A" w:rsidRPr="00242F94">
        <w:rPr>
          <w:rFonts w:ascii="Arial" w:hAnsi="Arial" w:cs="Arial"/>
        </w:rPr>
        <w:t xml:space="preserve">řádně a včas </w:t>
      </w:r>
      <w:r w:rsidR="00CD4E9A" w:rsidRPr="00242F94">
        <w:rPr>
          <w:rFonts w:ascii="Arial" w:hAnsi="Arial" w:cs="Arial"/>
        </w:rPr>
        <w:t>povinen zaplatit</w:t>
      </w:r>
      <w:r w:rsidR="000D3251" w:rsidRPr="00242F94">
        <w:rPr>
          <w:rFonts w:ascii="Arial" w:hAnsi="Arial" w:cs="Arial"/>
        </w:rPr>
        <w:t xml:space="preserve"> kupujícímu smluvní pokutu ve výši </w:t>
      </w:r>
      <w:r w:rsidR="00BC791A">
        <w:rPr>
          <w:rFonts w:ascii="Arial" w:hAnsi="Arial" w:cs="Arial"/>
        </w:rPr>
        <w:t>0,05</w:t>
      </w:r>
      <w:r w:rsidR="00EE4629" w:rsidRPr="00242F94">
        <w:rPr>
          <w:rFonts w:ascii="Arial" w:hAnsi="Arial" w:cs="Arial"/>
        </w:rPr>
        <w:t xml:space="preserve"> % z </w:t>
      </w:r>
      <w:r w:rsidR="00C1622A" w:rsidRPr="00242F94">
        <w:rPr>
          <w:rFonts w:ascii="Arial" w:hAnsi="Arial" w:cs="Arial"/>
        </w:rPr>
        <w:t>kupní ceny zboží bez DPH</w:t>
      </w:r>
      <w:r w:rsidR="00CD4E9A" w:rsidRPr="00242F94">
        <w:rPr>
          <w:rFonts w:ascii="Arial" w:hAnsi="Arial" w:cs="Arial"/>
        </w:rPr>
        <w:t xml:space="preserve"> </w:t>
      </w:r>
      <w:r w:rsidR="00C1622A" w:rsidRPr="00242F94">
        <w:rPr>
          <w:rFonts w:ascii="Arial" w:hAnsi="Arial" w:cs="Arial"/>
        </w:rPr>
        <w:t xml:space="preserve">a to </w:t>
      </w:r>
      <w:r w:rsidR="000D3251" w:rsidRPr="00242F94">
        <w:rPr>
          <w:rFonts w:ascii="Arial" w:hAnsi="Arial" w:cs="Arial"/>
        </w:rPr>
        <w:t>za každý</w:t>
      </w:r>
      <w:r w:rsidR="00B227E9" w:rsidRPr="00242F94">
        <w:rPr>
          <w:rFonts w:ascii="Arial" w:hAnsi="Arial" w:cs="Arial"/>
        </w:rPr>
        <w:t xml:space="preserve"> započatý</w:t>
      </w:r>
      <w:r w:rsidR="000D3251" w:rsidRPr="00242F94">
        <w:rPr>
          <w:rFonts w:ascii="Arial" w:hAnsi="Arial" w:cs="Arial"/>
        </w:rPr>
        <w:t xml:space="preserve"> den prodlení.</w:t>
      </w:r>
    </w:p>
    <w:p w:rsidR="00B227E9" w:rsidRPr="00242F94" w:rsidRDefault="00BC791A" w:rsidP="00E1033D">
      <w:pPr>
        <w:pStyle w:val="Odstavecseseznamem"/>
        <w:numPr>
          <w:ilvl w:val="0"/>
          <w:numId w:val="11"/>
        </w:numPr>
        <w:spacing w:after="120"/>
        <w:ind w:hanging="720"/>
        <w:jc w:val="both"/>
        <w:rPr>
          <w:rFonts w:ascii="Arial" w:hAnsi="Arial" w:cs="Arial"/>
        </w:rPr>
      </w:pPr>
      <w:r>
        <w:rPr>
          <w:rFonts w:ascii="Arial" w:hAnsi="Arial" w:cs="Arial"/>
        </w:rPr>
        <w:t>Kupující souhlasí se smluvní pokutou za prodlení se zaplacením faktury ve výši 0,05% z dlužné částky za každý den prodlení.</w:t>
      </w:r>
    </w:p>
    <w:p w:rsidR="00CA42FC" w:rsidRDefault="00CA42FC">
      <w:pPr>
        <w:overflowPunct/>
        <w:autoSpaceDE/>
        <w:autoSpaceDN/>
        <w:adjustRightInd/>
        <w:textAlignment w:val="auto"/>
        <w:rPr>
          <w:rFonts w:ascii="Arial" w:hAnsi="Arial" w:cs="Arial"/>
          <w:b/>
          <w:sz w:val="20"/>
        </w:rPr>
      </w:pPr>
      <w:r>
        <w:rPr>
          <w:rFonts w:ascii="Arial" w:hAnsi="Arial" w:cs="Arial"/>
          <w:b/>
          <w:sz w:val="20"/>
        </w:rPr>
        <w:br w:type="page"/>
      </w:r>
    </w:p>
    <w:p w:rsidR="00196B96" w:rsidRPr="00242F94" w:rsidRDefault="00196B96" w:rsidP="00E1033D">
      <w:pPr>
        <w:spacing w:after="120"/>
        <w:jc w:val="center"/>
        <w:rPr>
          <w:rFonts w:ascii="Arial" w:hAnsi="Arial" w:cs="Arial"/>
          <w:b/>
          <w:sz w:val="20"/>
        </w:rPr>
      </w:pPr>
      <w:r w:rsidRPr="00242F94">
        <w:rPr>
          <w:rFonts w:ascii="Arial" w:hAnsi="Arial" w:cs="Arial"/>
          <w:b/>
          <w:sz w:val="20"/>
        </w:rPr>
        <w:lastRenderedPageBreak/>
        <w:t xml:space="preserve">Článek </w:t>
      </w:r>
      <w:r w:rsidR="005A6338" w:rsidRPr="00242F94">
        <w:rPr>
          <w:rFonts w:ascii="Arial" w:hAnsi="Arial" w:cs="Arial"/>
          <w:b/>
          <w:sz w:val="20"/>
        </w:rPr>
        <w:t>9</w:t>
      </w:r>
      <w:r w:rsidRPr="00242F94">
        <w:rPr>
          <w:rFonts w:ascii="Arial" w:hAnsi="Arial" w:cs="Arial"/>
          <w:b/>
          <w:sz w:val="20"/>
        </w:rPr>
        <w:t>.</w:t>
      </w:r>
    </w:p>
    <w:p w:rsidR="003F41B2" w:rsidRPr="00242F94" w:rsidRDefault="003F41B2" w:rsidP="00E1033D">
      <w:pPr>
        <w:spacing w:after="120"/>
        <w:jc w:val="center"/>
        <w:rPr>
          <w:rFonts w:ascii="Arial" w:hAnsi="Arial" w:cs="Arial"/>
          <w:b/>
          <w:sz w:val="20"/>
        </w:rPr>
      </w:pPr>
      <w:r w:rsidRPr="00242F94">
        <w:rPr>
          <w:rFonts w:ascii="Arial" w:hAnsi="Arial" w:cs="Arial"/>
          <w:b/>
          <w:sz w:val="20"/>
        </w:rPr>
        <w:t>Platnost smlouvy</w:t>
      </w:r>
    </w:p>
    <w:p w:rsidR="00AB3086" w:rsidRPr="00242F94" w:rsidRDefault="00AB3086" w:rsidP="00AB3086">
      <w:pPr>
        <w:pStyle w:val="Odstavecseseznamem"/>
        <w:numPr>
          <w:ilvl w:val="0"/>
          <w:numId w:val="12"/>
        </w:numPr>
        <w:spacing w:after="120"/>
        <w:ind w:hanging="720"/>
        <w:jc w:val="both"/>
        <w:rPr>
          <w:rFonts w:ascii="Arial" w:hAnsi="Arial" w:cs="Arial"/>
        </w:rPr>
      </w:pPr>
      <w:r w:rsidRPr="00242F94">
        <w:rPr>
          <w:rFonts w:ascii="Arial" w:hAnsi="Arial" w:cs="Arial"/>
        </w:rPr>
        <w:t xml:space="preserve">Tato smlouva nabývá platnosti </w:t>
      </w:r>
      <w:r>
        <w:rPr>
          <w:rFonts w:ascii="Arial" w:hAnsi="Arial" w:cs="Arial"/>
        </w:rPr>
        <w:t>dnem podpisu oběma smluvními stranami a účinnost dnem jejího uveřejnění v registru smluv, které provede kupující</w:t>
      </w:r>
      <w:r w:rsidRPr="00242F94">
        <w:rPr>
          <w:rFonts w:ascii="Arial" w:hAnsi="Arial" w:cs="Arial"/>
        </w:rPr>
        <w:t>.</w:t>
      </w:r>
    </w:p>
    <w:p w:rsidR="00493D25" w:rsidRDefault="00493D25" w:rsidP="00E1033D">
      <w:pPr>
        <w:pStyle w:val="Odstavecseseznamem"/>
        <w:numPr>
          <w:ilvl w:val="0"/>
          <w:numId w:val="12"/>
        </w:numPr>
        <w:spacing w:after="120"/>
        <w:ind w:hanging="720"/>
        <w:jc w:val="both"/>
        <w:rPr>
          <w:rFonts w:ascii="Arial" w:hAnsi="Arial" w:cs="Arial"/>
        </w:rPr>
      </w:pPr>
      <w:r w:rsidRPr="00242F94">
        <w:rPr>
          <w:rFonts w:ascii="Arial" w:hAnsi="Arial" w:cs="Arial"/>
        </w:rPr>
        <w:t xml:space="preserve">Smluvní strany berou na vědomí, že tato smlouva </w:t>
      </w:r>
      <w:r w:rsidR="00DB3532" w:rsidRPr="00242F94">
        <w:rPr>
          <w:rFonts w:ascii="Arial" w:hAnsi="Arial" w:cs="Arial"/>
        </w:rPr>
        <w:t>bud</w:t>
      </w:r>
      <w:r w:rsidR="005A6338" w:rsidRPr="00242F94">
        <w:rPr>
          <w:rFonts w:ascii="Arial" w:hAnsi="Arial" w:cs="Arial"/>
        </w:rPr>
        <w:t>e</w:t>
      </w:r>
      <w:r w:rsidRPr="00242F94">
        <w:rPr>
          <w:rFonts w:ascii="Arial" w:hAnsi="Arial" w:cs="Arial"/>
        </w:rPr>
        <w:t xml:space="preserve"> v souladu s platnou právní úpravou </w:t>
      </w:r>
      <w:r w:rsidR="00DB3532" w:rsidRPr="00242F94">
        <w:rPr>
          <w:rFonts w:ascii="Arial" w:hAnsi="Arial" w:cs="Arial"/>
        </w:rPr>
        <w:t>uveřejněn</w:t>
      </w:r>
      <w:r w:rsidR="005A6338" w:rsidRPr="00242F94">
        <w:rPr>
          <w:rFonts w:ascii="Arial" w:hAnsi="Arial" w:cs="Arial"/>
        </w:rPr>
        <w:t>a</w:t>
      </w:r>
      <w:r w:rsidRPr="00242F94">
        <w:rPr>
          <w:rFonts w:ascii="Arial" w:hAnsi="Arial" w:cs="Arial"/>
        </w:rPr>
        <w:t xml:space="preserve"> v registru smluv vedeným Ministerstvem vnitra, když smluvní strany se zveřejněním této smlouvy</w:t>
      </w:r>
      <w:r w:rsidR="00DB3532" w:rsidRPr="00242F94">
        <w:rPr>
          <w:rFonts w:ascii="Arial" w:hAnsi="Arial" w:cs="Arial"/>
        </w:rPr>
        <w:t xml:space="preserve"> </w:t>
      </w:r>
      <w:r w:rsidRPr="00242F94">
        <w:rPr>
          <w:rFonts w:ascii="Arial" w:hAnsi="Arial" w:cs="Arial"/>
        </w:rPr>
        <w:t>v registru smluv výslovně souhlasí. Smluvní strany p</w:t>
      </w:r>
      <w:r w:rsidR="005A6338" w:rsidRPr="00242F94">
        <w:rPr>
          <w:rFonts w:ascii="Arial" w:hAnsi="Arial" w:cs="Arial"/>
        </w:rPr>
        <w:t>rohlašují, že tato smlouva</w:t>
      </w:r>
      <w:r w:rsidR="00DB3532" w:rsidRPr="00242F94">
        <w:rPr>
          <w:rFonts w:ascii="Arial" w:hAnsi="Arial" w:cs="Arial"/>
        </w:rPr>
        <w:t xml:space="preserve"> neobsahují</w:t>
      </w:r>
      <w:r w:rsidRPr="00242F94">
        <w:rPr>
          <w:rFonts w:ascii="Arial" w:hAnsi="Arial" w:cs="Arial"/>
        </w:rPr>
        <w:t xml:space="preserve"> obcho</w:t>
      </w:r>
      <w:r w:rsidR="00DB3532" w:rsidRPr="00242F94">
        <w:rPr>
          <w:rFonts w:ascii="Arial" w:hAnsi="Arial" w:cs="Arial"/>
        </w:rPr>
        <w:t>dní tajemství a nedopadají na ně</w:t>
      </w:r>
      <w:r w:rsidRPr="00242F94">
        <w:rPr>
          <w:rFonts w:ascii="Arial" w:hAnsi="Arial" w:cs="Arial"/>
        </w:rPr>
        <w:t xml:space="preserve"> ani jiné výjimky, pro</w:t>
      </w:r>
      <w:r w:rsidR="00DB3532" w:rsidRPr="00242F94">
        <w:rPr>
          <w:rFonts w:ascii="Arial" w:hAnsi="Arial" w:cs="Arial"/>
        </w:rPr>
        <w:t xml:space="preserve"> které by tato smlouva</w:t>
      </w:r>
      <w:r w:rsidR="005A6338" w:rsidRPr="00242F94">
        <w:rPr>
          <w:rFonts w:ascii="Arial" w:hAnsi="Arial" w:cs="Arial"/>
        </w:rPr>
        <w:t xml:space="preserve"> či</w:t>
      </w:r>
      <w:r w:rsidR="00DB3532" w:rsidRPr="00242F94">
        <w:rPr>
          <w:rFonts w:ascii="Arial" w:hAnsi="Arial" w:cs="Arial"/>
        </w:rPr>
        <w:t xml:space="preserve"> </w:t>
      </w:r>
      <w:r w:rsidRPr="00242F94">
        <w:rPr>
          <w:rFonts w:ascii="Arial" w:hAnsi="Arial" w:cs="Arial"/>
        </w:rPr>
        <w:t>její část</w:t>
      </w:r>
      <w:r w:rsidR="00DB3532" w:rsidRPr="00242F94">
        <w:rPr>
          <w:rFonts w:ascii="Arial" w:hAnsi="Arial" w:cs="Arial"/>
        </w:rPr>
        <w:t xml:space="preserve"> nemohl</w:t>
      </w:r>
      <w:r w:rsidR="005A6338" w:rsidRPr="00242F94">
        <w:rPr>
          <w:rFonts w:ascii="Arial" w:hAnsi="Arial" w:cs="Arial"/>
        </w:rPr>
        <w:t>a</w:t>
      </w:r>
      <w:r w:rsidRPr="00242F94">
        <w:rPr>
          <w:rFonts w:ascii="Arial" w:hAnsi="Arial" w:cs="Arial"/>
        </w:rPr>
        <w:t xml:space="preserve"> být v registru </w:t>
      </w:r>
      <w:r w:rsidR="00DB3532" w:rsidRPr="00242F94">
        <w:rPr>
          <w:rFonts w:ascii="Arial" w:hAnsi="Arial" w:cs="Arial"/>
        </w:rPr>
        <w:t>smluv uveřejněn</w:t>
      </w:r>
      <w:r w:rsidR="004615EC" w:rsidRPr="00242F94">
        <w:rPr>
          <w:rFonts w:ascii="Arial" w:hAnsi="Arial" w:cs="Arial"/>
        </w:rPr>
        <w:t>a</w:t>
      </w:r>
      <w:r w:rsidRPr="00242F94">
        <w:rPr>
          <w:rFonts w:ascii="Arial" w:hAnsi="Arial" w:cs="Arial"/>
        </w:rPr>
        <w:t>. Uveřejnění této smlouvy v registru smlu</w:t>
      </w:r>
      <w:r w:rsidR="00DB3532" w:rsidRPr="00242F94">
        <w:rPr>
          <w:rFonts w:ascii="Arial" w:hAnsi="Arial" w:cs="Arial"/>
        </w:rPr>
        <w:t>v se zavazuje zajistit kupující, když</w:t>
      </w:r>
      <w:r w:rsidR="00562BF3" w:rsidRPr="00242F94">
        <w:rPr>
          <w:rFonts w:ascii="Arial" w:hAnsi="Arial" w:cs="Arial"/>
        </w:rPr>
        <w:t xml:space="preserve"> tuto smlouvu se zavazuje uveřejnit</w:t>
      </w:r>
      <w:r w:rsidRPr="00242F94">
        <w:rPr>
          <w:rFonts w:ascii="Arial" w:hAnsi="Arial" w:cs="Arial"/>
        </w:rPr>
        <w:t xml:space="preserve"> bez zbytečného odkladu po podpisu této smlouvy.</w:t>
      </w:r>
    </w:p>
    <w:p w:rsidR="003F41B2" w:rsidRPr="00242F94" w:rsidRDefault="003F41B2" w:rsidP="00E1033D">
      <w:pPr>
        <w:spacing w:after="120"/>
        <w:ind w:left="709" w:hanging="709"/>
        <w:jc w:val="center"/>
        <w:rPr>
          <w:rFonts w:ascii="Arial" w:hAnsi="Arial" w:cs="Arial"/>
          <w:b/>
          <w:sz w:val="20"/>
        </w:rPr>
      </w:pPr>
      <w:r w:rsidRPr="00242F94">
        <w:rPr>
          <w:rFonts w:ascii="Arial" w:hAnsi="Arial" w:cs="Arial"/>
          <w:b/>
          <w:sz w:val="20"/>
        </w:rPr>
        <w:t>Článek 1</w:t>
      </w:r>
      <w:r w:rsidR="004615EC" w:rsidRPr="00242F94">
        <w:rPr>
          <w:rFonts w:ascii="Arial" w:hAnsi="Arial" w:cs="Arial"/>
          <w:b/>
          <w:sz w:val="20"/>
        </w:rPr>
        <w:t>0</w:t>
      </w:r>
      <w:r w:rsidRPr="00242F94">
        <w:rPr>
          <w:rFonts w:ascii="Arial" w:hAnsi="Arial" w:cs="Arial"/>
          <w:b/>
          <w:sz w:val="20"/>
        </w:rPr>
        <w:t>.</w:t>
      </w:r>
    </w:p>
    <w:p w:rsidR="001D6190" w:rsidRPr="00242F94" w:rsidRDefault="003F41B2" w:rsidP="00E1033D">
      <w:pPr>
        <w:spacing w:after="120"/>
        <w:jc w:val="center"/>
        <w:rPr>
          <w:rFonts w:ascii="Arial" w:hAnsi="Arial" w:cs="Arial"/>
          <w:b/>
          <w:sz w:val="20"/>
        </w:rPr>
      </w:pPr>
      <w:r w:rsidRPr="00242F94">
        <w:rPr>
          <w:rFonts w:ascii="Arial" w:hAnsi="Arial" w:cs="Arial"/>
          <w:b/>
          <w:sz w:val="20"/>
        </w:rPr>
        <w:t xml:space="preserve">Ukončení </w:t>
      </w:r>
      <w:r w:rsidR="001D6190" w:rsidRPr="00242F94">
        <w:rPr>
          <w:rFonts w:ascii="Arial" w:hAnsi="Arial" w:cs="Arial"/>
          <w:b/>
          <w:sz w:val="20"/>
        </w:rPr>
        <w:t>smlouvy</w:t>
      </w:r>
    </w:p>
    <w:p w:rsidR="001D6190" w:rsidRPr="00242F94" w:rsidRDefault="001D6190" w:rsidP="00E1033D">
      <w:pPr>
        <w:pStyle w:val="Odstavecseseznamem"/>
        <w:numPr>
          <w:ilvl w:val="0"/>
          <w:numId w:val="13"/>
        </w:numPr>
        <w:tabs>
          <w:tab w:val="left" w:pos="709"/>
        </w:tabs>
        <w:spacing w:after="120"/>
        <w:ind w:hanging="720"/>
        <w:jc w:val="both"/>
        <w:rPr>
          <w:rFonts w:ascii="Arial" w:hAnsi="Arial" w:cs="Arial"/>
        </w:rPr>
      </w:pPr>
      <w:r w:rsidRPr="00242F94">
        <w:rPr>
          <w:rFonts w:ascii="Arial" w:hAnsi="Arial" w:cs="Arial"/>
        </w:rPr>
        <w:t>Kupující je oprávněn od této smlouvy odstoupit</w:t>
      </w:r>
      <w:r w:rsidR="00556AAF" w:rsidRPr="00242F94">
        <w:rPr>
          <w:rFonts w:ascii="Arial" w:hAnsi="Arial" w:cs="Arial"/>
        </w:rPr>
        <w:t xml:space="preserve"> vedle případů sjednaných jinde v této smlouv</w:t>
      </w:r>
      <w:r w:rsidR="00D209A5" w:rsidRPr="00242F94">
        <w:rPr>
          <w:rFonts w:ascii="Arial" w:hAnsi="Arial" w:cs="Arial"/>
        </w:rPr>
        <w:t>ě</w:t>
      </w:r>
      <w:r w:rsidR="00D2409A" w:rsidRPr="00242F94">
        <w:rPr>
          <w:rFonts w:ascii="Arial" w:hAnsi="Arial" w:cs="Arial"/>
        </w:rPr>
        <w:t xml:space="preserve"> pokud</w:t>
      </w:r>
      <w:r w:rsidR="00556AAF" w:rsidRPr="00242F94">
        <w:rPr>
          <w:rFonts w:ascii="Arial" w:hAnsi="Arial" w:cs="Arial"/>
        </w:rPr>
        <w:t>:</w:t>
      </w:r>
    </w:p>
    <w:p w:rsidR="00493D25" w:rsidRPr="00242F94"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bude </w:t>
      </w:r>
      <w:r w:rsidR="001D6190" w:rsidRPr="00242F94">
        <w:rPr>
          <w:rFonts w:ascii="Arial" w:hAnsi="Arial" w:cs="Arial"/>
        </w:rPr>
        <w:t>vůči prodávajícímu zahájeno insolvenční řízení nebo jiné obdobné řízení;</w:t>
      </w:r>
    </w:p>
    <w:p w:rsidR="00493D25" w:rsidRPr="00242F94"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bude </w:t>
      </w:r>
      <w:r w:rsidR="001D6190" w:rsidRPr="00242F94">
        <w:rPr>
          <w:rFonts w:ascii="Arial" w:hAnsi="Arial" w:cs="Arial"/>
        </w:rPr>
        <w:t>vůči prodávajícímu zahájené exekuční řízení či řízení o výkon rozhodnutí nebo řízení k vymožení částky uložené správním orgánem, včetně příslušného finančního úřadu</w:t>
      </w:r>
      <w:r w:rsidR="003F41B2" w:rsidRPr="00242F94">
        <w:rPr>
          <w:rFonts w:ascii="Arial" w:hAnsi="Arial" w:cs="Arial"/>
        </w:rPr>
        <w:t>;</w:t>
      </w:r>
    </w:p>
    <w:p w:rsidR="000A3D75" w:rsidRPr="00BC791A" w:rsidRDefault="004C7F41" w:rsidP="00BC791A">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prodávající</w:t>
      </w:r>
      <w:r w:rsidR="001D6190" w:rsidRPr="00242F94">
        <w:rPr>
          <w:rFonts w:ascii="Arial" w:hAnsi="Arial" w:cs="Arial"/>
        </w:rPr>
        <w:t xml:space="preserve"> rozhodne o vstupu do likvidace nebo o </w:t>
      </w:r>
      <w:r w:rsidR="00493D25" w:rsidRPr="00242F94">
        <w:rPr>
          <w:rFonts w:ascii="Arial" w:hAnsi="Arial" w:cs="Arial"/>
        </w:rPr>
        <w:t xml:space="preserve">jeho </w:t>
      </w:r>
      <w:r w:rsidR="001D6190" w:rsidRPr="00242F94">
        <w:rPr>
          <w:rFonts w:ascii="Arial" w:hAnsi="Arial" w:cs="Arial"/>
        </w:rPr>
        <w:t>vstupu do l</w:t>
      </w:r>
      <w:r w:rsidRPr="00242F94">
        <w:rPr>
          <w:rFonts w:ascii="Arial" w:hAnsi="Arial" w:cs="Arial"/>
        </w:rPr>
        <w:t xml:space="preserve">ikvidace bude </w:t>
      </w:r>
      <w:r w:rsidRPr="00B771CF">
        <w:rPr>
          <w:rFonts w:ascii="Arial" w:hAnsi="Arial" w:cs="Arial"/>
        </w:rPr>
        <w:t>rozhodnuto soudem</w:t>
      </w:r>
      <w:r w:rsidR="00500E0C" w:rsidRPr="00B771CF">
        <w:rPr>
          <w:rFonts w:ascii="Arial" w:hAnsi="Arial" w:cs="Arial"/>
        </w:rPr>
        <w:t>.</w:t>
      </w:r>
    </w:p>
    <w:p w:rsidR="00E070C5" w:rsidRPr="00BC791A" w:rsidRDefault="00D66F5E" w:rsidP="00BC791A">
      <w:pPr>
        <w:pStyle w:val="Odstavecseseznamem"/>
        <w:numPr>
          <w:ilvl w:val="0"/>
          <w:numId w:val="13"/>
        </w:numPr>
        <w:tabs>
          <w:tab w:val="left" w:pos="709"/>
        </w:tabs>
        <w:spacing w:after="120"/>
        <w:ind w:hanging="720"/>
        <w:jc w:val="both"/>
        <w:rPr>
          <w:rFonts w:ascii="Arial" w:hAnsi="Arial" w:cs="Arial"/>
        </w:rPr>
      </w:pPr>
      <w:r w:rsidRPr="00BC791A">
        <w:rPr>
          <w:rFonts w:ascii="Arial" w:hAnsi="Arial" w:cs="Arial"/>
        </w:rPr>
        <w:t xml:space="preserve">Prodávající je oprávněn od této smlouvy odstoupit v případě, že kupující bude v prodlení se zaplacením po právu vyfakturované kupní ceny zboží či její části nejméně po dobu 30 dnů, pokud k úhradě nedošlo ani do 20 dnů ode dne, kdy kupující obdržel písemnou výzvu prodávajícího úhradě. </w:t>
      </w:r>
    </w:p>
    <w:p w:rsidR="00317BCC" w:rsidRPr="00B771CF" w:rsidRDefault="00D66F5E" w:rsidP="000140D9">
      <w:pPr>
        <w:pStyle w:val="Odstavecseseznamem"/>
        <w:numPr>
          <w:ilvl w:val="0"/>
          <w:numId w:val="26"/>
        </w:numPr>
        <w:tabs>
          <w:tab w:val="left" w:pos="709"/>
        </w:tabs>
        <w:spacing w:after="120"/>
        <w:ind w:hanging="720"/>
        <w:jc w:val="both"/>
        <w:rPr>
          <w:rFonts w:ascii="Arial" w:hAnsi="Arial" w:cs="Arial"/>
        </w:rPr>
      </w:pPr>
      <w:r w:rsidRPr="00B771CF">
        <w:rPr>
          <w:rFonts w:ascii="Arial" w:hAnsi="Arial" w:cs="Arial"/>
        </w:rPr>
        <w:t xml:space="preserve">Odstoupení od této smlouvy musí být písemné a musí být doručeno druhé smluvní straně. Závazky z této smlouvy se ruší ke dni doručení odstoupení druhé smluvní straně. </w:t>
      </w:r>
    </w:p>
    <w:p w:rsidR="008C2F20" w:rsidRDefault="008C2F20" w:rsidP="00BC791A">
      <w:pPr>
        <w:spacing w:after="120"/>
        <w:rPr>
          <w:rFonts w:ascii="Arial" w:hAnsi="Arial" w:cs="Arial"/>
          <w:b/>
          <w:sz w:val="20"/>
        </w:rPr>
      </w:pPr>
    </w:p>
    <w:p w:rsidR="00196B96" w:rsidRPr="00242F94" w:rsidRDefault="00196B96" w:rsidP="00E1033D">
      <w:pPr>
        <w:spacing w:after="120"/>
        <w:jc w:val="center"/>
        <w:rPr>
          <w:rFonts w:ascii="Arial" w:hAnsi="Arial" w:cs="Arial"/>
          <w:b/>
          <w:sz w:val="20"/>
        </w:rPr>
      </w:pPr>
      <w:r w:rsidRPr="00242F94">
        <w:rPr>
          <w:rFonts w:ascii="Arial" w:hAnsi="Arial" w:cs="Arial"/>
          <w:b/>
          <w:sz w:val="20"/>
        </w:rPr>
        <w:t>Článek 1</w:t>
      </w:r>
      <w:r w:rsidR="00E1033D" w:rsidRPr="00242F94">
        <w:rPr>
          <w:rFonts w:ascii="Arial" w:hAnsi="Arial" w:cs="Arial"/>
          <w:b/>
          <w:sz w:val="20"/>
        </w:rPr>
        <w:t>1</w:t>
      </w:r>
      <w:r w:rsidRPr="00242F94">
        <w:rPr>
          <w:rFonts w:ascii="Arial" w:hAnsi="Arial" w:cs="Arial"/>
          <w:b/>
          <w:sz w:val="20"/>
        </w:rPr>
        <w:t>.</w:t>
      </w:r>
    </w:p>
    <w:p w:rsidR="000D3251" w:rsidRPr="00242F94" w:rsidRDefault="000D3251" w:rsidP="00E1033D">
      <w:pPr>
        <w:pStyle w:val="Nadpis1"/>
        <w:spacing w:after="120"/>
        <w:rPr>
          <w:rFonts w:ascii="Arial" w:hAnsi="Arial" w:cs="Arial"/>
          <w:sz w:val="20"/>
        </w:rPr>
      </w:pPr>
      <w:r w:rsidRPr="00242F94">
        <w:rPr>
          <w:rFonts w:ascii="Arial" w:hAnsi="Arial" w:cs="Arial"/>
          <w:sz w:val="20"/>
        </w:rPr>
        <w:t>Závěrečná ustanovení</w:t>
      </w:r>
    </w:p>
    <w:p w:rsidR="00E070C5" w:rsidRPr="00242F94" w:rsidRDefault="005D4A52"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Není-li výše v této smlouvě sjednáno jinak, t</w:t>
      </w:r>
      <w:r w:rsidR="000D3251" w:rsidRPr="00242F94">
        <w:rPr>
          <w:rFonts w:ascii="Arial" w:hAnsi="Arial" w:cs="Arial"/>
          <w:color w:val="000000"/>
        </w:rPr>
        <w:t xml:space="preserve">uto smlouvu lze měnit nebo zrušit pouze písemnou dohodou (dodatkem) smluvních stran. </w:t>
      </w:r>
      <w:r w:rsidR="004A7ECB" w:rsidRPr="00242F94">
        <w:rPr>
          <w:rFonts w:ascii="Arial" w:hAnsi="Arial" w:cs="Arial"/>
        </w:rPr>
        <w:t xml:space="preserve">Změna smlouvy jinou formou než písemnou </w:t>
      </w:r>
      <w:r w:rsidR="0006587B" w:rsidRPr="00242F94">
        <w:rPr>
          <w:rFonts w:ascii="Arial" w:hAnsi="Arial" w:cs="Arial"/>
        </w:rPr>
        <w:t>formou</w:t>
      </w:r>
      <w:r w:rsidR="00FC2B9F" w:rsidRPr="00242F94">
        <w:rPr>
          <w:rFonts w:ascii="Arial" w:hAnsi="Arial" w:cs="Arial"/>
        </w:rPr>
        <w:t xml:space="preserve"> </w:t>
      </w:r>
      <w:r w:rsidR="004A7ECB" w:rsidRPr="00242F94">
        <w:rPr>
          <w:rFonts w:ascii="Arial" w:hAnsi="Arial" w:cs="Arial"/>
        </w:rPr>
        <w:t>se nepřipouští</w:t>
      </w:r>
      <w:r w:rsidR="00590484" w:rsidRPr="00242F94">
        <w:rPr>
          <w:rFonts w:ascii="Arial" w:hAnsi="Arial" w:cs="Arial"/>
        </w:rPr>
        <w:t xml:space="preserve">, a to s výjimkou změny kontaktní osoby z této smlouvy. Změnu kontaktních osob ze smlouvy je příslušná smluvní strana oprávněna provést jejich </w:t>
      </w:r>
      <w:r w:rsidR="00F72A5B" w:rsidRPr="00242F94">
        <w:rPr>
          <w:rFonts w:ascii="Arial" w:hAnsi="Arial" w:cs="Arial"/>
        </w:rPr>
        <w:t xml:space="preserve">prokazatelným </w:t>
      </w:r>
      <w:r w:rsidR="00590484" w:rsidRPr="00242F94">
        <w:rPr>
          <w:rFonts w:ascii="Arial" w:hAnsi="Arial" w:cs="Arial"/>
        </w:rPr>
        <w:t>sdělením druhé smluvní straně.</w:t>
      </w:r>
    </w:p>
    <w:p w:rsidR="00E070C5" w:rsidRPr="00242F94" w:rsidRDefault="00344E28" w:rsidP="00E1033D">
      <w:pPr>
        <w:pStyle w:val="Odstavecseseznamem"/>
        <w:numPr>
          <w:ilvl w:val="0"/>
          <w:numId w:val="14"/>
        </w:numPr>
        <w:spacing w:after="120"/>
        <w:ind w:hanging="720"/>
        <w:jc w:val="both"/>
        <w:rPr>
          <w:rFonts w:ascii="Arial" w:hAnsi="Arial" w:cs="Arial"/>
        </w:rPr>
      </w:pPr>
      <w:r w:rsidRPr="00242F94">
        <w:rPr>
          <w:rFonts w:ascii="Arial" w:hAnsi="Arial" w:cs="Arial"/>
        </w:rPr>
        <w:t>Písemnou formou uzavření smlouvy se pro účely této smlouvy rozumí pouze písemnost v listinné podobě opatřená za podmínek uvedených v  § 561 zák. č. 89/201</w:t>
      </w:r>
      <w:r w:rsidR="00317BCC" w:rsidRPr="00242F94">
        <w:rPr>
          <w:rFonts w:ascii="Arial" w:hAnsi="Arial" w:cs="Arial"/>
        </w:rPr>
        <w:t>2</w:t>
      </w:r>
      <w:r w:rsidRPr="00242F94">
        <w:rPr>
          <w:rFonts w:ascii="Arial" w:hAnsi="Arial" w:cs="Arial"/>
        </w:rPr>
        <w:t xml:space="preserve"> Sb., občanský zákoník, podpisy osob jednajících za smluvní strany. Možnost uzavření smlouvy formou dle § 562 zák. č. 89/201</w:t>
      </w:r>
      <w:r w:rsidR="00317BCC" w:rsidRPr="00242F94">
        <w:rPr>
          <w:rFonts w:ascii="Arial" w:hAnsi="Arial" w:cs="Arial"/>
        </w:rPr>
        <w:t>2</w:t>
      </w:r>
      <w:r w:rsidRPr="00242F94">
        <w:rPr>
          <w:rFonts w:ascii="Arial" w:hAnsi="Arial" w:cs="Arial"/>
        </w:rPr>
        <w:t xml:space="preserve"> Sb., občanský zákoník, se vylučuje.</w:t>
      </w:r>
    </w:p>
    <w:p w:rsidR="00E070C5" w:rsidRPr="00242F94" w:rsidRDefault="001A253E" w:rsidP="00E1033D">
      <w:pPr>
        <w:pStyle w:val="Odstavecseseznamem"/>
        <w:numPr>
          <w:ilvl w:val="0"/>
          <w:numId w:val="14"/>
        </w:numPr>
        <w:spacing w:after="120"/>
        <w:ind w:hanging="720"/>
        <w:jc w:val="both"/>
        <w:rPr>
          <w:rStyle w:val="Zvraznn"/>
          <w:rFonts w:ascii="Arial" w:hAnsi="Arial" w:cs="Arial"/>
          <w:i w:val="0"/>
          <w:iCs w:val="0"/>
        </w:rPr>
      </w:pPr>
      <w:r w:rsidRPr="00242F94">
        <w:rPr>
          <w:rFonts w:ascii="Arial" w:hAnsi="Arial" w:cs="Arial"/>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242F94">
        <w:rPr>
          <w:rStyle w:val="Zvraznn"/>
          <w:rFonts w:ascii="Arial" w:hAnsi="Arial" w:cs="Arial"/>
          <w:i w:val="0"/>
          <w:color w:val="000000"/>
        </w:rPr>
        <w:t>šechny spory vznikající z této smlouvy a v souvislosti s ní budou rozhodovány s konečnou platností u obecných soudů</w:t>
      </w:r>
      <w:r w:rsidR="00C45C3A" w:rsidRPr="00242F94">
        <w:rPr>
          <w:rStyle w:val="Zvraznn"/>
          <w:rFonts w:ascii="Arial" w:hAnsi="Arial" w:cs="Arial"/>
          <w:i w:val="0"/>
          <w:color w:val="000000"/>
        </w:rPr>
        <w:t xml:space="preserve"> České republiky</w:t>
      </w:r>
      <w:r w:rsidRPr="00242F94">
        <w:rPr>
          <w:rStyle w:val="Zvraznn"/>
          <w:rFonts w:ascii="Arial" w:hAnsi="Arial" w:cs="Arial"/>
          <w:color w:val="000000"/>
        </w:rPr>
        <w:t>.</w:t>
      </w:r>
    </w:p>
    <w:p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Tato smlouva je vyhotovena v</w:t>
      </w:r>
      <w:r w:rsidR="00590484" w:rsidRPr="00242F94">
        <w:rPr>
          <w:rFonts w:ascii="Arial" w:hAnsi="Arial" w:cs="Arial"/>
          <w:color w:val="000000"/>
        </w:rPr>
        <w:t>e</w:t>
      </w:r>
      <w:r w:rsidR="00893240" w:rsidRPr="00242F94">
        <w:rPr>
          <w:rFonts w:ascii="Arial" w:hAnsi="Arial" w:cs="Arial"/>
          <w:color w:val="000000"/>
        </w:rPr>
        <w:t xml:space="preserve"> </w:t>
      </w:r>
      <w:r w:rsidR="00590484" w:rsidRPr="00242F94">
        <w:rPr>
          <w:rFonts w:ascii="Arial" w:hAnsi="Arial" w:cs="Arial"/>
          <w:color w:val="000000"/>
        </w:rPr>
        <w:t>3</w:t>
      </w:r>
      <w:r w:rsidRPr="00242F94">
        <w:rPr>
          <w:rFonts w:ascii="Arial" w:hAnsi="Arial" w:cs="Arial"/>
          <w:color w:val="000000"/>
        </w:rPr>
        <w:t xml:space="preserve"> stejnopisech, z nichž </w:t>
      </w:r>
      <w:r w:rsidR="00590484" w:rsidRPr="00242F94">
        <w:rPr>
          <w:rFonts w:ascii="Arial" w:hAnsi="Arial" w:cs="Arial"/>
          <w:color w:val="000000"/>
        </w:rPr>
        <w:t>kupující obdrží dva a prodávající jeden stejnopis</w:t>
      </w:r>
      <w:r w:rsidRPr="00242F94">
        <w:rPr>
          <w:rFonts w:ascii="Arial" w:hAnsi="Arial" w:cs="Arial"/>
          <w:color w:val="000000"/>
        </w:rPr>
        <w:t xml:space="preserve">. </w:t>
      </w:r>
    </w:p>
    <w:p w:rsidR="00E070C5"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lastRenderedPageBreak/>
        <w:t>Účastníci potvrzují, že se seznámili s obsahem této smlouvy, nemají k ní připomínek a tuto uzavírají svobodně, vážně, vědomi si všech jejích důsledků.</w:t>
      </w:r>
      <w:r w:rsidRPr="00242F94">
        <w:rPr>
          <w:rFonts w:ascii="Arial" w:hAnsi="Arial" w:cs="Arial"/>
          <w:b/>
        </w:rPr>
        <w:t xml:space="preserve"> </w:t>
      </w:r>
      <w:r w:rsidRPr="00242F94">
        <w:rPr>
          <w:rFonts w:ascii="Arial" w:hAnsi="Arial" w:cs="Arial"/>
        </w:rPr>
        <w:t>Zástupci stran výslovně prohlašují, že tuto smlouvu podepsali jako osoby oprávněné za strany jednat a tyto zavazovat.</w:t>
      </w:r>
    </w:p>
    <w:p w:rsidR="001A253E"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 xml:space="preserve">Nedílnou součástí této </w:t>
      </w:r>
      <w:r w:rsidR="00893240" w:rsidRPr="00242F94">
        <w:rPr>
          <w:rFonts w:ascii="Arial" w:hAnsi="Arial" w:cs="Arial"/>
        </w:rPr>
        <w:t>s</w:t>
      </w:r>
      <w:r w:rsidRPr="00242F94">
        <w:rPr>
          <w:rFonts w:ascii="Arial" w:hAnsi="Arial" w:cs="Arial"/>
        </w:rPr>
        <w:t xml:space="preserve">mlouvy jsou tyto </w:t>
      </w:r>
      <w:r w:rsidR="000A3D75">
        <w:rPr>
          <w:rFonts w:ascii="Arial" w:hAnsi="Arial" w:cs="Arial"/>
        </w:rPr>
        <w:t>přílo</w:t>
      </w:r>
      <w:r w:rsidRPr="00242F94">
        <w:rPr>
          <w:rFonts w:ascii="Arial" w:hAnsi="Arial" w:cs="Arial"/>
        </w:rPr>
        <w:t>hy:</w:t>
      </w:r>
    </w:p>
    <w:p w:rsidR="000A3D75" w:rsidRDefault="000A3D75" w:rsidP="00E1033D">
      <w:pPr>
        <w:pStyle w:val="Odstavecseseznamem"/>
        <w:spacing w:after="120"/>
        <w:ind w:left="708"/>
        <w:jc w:val="both"/>
        <w:rPr>
          <w:rFonts w:ascii="Arial" w:hAnsi="Arial" w:cs="Arial"/>
        </w:rPr>
      </w:pPr>
    </w:p>
    <w:p w:rsidR="00D66F5E" w:rsidRPr="00C026CB" w:rsidRDefault="00D66F5E" w:rsidP="00C026CB">
      <w:pPr>
        <w:pStyle w:val="Odstavecseseznamem"/>
        <w:spacing w:after="120"/>
        <w:ind w:left="708"/>
        <w:jc w:val="both"/>
        <w:rPr>
          <w:rFonts w:ascii="Arial" w:hAnsi="Arial" w:cs="Arial"/>
          <w:b/>
        </w:rPr>
      </w:pPr>
      <w:r w:rsidRPr="00D66F5E">
        <w:rPr>
          <w:rFonts w:ascii="Arial" w:hAnsi="Arial" w:cs="Arial"/>
          <w:b/>
        </w:rPr>
        <w:t xml:space="preserve">Příloha č. 1 – </w:t>
      </w:r>
      <w:r w:rsidR="00C026CB" w:rsidRPr="00D66F5E">
        <w:rPr>
          <w:rFonts w:ascii="Arial" w:hAnsi="Arial" w:cs="Arial"/>
          <w:b/>
        </w:rPr>
        <w:t xml:space="preserve">Technické specifikace </w:t>
      </w:r>
    </w:p>
    <w:p w:rsidR="00550893" w:rsidRPr="000A3D75" w:rsidRDefault="00D66F5E" w:rsidP="00E1033D">
      <w:pPr>
        <w:pStyle w:val="Odstavecseseznamem"/>
        <w:spacing w:after="120"/>
        <w:ind w:left="708"/>
        <w:jc w:val="both"/>
        <w:rPr>
          <w:rFonts w:ascii="Arial" w:hAnsi="Arial" w:cs="Arial"/>
          <w:b/>
        </w:rPr>
      </w:pPr>
      <w:r w:rsidRPr="00D66F5E">
        <w:rPr>
          <w:rFonts w:ascii="Arial" w:hAnsi="Arial" w:cs="Arial"/>
          <w:b/>
        </w:rPr>
        <w:t xml:space="preserve">Příloha č. 2 – </w:t>
      </w:r>
      <w:r w:rsidR="00C026CB" w:rsidRPr="00E62643">
        <w:rPr>
          <w:rFonts w:ascii="Arial" w:hAnsi="Arial" w:cs="Arial"/>
          <w:b/>
        </w:rPr>
        <w:t>Závazný vzor předávacího protokolu</w:t>
      </w:r>
    </w:p>
    <w:p w:rsidR="00B4213A" w:rsidRDefault="00DF7851" w:rsidP="00E1033D">
      <w:pPr>
        <w:pStyle w:val="Odstavecseseznamem"/>
        <w:spacing w:after="120"/>
        <w:ind w:left="708"/>
        <w:jc w:val="both"/>
        <w:rPr>
          <w:rFonts w:ascii="Arial" w:hAnsi="Arial" w:cs="Arial"/>
          <w:i/>
        </w:rPr>
      </w:pPr>
      <w:r w:rsidRPr="00E62643">
        <w:rPr>
          <w:rFonts w:ascii="Arial" w:hAnsi="Arial" w:cs="Arial"/>
          <w:i/>
        </w:rPr>
        <w:t>/tuto přílohu vyhotovil zadavatel - kupující jako součást zadávacích podmínek veřejné zakázky/</w:t>
      </w:r>
    </w:p>
    <w:p w:rsidR="00854888" w:rsidRDefault="00854888" w:rsidP="00E1033D">
      <w:pPr>
        <w:pStyle w:val="Nadpis5"/>
        <w:spacing w:before="0" w:after="120"/>
        <w:jc w:val="both"/>
        <w:rPr>
          <w:rFonts w:ascii="Arial" w:hAnsi="Arial" w:cs="Arial"/>
          <w:b w:val="0"/>
          <w:bCs w:val="0"/>
          <w:i w:val="0"/>
          <w:sz w:val="20"/>
          <w:szCs w:val="20"/>
        </w:rPr>
      </w:pPr>
    </w:p>
    <w:p w:rsidR="00435768" w:rsidRDefault="00435768" w:rsidP="00E1033D">
      <w:pPr>
        <w:pStyle w:val="Nadpis5"/>
        <w:spacing w:before="0" w:after="120"/>
        <w:jc w:val="both"/>
        <w:rPr>
          <w:rFonts w:ascii="Arial" w:hAnsi="Arial" w:cs="Arial"/>
          <w:b w:val="0"/>
          <w:bCs w:val="0"/>
          <w:i w:val="0"/>
          <w:sz w:val="20"/>
          <w:szCs w:val="20"/>
        </w:rPr>
      </w:pPr>
    </w:p>
    <w:p w:rsidR="00435768" w:rsidRDefault="00435768" w:rsidP="00E1033D">
      <w:pPr>
        <w:pStyle w:val="Nadpis5"/>
        <w:spacing w:before="0" w:after="120"/>
        <w:jc w:val="both"/>
        <w:rPr>
          <w:rFonts w:ascii="Arial" w:hAnsi="Arial" w:cs="Arial"/>
          <w:b w:val="0"/>
          <w:bCs w:val="0"/>
          <w:i w:val="0"/>
          <w:sz w:val="20"/>
          <w:szCs w:val="20"/>
        </w:rPr>
      </w:pPr>
    </w:p>
    <w:p w:rsidR="001A253E" w:rsidRPr="00242F94" w:rsidRDefault="00CA42FC" w:rsidP="00E1033D">
      <w:pPr>
        <w:pStyle w:val="Nadpis5"/>
        <w:spacing w:before="0" w:after="120"/>
        <w:jc w:val="both"/>
        <w:rPr>
          <w:rFonts w:ascii="Arial" w:hAnsi="Arial" w:cs="Arial"/>
          <w:b w:val="0"/>
          <w:bCs w:val="0"/>
          <w:i w:val="0"/>
          <w:sz w:val="20"/>
          <w:szCs w:val="20"/>
        </w:rPr>
      </w:pPr>
      <w:r>
        <w:rPr>
          <w:rFonts w:ascii="Arial" w:hAnsi="Arial" w:cs="Arial"/>
          <w:b w:val="0"/>
          <w:bCs w:val="0"/>
          <w:i w:val="0"/>
          <w:sz w:val="20"/>
          <w:szCs w:val="20"/>
        </w:rPr>
        <w:t xml:space="preserve">V </w:t>
      </w:r>
      <w:r w:rsidRPr="00242F94">
        <w:rPr>
          <w:rFonts w:ascii="Arial" w:hAnsi="Arial" w:cs="Arial"/>
          <w:b w:val="0"/>
          <w:bCs w:val="0"/>
          <w:i w:val="0"/>
          <w:sz w:val="20"/>
          <w:szCs w:val="20"/>
        </w:rPr>
        <w:t>Nymburce</w:t>
      </w:r>
      <w:r w:rsidR="001A253E" w:rsidRPr="00242F94">
        <w:rPr>
          <w:rFonts w:ascii="Arial" w:hAnsi="Arial" w:cs="Arial"/>
          <w:b w:val="0"/>
          <w:bCs w:val="0"/>
          <w:i w:val="0"/>
          <w:sz w:val="20"/>
          <w:szCs w:val="20"/>
        </w:rPr>
        <w:t>, dne</w:t>
      </w:r>
      <w:r w:rsidR="00FD27F7" w:rsidRPr="00242F94">
        <w:rPr>
          <w:rFonts w:ascii="Arial" w:hAnsi="Arial" w:cs="Arial"/>
          <w:b w:val="0"/>
          <w:bCs w:val="0"/>
          <w:i w:val="0"/>
          <w:sz w:val="20"/>
          <w:szCs w:val="20"/>
        </w:rPr>
        <w:t xml:space="preserve"> ______________</w:t>
      </w:r>
      <w:r w:rsidR="001A253E" w:rsidRPr="00242F94">
        <w:rPr>
          <w:rFonts w:ascii="Arial" w:hAnsi="Arial" w:cs="Arial"/>
          <w:b w:val="0"/>
          <w:bCs w:val="0"/>
          <w:i w:val="0"/>
          <w:sz w:val="20"/>
          <w:szCs w:val="20"/>
        </w:rPr>
        <w:tab/>
        <w:t>V</w:t>
      </w:r>
      <w:r w:rsidR="007603CA">
        <w:rPr>
          <w:rFonts w:ascii="Arial" w:hAnsi="Arial" w:cs="Arial"/>
          <w:b w:val="0"/>
          <w:bCs w:val="0"/>
          <w:i w:val="0"/>
          <w:sz w:val="20"/>
          <w:szCs w:val="20"/>
        </w:rPr>
        <w:t>e Vsetíně</w:t>
      </w:r>
      <w:r w:rsidR="007603CA">
        <w:rPr>
          <w:rFonts w:ascii="Arial" w:hAnsi="Arial" w:cs="Arial"/>
          <w:b w:val="0"/>
          <w:bCs w:val="0"/>
          <w:i w:val="0"/>
          <w:sz w:val="20"/>
          <w:szCs w:val="20"/>
        </w:rPr>
        <w:tab/>
      </w:r>
      <w:r w:rsidR="001A253E" w:rsidRPr="00242F94">
        <w:rPr>
          <w:rFonts w:ascii="Arial" w:hAnsi="Arial" w:cs="Arial"/>
          <w:b w:val="0"/>
          <w:bCs w:val="0"/>
          <w:i w:val="0"/>
          <w:sz w:val="20"/>
          <w:szCs w:val="20"/>
        </w:rPr>
        <w:t xml:space="preserve">dne </w:t>
      </w:r>
      <w:r w:rsidR="00E239BC">
        <w:rPr>
          <w:rFonts w:ascii="Arial" w:hAnsi="Arial" w:cs="Arial"/>
          <w:b w:val="0"/>
          <w:sz w:val="20"/>
          <w:szCs w:val="20"/>
        </w:rPr>
        <w:t>1.9</w:t>
      </w:r>
      <w:bookmarkStart w:id="0" w:name="_GoBack"/>
      <w:bookmarkEnd w:id="0"/>
      <w:r w:rsidR="007603CA">
        <w:rPr>
          <w:rFonts w:ascii="Arial" w:hAnsi="Arial" w:cs="Arial"/>
          <w:b w:val="0"/>
          <w:sz w:val="20"/>
          <w:szCs w:val="20"/>
        </w:rPr>
        <w:t>.2019</w:t>
      </w:r>
    </w:p>
    <w:p w:rsidR="00D66F5E" w:rsidRPr="00D66F5E" w:rsidRDefault="00D66F5E" w:rsidP="00D66F5E">
      <w:pPr>
        <w:rPr>
          <w:b/>
          <w:i/>
        </w:rPr>
      </w:pPr>
    </w:p>
    <w:p w:rsidR="00435768" w:rsidRDefault="00435768" w:rsidP="00E1033D">
      <w:pPr>
        <w:pStyle w:val="Nadpis5"/>
        <w:spacing w:before="0" w:after="120"/>
        <w:jc w:val="both"/>
        <w:rPr>
          <w:rFonts w:ascii="Arial" w:hAnsi="Arial" w:cs="Arial"/>
          <w:b w:val="0"/>
          <w:i w:val="0"/>
          <w:iCs w:val="0"/>
          <w:sz w:val="20"/>
          <w:szCs w:val="20"/>
        </w:rPr>
      </w:pPr>
    </w:p>
    <w:p w:rsidR="001A253E" w:rsidRPr="00242F94" w:rsidRDefault="001A253E" w:rsidP="00E1033D">
      <w:pPr>
        <w:pStyle w:val="Nadpis5"/>
        <w:spacing w:before="0" w:after="120"/>
        <w:jc w:val="both"/>
        <w:rPr>
          <w:rFonts w:ascii="Arial" w:hAnsi="Arial" w:cs="Arial"/>
          <w:b w:val="0"/>
          <w:bCs w:val="0"/>
          <w:i w:val="0"/>
          <w:sz w:val="20"/>
          <w:szCs w:val="20"/>
        </w:rPr>
      </w:pPr>
      <w:r w:rsidRPr="00242F94">
        <w:rPr>
          <w:rFonts w:ascii="Arial" w:hAnsi="Arial" w:cs="Arial"/>
          <w:b w:val="0"/>
          <w:i w:val="0"/>
          <w:iCs w:val="0"/>
          <w:sz w:val="20"/>
          <w:szCs w:val="20"/>
        </w:rPr>
        <w:t>Za kupujícího:</w:t>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008C25EF" w:rsidRPr="00242F94">
        <w:rPr>
          <w:rFonts w:ascii="Arial" w:hAnsi="Arial" w:cs="Arial"/>
          <w:b w:val="0"/>
          <w:i w:val="0"/>
          <w:iCs w:val="0"/>
          <w:sz w:val="20"/>
          <w:szCs w:val="20"/>
        </w:rPr>
        <w:tab/>
      </w:r>
      <w:r w:rsidR="00E1033D" w:rsidRPr="00242F94">
        <w:rPr>
          <w:rFonts w:ascii="Arial" w:hAnsi="Arial" w:cs="Arial"/>
          <w:b w:val="0"/>
          <w:i w:val="0"/>
          <w:iCs w:val="0"/>
          <w:sz w:val="20"/>
          <w:szCs w:val="20"/>
        </w:rPr>
        <w:tab/>
      </w:r>
      <w:r w:rsidRPr="007603CA">
        <w:rPr>
          <w:rFonts w:ascii="Arial" w:hAnsi="Arial" w:cs="Arial"/>
          <w:b w:val="0"/>
          <w:i w:val="0"/>
          <w:iCs w:val="0"/>
          <w:sz w:val="20"/>
          <w:szCs w:val="20"/>
        </w:rPr>
        <w:t>Za prodávajícího:</w:t>
      </w:r>
    </w:p>
    <w:p w:rsidR="00854888" w:rsidRDefault="00854888" w:rsidP="00E1033D">
      <w:pPr>
        <w:spacing w:after="120"/>
        <w:rPr>
          <w:rFonts w:ascii="Arial" w:hAnsi="Arial" w:cs="Arial"/>
          <w:sz w:val="20"/>
        </w:rPr>
      </w:pPr>
    </w:p>
    <w:p w:rsidR="00435768" w:rsidRDefault="00435768" w:rsidP="00E1033D">
      <w:pPr>
        <w:spacing w:after="120"/>
        <w:rPr>
          <w:rFonts w:ascii="Arial" w:hAnsi="Arial" w:cs="Arial"/>
          <w:sz w:val="20"/>
        </w:rPr>
      </w:pPr>
    </w:p>
    <w:p w:rsidR="00435768" w:rsidRDefault="00435768" w:rsidP="00E1033D">
      <w:pPr>
        <w:spacing w:after="120"/>
        <w:rPr>
          <w:rFonts w:ascii="Arial" w:hAnsi="Arial" w:cs="Arial"/>
          <w:sz w:val="20"/>
        </w:rPr>
      </w:pPr>
    </w:p>
    <w:p w:rsidR="00306DBE" w:rsidRPr="007E5E2C" w:rsidRDefault="009D6CFD" w:rsidP="00306DBE">
      <w:pPr>
        <w:spacing w:after="120"/>
        <w:jc w:val="both"/>
        <w:rPr>
          <w:rStyle w:val="preformatted"/>
          <w:rFonts w:ascii="Arial" w:hAnsi="Arial" w:cs="Arial"/>
          <w:sz w:val="20"/>
        </w:rPr>
      </w:pPr>
      <w:r w:rsidRPr="00242F94">
        <w:rPr>
          <w:rFonts w:ascii="Arial" w:hAnsi="Arial" w:cs="Arial"/>
          <w:sz w:val="20"/>
        </w:rPr>
        <w:t>___________________________</w:t>
      </w:r>
      <w:r w:rsidR="001A253E" w:rsidRPr="00242F94">
        <w:rPr>
          <w:rFonts w:ascii="Arial" w:hAnsi="Arial" w:cs="Arial"/>
          <w:sz w:val="20"/>
        </w:rPr>
        <w:tab/>
      </w:r>
      <w:r w:rsidR="001A253E" w:rsidRPr="00242F94">
        <w:rPr>
          <w:rFonts w:ascii="Arial" w:hAnsi="Arial" w:cs="Arial"/>
          <w:sz w:val="20"/>
        </w:rPr>
        <w:tab/>
      </w:r>
      <w:r w:rsidR="001A253E" w:rsidRPr="00242F94">
        <w:rPr>
          <w:rFonts w:ascii="Arial" w:hAnsi="Arial" w:cs="Arial"/>
          <w:sz w:val="20"/>
        </w:rPr>
        <w:tab/>
      </w:r>
      <w:r w:rsidR="00306DBE" w:rsidRPr="00242F94">
        <w:rPr>
          <w:rFonts w:ascii="Arial" w:hAnsi="Arial" w:cs="Arial"/>
          <w:sz w:val="20"/>
        </w:rPr>
        <w:t>____________________________</w:t>
      </w:r>
    </w:p>
    <w:p w:rsidR="00306DBE" w:rsidRDefault="00306DBE" w:rsidP="00E1033D">
      <w:pPr>
        <w:spacing w:after="120"/>
        <w:jc w:val="both"/>
        <w:rPr>
          <w:rFonts w:ascii="Arial" w:hAnsi="Arial" w:cs="Arial"/>
          <w:b/>
          <w:bCs/>
          <w:iCs/>
          <w:sz w:val="20"/>
        </w:rPr>
      </w:pPr>
      <w:r w:rsidRPr="00306DBE">
        <w:rPr>
          <w:rFonts w:ascii="Arial" w:hAnsi="Arial" w:cs="Arial"/>
          <w:b/>
          <w:bCs/>
          <w:iCs/>
          <w:sz w:val="20"/>
        </w:rPr>
        <w:t xml:space="preserve">Střední odborná škola </w:t>
      </w:r>
      <w:r>
        <w:rPr>
          <w:rFonts w:ascii="Arial" w:hAnsi="Arial" w:cs="Arial"/>
          <w:b/>
          <w:bCs/>
          <w:iCs/>
          <w:sz w:val="20"/>
        </w:rPr>
        <w:tab/>
      </w:r>
      <w:r>
        <w:rPr>
          <w:rFonts w:ascii="Arial" w:hAnsi="Arial" w:cs="Arial"/>
          <w:b/>
          <w:bCs/>
          <w:iCs/>
          <w:sz w:val="20"/>
        </w:rPr>
        <w:tab/>
      </w:r>
      <w:r>
        <w:rPr>
          <w:rFonts w:ascii="Arial" w:hAnsi="Arial" w:cs="Arial"/>
          <w:b/>
          <w:bCs/>
          <w:iCs/>
          <w:sz w:val="20"/>
        </w:rPr>
        <w:tab/>
      </w:r>
      <w:r>
        <w:rPr>
          <w:rFonts w:ascii="Arial" w:hAnsi="Arial" w:cs="Arial"/>
          <w:b/>
          <w:bCs/>
          <w:iCs/>
          <w:sz w:val="20"/>
        </w:rPr>
        <w:tab/>
      </w:r>
      <w:r>
        <w:rPr>
          <w:rFonts w:ascii="Arial" w:hAnsi="Arial" w:cs="Arial"/>
          <w:b/>
          <w:bCs/>
          <w:iCs/>
          <w:sz w:val="20"/>
        </w:rPr>
        <w:tab/>
      </w:r>
      <w:r w:rsidR="007603CA">
        <w:rPr>
          <w:rFonts w:ascii="Arial" w:hAnsi="Arial" w:cs="Arial"/>
          <w:sz w:val="20"/>
        </w:rPr>
        <w:t>LPT System, s.r.o.</w:t>
      </w:r>
    </w:p>
    <w:p w:rsidR="00E1033D" w:rsidRPr="00242F94" w:rsidRDefault="00306DBE" w:rsidP="00E1033D">
      <w:pPr>
        <w:spacing w:after="120"/>
        <w:jc w:val="both"/>
        <w:rPr>
          <w:rFonts w:ascii="Arial" w:hAnsi="Arial" w:cs="Arial"/>
          <w:b/>
          <w:bCs/>
          <w:iCs/>
          <w:sz w:val="20"/>
        </w:rPr>
      </w:pPr>
      <w:r w:rsidRPr="00306DBE">
        <w:rPr>
          <w:rFonts w:ascii="Arial" w:hAnsi="Arial" w:cs="Arial"/>
          <w:b/>
          <w:bCs/>
          <w:iCs/>
          <w:sz w:val="20"/>
        </w:rPr>
        <w:t>a</w:t>
      </w:r>
      <w:r>
        <w:rPr>
          <w:rFonts w:ascii="Arial" w:hAnsi="Arial" w:cs="Arial"/>
          <w:b/>
          <w:bCs/>
          <w:iCs/>
          <w:sz w:val="20"/>
        </w:rPr>
        <w:t xml:space="preserve"> </w:t>
      </w:r>
      <w:r w:rsidRPr="00306DBE">
        <w:rPr>
          <w:rFonts w:ascii="Arial" w:hAnsi="Arial" w:cs="Arial"/>
          <w:b/>
          <w:bCs/>
          <w:iCs/>
          <w:sz w:val="20"/>
        </w:rPr>
        <w:t>Střední odborné učiliště Nymburk</w:t>
      </w:r>
      <w:r w:rsidR="00E1033D" w:rsidRPr="00242F94">
        <w:rPr>
          <w:rFonts w:ascii="Arial" w:hAnsi="Arial" w:cs="Arial"/>
          <w:b/>
          <w:bCs/>
          <w:iCs/>
          <w:sz w:val="20"/>
        </w:rPr>
        <w:t xml:space="preserve"> </w:t>
      </w:r>
      <w:r w:rsidR="00E1033D" w:rsidRPr="00242F94">
        <w:rPr>
          <w:rFonts w:ascii="Arial" w:hAnsi="Arial" w:cs="Arial"/>
          <w:b/>
          <w:bCs/>
          <w:iCs/>
          <w:sz w:val="20"/>
        </w:rPr>
        <w:tab/>
      </w:r>
      <w:r w:rsidR="00E1033D" w:rsidRPr="00242F94">
        <w:rPr>
          <w:rFonts w:ascii="Arial" w:hAnsi="Arial" w:cs="Arial"/>
          <w:b/>
          <w:bCs/>
          <w:iCs/>
          <w:sz w:val="20"/>
        </w:rPr>
        <w:tab/>
      </w:r>
      <w:r w:rsidR="007603CA">
        <w:rPr>
          <w:rFonts w:ascii="Arial" w:hAnsi="Arial" w:cs="Arial"/>
          <w:b/>
          <w:bCs/>
          <w:iCs/>
          <w:sz w:val="20"/>
        </w:rPr>
        <w:tab/>
      </w:r>
      <w:r w:rsidR="007603CA">
        <w:rPr>
          <w:rFonts w:ascii="Arial" w:hAnsi="Arial" w:cs="Arial"/>
          <w:b/>
          <w:bCs/>
          <w:iCs/>
          <w:sz w:val="20"/>
        </w:rPr>
        <w:tab/>
        <w:t>Jasenická 1734, 755 01 Vsetín</w:t>
      </w:r>
      <w:r w:rsidR="00E1033D" w:rsidRPr="00242F94">
        <w:rPr>
          <w:rFonts w:ascii="Arial" w:hAnsi="Arial" w:cs="Arial"/>
          <w:b/>
          <w:bCs/>
          <w:iCs/>
          <w:sz w:val="20"/>
        </w:rPr>
        <w:tab/>
      </w:r>
    </w:p>
    <w:p w:rsidR="00306DBE" w:rsidRDefault="00306DBE" w:rsidP="00E1033D">
      <w:pPr>
        <w:spacing w:after="120"/>
        <w:jc w:val="both"/>
        <w:rPr>
          <w:rFonts w:ascii="Arial" w:hAnsi="Arial" w:cs="Arial"/>
          <w:b/>
          <w:bCs/>
          <w:iCs/>
          <w:sz w:val="20"/>
        </w:rPr>
      </w:pPr>
      <w:r w:rsidRPr="00306DBE">
        <w:rPr>
          <w:rFonts w:ascii="Arial" w:hAnsi="Arial" w:cs="Arial"/>
          <w:b/>
          <w:bCs/>
          <w:iCs/>
          <w:sz w:val="20"/>
        </w:rPr>
        <w:t>V Kolonii 1804, 288 02 Nymburk</w:t>
      </w:r>
      <w:r w:rsidR="007603CA">
        <w:rPr>
          <w:rFonts w:ascii="Arial" w:hAnsi="Arial" w:cs="Arial"/>
          <w:b/>
          <w:bCs/>
          <w:iCs/>
          <w:sz w:val="20"/>
        </w:rPr>
        <w:tab/>
      </w:r>
      <w:r w:rsidR="007603CA">
        <w:rPr>
          <w:rFonts w:ascii="Arial" w:hAnsi="Arial" w:cs="Arial"/>
          <w:b/>
          <w:bCs/>
          <w:iCs/>
          <w:sz w:val="20"/>
        </w:rPr>
        <w:tab/>
      </w:r>
      <w:r w:rsidR="007603CA">
        <w:rPr>
          <w:rFonts w:ascii="Arial" w:hAnsi="Arial" w:cs="Arial"/>
          <w:b/>
          <w:bCs/>
          <w:iCs/>
          <w:sz w:val="20"/>
        </w:rPr>
        <w:tab/>
      </w:r>
      <w:r w:rsidR="007603CA">
        <w:rPr>
          <w:rFonts w:ascii="Arial" w:hAnsi="Arial" w:cs="Arial"/>
          <w:b/>
          <w:bCs/>
          <w:iCs/>
          <w:sz w:val="20"/>
        </w:rPr>
        <w:tab/>
        <w:t>Ing. Petr Živocký</w:t>
      </w:r>
    </w:p>
    <w:p w:rsidR="007E5E2C" w:rsidRDefault="00306DBE" w:rsidP="00E1033D">
      <w:pPr>
        <w:spacing w:after="120"/>
        <w:jc w:val="both"/>
        <w:rPr>
          <w:rFonts w:ascii="Arial" w:hAnsi="Arial" w:cs="Arial"/>
          <w:b/>
          <w:sz w:val="20"/>
        </w:rPr>
      </w:pPr>
      <w:r w:rsidRPr="00306DBE">
        <w:rPr>
          <w:rFonts w:ascii="Arial" w:hAnsi="Arial" w:cs="Arial"/>
          <w:b/>
          <w:sz w:val="20"/>
        </w:rPr>
        <w:t>Ing. Jiří Hubálek</w:t>
      </w:r>
      <w:r w:rsidR="00F42F32" w:rsidRPr="00242F94">
        <w:rPr>
          <w:rFonts w:ascii="Arial" w:hAnsi="Arial" w:cs="Arial"/>
          <w:b/>
          <w:sz w:val="20"/>
        </w:rPr>
        <w:t>,</w:t>
      </w:r>
      <w:r w:rsidR="00373801">
        <w:rPr>
          <w:rFonts w:ascii="Arial" w:hAnsi="Arial" w:cs="Arial"/>
          <w:b/>
          <w:sz w:val="20"/>
        </w:rPr>
        <w:t xml:space="preserve"> </w:t>
      </w:r>
      <w:r w:rsidR="007603CA">
        <w:rPr>
          <w:rFonts w:ascii="Arial" w:hAnsi="Arial" w:cs="Arial"/>
          <w:b/>
          <w:sz w:val="20"/>
        </w:rPr>
        <w:tab/>
      </w:r>
      <w:r w:rsidR="007603CA">
        <w:rPr>
          <w:rFonts w:ascii="Arial" w:hAnsi="Arial" w:cs="Arial"/>
          <w:b/>
          <w:sz w:val="20"/>
        </w:rPr>
        <w:tab/>
      </w:r>
      <w:r w:rsidR="007603CA">
        <w:rPr>
          <w:rFonts w:ascii="Arial" w:hAnsi="Arial" w:cs="Arial"/>
          <w:b/>
          <w:sz w:val="20"/>
        </w:rPr>
        <w:tab/>
      </w:r>
      <w:r w:rsidR="007603CA">
        <w:rPr>
          <w:rFonts w:ascii="Arial" w:hAnsi="Arial" w:cs="Arial"/>
          <w:b/>
          <w:sz w:val="20"/>
        </w:rPr>
        <w:tab/>
      </w:r>
      <w:r w:rsidR="007603CA">
        <w:rPr>
          <w:rFonts w:ascii="Arial" w:hAnsi="Arial" w:cs="Arial"/>
          <w:b/>
          <w:sz w:val="20"/>
        </w:rPr>
        <w:tab/>
      </w:r>
      <w:r w:rsidR="007603CA">
        <w:rPr>
          <w:rFonts w:ascii="Arial" w:hAnsi="Arial" w:cs="Arial"/>
          <w:b/>
          <w:sz w:val="20"/>
        </w:rPr>
        <w:tab/>
        <w:t>Ing. Pavel Libosvár</w:t>
      </w:r>
    </w:p>
    <w:p w:rsidR="00DF7851" w:rsidRDefault="00E1033D" w:rsidP="00306DBE">
      <w:pPr>
        <w:spacing w:after="120"/>
        <w:jc w:val="both"/>
        <w:rPr>
          <w:rStyle w:val="preformatted"/>
          <w:rFonts w:ascii="Arial" w:hAnsi="Arial" w:cs="Arial"/>
          <w:b/>
          <w:szCs w:val="24"/>
        </w:rPr>
      </w:pPr>
      <w:r w:rsidRPr="00242F94">
        <w:rPr>
          <w:rFonts w:ascii="Arial" w:hAnsi="Arial" w:cs="Arial"/>
          <w:b/>
          <w:sz w:val="20"/>
        </w:rPr>
        <w:t>ředitel</w:t>
      </w:r>
      <w:r w:rsidR="007E5E2C">
        <w:rPr>
          <w:rFonts w:ascii="Arial" w:hAnsi="Arial" w:cs="Arial"/>
          <w:b/>
          <w:sz w:val="20"/>
        </w:rPr>
        <w:t xml:space="preserve"> školy</w:t>
      </w:r>
      <w:r w:rsidR="007603CA">
        <w:rPr>
          <w:rFonts w:ascii="Arial" w:hAnsi="Arial" w:cs="Arial"/>
          <w:b/>
          <w:sz w:val="20"/>
        </w:rPr>
        <w:tab/>
      </w:r>
      <w:r w:rsidR="007603CA">
        <w:rPr>
          <w:rFonts w:ascii="Arial" w:hAnsi="Arial" w:cs="Arial"/>
          <w:b/>
          <w:sz w:val="20"/>
        </w:rPr>
        <w:tab/>
      </w:r>
      <w:r w:rsidR="007603CA">
        <w:rPr>
          <w:rFonts w:ascii="Arial" w:hAnsi="Arial" w:cs="Arial"/>
          <w:b/>
          <w:sz w:val="20"/>
        </w:rPr>
        <w:tab/>
      </w:r>
      <w:r w:rsidR="007603CA">
        <w:rPr>
          <w:rFonts w:ascii="Arial" w:hAnsi="Arial" w:cs="Arial"/>
          <w:b/>
          <w:sz w:val="20"/>
        </w:rPr>
        <w:tab/>
      </w:r>
      <w:r w:rsidR="007603CA">
        <w:rPr>
          <w:rFonts w:ascii="Arial" w:hAnsi="Arial" w:cs="Arial"/>
          <w:b/>
          <w:sz w:val="20"/>
        </w:rPr>
        <w:tab/>
      </w:r>
      <w:r w:rsidR="007603CA">
        <w:rPr>
          <w:rFonts w:ascii="Arial" w:hAnsi="Arial" w:cs="Arial"/>
          <w:b/>
          <w:sz w:val="20"/>
        </w:rPr>
        <w:tab/>
      </w:r>
      <w:r w:rsidR="007603CA">
        <w:rPr>
          <w:rFonts w:ascii="Arial" w:hAnsi="Arial" w:cs="Arial"/>
          <w:b/>
          <w:sz w:val="20"/>
        </w:rPr>
        <w:tab/>
        <w:t>jednatelé firmy</w:t>
      </w:r>
    </w:p>
    <w:p w:rsidR="00854888" w:rsidRDefault="00854888" w:rsidP="00197450">
      <w:pPr>
        <w:spacing w:after="120"/>
        <w:jc w:val="right"/>
        <w:rPr>
          <w:rStyle w:val="preformatted"/>
          <w:rFonts w:ascii="Arial" w:hAnsi="Arial" w:cs="Arial"/>
          <w:b/>
          <w:szCs w:val="24"/>
        </w:rPr>
      </w:pPr>
    </w:p>
    <w:p w:rsidR="00854888" w:rsidRDefault="00854888" w:rsidP="00197450">
      <w:pPr>
        <w:spacing w:after="120"/>
        <w:jc w:val="right"/>
        <w:rPr>
          <w:rStyle w:val="preformatted"/>
          <w:rFonts w:ascii="Arial" w:hAnsi="Arial" w:cs="Arial"/>
          <w:b/>
          <w:szCs w:val="24"/>
        </w:rPr>
      </w:pPr>
    </w:p>
    <w:p w:rsidR="009E4981" w:rsidRDefault="009E4981" w:rsidP="009E4981">
      <w:pPr>
        <w:overflowPunct/>
        <w:autoSpaceDE/>
        <w:autoSpaceDN/>
        <w:adjustRightInd/>
        <w:textAlignment w:val="auto"/>
        <w:rPr>
          <w:rFonts w:ascii="Arial" w:hAnsi="Arial" w:cs="Arial"/>
        </w:rPr>
        <w:sectPr w:rsidR="009E4981" w:rsidSect="00725248">
          <w:headerReference w:type="default" r:id="rId11"/>
          <w:footerReference w:type="default" r:id="rId12"/>
          <w:pgSz w:w="11906" w:h="16838"/>
          <w:pgMar w:top="851" w:right="1133" w:bottom="993" w:left="1417" w:header="708" w:footer="411" w:gutter="0"/>
          <w:cols w:space="708"/>
        </w:sectPr>
      </w:pPr>
    </w:p>
    <w:p w:rsidR="00130E4B" w:rsidRDefault="00B65A7A" w:rsidP="00B65A7A">
      <w:pPr>
        <w:tabs>
          <w:tab w:val="left" w:pos="7845"/>
        </w:tabs>
      </w:pPr>
      <w:r>
        <w:lastRenderedPageBreak/>
        <w:tab/>
        <w:t>Příloha č.1</w:t>
      </w:r>
    </w:p>
    <w:tbl>
      <w:tblPr>
        <w:tblW w:w="10363" w:type="dxa"/>
        <w:jc w:val="center"/>
        <w:tblCellMar>
          <w:left w:w="70" w:type="dxa"/>
          <w:right w:w="70" w:type="dxa"/>
        </w:tblCellMar>
        <w:tblLook w:val="04A0" w:firstRow="1" w:lastRow="0" w:firstColumn="1" w:lastColumn="0" w:noHBand="0" w:noVBand="1"/>
      </w:tblPr>
      <w:tblGrid>
        <w:gridCol w:w="3620"/>
        <w:gridCol w:w="6743"/>
      </w:tblGrid>
      <w:tr w:rsidR="00F12208" w:rsidRPr="009E4981" w:rsidTr="00B65A7A">
        <w:trPr>
          <w:trHeight w:val="288"/>
          <w:jc w:val="center"/>
        </w:trPr>
        <w:tc>
          <w:tcPr>
            <w:tcW w:w="3620" w:type="dxa"/>
            <w:tcBorders>
              <w:top w:val="single" w:sz="4" w:space="0" w:color="auto"/>
              <w:left w:val="single" w:sz="4" w:space="0" w:color="auto"/>
              <w:bottom w:val="single" w:sz="4" w:space="0" w:color="auto"/>
              <w:right w:val="single" w:sz="4" w:space="0" w:color="auto"/>
            </w:tcBorders>
            <w:shd w:val="clear" w:color="000000" w:fill="95B3D7"/>
            <w:vAlign w:val="bottom"/>
            <w:hideMark/>
          </w:tcPr>
          <w:p w:rsidR="00F12208" w:rsidRPr="009E4981" w:rsidRDefault="00F12208" w:rsidP="00E45772">
            <w:pPr>
              <w:rPr>
                <w:rFonts w:ascii="Calibri" w:hAnsi="Calibri"/>
                <w:b/>
                <w:bCs/>
                <w:color w:val="000000"/>
              </w:rPr>
            </w:pPr>
            <w:r w:rsidRPr="009E4981">
              <w:rPr>
                <w:rFonts w:ascii="Calibri" w:hAnsi="Calibri"/>
                <w:b/>
                <w:bCs/>
                <w:color w:val="000000"/>
              </w:rPr>
              <w:t xml:space="preserve">Položka </w:t>
            </w:r>
          </w:p>
        </w:tc>
        <w:tc>
          <w:tcPr>
            <w:tcW w:w="6743" w:type="dxa"/>
            <w:tcBorders>
              <w:top w:val="single" w:sz="8" w:space="0" w:color="auto"/>
              <w:left w:val="nil"/>
              <w:bottom w:val="single" w:sz="4" w:space="0" w:color="auto"/>
              <w:right w:val="single" w:sz="8" w:space="0" w:color="auto"/>
            </w:tcBorders>
            <w:shd w:val="clear" w:color="000000" w:fill="95B3D7"/>
            <w:vAlign w:val="bottom"/>
            <w:hideMark/>
          </w:tcPr>
          <w:p w:rsidR="00F12208" w:rsidRPr="009E4981" w:rsidRDefault="00F12208" w:rsidP="00E45772">
            <w:pPr>
              <w:jc w:val="center"/>
              <w:rPr>
                <w:rFonts w:ascii="Calibri" w:hAnsi="Calibri"/>
                <w:b/>
                <w:bCs/>
                <w:color w:val="000000"/>
              </w:rPr>
            </w:pPr>
            <w:r w:rsidRPr="009E4981">
              <w:rPr>
                <w:rFonts w:ascii="Calibri" w:hAnsi="Calibri"/>
                <w:b/>
                <w:bCs/>
                <w:color w:val="000000"/>
              </w:rPr>
              <w:t>technické parametry</w:t>
            </w:r>
          </w:p>
        </w:tc>
      </w:tr>
      <w:tr w:rsidR="00F12208" w:rsidRPr="009E4981" w:rsidTr="00B65A7A">
        <w:trPr>
          <w:trHeight w:val="864"/>
          <w:jc w:val="center"/>
        </w:trPr>
        <w:tc>
          <w:tcPr>
            <w:tcW w:w="3620" w:type="dxa"/>
            <w:tcBorders>
              <w:top w:val="nil"/>
              <w:left w:val="single" w:sz="8" w:space="0" w:color="auto"/>
              <w:bottom w:val="single" w:sz="4" w:space="0" w:color="auto"/>
              <w:right w:val="single" w:sz="4" w:space="0" w:color="auto"/>
            </w:tcBorders>
            <w:shd w:val="clear" w:color="000000" w:fill="FFFFFF"/>
            <w:vAlign w:val="center"/>
            <w:hideMark/>
          </w:tcPr>
          <w:p w:rsidR="00F12208" w:rsidRPr="009E4981" w:rsidRDefault="00F12208" w:rsidP="00E45772">
            <w:pPr>
              <w:rPr>
                <w:rFonts w:ascii="Calibri" w:hAnsi="Calibri"/>
                <w:color w:val="000000"/>
              </w:rPr>
            </w:pPr>
            <w:r w:rsidRPr="009E4981">
              <w:rPr>
                <w:rFonts w:ascii="Calibri" w:hAnsi="Calibri"/>
                <w:color w:val="000000"/>
              </w:rPr>
              <w:t>3D CNC frézka - vlastní software</w:t>
            </w:r>
          </w:p>
        </w:tc>
        <w:tc>
          <w:tcPr>
            <w:tcW w:w="6743" w:type="dxa"/>
            <w:tcBorders>
              <w:top w:val="nil"/>
              <w:left w:val="nil"/>
              <w:bottom w:val="single" w:sz="4" w:space="0" w:color="auto"/>
              <w:right w:val="single" w:sz="4" w:space="0" w:color="auto"/>
            </w:tcBorders>
            <w:shd w:val="clear" w:color="000000" w:fill="FFFFFF"/>
            <w:vAlign w:val="center"/>
            <w:hideMark/>
          </w:tcPr>
          <w:p w:rsidR="00F12208" w:rsidRDefault="00F12208" w:rsidP="00E45772">
            <w:pPr>
              <w:rPr>
                <w:rFonts w:ascii="Calibri" w:hAnsi="Calibri"/>
                <w:color w:val="000000"/>
              </w:rPr>
            </w:pPr>
            <w:r w:rsidRPr="009E4981">
              <w:rPr>
                <w:rFonts w:ascii="Calibri" w:hAnsi="Calibri"/>
                <w:color w:val="000000"/>
              </w:rPr>
              <w:t xml:space="preserve">• Pracovní rozsah: 305 (X) x 305 (Y) x 105 (Z) mm • Rychlost vřetene: 7-3 000 mm/min (X/Y), 7-1 800 mm/min (Z) • Výkon vřetene: 100 W • Otáčky vřetene: 4 500 - 15 000 </w:t>
            </w:r>
            <w:proofErr w:type="spellStart"/>
            <w:r w:rsidRPr="009E4981">
              <w:rPr>
                <w:rFonts w:ascii="Calibri" w:hAnsi="Calibri"/>
                <w:color w:val="000000"/>
              </w:rPr>
              <w:t>ot</w:t>
            </w:r>
            <w:proofErr w:type="spellEnd"/>
            <w:r w:rsidRPr="009E4981">
              <w:rPr>
                <w:rFonts w:ascii="Calibri" w:hAnsi="Calibri"/>
                <w:color w:val="000000"/>
              </w:rPr>
              <w:t xml:space="preserve">/min • Rozlišení: 0.01 mm/krok (RML-1), 0.001 mm/krok (NC kód) • Podporované formáty: IGES, DXF, STL a BMP a DXF • Možnost o rozšíření 3D </w:t>
            </w:r>
            <w:proofErr w:type="spellStart"/>
            <w:r w:rsidRPr="009E4981">
              <w:rPr>
                <w:rFonts w:ascii="Calibri" w:hAnsi="Calibri"/>
                <w:color w:val="000000"/>
              </w:rPr>
              <w:t>Scanerem</w:t>
            </w:r>
            <w:proofErr w:type="spellEnd"/>
            <w:r w:rsidRPr="009E4981">
              <w:rPr>
                <w:rFonts w:ascii="Calibri" w:hAnsi="Calibri"/>
                <w:color w:val="000000"/>
              </w:rPr>
              <w:t>, čtvrtou osou; doprava</w:t>
            </w:r>
          </w:p>
          <w:p w:rsidR="00E40D35" w:rsidRPr="009E4981" w:rsidRDefault="00E40D35" w:rsidP="00E45772">
            <w:pPr>
              <w:rPr>
                <w:rFonts w:ascii="Calibri" w:hAnsi="Calibri"/>
                <w:color w:val="000000"/>
              </w:rPr>
            </w:pPr>
            <w:r w:rsidRPr="009E4981">
              <w:rPr>
                <w:rFonts w:ascii="Calibri" w:hAnsi="Calibri"/>
                <w:color w:val="000000"/>
              </w:rPr>
              <w:t>•</w:t>
            </w:r>
            <w:r>
              <w:rPr>
                <w:rFonts w:ascii="Calibri" w:hAnsi="Calibri"/>
                <w:color w:val="000000"/>
              </w:rPr>
              <w:t xml:space="preserve"> instalace, zaškolení</w:t>
            </w:r>
          </w:p>
        </w:tc>
      </w:tr>
    </w:tbl>
    <w:p w:rsidR="00130E4B" w:rsidRPr="00197450" w:rsidRDefault="00130E4B" w:rsidP="00F12208">
      <w:pPr>
        <w:spacing w:after="120"/>
        <w:jc w:val="center"/>
        <w:rPr>
          <w:rStyle w:val="preformatted"/>
          <w:rFonts w:ascii="Arial" w:hAnsi="Arial" w:cs="Arial"/>
          <w:b/>
          <w:szCs w:val="24"/>
        </w:rPr>
      </w:pPr>
    </w:p>
    <w:p w:rsidR="00130E4B" w:rsidRDefault="00130E4B">
      <w:pPr>
        <w:overflowPunct/>
        <w:autoSpaceDE/>
        <w:autoSpaceDN/>
        <w:adjustRightInd/>
        <w:textAlignment w:val="auto"/>
        <w:rPr>
          <w:rFonts w:ascii="Arial" w:hAnsi="Arial" w:cs="Arial"/>
        </w:rPr>
      </w:pPr>
    </w:p>
    <w:p w:rsidR="00DF7851" w:rsidRDefault="00DF7851">
      <w:pPr>
        <w:overflowPunct/>
        <w:autoSpaceDE/>
        <w:autoSpaceDN/>
        <w:adjustRightInd/>
        <w:textAlignment w:val="auto"/>
        <w:rPr>
          <w:rFonts w:ascii="Arial" w:hAnsi="Arial" w:cs="Arial"/>
        </w:rPr>
        <w:sectPr w:rsidR="00DF7851" w:rsidSect="00F12208">
          <w:headerReference w:type="default" r:id="rId13"/>
          <w:footerReference w:type="default" r:id="rId14"/>
          <w:pgSz w:w="11906" w:h="16838"/>
          <w:pgMar w:top="851" w:right="1133" w:bottom="993" w:left="1417" w:header="708" w:footer="411" w:gutter="0"/>
          <w:cols w:space="708"/>
          <w:docGrid w:linePitch="326"/>
        </w:sectPr>
      </w:pPr>
    </w:p>
    <w:p w:rsidR="00130E4B" w:rsidRDefault="00130E4B" w:rsidP="007007B2">
      <w:pPr>
        <w:spacing w:after="120"/>
        <w:jc w:val="center"/>
        <w:rPr>
          <w:rFonts w:ascii="Arial" w:hAnsi="Arial" w:cs="Arial"/>
        </w:rPr>
      </w:pPr>
    </w:p>
    <w:p w:rsidR="00DF7851" w:rsidRPr="00197450" w:rsidRDefault="00DF7851" w:rsidP="007007B2">
      <w:pPr>
        <w:spacing w:after="120"/>
        <w:jc w:val="center"/>
        <w:rPr>
          <w:rStyle w:val="preformatted"/>
          <w:rFonts w:ascii="Arial" w:hAnsi="Arial" w:cs="Arial"/>
          <w:b/>
          <w:szCs w:val="24"/>
        </w:rPr>
      </w:pPr>
      <w:r w:rsidRPr="00197450">
        <w:rPr>
          <w:rStyle w:val="preformatted"/>
          <w:rFonts w:ascii="Arial" w:hAnsi="Arial" w:cs="Arial"/>
          <w:b/>
          <w:szCs w:val="24"/>
        </w:rPr>
        <w:t xml:space="preserve">Příloha č. </w:t>
      </w:r>
      <w:r w:rsidR="00C026CB">
        <w:rPr>
          <w:rStyle w:val="preformatted"/>
          <w:rFonts w:ascii="Arial" w:hAnsi="Arial" w:cs="Arial"/>
          <w:b/>
          <w:szCs w:val="24"/>
        </w:rPr>
        <w:t>2</w:t>
      </w:r>
      <w:r w:rsidRPr="00197450">
        <w:rPr>
          <w:rStyle w:val="preformatted"/>
          <w:rFonts w:ascii="Arial" w:hAnsi="Arial" w:cs="Arial"/>
          <w:b/>
          <w:szCs w:val="24"/>
        </w:rPr>
        <w:t xml:space="preserve"> Kupní </w:t>
      </w:r>
      <w:r w:rsidR="00CA42FC" w:rsidRPr="00197450">
        <w:rPr>
          <w:rStyle w:val="preformatted"/>
          <w:rFonts w:ascii="Arial" w:hAnsi="Arial" w:cs="Arial"/>
          <w:b/>
          <w:szCs w:val="24"/>
        </w:rPr>
        <w:t xml:space="preserve">smlouvy </w:t>
      </w:r>
      <w:r w:rsidR="00CA42FC">
        <w:rPr>
          <w:rStyle w:val="preformatted"/>
          <w:rFonts w:ascii="Arial" w:hAnsi="Arial" w:cs="Arial"/>
          <w:b/>
          <w:szCs w:val="24"/>
        </w:rPr>
        <w:t>Závazný</w:t>
      </w:r>
      <w:r>
        <w:rPr>
          <w:rStyle w:val="preformatted"/>
          <w:rFonts w:ascii="Arial" w:hAnsi="Arial" w:cs="Arial"/>
          <w:b/>
          <w:szCs w:val="24"/>
        </w:rPr>
        <w:t xml:space="preserve"> vzor předávacího protokolu</w:t>
      </w:r>
    </w:p>
    <w:p w:rsidR="00DF7851" w:rsidRDefault="00DF7851" w:rsidP="00DF7851">
      <w:pPr>
        <w:pStyle w:val="Prosttext"/>
        <w:spacing w:after="120"/>
        <w:ind w:left="567"/>
        <w:jc w:val="both"/>
        <w:rPr>
          <w:rFonts w:ascii="Arial" w:hAnsi="Arial" w:cs="Arial"/>
          <w:sz w:val="20"/>
          <w:szCs w:val="20"/>
          <w:highlight w:val="yellow"/>
        </w:rPr>
      </w:pPr>
    </w:p>
    <w:tbl>
      <w:tblPr>
        <w:tblStyle w:val="Mkatabulky"/>
        <w:tblW w:w="14709" w:type="dxa"/>
        <w:tblInd w:w="567" w:type="dxa"/>
        <w:tblLook w:val="04A0" w:firstRow="1" w:lastRow="0" w:firstColumn="1" w:lastColumn="0" w:noHBand="0" w:noVBand="1"/>
      </w:tblPr>
      <w:tblGrid>
        <w:gridCol w:w="2376"/>
        <w:gridCol w:w="880"/>
        <w:gridCol w:w="1412"/>
        <w:gridCol w:w="1855"/>
        <w:gridCol w:w="1883"/>
        <w:gridCol w:w="2436"/>
        <w:gridCol w:w="2236"/>
        <w:gridCol w:w="1631"/>
      </w:tblGrid>
      <w:tr w:rsidR="007007B2" w:rsidTr="0097736A">
        <w:tc>
          <w:tcPr>
            <w:tcW w:w="2376" w:type="dxa"/>
          </w:tcPr>
          <w:p w:rsidR="007007B2" w:rsidRPr="007007B2" w:rsidRDefault="007007B2" w:rsidP="00DF7851">
            <w:pPr>
              <w:pStyle w:val="Prosttext"/>
              <w:spacing w:after="120"/>
              <w:jc w:val="both"/>
              <w:rPr>
                <w:rFonts w:ascii="Arial" w:hAnsi="Arial" w:cs="Arial"/>
                <w:b/>
                <w:sz w:val="20"/>
                <w:szCs w:val="20"/>
              </w:rPr>
            </w:pPr>
          </w:p>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Zástupce prodávajícího: </w:t>
            </w:r>
          </w:p>
          <w:p w:rsidR="007007B2" w:rsidRPr="007007B2" w:rsidRDefault="007007B2" w:rsidP="00DF7851">
            <w:pPr>
              <w:pStyle w:val="Prosttext"/>
              <w:spacing w:after="120"/>
              <w:jc w:val="both"/>
              <w:rPr>
                <w:rFonts w:ascii="Arial" w:hAnsi="Arial" w:cs="Arial"/>
                <w:b/>
                <w:sz w:val="20"/>
                <w:szCs w:val="20"/>
              </w:rPr>
            </w:pPr>
          </w:p>
        </w:tc>
        <w:tc>
          <w:tcPr>
            <w:tcW w:w="12333" w:type="dxa"/>
            <w:gridSpan w:val="7"/>
          </w:tcPr>
          <w:p w:rsidR="007007B2" w:rsidRPr="007007B2" w:rsidRDefault="00246309" w:rsidP="00DF7851">
            <w:pPr>
              <w:pStyle w:val="Prosttext"/>
              <w:spacing w:after="120"/>
              <w:jc w:val="both"/>
              <w:rPr>
                <w:rFonts w:ascii="Arial" w:hAnsi="Arial" w:cs="Arial"/>
                <w:sz w:val="20"/>
                <w:szCs w:val="20"/>
              </w:rPr>
            </w:pPr>
            <w:r>
              <w:rPr>
                <w:rFonts w:ascii="Arial" w:hAnsi="Arial" w:cs="Arial"/>
                <w:sz w:val="20"/>
                <w:szCs w:val="20"/>
              </w:rPr>
              <w:br/>
            </w:r>
            <w:r>
              <w:rPr>
                <w:rFonts w:ascii="Arial" w:hAnsi="Arial" w:cs="Arial"/>
                <w:sz w:val="20"/>
                <w:szCs w:val="20"/>
              </w:rPr>
              <w:br/>
            </w:r>
            <w:r w:rsidRPr="00246309">
              <w:rPr>
                <w:rFonts w:ascii="Arial" w:hAnsi="Arial" w:cs="Arial"/>
                <w:sz w:val="20"/>
                <w:szCs w:val="20"/>
              </w:rPr>
              <w:t>Josef Janků, Ing. Pavel Libosvár, Ing. Petr Živocký</w:t>
            </w:r>
            <w:r w:rsidR="003E56E0">
              <w:rPr>
                <w:rFonts w:ascii="Arial" w:hAnsi="Arial" w:cs="Arial"/>
                <w:sz w:val="20"/>
                <w:szCs w:val="20"/>
              </w:rPr>
              <w:t xml:space="preserve"> - jednatelé</w:t>
            </w:r>
          </w:p>
        </w:tc>
      </w:tr>
      <w:tr w:rsidR="007007B2" w:rsidTr="0097736A">
        <w:tc>
          <w:tcPr>
            <w:tcW w:w="2376" w:type="dxa"/>
          </w:tcPr>
          <w:p w:rsidR="007007B2" w:rsidRPr="007007B2" w:rsidRDefault="007007B2" w:rsidP="00DF7851">
            <w:pPr>
              <w:pStyle w:val="Prosttext"/>
              <w:spacing w:after="120"/>
              <w:jc w:val="both"/>
              <w:rPr>
                <w:rFonts w:ascii="Arial" w:hAnsi="Arial" w:cs="Arial"/>
                <w:b/>
                <w:sz w:val="20"/>
                <w:szCs w:val="20"/>
              </w:rPr>
            </w:pPr>
          </w:p>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Zástupce kupujícího </w:t>
            </w:r>
          </w:p>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(ředitel školy / zástupce školy)</w:t>
            </w:r>
          </w:p>
        </w:tc>
        <w:tc>
          <w:tcPr>
            <w:tcW w:w="12333" w:type="dxa"/>
            <w:gridSpan w:val="7"/>
          </w:tcPr>
          <w:p w:rsidR="007007B2" w:rsidRPr="007007B2" w:rsidRDefault="003E56E0" w:rsidP="00DF7851">
            <w:pPr>
              <w:pStyle w:val="Prosttext"/>
              <w:spacing w:after="120"/>
              <w:jc w:val="both"/>
              <w:rPr>
                <w:rFonts w:ascii="Arial" w:hAnsi="Arial" w:cs="Arial"/>
                <w:sz w:val="20"/>
                <w:szCs w:val="20"/>
              </w:rPr>
            </w:pPr>
            <w:r>
              <w:rPr>
                <w:rFonts w:ascii="Arial" w:hAnsi="Arial" w:cs="Arial"/>
                <w:sz w:val="20"/>
                <w:szCs w:val="20"/>
              </w:rPr>
              <w:br/>
            </w:r>
            <w:r>
              <w:rPr>
                <w:rFonts w:ascii="Arial" w:hAnsi="Arial" w:cs="Arial"/>
                <w:sz w:val="20"/>
                <w:szCs w:val="20"/>
              </w:rPr>
              <w:br/>
            </w:r>
            <w:r w:rsidRPr="003E56E0">
              <w:rPr>
                <w:rFonts w:ascii="Arial" w:hAnsi="Arial" w:cs="Arial"/>
                <w:sz w:val="20"/>
                <w:szCs w:val="20"/>
              </w:rPr>
              <w:t>Ing. Jiřím Hubálkem, ředitelem školy</w:t>
            </w:r>
          </w:p>
        </w:tc>
      </w:tr>
      <w:tr w:rsidR="007007B2" w:rsidTr="0097736A">
        <w:tc>
          <w:tcPr>
            <w:tcW w:w="2376"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Název zboží / výrobce </w:t>
            </w:r>
          </w:p>
        </w:tc>
        <w:tc>
          <w:tcPr>
            <w:tcW w:w="880"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 xml:space="preserve">Počet kusů </w:t>
            </w:r>
          </w:p>
        </w:tc>
        <w:tc>
          <w:tcPr>
            <w:tcW w:w="1412" w:type="dxa"/>
          </w:tcPr>
          <w:p w:rsidR="007007B2" w:rsidRPr="007007B2" w:rsidRDefault="007007B2" w:rsidP="00DF7851">
            <w:pPr>
              <w:pStyle w:val="Prosttext"/>
              <w:spacing w:after="120"/>
              <w:jc w:val="both"/>
              <w:rPr>
                <w:rFonts w:ascii="Arial" w:hAnsi="Arial" w:cs="Arial"/>
                <w:b/>
                <w:sz w:val="20"/>
                <w:szCs w:val="20"/>
              </w:rPr>
            </w:pPr>
            <w:r>
              <w:rPr>
                <w:rFonts w:ascii="Arial" w:hAnsi="Arial" w:cs="Arial"/>
                <w:b/>
                <w:sz w:val="20"/>
                <w:szCs w:val="20"/>
              </w:rPr>
              <w:t xml:space="preserve">Stav obalů zboží </w:t>
            </w:r>
          </w:p>
        </w:tc>
        <w:tc>
          <w:tcPr>
            <w:tcW w:w="1855"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Výsledek uvedení zboží do provozu</w:t>
            </w:r>
          </w:p>
        </w:tc>
        <w:tc>
          <w:tcPr>
            <w:tcW w:w="1883" w:type="dxa"/>
          </w:tcPr>
          <w:p w:rsidR="007007B2" w:rsidRPr="007007B2" w:rsidRDefault="00FA1561" w:rsidP="00DF7851">
            <w:pPr>
              <w:pStyle w:val="Prosttext"/>
              <w:spacing w:after="120"/>
              <w:jc w:val="both"/>
              <w:rPr>
                <w:rFonts w:ascii="Arial" w:hAnsi="Arial" w:cs="Arial"/>
                <w:b/>
                <w:sz w:val="20"/>
                <w:szCs w:val="20"/>
              </w:rPr>
            </w:pPr>
            <w:r>
              <w:rPr>
                <w:rFonts w:ascii="Arial" w:hAnsi="Arial" w:cs="Arial"/>
                <w:b/>
                <w:sz w:val="20"/>
                <w:szCs w:val="20"/>
              </w:rPr>
              <w:t>V</w:t>
            </w:r>
            <w:r w:rsidR="007007B2" w:rsidRPr="007007B2">
              <w:rPr>
                <w:rFonts w:ascii="Arial" w:hAnsi="Arial" w:cs="Arial"/>
                <w:b/>
                <w:sz w:val="20"/>
                <w:szCs w:val="20"/>
              </w:rPr>
              <w:t>ýsledek ukázky funkčnosti zboží</w:t>
            </w:r>
          </w:p>
        </w:tc>
        <w:tc>
          <w:tcPr>
            <w:tcW w:w="2436" w:type="dxa"/>
          </w:tcPr>
          <w:p w:rsidR="007007B2" w:rsidRPr="007007B2" w:rsidRDefault="007007B2" w:rsidP="00DF7851">
            <w:pPr>
              <w:pStyle w:val="Prosttext"/>
              <w:spacing w:after="120"/>
              <w:jc w:val="both"/>
              <w:rPr>
                <w:rFonts w:ascii="Arial" w:hAnsi="Arial" w:cs="Arial"/>
                <w:b/>
                <w:sz w:val="20"/>
                <w:szCs w:val="20"/>
              </w:rPr>
            </w:pPr>
            <w:r w:rsidRPr="007007B2">
              <w:rPr>
                <w:rFonts w:ascii="Arial" w:hAnsi="Arial" w:cs="Arial"/>
                <w:b/>
                <w:sz w:val="20"/>
                <w:szCs w:val="20"/>
              </w:rPr>
              <w:t>Výsledek technického a aplikačního školení uživatelů v délce 2 hodin</w:t>
            </w:r>
          </w:p>
        </w:tc>
        <w:tc>
          <w:tcPr>
            <w:tcW w:w="2236" w:type="dxa"/>
          </w:tcPr>
          <w:p w:rsidR="007007B2" w:rsidRPr="007007B2" w:rsidRDefault="007007B2" w:rsidP="00DF7851">
            <w:pPr>
              <w:pStyle w:val="Prosttext"/>
              <w:spacing w:after="120"/>
              <w:jc w:val="both"/>
              <w:rPr>
                <w:rFonts w:ascii="Arial" w:hAnsi="Arial" w:cs="Arial"/>
                <w:b/>
                <w:sz w:val="20"/>
                <w:szCs w:val="20"/>
              </w:rPr>
            </w:pPr>
            <w:r>
              <w:rPr>
                <w:rFonts w:ascii="Arial" w:hAnsi="Arial" w:cs="Arial"/>
                <w:b/>
                <w:sz w:val="20"/>
                <w:szCs w:val="20"/>
              </w:rPr>
              <w:t>Seznam předávané dokumentace</w:t>
            </w:r>
          </w:p>
        </w:tc>
        <w:tc>
          <w:tcPr>
            <w:tcW w:w="1631" w:type="dxa"/>
          </w:tcPr>
          <w:p w:rsidR="007007B2" w:rsidRDefault="007007B2" w:rsidP="00DF7851">
            <w:pPr>
              <w:pStyle w:val="Prosttext"/>
              <w:spacing w:after="120"/>
              <w:jc w:val="both"/>
              <w:rPr>
                <w:rFonts w:ascii="Arial" w:hAnsi="Arial" w:cs="Arial"/>
                <w:b/>
                <w:sz w:val="20"/>
                <w:szCs w:val="20"/>
              </w:rPr>
            </w:pPr>
            <w:r>
              <w:rPr>
                <w:rFonts w:ascii="Arial" w:hAnsi="Arial" w:cs="Arial"/>
                <w:b/>
                <w:sz w:val="20"/>
                <w:szCs w:val="20"/>
              </w:rPr>
              <w:t>Zjištěné vady</w:t>
            </w:r>
          </w:p>
          <w:p w:rsidR="007007B2" w:rsidRDefault="007007B2" w:rsidP="007007B2">
            <w:pPr>
              <w:pStyle w:val="Prosttext"/>
              <w:spacing w:after="120"/>
              <w:jc w:val="both"/>
              <w:rPr>
                <w:rFonts w:ascii="Arial" w:hAnsi="Arial" w:cs="Arial"/>
                <w:b/>
                <w:sz w:val="20"/>
                <w:szCs w:val="20"/>
              </w:rPr>
            </w:pPr>
            <w:r>
              <w:rPr>
                <w:rFonts w:ascii="Arial" w:hAnsi="Arial" w:cs="Arial"/>
                <w:b/>
                <w:sz w:val="20"/>
                <w:szCs w:val="20"/>
              </w:rPr>
              <w:t>ANO / NE</w:t>
            </w:r>
          </w:p>
        </w:tc>
      </w:tr>
      <w:tr w:rsidR="007007B2" w:rsidTr="0097736A">
        <w:tc>
          <w:tcPr>
            <w:tcW w:w="2376" w:type="dxa"/>
          </w:tcPr>
          <w:p w:rsidR="007007B2" w:rsidRPr="007007B2" w:rsidRDefault="003E56E0" w:rsidP="00DF7851">
            <w:pPr>
              <w:pStyle w:val="Prosttext"/>
              <w:spacing w:after="120"/>
              <w:jc w:val="both"/>
              <w:rPr>
                <w:rFonts w:ascii="Arial" w:hAnsi="Arial" w:cs="Arial"/>
                <w:sz w:val="20"/>
                <w:szCs w:val="20"/>
              </w:rPr>
            </w:pPr>
            <w:r w:rsidRPr="003E56E0">
              <w:rPr>
                <w:rFonts w:ascii="Arial" w:hAnsi="Arial" w:cs="Arial"/>
                <w:sz w:val="20"/>
                <w:szCs w:val="20"/>
              </w:rPr>
              <w:t>MODELA MDX-50</w:t>
            </w:r>
          </w:p>
        </w:tc>
        <w:tc>
          <w:tcPr>
            <w:tcW w:w="880" w:type="dxa"/>
          </w:tcPr>
          <w:p w:rsidR="007007B2" w:rsidRPr="007007B2" w:rsidRDefault="003E56E0" w:rsidP="00DF7851">
            <w:pPr>
              <w:pStyle w:val="Prosttext"/>
              <w:spacing w:after="120"/>
              <w:jc w:val="both"/>
              <w:rPr>
                <w:rFonts w:ascii="Arial" w:hAnsi="Arial" w:cs="Arial"/>
                <w:sz w:val="20"/>
                <w:szCs w:val="20"/>
              </w:rPr>
            </w:pPr>
            <w:r>
              <w:rPr>
                <w:rFonts w:ascii="Arial" w:hAnsi="Arial" w:cs="Arial"/>
                <w:sz w:val="20"/>
                <w:szCs w:val="20"/>
              </w:rPr>
              <w:t>1</w:t>
            </w:r>
          </w:p>
        </w:tc>
        <w:tc>
          <w:tcPr>
            <w:tcW w:w="1412" w:type="dxa"/>
          </w:tcPr>
          <w:p w:rsidR="007007B2" w:rsidRPr="007007B2" w:rsidRDefault="007007B2" w:rsidP="00DF7851">
            <w:pPr>
              <w:pStyle w:val="Prosttext"/>
              <w:spacing w:after="120"/>
              <w:jc w:val="both"/>
              <w:rPr>
                <w:rFonts w:ascii="Arial" w:hAnsi="Arial" w:cs="Arial"/>
                <w:sz w:val="20"/>
                <w:szCs w:val="20"/>
              </w:rPr>
            </w:pPr>
          </w:p>
        </w:tc>
        <w:tc>
          <w:tcPr>
            <w:tcW w:w="1855" w:type="dxa"/>
          </w:tcPr>
          <w:p w:rsidR="007007B2" w:rsidRPr="007007B2" w:rsidRDefault="007007B2" w:rsidP="00DF7851">
            <w:pPr>
              <w:pStyle w:val="Prosttext"/>
              <w:spacing w:after="120"/>
              <w:jc w:val="both"/>
              <w:rPr>
                <w:rFonts w:ascii="Arial" w:hAnsi="Arial" w:cs="Arial"/>
                <w:sz w:val="20"/>
                <w:szCs w:val="20"/>
              </w:rPr>
            </w:pPr>
          </w:p>
        </w:tc>
        <w:tc>
          <w:tcPr>
            <w:tcW w:w="1883" w:type="dxa"/>
          </w:tcPr>
          <w:p w:rsidR="007007B2" w:rsidRPr="007007B2" w:rsidRDefault="007007B2" w:rsidP="00DF7851">
            <w:pPr>
              <w:pStyle w:val="Prosttext"/>
              <w:spacing w:after="120"/>
              <w:jc w:val="both"/>
              <w:rPr>
                <w:rFonts w:ascii="Arial" w:hAnsi="Arial" w:cs="Arial"/>
                <w:sz w:val="20"/>
                <w:szCs w:val="20"/>
              </w:rPr>
            </w:pPr>
          </w:p>
        </w:tc>
        <w:tc>
          <w:tcPr>
            <w:tcW w:w="2436" w:type="dxa"/>
          </w:tcPr>
          <w:p w:rsidR="007007B2" w:rsidRPr="007007B2" w:rsidRDefault="007007B2" w:rsidP="00DF7851">
            <w:pPr>
              <w:pStyle w:val="Prosttext"/>
              <w:spacing w:after="120"/>
              <w:jc w:val="both"/>
              <w:rPr>
                <w:rFonts w:ascii="Arial" w:hAnsi="Arial" w:cs="Arial"/>
                <w:sz w:val="20"/>
                <w:szCs w:val="20"/>
              </w:rPr>
            </w:pPr>
          </w:p>
        </w:tc>
        <w:tc>
          <w:tcPr>
            <w:tcW w:w="2236" w:type="dxa"/>
          </w:tcPr>
          <w:p w:rsidR="007007B2" w:rsidRPr="007007B2" w:rsidRDefault="007007B2" w:rsidP="00DF7851">
            <w:pPr>
              <w:pStyle w:val="Prosttext"/>
              <w:spacing w:after="120"/>
              <w:jc w:val="both"/>
              <w:rPr>
                <w:rFonts w:ascii="Arial" w:hAnsi="Arial" w:cs="Arial"/>
                <w:sz w:val="20"/>
                <w:szCs w:val="20"/>
              </w:rPr>
            </w:pPr>
          </w:p>
        </w:tc>
        <w:tc>
          <w:tcPr>
            <w:tcW w:w="1631" w:type="dxa"/>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Pr="007007B2" w:rsidRDefault="007007B2" w:rsidP="00DF7851">
            <w:pPr>
              <w:pStyle w:val="Prosttext"/>
              <w:spacing w:after="120"/>
              <w:jc w:val="both"/>
              <w:rPr>
                <w:rFonts w:ascii="Arial" w:hAnsi="Arial" w:cs="Arial"/>
                <w:sz w:val="20"/>
                <w:szCs w:val="20"/>
              </w:rPr>
            </w:pPr>
          </w:p>
        </w:tc>
        <w:tc>
          <w:tcPr>
            <w:tcW w:w="880" w:type="dxa"/>
          </w:tcPr>
          <w:p w:rsidR="007007B2" w:rsidRPr="007007B2" w:rsidRDefault="007007B2" w:rsidP="00DF7851">
            <w:pPr>
              <w:pStyle w:val="Prosttext"/>
              <w:spacing w:after="120"/>
              <w:jc w:val="both"/>
              <w:rPr>
                <w:rFonts w:ascii="Arial" w:hAnsi="Arial" w:cs="Arial"/>
                <w:sz w:val="20"/>
                <w:szCs w:val="20"/>
              </w:rPr>
            </w:pPr>
          </w:p>
        </w:tc>
        <w:tc>
          <w:tcPr>
            <w:tcW w:w="1412" w:type="dxa"/>
          </w:tcPr>
          <w:p w:rsidR="007007B2" w:rsidRPr="007007B2" w:rsidRDefault="007007B2" w:rsidP="00DF7851">
            <w:pPr>
              <w:pStyle w:val="Prosttext"/>
              <w:spacing w:after="120"/>
              <w:jc w:val="both"/>
              <w:rPr>
                <w:rFonts w:ascii="Arial" w:hAnsi="Arial" w:cs="Arial"/>
                <w:sz w:val="20"/>
                <w:szCs w:val="20"/>
              </w:rPr>
            </w:pPr>
          </w:p>
        </w:tc>
        <w:tc>
          <w:tcPr>
            <w:tcW w:w="1855" w:type="dxa"/>
          </w:tcPr>
          <w:p w:rsidR="007007B2" w:rsidRPr="007007B2" w:rsidRDefault="007007B2" w:rsidP="00DF7851">
            <w:pPr>
              <w:pStyle w:val="Prosttext"/>
              <w:spacing w:after="120"/>
              <w:jc w:val="both"/>
              <w:rPr>
                <w:rFonts w:ascii="Arial" w:hAnsi="Arial" w:cs="Arial"/>
                <w:sz w:val="20"/>
                <w:szCs w:val="20"/>
              </w:rPr>
            </w:pPr>
          </w:p>
        </w:tc>
        <w:tc>
          <w:tcPr>
            <w:tcW w:w="1883" w:type="dxa"/>
          </w:tcPr>
          <w:p w:rsidR="007007B2" w:rsidRPr="007007B2" w:rsidRDefault="007007B2" w:rsidP="00DF7851">
            <w:pPr>
              <w:pStyle w:val="Prosttext"/>
              <w:spacing w:after="120"/>
              <w:jc w:val="both"/>
              <w:rPr>
                <w:rFonts w:ascii="Arial" w:hAnsi="Arial" w:cs="Arial"/>
                <w:sz w:val="20"/>
                <w:szCs w:val="20"/>
              </w:rPr>
            </w:pPr>
          </w:p>
        </w:tc>
        <w:tc>
          <w:tcPr>
            <w:tcW w:w="2436" w:type="dxa"/>
          </w:tcPr>
          <w:p w:rsidR="007007B2" w:rsidRPr="007007B2" w:rsidRDefault="007007B2" w:rsidP="00DF7851">
            <w:pPr>
              <w:pStyle w:val="Prosttext"/>
              <w:spacing w:after="120"/>
              <w:jc w:val="both"/>
              <w:rPr>
                <w:rFonts w:ascii="Arial" w:hAnsi="Arial" w:cs="Arial"/>
                <w:sz w:val="20"/>
                <w:szCs w:val="20"/>
              </w:rPr>
            </w:pPr>
          </w:p>
        </w:tc>
        <w:tc>
          <w:tcPr>
            <w:tcW w:w="2236" w:type="dxa"/>
          </w:tcPr>
          <w:p w:rsidR="007007B2" w:rsidRPr="007007B2" w:rsidRDefault="007007B2" w:rsidP="00DF7851">
            <w:pPr>
              <w:pStyle w:val="Prosttext"/>
              <w:spacing w:after="120"/>
              <w:jc w:val="both"/>
              <w:rPr>
                <w:rFonts w:ascii="Arial" w:hAnsi="Arial" w:cs="Arial"/>
                <w:sz w:val="20"/>
                <w:szCs w:val="20"/>
              </w:rPr>
            </w:pPr>
          </w:p>
        </w:tc>
        <w:tc>
          <w:tcPr>
            <w:tcW w:w="1631" w:type="dxa"/>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Pr="007007B2" w:rsidRDefault="007007B2" w:rsidP="00DF7851">
            <w:pPr>
              <w:pStyle w:val="Prosttext"/>
              <w:spacing w:after="120"/>
              <w:jc w:val="both"/>
              <w:rPr>
                <w:rFonts w:ascii="Arial" w:hAnsi="Arial" w:cs="Arial"/>
                <w:sz w:val="20"/>
                <w:szCs w:val="20"/>
              </w:rPr>
            </w:pPr>
          </w:p>
        </w:tc>
        <w:tc>
          <w:tcPr>
            <w:tcW w:w="880" w:type="dxa"/>
          </w:tcPr>
          <w:p w:rsidR="007007B2" w:rsidRPr="007007B2" w:rsidRDefault="007007B2" w:rsidP="00DF7851">
            <w:pPr>
              <w:pStyle w:val="Prosttext"/>
              <w:spacing w:after="120"/>
              <w:jc w:val="both"/>
              <w:rPr>
                <w:rFonts w:ascii="Arial" w:hAnsi="Arial" w:cs="Arial"/>
                <w:sz w:val="20"/>
                <w:szCs w:val="20"/>
              </w:rPr>
            </w:pPr>
          </w:p>
        </w:tc>
        <w:tc>
          <w:tcPr>
            <w:tcW w:w="1412" w:type="dxa"/>
          </w:tcPr>
          <w:p w:rsidR="007007B2" w:rsidRPr="007007B2" w:rsidRDefault="007007B2" w:rsidP="00DF7851">
            <w:pPr>
              <w:pStyle w:val="Prosttext"/>
              <w:spacing w:after="120"/>
              <w:jc w:val="both"/>
              <w:rPr>
                <w:rFonts w:ascii="Arial" w:hAnsi="Arial" w:cs="Arial"/>
                <w:sz w:val="20"/>
                <w:szCs w:val="20"/>
              </w:rPr>
            </w:pPr>
          </w:p>
        </w:tc>
        <w:tc>
          <w:tcPr>
            <w:tcW w:w="1855" w:type="dxa"/>
          </w:tcPr>
          <w:p w:rsidR="007007B2" w:rsidRPr="007007B2" w:rsidRDefault="007007B2" w:rsidP="00DF7851">
            <w:pPr>
              <w:pStyle w:val="Prosttext"/>
              <w:spacing w:after="120"/>
              <w:jc w:val="both"/>
              <w:rPr>
                <w:rFonts w:ascii="Arial" w:hAnsi="Arial" w:cs="Arial"/>
                <w:sz w:val="20"/>
                <w:szCs w:val="20"/>
              </w:rPr>
            </w:pPr>
          </w:p>
        </w:tc>
        <w:tc>
          <w:tcPr>
            <w:tcW w:w="1883" w:type="dxa"/>
          </w:tcPr>
          <w:p w:rsidR="007007B2" w:rsidRPr="007007B2" w:rsidRDefault="007007B2" w:rsidP="00DF7851">
            <w:pPr>
              <w:pStyle w:val="Prosttext"/>
              <w:spacing w:after="120"/>
              <w:jc w:val="both"/>
              <w:rPr>
                <w:rFonts w:ascii="Arial" w:hAnsi="Arial" w:cs="Arial"/>
                <w:sz w:val="20"/>
                <w:szCs w:val="20"/>
              </w:rPr>
            </w:pPr>
          </w:p>
        </w:tc>
        <w:tc>
          <w:tcPr>
            <w:tcW w:w="2436" w:type="dxa"/>
          </w:tcPr>
          <w:p w:rsidR="007007B2" w:rsidRPr="007007B2" w:rsidRDefault="007007B2" w:rsidP="00DF7851">
            <w:pPr>
              <w:pStyle w:val="Prosttext"/>
              <w:spacing w:after="120"/>
              <w:jc w:val="both"/>
              <w:rPr>
                <w:rFonts w:ascii="Arial" w:hAnsi="Arial" w:cs="Arial"/>
                <w:sz w:val="20"/>
                <w:szCs w:val="20"/>
              </w:rPr>
            </w:pPr>
          </w:p>
        </w:tc>
        <w:tc>
          <w:tcPr>
            <w:tcW w:w="2236" w:type="dxa"/>
          </w:tcPr>
          <w:p w:rsidR="007007B2" w:rsidRPr="007007B2" w:rsidRDefault="007007B2" w:rsidP="00DF7851">
            <w:pPr>
              <w:pStyle w:val="Prosttext"/>
              <w:spacing w:after="120"/>
              <w:jc w:val="both"/>
              <w:rPr>
                <w:rFonts w:ascii="Arial" w:hAnsi="Arial" w:cs="Arial"/>
                <w:sz w:val="20"/>
                <w:szCs w:val="20"/>
              </w:rPr>
            </w:pPr>
          </w:p>
        </w:tc>
        <w:tc>
          <w:tcPr>
            <w:tcW w:w="1631" w:type="dxa"/>
          </w:tcPr>
          <w:p w:rsidR="007007B2" w:rsidRPr="007007B2" w:rsidRDefault="007007B2" w:rsidP="00DF7851">
            <w:pPr>
              <w:pStyle w:val="Prosttext"/>
              <w:spacing w:after="120"/>
              <w:jc w:val="both"/>
              <w:rPr>
                <w:rFonts w:ascii="Arial" w:hAnsi="Arial" w:cs="Arial"/>
                <w:sz w:val="20"/>
                <w:szCs w:val="20"/>
              </w:rPr>
            </w:pPr>
          </w:p>
        </w:tc>
      </w:tr>
      <w:tr w:rsidR="007007B2" w:rsidTr="0097736A">
        <w:tc>
          <w:tcPr>
            <w:tcW w:w="2376" w:type="dxa"/>
          </w:tcPr>
          <w:p w:rsidR="007007B2" w:rsidRDefault="007007B2" w:rsidP="00DF7851">
            <w:pPr>
              <w:pStyle w:val="Prosttext"/>
              <w:spacing w:after="120"/>
              <w:jc w:val="both"/>
              <w:rPr>
                <w:rFonts w:ascii="Arial" w:hAnsi="Arial" w:cs="Arial"/>
                <w:sz w:val="20"/>
                <w:szCs w:val="20"/>
                <w:highlight w:val="yellow"/>
              </w:rPr>
            </w:pPr>
          </w:p>
        </w:tc>
        <w:tc>
          <w:tcPr>
            <w:tcW w:w="880" w:type="dxa"/>
          </w:tcPr>
          <w:p w:rsidR="007007B2" w:rsidRDefault="007007B2" w:rsidP="00DF7851">
            <w:pPr>
              <w:pStyle w:val="Prosttext"/>
              <w:spacing w:after="120"/>
              <w:jc w:val="both"/>
              <w:rPr>
                <w:rFonts w:ascii="Arial" w:hAnsi="Arial" w:cs="Arial"/>
                <w:sz w:val="20"/>
                <w:szCs w:val="20"/>
                <w:highlight w:val="yellow"/>
              </w:rPr>
            </w:pPr>
          </w:p>
        </w:tc>
        <w:tc>
          <w:tcPr>
            <w:tcW w:w="1412" w:type="dxa"/>
          </w:tcPr>
          <w:p w:rsidR="007007B2" w:rsidRDefault="007007B2" w:rsidP="00DF7851">
            <w:pPr>
              <w:pStyle w:val="Prosttext"/>
              <w:spacing w:after="120"/>
              <w:jc w:val="both"/>
              <w:rPr>
                <w:rFonts w:ascii="Arial" w:hAnsi="Arial" w:cs="Arial"/>
                <w:sz w:val="20"/>
                <w:szCs w:val="20"/>
                <w:highlight w:val="yellow"/>
              </w:rPr>
            </w:pPr>
          </w:p>
        </w:tc>
        <w:tc>
          <w:tcPr>
            <w:tcW w:w="1855" w:type="dxa"/>
          </w:tcPr>
          <w:p w:rsidR="007007B2" w:rsidRDefault="007007B2" w:rsidP="00DF7851">
            <w:pPr>
              <w:pStyle w:val="Prosttext"/>
              <w:spacing w:after="120"/>
              <w:jc w:val="both"/>
              <w:rPr>
                <w:rFonts w:ascii="Arial" w:hAnsi="Arial" w:cs="Arial"/>
                <w:sz w:val="20"/>
                <w:szCs w:val="20"/>
                <w:highlight w:val="yellow"/>
              </w:rPr>
            </w:pPr>
          </w:p>
        </w:tc>
        <w:tc>
          <w:tcPr>
            <w:tcW w:w="1883" w:type="dxa"/>
          </w:tcPr>
          <w:p w:rsidR="007007B2" w:rsidRDefault="007007B2" w:rsidP="00DF7851">
            <w:pPr>
              <w:pStyle w:val="Prosttext"/>
              <w:spacing w:after="120"/>
              <w:jc w:val="both"/>
              <w:rPr>
                <w:rFonts w:ascii="Arial" w:hAnsi="Arial" w:cs="Arial"/>
                <w:sz w:val="20"/>
                <w:szCs w:val="20"/>
                <w:highlight w:val="yellow"/>
              </w:rPr>
            </w:pPr>
          </w:p>
        </w:tc>
        <w:tc>
          <w:tcPr>
            <w:tcW w:w="2436" w:type="dxa"/>
          </w:tcPr>
          <w:p w:rsidR="007007B2" w:rsidRDefault="007007B2" w:rsidP="00DF7851">
            <w:pPr>
              <w:pStyle w:val="Prosttext"/>
              <w:spacing w:after="120"/>
              <w:jc w:val="both"/>
              <w:rPr>
                <w:rFonts w:ascii="Arial" w:hAnsi="Arial" w:cs="Arial"/>
                <w:sz w:val="20"/>
                <w:szCs w:val="20"/>
                <w:highlight w:val="yellow"/>
              </w:rPr>
            </w:pPr>
          </w:p>
        </w:tc>
        <w:tc>
          <w:tcPr>
            <w:tcW w:w="2236" w:type="dxa"/>
          </w:tcPr>
          <w:p w:rsidR="007007B2" w:rsidRDefault="007007B2" w:rsidP="00DF7851">
            <w:pPr>
              <w:pStyle w:val="Prosttext"/>
              <w:spacing w:after="120"/>
              <w:jc w:val="both"/>
              <w:rPr>
                <w:rFonts w:ascii="Arial" w:hAnsi="Arial" w:cs="Arial"/>
                <w:sz w:val="20"/>
                <w:szCs w:val="20"/>
                <w:highlight w:val="yellow"/>
              </w:rPr>
            </w:pPr>
          </w:p>
        </w:tc>
        <w:tc>
          <w:tcPr>
            <w:tcW w:w="1631" w:type="dxa"/>
          </w:tcPr>
          <w:p w:rsidR="007007B2" w:rsidRDefault="007007B2" w:rsidP="00DF7851">
            <w:pPr>
              <w:pStyle w:val="Prosttext"/>
              <w:spacing w:after="120"/>
              <w:jc w:val="both"/>
              <w:rPr>
                <w:rFonts w:ascii="Arial" w:hAnsi="Arial" w:cs="Arial"/>
                <w:sz w:val="20"/>
                <w:szCs w:val="20"/>
                <w:highlight w:val="yellow"/>
              </w:rPr>
            </w:pPr>
          </w:p>
        </w:tc>
      </w:tr>
      <w:tr w:rsidR="007007B2" w:rsidTr="0097736A">
        <w:tc>
          <w:tcPr>
            <w:tcW w:w="2376" w:type="dxa"/>
          </w:tcPr>
          <w:p w:rsidR="007007B2" w:rsidRDefault="007007B2" w:rsidP="00DF7851">
            <w:pPr>
              <w:pStyle w:val="Prosttext"/>
              <w:spacing w:after="120"/>
              <w:jc w:val="both"/>
              <w:rPr>
                <w:rFonts w:ascii="Arial" w:hAnsi="Arial" w:cs="Arial"/>
                <w:sz w:val="20"/>
                <w:szCs w:val="20"/>
                <w:highlight w:val="yellow"/>
              </w:rPr>
            </w:pPr>
          </w:p>
        </w:tc>
        <w:tc>
          <w:tcPr>
            <w:tcW w:w="880" w:type="dxa"/>
          </w:tcPr>
          <w:p w:rsidR="007007B2" w:rsidRDefault="007007B2" w:rsidP="00DF7851">
            <w:pPr>
              <w:pStyle w:val="Prosttext"/>
              <w:spacing w:after="120"/>
              <w:jc w:val="both"/>
              <w:rPr>
                <w:rFonts w:ascii="Arial" w:hAnsi="Arial" w:cs="Arial"/>
                <w:sz w:val="20"/>
                <w:szCs w:val="20"/>
                <w:highlight w:val="yellow"/>
              </w:rPr>
            </w:pPr>
          </w:p>
        </w:tc>
        <w:tc>
          <w:tcPr>
            <w:tcW w:w="1412" w:type="dxa"/>
          </w:tcPr>
          <w:p w:rsidR="007007B2" w:rsidRDefault="007007B2" w:rsidP="00DF7851">
            <w:pPr>
              <w:pStyle w:val="Prosttext"/>
              <w:spacing w:after="120"/>
              <w:jc w:val="both"/>
              <w:rPr>
                <w:rFonts w:ascii="Arial" w:hAnsi="Arial" w:cs="Arial"/>
                <w:sz w:val="20"/>
                <w:szCs w:val="20"/>
                <w:highlight w:val="yellow"/>
              </w:rPr>
            </w:pPr>
          </w:p>
        </w:tc>
        <w:tc>
          <w:tcPr>
            <w:tcW w:w="1855" w:type="dxa"/>
          </w:tcPr>
          <w:p w:rsidR="007007B2" w:rsidRDefault="007007B2" w:rsidP="00DF7851">
            <w:pPr>
              <w:pStyle w:val="Prosttext"/>
              <w:spacing w:after="120"/>
              <w:jc w:val="both"/>
              <w:rPr>
                <w:rFonts w:ascii="Arial" w:hAnsi="Arial" w:cs="Arial"/>
                <w:sz w:val="20"/>
                <w:szCs w:val="20"/>
                <w:highlight w:val="yellow"/>
              </w:rPr>
            </w:pPr>
          </w:p>
        </w:tc>
        <w:tc>
          <w:tcPr>
            <w:tcW w:w="1883" w:type="dxa"/>
          </w:tcPr>
          <w:p w:rsidR="007007B2" w:rsidRDefault="007007B2" w:rsidP="00DF7851">
            <w:pPr>
              <w:pStyle w:val="Prosttext"/>
              <w:spacing w:after="120"/>
              <w:jc w:val="both"/>
              <w:rPr>
                <w:rFonts w:ascii="Arial" w:hAnsi="Arial" w:cs="Arial"/>
                <w:sz w:val="20"/>
                <w:szCs w:val="20"/>
                <w:highlight w:val="yellow"/>
              </w:rPr>
            </w:pPr>
          </w:p>
        </w:tc>
        <w:tc>
          <w:tcPr>
            <w:tcW w:w="2436" w:type="dxa"/>
          </w:tcPr>
          <w:p w:rsidR="007007B2" w:rsidRDefault="007007B2" w:rsidP="00DF7851">
            <w:pPr>
              <w:pStyle w:val="Prosttext"/>
              <w:spacing w:after="120"/>
              <w:jc w:val="both"/>
              <w:rPr>
                <w:rFonts w:ascii="Arial" w:hAnsi="Arial" w:cs="Arial"/>
                <w:sz w:val="20"/>
                <w:szCs w:val="20"/>
                <w:highlight w:val="yellow"/>
              </w:rPr>
            </w:pPr>
          </w:p>
        </w:tc>
        <w:tc>
          <w:tcPr>
            <w:tcW w:w="2236" w:type="dxa"/>
          </w:tcPr>
          <w:p w:rsidR="007007B2" w:rsidRDefault="007007B2" w:rsidP="00DF7851">
            <w:pPr>
              <w:pStyle w:val="Prosttext"/>
              <w:spacing w:after="120"/>
              <w:jc w:val="both"/>
              <w:rPr>
                <w:rFonts w:ascii="Arial" w:hAnsi="Arial" w:cs="Arial"/>
                <w:sz w:val="20"/>
                <w:szCs w:val="20"/>
                <w:highlight w:val="yellow"/>
              </w:rPr>
            </w:pPr>
          </w:p>
        </w:tc>
        <w:tc>
          <w:tcPr>
            <w:tcW w:w="1631" w:type="dxa"/>
          </w:tcPr>
          <w:p w:rsidR="007007B2" w:rsidRDefault="007007B2" w:rsidP="00DF7851">
            <w:pPr>
              <w:pStyle w:val="Prosttext"/>
              <w:spacing w:after="120"/>
              <w:jc w:val="both"/>
              <w:rPr>
                <w:rFonts w:ascii="Arial" w:hAnsi="Arial" w:cs="Arial"/>
                <w:sz w:val="20"/>
                <w:szCs w:val="20"/>
                <w:highlight w:val="yellow"/>
              </w:rPr>
            </w:pPr>
          </w:p>
        </w:tc>
      </w:tr>
    </w:tbl>
    <w:p w:rsidR="00DF7851" w:rsidRDefault="00DF7851"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p w:rsidR="007007B2" w:rsidRDefault="007007B2" w:rsidP="00DF7851">
      <w:pPr>
        <w:pStyle w:val="Prosttext"/>
        <w:spacing w:after="120"/>
        <w:ind w:left="567"/>
        <w:jc w:val="both"/>
        <w:rPr>
          <w:rFonts w:ascii="Arial" w:hAnsi="Arial" w:cs="Arial"/>
          <w:sz w:val="20"/>
          <w:szCs w:val="20"/>
          <w:highlight w:val="yellow"/>
        </w:rPr>
      </w:pPr>
    </w:p>
    <w:tbl>
      <w:tblPr>
        <w:tblStyle w:val="Mkatabulky"/>
        <w:tblW w:w="14742" w:type="dxa"/>
        <w:tblInd w:w="534" w:type="dxa"/>
        <w:tblLook w:val="04A0" w:firstRow="1" w:lastRow="0" w:firstColumn="1" w:lastColumn="0" w:noHBand="0" w:noVBand="1"/>
      </w:tblPr>
      <w:tblGrid>
        <w:gridCol w:w="5045"/>
        <w:gridCol w:w="2893"/>
        <w:gridCol w:w="2409"/>
        <w:gridCol w:w="4395"/>
      </w:tblGrid>
      <w:tr w:rsidR="007007B2" w:rsidTr="007007B2">
        <w:tc>
          <w:tcPr>
            <w:tcW w:w="5045" w:type="dxa"/>
          </w:tcPr>
          <w:p w:rsidR="007007B2" w:rsidRDefault="007007B2" w:rsidP="00DF7851">
            <w:pPr>
              <w:rPr>
                <w:rFonts w:ascii="Arial" w:hAnsi="Arial" w:cs="Arial"/>
                <w:sz w:val="20"/>
                <w:highlight w:val="yellow"/>
              </w:rPr>
            </w:pPr>
          </w:p>
          <w:p w:rsidR="001B34CD" w:rsidRDefault="001B34CD" w:rsidP="00DF7851">
            <w:pPr>
              <w:rPr>
                <w:rFonts w:ascii="Arial" w:hAnsi="Arial" w:cs="Arial"/>
                <w:b/>
                <w:sz w:val="20"/>
              </w:rPr>
            </w:pPr>
          </w:p>
          <w:p w:rsidR="007007B2" w:rsidRDefault="007007B2" w:rsidP="00DF7851">
            <w:pPr>
              <w:rPr>
                <w:rFonts w:ascii="Arial" w:hAnsi="Arial" w:cs="Arial"/>
                <w:b/>
                <w:sz w:val="20"/>
              </w:rPr>
            </w:pPr>
            <w:r w:rsidRPr="007007B2">
              <w:rPr>
                <w:rFonts w:ascii="Arial" w:hAnsi="Arial" w:cs="Arial"/>
                <w:b/>
                <w:sz w:val="20"/>
              </w:rPr>
              <w:t>Výsledek předání a převzetí zboží</w:t>
            </w:r>
            <w:r w:rsidR="001B34CD">
              <w:rPr>
                <w:rFonts w:ascii="Arial" w:hAnsi="Arial" w:cs="Arial"/>
                <w:b/>
                <w:sz w:val="20"/>
              </w:rPr>
              <w:t>:</w:t>
            </w:r>
            <w:r w:rsidRPr="007007B2">
              <w:rPr>
                <w:rFonts w:ascii="Arial" w:hAnsi="Arial" w:cs="Arial"/>
                <w:b/>
                <w:sz w:val="20"/>
              </w:rPr>
              <w:t xml:space="preserve"> </w:t>
            </w:r>
          </w:p>
          <w:p w:rsidR="001B34CD" w:rsidRPr="007007B2" w:rsidRDefault="001B34CD" w:rsidP="00DF7851">
            <w:pPr>
              <w:rPr>
                <w:rFonts w:ascii="Arial" w:hAnsi="Arial" w:cs="Arial"/>
                <w:b/>
                <w:sz w:val="20"/>
              </w:rPr>
            </w:pPr>
          </w:p>
          <w:p w:rsidR="007007B2" w:rsidRDefault="007007B2" w:rsidP="00DF7851">
            <w:pPr>
              <w:rPr>
                <w:rFonts w:ascii="Arial" w:hAnsi="Arial" w:cs="Arial"/>
                <w:sz w:val="20"/>
                <w:highlight w:val="yellow"/>
              </w:rPr>
            </w:pPr>
          </w:p>
        </w:tc>
        <w:tc>
          <w:tcPr>
            <w:tcW w:w="9697" w:type="dxa"/>
            <w:gridSpan w:val="3"/>
          </w:tcPr>
          <w:p w:rsidR="007007B2" w:rsidRDefault="007007B2" w:rsidP="00DF7851">
            <w:pPr>
              <w:rPr>
                <w:rFonts w:ascii="Arial" w:hAnsi="Arial" w:cs="Arial"/>
                <w:sz w:val="20"/>
                <w:highlight w:val="yellow"/>
              </w:rPr>
            </w:pPr>
          </w:p>
        </w:tc>
      </w:tr>
      <w:tr w:rsidR="007007B2" w:rsidTr="001B34CD">
        <w:trPr>
          <w:trHeight w:val="115"/>
        </w:trPr>
        <w:tc>
          <w:tcPr>
            <w:tcW w:w="5045" w:type="dxa"/>
            <w:vMerge w:val="restart"/>
          </w:tcPr>
          <w:p w:rsidR="007007B2" w:rsidRPr="007007B2" w:rsidRDefault="007007B2" w:rsidP="00DF7851">
            <w:pPr>
              <w:rPr>
                <w:rFonts w:ascii="Arial" w:hAnsi="Arial" w:cs="Arial"/>
                <w:b/>
                <w:sz w:val="18"/>
                <w:highlight w:val="yellow"/>
              </w:rPr>
            </w:pPr>
          </w:p>
          <w:p w:rsidR="007007B2" w:rsidRPr="007007B2" w:rsidRDefault="007007B2" w:rsidP="00DF7851">
            <w:pPr>
              <w:rPr>
                <w:rFonts w:ascii="Arial" w:hAnsi="Arial" w:cs="Arial"/>
                <w:b/>
                <w:sz w:val="20"/>
              </w:rPr>
            </w:pPr>
            <w:r w:rsidRPr="007007B2">
              <w:rPr>
                <w:rFonts w:ascii="Arial" w:hAnsi="Arial" w:cs="Arial"/>
                <w:b/>
                <w:sz w:val="20"/>
              </w:rPr>
              <w:t>Popis zjištěných vad</w:t>
            </w:r>
            <w:r w:rsidR="0097736A">
              <w:rPr>
                <w:rFonts w:ascii="Arial" w:hAnsi="Arial" w:cs="Arial"/>
                <w:b/>
                <w:sz w:val="20"/>
              </w:rPr>
              <w:t xml:space="preserve"> při předání zboží</w:t>
            </w:r>
            <w:r w:rsidRPr="007007B2">
              <w:rPr>
                <w:rFonts w:ascii="Arial" w:hAnsi="Arial" w:cs="Arial"/>
                <w:b/>
                <w:sz w:val="20"/>
              </w:rPr>
              <w:t xml:space="preserve">: </w:t>
            </w:r>
          </w:p>
          <w:p w:rsidR="007007B2" w:rsidRDefault="007007B2" w:rsidP="00DF7851">
            <w:pPr>
              <w:rPr>
                <w:rFonts w:ascii="Arial" w:hAnsi="Arial" w:cs="Arial"/>
                <w:sz w:val="20"/>
                <w:highlight w:val="yellow"/>
              </w:rPr>
            </w:pPr>
          </w:p>
        </w:tc>
        <w:tc>
          <w:tcPr>
            <w:tcW w:w="2893" w:type="dxa"/>
          </w:tcPr>
          <w:p w:rsidR="001B34CD" w:rsidRDefault="001B34CD" w:rsidP="00DF7851">
            <w:pPr>
              <w:rPr>
                <w:rFonts w:ascii="Arial" w:hAnsi="Arial" w:cs="Arial"/>
                <w:b/>
                <w:sz w:val="20"/>
              </w:rPr>
            </w:pPr>
          </w:p>
          <w:p w:rsidR="007007B2" w:rsidRDefault="007007B2" w:rsidP="00DF7851">
            <w:pPr>
              <w:rPr>
                <w:rFonts w:ascii="Arial" w:hAnsi="Arial" w:cs="Arial"/>
                <w:b/>
                <w:sz w:val="20"/>
              </w:rPr>
            </w:pPr>
            <w:r w:rsidRPr="007007B2">
              <w:rPr>
                <w:rFonts w:ascii="Arial" w:hAnsi="Arial" w:cs="Arial"/>
                <w:b/>
                <w:sz w:val="20"/>
              </w:rPr>
              <w:t xml:space="preserve">Zboží </w:t>
            </w:r>
          </w:p>
          <w:p w:rsidR="001B34CD" w:rsidRPr="007007B2" w:rsidRDefault="001B34CD" w:rsidP="00DF7851">
            <w:pPr>
              <w:rPr>
                <w:rFonts w:ascii="Arial" w:hAnsi="Arial" w:cs="Arial"/>
                <w:b/>
                <w:sz w:val="20"/>
              </w:rPr>
            </w:pPr>
          </w:p>
        </w:tc>
        <w:tc>
          <w:tcPr>
            <w:tcW w:w="2409" w:type="dxa"/>
          </w:tcPr>
          <w:p w:rsidR="001B34CD" w:rsidRDefault="001B34CD" w:rsidP="00DF7851">
            <w:pPr>
              <w:rPr>
                <w:rFonts w:ascii="Arial" w:hAnsi="Arial" w:cs="Arial"/>
                <w:b/>
                <w:sz w:val="20"/>
              </w:rPr>
            </w:pPr>
          </w:p>
          <w:p w:rsidR="007007B2" w:rsidRPr="007007B2" w:rsidRDefault="007007B2" w:rsidP="0097736A">
            <w:pPr>
              <w:rPr>
                <w:rFonts w:ascii="Arial" w:hAnsi="Arial" w:cs="Arial"/>
                <w:b/>
                <w:sz w:val="20"/>
              </w:rPr>
            </w:pPr>
            <w:r w:rsidRPr="007007B2">
              <w:rPr>
                <w:rFonts w:ascii="Arial" w:hAnsi="Arial" w:cs="Arial"/>
                <w:b/>
                <w:sz w:val="20"/>
              </w:rPr>
              <w:t>P</w:t>
            </w:r>
            <w:r w:rsidR="0097736A">
              <w:rPr>
                <w:rFonts w:ascii="Arial" w:hAnsi="Arial" w:cs="Arial"/>
                <w:b/>
                <w:sz w:val="20"/>
              </w:rPr>
              <w:t>opis</w:t>
            </w:r>
            <w:r w:rsidRPr="007007B2">
              <w:rPr>
                <w:rFonts w:ascii="Arial" w:hAnsi="Arial" w:cs="Arial"/>
                <w:b/>
                <w:sz w:val="20"/>
              </w:rPr>
              <w:t xml:space="preserve"> vady </w:t>
            </w:r>
          </w:p>
        </w:tc>
        <w:tc>
          <w:tcPr>
            <w:tcW w:w="4395" w:type="dxa"/>
          </w:tcPr>
          <w:p w:rsidR="001B34CD" w:rsidRDefault="001B34CD" w:rsidP="00DF7851">
            <w:pPr>
              <w:rPr>
                <w:rFonts w:ascii="Arial" w:hAnsi="Arial" w:cs="Arial"/>
                <w:b/>
                <w:sz w:val="20"/>
              </w:rPr>
            </w:pPr>
          </w:p>
          <w:p w:rsidR="007007B2" w:rsidRPr="007007B2" w:rsidRDefault="001B34CD" w:rsidP="001B34CD">
            <w:pPr>
              <w:rPr>
                <w:rFonts w:ascii="Arial" w:hAnsi="Arial" w:cs="Arial"/>
                <w:b/>
                <w:sz w:val="20"/>
              </w:rPr>
            </w:pPr>
            <w:r>
              <w:rPr>
                <w:rFonts w:ascii="Arial" w:hAnsi="Arial" w:cs="Arial"/>
                <w:b/>
                <w:sz w:val="20"/>
              </w:rPr>
              <w:t>Dohodnuté datum odstranění vady</w:t>
            </w:r>
            <w:r w:rsidR="0097736A">
              <w:rPr>
                <w:rFonts w:ascii="Arial" w:hAnsi="Arial" w:cs="Arial"/>
                <w:b/>
                <w:sz w:val="20"/>
              </w:rPr>
              <w:t xml:space="preserve"> – nejpozději do 96 hodin od zjištění vady</w:t>
            </w: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3E56E0" w:rsidP="00DF7851">
            <w:pPr>
              <w:rPr>
                <w:rFonts w:ascii="Arial" w:hAnsi="Arial" w:cs="Arial"/>
                <w:sz w:val="20"/>
                <w:highlight w:val="yellow"/>
              </w:rPr>
            </w:pPr>
            <w:r>
              <w:rPr>
                <w:rFonts w:ascii="Arial" w:hAnsi="Arial" w:cs="Arial"/>
                <w:sz w:val="20"/>
              </w:rPr>
              <w:br/>
            </w:r>
            <w:r w:rsidRPr="003E56E0">
              <w:rPr>
                <w:rFonts w:ascii="Arial" w:hAnsi="Arial" w:cs="Arial"/>
                <w:sz w:val="20"/>
              </w:rPr>
              <w:t>MODELA MDX-50</w:t>
            </w: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r w:rsidR="001B34CD" w:rsidTr="001B34CD">
        <w:trPr>
          <w:trHeight w:val="115"/>
        </w:trPr>
        <w:tc>
          <w:tcPr>
            <w:tcW w:w="5045" w:type="dxa"/>
            <w:vMerge/>
          </w:tcPr>
          <w:p w:rsidR="001B34CD" w:rsidRDefault="001B34CD" w:rsidP="00DF7851">
            <w:pPr>
              <w:rPr>
                <w:rFonts w:ascii="Arial" w:hAnsi="Arial" w:cs="Arial"/>
                <w:sz w:val="20"/>
                <w:highlight w:val="yellow"/>
              </w:rPr>
            </w:pPr>
          </w:p>
        </w:tc>
        <w:tc>
          <w:tcPr>
            <w:tcW w:w="2893" w:type="dxa"/>
          </w:tcPr>
          <w:p w:rsidR="001B34CD" w:rsidRDefault="001B34CD" w:rsidP="00DF7851">
            <w:pPr>
              <w:rPr>
                <w:rFonts w:ascii="Arial" w:hAnsi="Arial" w:cs="Arial"/>
                <w:sz w:val="20"/>
                <w:highlight w:val="yellow"/>
              </w:rPr>
            </w:pPr>
          </w:p>
          <w:p w:rsidR="001B34CD" w:rsidRDefault="001B34CD" w:rsidP="00DF7851">
            <w:pPr>
              <w:rPr>
                <w:rFonts w:ascii="Arial" w:hAnsi="Arial" w:cs="Arial"/>
                <w:sz w:val="20"/>
                <w:highlight w:val="yellow"/>
              </w:rPr>
            </w:pPr>
          </w:p>
        </w:tc>
        <w:tc>
          <w:tcPr>
            <w:tcW w:w="2409" w:type="dxa"/>
          </w:tcPr>
          <w:p w:rsidR="001B34CD" w:rsidRDefault="001B34CD" w:rsidP="00DF7851">
            <w:pPr>
              <w:rPr>
                <w:rFonts w:ascii="Arial" w:hAnsi="Arial" w:cs="Arial"/>
                <w:sz w:val="20"/>
                <w:highlight w:val="yellow"/>
              </w:rPr>
            </w:pPr>
          </w:p>
        </w:tc>
        <w:tc>
          <w:tcPr>
            <w:tcW w:w="4395" w:type="dxa"/>
          </w:tcPr>
          <w:p w:rsidR="001B34CD" w:rsidRDefault="001B34CD" w:rsidP="00DF7851">
            <w:pPr>
              <w:rPr>
                <w:rFonts w:ascii="Arial" w:hAnsi="Arial" w:cs="Arial"/>
                <w:sz w:val="20"/>
                <w:highlight w:val="yellow"/>
              </w:rPr>
            </w:pPr>
          </w:p>
        </w:tc>
      </w:tr>
    </w:tbl>
    <w:p w:rsidR="007007B2" w:rsidRDefault="007007B2" w:rsidP="00DF7851">
      <w:pPr>
        <w:ind w:left="-567" w:firstLine="567"/>
        <w:rPr>
          <w:rFonts w:ascii="Arial" w:hAnsi="Arial" w:cs="Arial"/>
          <w:sz w:val="20"/>
          <w:highlight w:val="yellow"/>
        </w:rPr>
      </w:pPr>
    </w:p>
    <w:p w:rsidR="007007B2" w:rsidRDefault="007007B2" w:rsidP="00DF7851">
      <w:pPr>
        <w:ind w:left="-567" w:firstLine="567"/>
        <w:rPr>
          <w:rFonts w:ascii="Arial" w:hAnsi="Arial" w:cs="Arial"/>
          <w:sz w:val="20"/>
          <w:highlight w:val="yellow"/>
        </w:rPr>
      </w:pPr>
    </w:p>
    <w:p w:rsidR="007007B2" w:rsidRPr="001B34CD" w:rsidRDefault="001B34CD" w:rsidP="00DF7851">
      <w:pPr>
        <w:ind w:left="-567" w:firstLine="567"/>
        <w:rPr>
          <w:rFonts w:ascii="Arial" w:hAnsi="Arial" w:cs="Arial"/>
          <w:sz w:val="20"/>
        </w:rPr>
      </w:pPr>
      <w:r>
        <w:rPr>
          <w:rFonts w:ascii="Arial" w:hAnsi="Arial" w:cs="Arial"/>
          <w:sz w:val="20"/>
        </w:rPr>
        <w:t xml:space="preserve">        </w:t>
      </w:r>
      <w:r w:rsidR="007007B2" w:rsidRPr="001B34CD">
        <w:rPr>
          <w:rFonts w:ascii="Arial" w:hAnsi="Arial" w:cs="Arial"/>
          <w:sz w:val="20"/>
        </w:rPr>
        <w:t>V ________, dne _________</w:t>
      </w:r>
    </w:p>
    <w:p w:rsidR="007007B2" w:rsidRPr="001B34CD" w:rsidRDefault="007007B2" w:rsidP="00DF7851">
      <w:pPr>
        <w:ind w:left="-567" w:firstLine="567"/>
        <w:rPr>
          <w:rFonts w:ascii="Arial" w:hAnsi="Arial" w:cs="Arial"/>
          <w:sz w:val="20"/>
        </w:rPr>
      </w:pPr>
    </w:p>
    <w:p w:rsidR="007007B2" w:rsidRDefault="007007B2" w:rsidP="00DF7851">
      <w:pPr>
        <w:ind w:left="-567" w:firstLine="567"/>
        <w:rPr>
          <w:rFonts w:ascii="Arial" w:hAnsi="Arial" w:cs="Arial"/>
          <w:sz w:val="20"/>
        </w:rPr>
      </w:pPr>
    </w:p>
    <w:p w:rsidR="001B34CD" w:rsidRDefault="001B34CD" w:rsidP="00DF7851">
      <w:pPr>
        <w:ind w:left="-567" w:firstLine="567"/>
        <w:rPr>
          <w:rFonts w:ascii="Arial" w:hAnsi="Arial" w:cs="Arial"/>
          <w:sz w:val="20"/>
        </w:rPr>
      </w:pPr>
    </w:p>
    <w:p w:rsidR="001B34CD" w:rsidRDefault="001B34CD" w:rsidP="00DF7851">
      <w:pPr>
        <w:ind w:left="-567" w:firstLine="567"/>
        <w:rPr>
          <w:rFonts w:ascii="Arial" w:hAnsi="Arial" w:cs="Arial"/>
          <w:sz w:val="20"/>
        </w:rPr>
      </w:pPr>
    </w:p>
    <w:p w:rsidR="001B34CD" w:rsidRPr="001B34CD" w:rsidRDefault="001B34CD" w:rsidP="00DF7851">
      <w:pPr>
        <w:ind w:left="-567" w:firstLine="567"/>
        <w:rPr>
          <w:rFonts w:ascii="Arial" w:hAnsi="Arial" w:cs="Arial"/>
          <w:sz w:val="20"/>
        </w:rPr>
      </w:pPr>
    </w:p>
    <w:p w:rsidR="007007B2" w:rsidRPr="001B34CD" w:rsidRDefault="001B34CD" w:rsidP="00DF7851">
      <w:pPr>
        <w:ind w:left="-567" w:firstLine="567"/>
        <w:rPr>
          <w:rFonts w:ascii="Arial" w:hAnsi="Arial" w:cs="Arial"/>
          <w:sz w:val="20"/>
        </w:rPr>
      </w:pPr>
      <w:r>
        <w:rPr>
          <w:rFonts w:ascii="Arial" w:hAnsi="Arial" w:cs="Arial"/>
          <w:sz w:val="20"/>
        </w:rPr>
        <w:t xml:space="preserve">      </w:t>
      </w:r>
      <w:r w:rsidR="007007B2" w:rsidRPr="001B34CD">
        <w:rPr>
          <w:rFonts w:ascii="Arial" w:hAnsi="Arial" w:cs="Arial"/>
          <w:sz w:val="20"/>
        </w:rPr>
        <w:t>_____________________</w:t>
      </w:r>
      <w:r w:rsidR="007007B2" w:rsidRPr="001B34CD">
        <w:rPr>
          <w:rFonts w:ascii="Arial" w:hAnsi="Arial" w:cs="Arial"/>
          <w:sz w:val="20"/>
        </w:rPr>
        <w:tab/>
      </w:r>
      <w:r w:rsidR="007007B2" w:rsidRPr="001B34CD">
        <w:rPr>
          <w:rFonts w:ascii="Arial" w:hAnsi="Arial" w:cs="Arial"/>
          <w:sz w:val="20"/>
        </w:rPr>
        <w:tab/>
      </w:r>
      <w:r w:rsidR="007007B2" w:rsidRPr="001B34CD">
        <w:rPr>
          <w:rFonts w:ascii="Arial" w:hAnsi="Arial" w:cs="Arial"/>
          <w:sz w:val="20"/>
        </w:rPr>
        <w:tab/>
      </w:r>
      <w:r w:rsidR="007007B2" w:rsidRPr="001B34CD">
        <w:rPr>
          <w:rFonts w:ascii="Arial" w:hAnsi="Arial" w:cs="Arial"/>
          <w:sz w:val="20"/>
        </w:rPr>
        <w:tab/>
      </w:r>
      <w:r w:rsidR="007007B2" w:rsidRPr="001B34CD">
        <w:rPr>
          <w:rFonts w:ascii="Arial" w:hAnsi="Arial" w:cs="Arial"/>
          <w:sz w:val="20"/>
        </w:rPr>
        <w:tab/>
      </w:r>
      <w:r>
        <w:rPr>
          <w:rFonts w:ascii="Arial" w:hAnsi="Arial" w:cs="Arial"/>
          <w:sz w:val="20"/>
        </w:rPr>
        <w:tab/>
      </w:r>
      <w:r w:rsidR="007007B2" w:rsidRPr="001B34CD">
        <w:rPr>
          <w:rFonts w:ascii="Arial" w:hAnsi="Arial" w:cs="Arial"/>
          <w:sz w:val="20"/>
        </w:rPr>
        <w:t>_______________________</w:t>
      </w:r>
    </w:p>
    <w:p w:rsidR="007007B2" w:rsidRPr="001B34CD" w:rsidRDefault="001B34CD" w:rsidP="00DF7851">
      <w:pPr>
        <w:ind w:left="-567" w:firstLine="567"/>
        <w:rPr>
          <w:rFonts w:ascii="Arial" w:hAnsi="Arial" w:cs="Arial"/>
          <w:b/>
          <w:sz w:val="20"/>
        </w:rPr>
      </w:pPr>
      <w:r>
        <w:rPr>
          <w:rFonts w:ascii="Arial" w:hAnsi="Arial" w:cs="Arial"/>
          <w:sz w:val="20"/>
        </w:rPr>
        <w:t xml:space="preserve">     </w:t>
      </w:r>
      <w:r w:rsidR="007007B2" w:rsidRPr="001B34CD">
        <w:rPr>
          <w:rFonts w:ascii="Arial" w:hAnsi="Arial" w:cs="Arial"/>
          <w:b/>
          <w:sz w:val="20"/>
        </w:rPr>
        <w:t>zástupce prodávajícího</w:t>
      </w:r>
      <w:r w:rsidR="007007B2" w:rsidRPr="001B34CD">
        <w:rPr>
          <w:rFonts w:ascii="Arial" w:hAnsi="Arial" w:cs="Arial"/>
          <w:b/>
          <w:sz w:val="20"/>
        </w:rPr>
        <w:tab/>
      </w:r>
      <w:r w:rsidR="007007B2" w:rsidRPr="001B34CD">
        <w:rPr>
          <w:rFonts w:ascii="Arial" w:hAnsi="Arial" w:cs="Arial"/>
          <w:b/>
          <w:sz w:val="20"/>
        </w:rPr>
        <w:tab/>
      </w:r>
      <w:r w:rsidR="007007B2" w:rsidRPr="001B34CD">
        <w:rPr>
          <w:rFonts w:ascii="Arial" w:hAnsi="Arial" w:cs="Arial"/>
          <w:b/>
          <w:sz w:val="20"/>
        </w:rPr>
        <w:tab/>
      </w:r>
      <w:r w:rsidR="007007B2" w:rsidRPr="001B34CD">
        <w:rPr>
          <w:rFonts w:ascii="Arial" w:hAnsi="Arial" w:cs="Arial"/>
          <w:b/>
          <w:sz w:val="20"/>
        </w:rPr>
        <w:tab/>
      </w:r>
      <w:r w:rsidR="007007B2" w:rsidRPr="001B34CD">
        <w:rPr>
          <w:rFonts w:ascii="Arial" w:hAnsi="Arial" w:cs="Arial"/>
          <w:b/>
          <w:sz w:val="20"/>
        </w:rPr>
        <w:tab/>
      </w:r>
      <w:r w:rsidRPr="001B34CD">
        <w:rPr>
          <w:rFonts w:ascii="Arial" w:hAnsi="Arial" w:cs="Arial"/>
          <w:b/>
          <w:sz w:val="20"/>
        </w:rPr>
        <w:tab/>
      </w:r>
      <w:r w:rsidR="007007B2" w:rsidRPr="001B34CD">
        <w:rPr>
          <w:rFonts w:ascii="Arial" w:hAnsi="Arial" w:cs="Arial"/>
          <w:b/>
          <w:sz w:val="20"/>
        </w:rPr>
        <w:t>zástupce kupujícího</w:t>
      </w:r>
    </w:p>
    <w:p w:rsidR="007007B2" w:rsidRPr="001B34CD" w:rsidRDefault="001B34CD" w:rsidP="00DF7851">
      <w:pPr>
        <w:ind w:left="-567" w:firstLine="567"/>
        <w:rPr>
          <w:rFonts w:ascii="Arial" w:hAnsi="Arial" w:cs="Arial"/>
          <w:sz w:val="18"/>
        </w:rPr>
      </w:pPr>
      <w:r w:rsidRPr="001B34CD">
        <w:rPr>
          <w:rFonts w:ascii="Arial" w:hAnsi="Arial" w:cs="Arial"/>
          <w:sz w:val="18"/>
        </w:rPr>
        <w:t xml:space="preserve">     </w:t>
      </w:r>
      <w:r w:rsidR="007007B2" w:rsidRPr="001B34CD">
        <w:rPr>
          <w:rFonts w:ascii="Arial" w:hAnsi="Arial" w:cs="Arial"/>
          <w:sz w:val="18"/>
        </w:rPr>
        <w:t>(</w:t>
      </w:r>
      <w:r w:rsidRPr="001B34CD">
        <w:rPr>
          <w:rFonts w:ascii="Arial" w:hAnsi="Arial" w:cs="Arial"/>
          <w:sz w:val="18"/>
        </w:rPr>
        <w:t xml:space="preserve">jméno, </w:t>
      </w:r>
      <w:r w:rsidR="007007B2" w:rsidRPr="001B34CD">
        <w:rPr>
          <w:rFonts w:ascii="Arial" w:hAnsi="Arial" w:cs="Arial"/>
          <w:sz w:val="18"/>
        </w:rPr>
        <w:t>razítko a podpis)</w:t>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r>
      <w:r w:rsidR="007007B2" w:rsidRPr="001B34CD">
        <w:rPr>
          <w:rFonts w:ascii="Arial" w:hAnsi="Arial" w:cs="Arial"/>
          <w:sz w:val="18"/>
        </w:rPr>
        <w:tab/>
        <w:t>(</w:t>
      </w:r>
      <w:r w:rsidRPr="001B34CD">
        <w:rPr>
          <w:rFonts w:ascii="Arial" w:hAnsi="Arial" w:cs="Arial"/>
          <w:sz w:val="18"/>
        </w:rPr>
        <w:t xml:space="preserve">jméno, </w:t>
      </w:r>
      <w:r w:rsidR="007007B2" w:rsidRPr="001B34CD">
        <w:rPr>
          <w:rFonts w:ascii="Arial" w:hAnsi="Arial" w:cs="Arial"/>
          <w:sz w:val="18"/>
        </w:rPr>
        <w:t>razítko a podpis)</w:t>
      </w:r>
    </w:p>
    <w:sectPr w:rsidR="007007B2" w:rsidRPr="001B34CD" w:rsidSect="00DF7851">
      <w:pgSz w:w="16838" w:h="11906" w:orient="landscape"/>
      <w:pgMar w:top="1418" w:right="851" w:bottom="1134" w:left="992"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F00" w:rsidRDefault="00C14F00" w:rsidP="00A26464">
      <w:r>
        <w:separator/>
      </w:r>
    </w:p>
  </w:endnote>
  <w:endnote w:type="continuationSeparator" w:id="0">
    <w:p w:rsidR="00C14F00" w:rsidRDefault="00C14F00"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81" w:rsidRPr="00917A67" w:rsidRDefault="009E4981" w:rsidP="00917A67">
    <w:pPr>
      <w:pStyle w:val="Zpat"/>
      <w:jc w:val="center"/>
      <w:rPr>
        <w:rFonts w:ascii="Arial Narrow" w:hAnsi="Arial Narrow"/>
        <w:szCs w:val="24"/>
      </w:rPr>
    </w:pPr>
    <w:r>
      <w:rPr>
        <w:rFonts w:ascii="Arial Narrow" w:hAnsi="Arial Narrow"/>
        <w:szCs w:val="24"/>
      </w:rPr>
      <w:t>K</w:t>
    </w:r>
    <w:r w:rsidRPr="00917A67">
      <w:rPr>
        <w:rFonts w:ascii="Arial Narrow" w:hAnsi="Arial Narrow"/>
        <w:szCs w:val="24"/>
      </w:rPr>
      <w:t>upní smlouva</w:t>
    </w:r>
  </w:p>
  <w:p w:rsidR="009E4981" w:rsidRPr="00917A67" w:rsidRDefault="009E4981"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E239BC">
      <w:rPr>
        <w:rFonts w:ascii="Arial Narrow" w:hAnsi="Arial Narrow"/>
        <w:noProof/>
        <w:szCs w:val="24"/>
      </w:rPr>
      <w:t>6</w:t>
    </w:r>
    <w:r w:rsidRPr="00917A67">
      <w:rPr>
        <w:rFonts w:ascii="Arial Narrow" w:hAnsi="Arial Narrow"/>
        <w:szCs w:val="24"/>
      </w:rPr>
      <w:fldChar w:fldCharType="end"/>
    </w:r>
  </w:p>
  <w:p w:rsidR="009E4981" w:rsidRDefault="009E49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82" w:rsidRPr="00917A67" w:rsidRDefault="00A02B82" w:rsidP="00917A67">
    <w:pPr>
      <w:pStyle w:val="Zpat"/>
      <w:jc w:val="center"/>
      <w:rPr>
        <w:rFonts w:ascii="Arial Narrow" w:hAnsi="Arial Narrow"/>
        <w:szCs w:val="24"/>
      </w:rPr>
    </w:pPr>
    <w:r>
      <w:rPr>
        <w:rFonts w:ascii="Arial Narrow" w:hAnsi="Arial Narrow"/>
        <w:szCs w:val="24"/>
      </w:rPr>
      <w:t>K</w:t>
    </w:r>
    <w:r w:rsidRPr="00917A67">
      <w:rPr>
        <w:rFonts w:ascii="Arial Narrow" w:hAnsi="Arial Narrow"/>
        <w:szCs w:val="24"/>
      </w:rPr>
      <w:t>upní smlouva</w:t>
    </w:r>
  </w:p>
  <w:p w:rsidR="00A02B82" w:rsidRPr="00917A67" w:rsidRDefault="00A02B82"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E239BC">
      <w:rPr>
        <w:rFonts w:ascii="Arial Narrow" w:hAnsi="Arial Narrow"/>
        <w:noProof/>
        <w:szCs w:val="24"/>
      </w:rPr>
      <w:t>9</w:t>
    </w:r>
    <w:r w:rsidRPr="00917A67">
      <w:rPr>
        <w:rFonts w:ascii="Arial Narrow" w:hAnsi="Arial Narrow"/>
        <w:szCs w:val="24"/>
      </w:rPr>
      <w:fldChar w:fldCharType="end"/>
    </w:r>
  </w:p>
  <w:p w:rsidR="00A02B82" w:rsidRDefault="00A02B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F00" w:rsidRDefault="00C14F00" w:rsidP="00A26464">
      <w:r>
        <w:separator/>
      </w:r>
    </w:p>
  </w:footnote>
  <w:footnote w:type="continuationSeparator" w:id="0">
    <w:p w:rsidR="00C14F00" w:rsidRDefault="00C14F00" w:rsidP="00A2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81" w:rsidRDefault="009E4981" w:rsidP="00003DD9">
    <w:pPr>
      <w:pStyle w:val="Zhlav"/>
      <w:jc w:val="center"/>
    </w:pPr>
    <w:r>
      <w:rPr>
        <w:noProof/>
      </w:rPr>
      <w:drawing>
        <wp:inline distT="0" distB="0" distL="0" distR="0" wp14:anchorId="4CF8EB83" wp14:editId="046FE9A5">
          <wp:extent cx="5771515" cy="962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9620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82" w:rsidRDefault="00A02B82" w:rsidP="00003DD9">
    <w:pPr>
      <w:pStyle w:val="Zhlav"/>
      <w:jc w:val="center"/>
    </w:pPr>
    <w:r>
      <w:rPr>
        <w:noProof/>
      </w:rPr>
      <w:drawing>
        <wp:inline distT="0" distB="0" distL="0" distR="0" wp14:anchorId="6955A8C0" wp14:editId="1637CF3B">
          <wp:extent cx="5771515" cy="9620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9620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289"/>
    <w:multiLevelType w:val="multilevel"/>
    <w:tmpl w:val="BB1EEA96"/>
    <w:lvl w:ilvl="0">
      <w:start w:val="1"/>
      <w:numFmt w:val="decimal"/>
      <w:lvlText w:val="%1."/>
      <w:lvlJc w:val="left"/>
      <w:pPr>
        <w:ind w:left="30" w:hanging="39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1">
    <w:nsid w:val="06AC2CA8"/>
    <w:multiLevelType w:val="hybridMultilevel"/>
    <w:tmpl w:val="AC72311E"/>
    <w:lvl w:ilvl="0" w:tplc="5E8EC3B4">
      <w:start w:val="1"/>
      <w:numFmt w:val="lowerRoman"/>
      <w:lvlText w:val="(%1)"/>
      <w:lvlJc w:val="left"/>
      <w:pPr>
        <w:ind w:left="1222" w:hanging="360"/>
      </w:pPr>
      <w:rPr>
        <w:rFont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nsid w:val="0BA578A1"/>
    <w:multiLevelType w:val="hybridMultilevel"/>
    <w:tmpl w:val="1E18F424"/>
    <w:lvl w:ilvl="0" w:tplc="87C4DC32">
      <w:start w:val="3"/>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B9469B"/>
    <w:multiLevelType w:val="hybridMultilevel"/>
    <w:tmpl w:val="DAA8E618"/>
    <w:lvl w:ilvl="0" w:tplc="5E8EC3B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0E04719C"/>
    <w:multiLevelType w:val="hybridMultilevel"/>
    <w:tmpl w:val="3768F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F760FF"/>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814EA6"/>
    <w:multiLevelType w:val="hybridMultilevel"/>
    <w:tmpl w:val="E5DE0C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14A419EC"/>
    <w:multiLevelType w:val="hybridMultilevel"/>
    <w:tmpl w:val="95A6AAD8"/>
    <w:lvl w:ilvl="0" w:tplc="98EC13D4">
      <w:start w:val="1"/>
      <w:numFmt w:val="decimal"/>
      <w:lvlText w:val="3.%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1DDB18C1"/>
    <w:multiLevelType w:val="multilevel"/>
    <w:tmpl w:val="A9CEC51C"/>
    <w:lvl w:ilvl="0">
      <w:start w:val="4"/>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0A5795"/>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811394"/>
    <w:multiLevelType w:val="hybridMultilevel"/>
    <w:tmpl w:val="5CF46946"/>
    <w:lvl w:ilvl="0" w:tplc="D4729DE8">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nsid w:val="234B3E28"/>
    <w:multiLevelType w:val="multilevel"/>
    <w:tmpl w:val="90163BC6"/>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D05881"/>
    <w:multiLevelType w:val="hybridMultilevel"/>
    <w:tmpl w:val="33EE8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235C04"/>
    <w:multiLevelType w:val="hybridMultilevel"/>
    <w:tmpl w:val="E570BD90"/>
    <w:lvl w:ilvl="0" w:tplc="E5AC7312">
      <w:start w:val="1"/>
      <w:numFmt w:val="decimal"/>
      <w:lvlText w:val="7.%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C58455B"/>
    <w:multiLevelType w:val="multilevel"/>
    <w:tmpl w:val="E19CBA9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A54385A"/>
    <w:multiLevelType w:val="hybridMultilevel"/>
    <w:tmpl w:val="3F7CEC00"/>
    <w:lvl w:ilvl="0" w:tplc="3AF66A0A">
      <w:start w:val="1"/>
      <w:numFmt w:val="decimal"/>
      <w:lvlText w:val="11.%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C6B6F0B"/>
    <w:multiLevelType w:val="hybridMultilevel"/>
    <w:tmpl w:val="794E302A"/>
    <w:lvl w:ilvl="0" w:tplc="5E8EC3B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53B47535"/>
    <w:multiLevelType w:val="multilevel"/>
    <w:tmpl w:val="AD1A61C2"/>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710507"/>
    <w:multiLevelType w:val="multilevel"/>
    <w:tmpl w:val="2F867AB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326169"/>
    <w:multiLevelType w:val="hybridMultilevel"/>
    <w:tmpl w:val="177095CC"/>
    <w:lvl w:ilvl="0" w:tplc="4A46CA06">
      <w:start w:val="1"/>
      <w:numFmt w:val="decimal"/>
      <w:lvlText w:val="9.%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AAD5699"/>
    <w:multiLevelType w:val="hybridMultilevel"/>
    <w:tmpl w:val="274C0738"/>
    <w:lvl w:ilvl="0" w:tplc="68D41580">
      <w:start w:val="1"/>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E900B76"/>
    <w:multiLevelType w:val="hybridMultilevel"/>
    <w:tmpl w:val="35FED960"/>
    <w:lvl w:ilvl="0" w:tplc="C6C61868">
      <w:start w:val="1"/>
      <w:numFmt w:val="decimal"/>
      <w:lvlText w:val="5.%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91355E0"/>
    <w:multiLevelType w:val="hybridMultilevel"/>
    <w:tmpl w:val="280E26B8"/>
    <w:lvl w:ilvl="0" w:tplc="C31CB158">
      <w:start w:val="1"/>
      <w:numFmt w:val="decimal"/>
      <w:lvlText w:val="6.%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C71219"/>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93105F"/>
    <w:multiLevelType w:val="multilevel"/>
    <w:tmpl w:val="7CBA4F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6EE17504"/>
    <w:multiLevelType w:val="multilevel"/>
    <w:tmpl w:val="F5D6C71A"/>
    <w:lvl w:ilvl="0">
      <w:start w:val="2"/>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710C17DB"/>
    <w:multiLevelType w:val="hybridMultilevel"/>
    <w:tmpl w:val="B4E06B7E"/>
    <w:lvl w:ilvl="0" w:tplc="397A518C">
      <w:start w:val="1"/>
      <w:numFmt w:val="decimal"/>
      <w:lvlText w:val="4.%1."/>
      <w:lvlJc w:val="left"/>
      <w:pPr>
        <w:ind w:left="1854" w:hanging="360"/>
      </w:pPr>
      <w:rPr>
        <w:rFonts w:hint="default"/>
        <w:b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nsid w:val="725B61CF"/>
    <w:multiLevelType w:val="singleLevel"/>
    <w:tmpl w:val="3842BF18"/>
    <w:lvl w:ilvl="0">
      <w:start w:val="7"/>
      <w:numFmt w:val="decimal"/>
      <w:lvlText w:val="6.%1."/>
      <w:lvlJc w:val="left"/>
      <w:pPr>
        <w:ind w:left="720" w:hanging="360"/>
      </w:pPr>
      <w:rPr>
        <w:rFonts w:ascii="Arial" w:hAnsi="Arial" w:cs="Arial" w:hint="default"/>
        <w:b w:val="0"/>
        <w:bCs w:val="0"/>
        <w:sz w:val="20"/>
        <w:szCs w:val="20"/>
      </w:rPr>
    </w:lvl>
  </w:abstractNum>
  <w:abstractNum w:abstractNumId="32">
    <w:nsid w:val="736E1702"/>
    <w:multiLevelType w:val="multilevel"/>
    <w:tmpl w:val="9EDABDEC"/>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89494B"/>
    <w:multiLevelType w:val="hybridMultilevel"/>
    <w:tmpl w:val="0FAA60DE"/>
    <w:lvl w:ilvl="0" w:tplc="3E7CA646">
      <w:numFmt w:val="bullet"/>
      <w:lvlText w:val="-"/>
      <w:lvlJc w:val="left"/>
      <w:pPr>
        <w:ind w:left="2421" w:hanging="360"/>
      </w:pPr>
      <w:rPr>
        <w:rFonts w:ascii="Calibri" w:eastAsia="Calibri" w:hAnsi="Calibri" w:cs="Times New Roman"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5">
    <w:nsid w:val="7CEB2624"/>
    <w:multiLevelType w:val="hybridMultilevel"/>
    <w:tmpl w:val="D702DE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631DE6"/>
    <w:multiLevelType w:val="hybridMultilevel"/>
    <w:tmpl w:val="7420902A"/>
    <w:lvl w:ilvl="0" w:tplc="1C264192">
      <w:start w:val="1"/>
      <w:numFmt w:val="decimal"/>
      <w:lvlText w:val="8.%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8"/>
  </w:num>
  <w:num w:numId="3">
    <w:abstractNumId w:val="16"/>
  </w:num>
  <w:num w:numId="4">
    <w:abstractNumId w:val="26"/>
  </w:num>
  <w:num w:numId="5">
    <w:abstractNumId w:val="34"/>
  </w:num>
  <w:num w:numId="6">
    <w:abstractNumId w:val="8"/>
  </w:num>
  <w:num w:numId="7">
    <w:abstractNumId w:val="30"/>
  </w:num>
  <w:num w:numId="8">
    <w:abstractNumId w:val="24"/>
  </w:num>
  <w:num w:numId="9">
    <w:abstractNumId w:val="25"/>
  </w:num>
  <w:num w:numId="10">
    <w:abstractNumId w:val="15"/>
  </w:num>
  <w:num w:numId="11">
    <w:abstractNumId w:val="36"/>
  </w:num>
  <w:num w:numId="12">
    <w:abstractNumId w:val="22"/>
  </w:num>
  <w:num w:numId="13">
    <w:abstractNumId w:val="23"/>
  </w:num>
  <w:num w:numId="14">
    <w:abstractNumId w:val="18"/>
  </w:num>
  <w:num w:numId="15">
    <w:abstractNumId w:val="9"/>
  </w:num>
  <w:num w:numId="16">
    <w:abstractNumId w:val="2"/>
  </w:num>
  <w:num w:numId="17">
    <w:abstractNumId w:val="29"/>
  </w:num>
  <w:num w:numId="18">
    <w:abstractNumId w:val="33"/>
  </w:num>
  <w:num w:numId="19">
    <w:abstractNumId w:val="17"/>
  </w:num>
  <w:num w:numId="20">
    <w:abstractNumId w:val="4"/>
  </w:num>
  <w:num w:numId="21">
    <w:abstractNumId w:val="1"/>
  </w:num>
  <w:num w:numId="22">
    <w:abstractNumId w:val="19"/>
  </w:num>
  <w:num w:numId="23">
    <w:abstractNumId w:val="14"/>
  </w:num>
  <w:num w:numId="24">
    <w:abstractNumId w:val="5"/>
  </w:num>
  <w:num w:numId="25">
    <w:abstractNumId w:val="35"/>
  </w:num>
  <w:num w:numId="26">
    <w:abstractNumId w:val="3"/>
  </w:num>
  <w:num w:numId="27">
    <w:abstractNumId w:val="12"/>
  </w:num>
  <w:num w:numId="28">
    <w:abstractNumId w:val="31"/>
  </w:num>
  <w:num w:numId="29">
    <w:abstractNumId w:val="7"/>
  </w:num>
  <w:num w:numId="30">
    <w:abstractNumId w:val="21"/>
  </w:num>
  <w:num w:numId="31">
    <w:abstractNumId w:val="10"/>
  </w:num>
  <w:num w:numId="32">
    <w:abstractNumId w:val="13"/>
  </w:num>
  <w:num w:numId="33">
    <w:abstractNumId w:val="20"/>
  </w:num>
  <w:num w:numId="34">
    <w:abstractNumId w:val="32"/>
  </w:num>
  <w:num w:numId="35">
    <w:abstractNumId w:val="27"/>
  </w:num>
  <w:num w:numId="36">
    <w:abstractNumId w:val="6"/>
  </w:num>
  <w:num w:numId="3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3F4"/>
    <w:rsid w:val="00003DD9"/>
    <w:rsid w:val="00004AE5"/>
    <w:rsid w:val="000140D9"/>
    <w:rsid w:val="0001540B"/>
    <w:rsid w:val="000229FB"/>
    <w:rsid w:val="000231C1"/>
    <w:rsid w:val="00025EEC"/>
    <w:rsid w:val="00032B9D"/>
    <w:rsid w:val="000332A5"/>
    <w:rsid w:val="000338A0"/>
    <w:rsid w:val="00035D29"/>
    <w:rsid w:val="00036D53"/>
    <w:rsid w:val="0005422B"/>
    <w:rsid w:val="00056B88"/>
    <w:rsid w:val="0006320A"/>
    <w:rsid w:val="0006587B"/>
    <w:rsid w:val="00065F17"/>
    <w:rsid w:val="0007397E"/>
    <w:rsid w:val="00075ACF"/>
    <w:rsid w:val="00075E3A"/>
    <w:rsid w:val="00076C93"/>
    <w:rsid w:val="00086301"/>
    <w:rsid w:val="0009606E"/>
    <w:rsid w:val="00097D6F"/>
    <w:rsid w:val="000A0736"/>
    <w:rsid w:val="000A3D75"/>
    <w:rsid w:val="000A5FAE"/>
    <w:rsid w:val="000A6334"/>
    <w:rsid w:val="000B19EF"/>
    <w:rsid w:val="000B62FC"/>
    <w:rsid w:val="000C04DB"/>
    <w:rsid w:val="000C185F"/>
    <w:rsid w:val="000C29DC"/>
    <w:rsid w:val="000C2B31"/>
    <w:rsid w:val="000C5E60"/>
    <w:rsid w:val="000C7540"/>
    <w:rsid w:val="000D3251"/>
    <w:rsid w:val="000E63E1"/>
    <w:rsid w:val="000F1BC0"/>
    <w:rsid w:val="000F42F7"/>
    <w:rsid w:val="000F6E0A"/>
    <w:rsid w:val="001036ED"/>
    <w:rsid w:val="00105C7E"/>
    <w:rsid w:val="00107DDD"/>
    <w:rsid w:val="00111B0F"/>
    <w:rsid w:val="00123061"/>
    <w:rsid w:val="0012479C"/>
    <w:rsid w:val="00130E4B"/>
    <w:rsid w:val="00133B34"/>
    <w:rsid w:val="0014475D"/>
    <w:rsid w:val="00145989"/>
    <w:rsid w:val="00157596"/>
    <w:rsid w:val="00165751"/>
    <w:rsid w:val="0017012B"/>
    <w:rsid w:val="00172DA1"/>
    <w:rsid w:val="001754F5"/>
    <w:rsid w:val="00176EE9"/>
    <w:rsid w:val="001803F6"/>
    <w:rsid w:val="00180CD0"/>
    <w:rsid w:val="0018112A"/>
    <w:rsid w:val="001844FD"/>
    <w:rsid w:val="001873C3"/>
    <w:rsid w:val="001876BF"/>
    <w:rsid w:val="00196215"/>
    <w:rsid w:val="00196B96"/>
    <w:rsid w:val="00196CF9"/>
    <w:rsid w:val="00197450"/>
    <w:rsid w:val="00197D12"/>
    <w:rsid w:val="001A253E"/>
    <w:rsid w:val="001A403E"/>
    <w:rsid w:val="001A518C"/>
    <w:rsid w:val="001A5E36"/>
    <w:rsid w:val="001A67FE"/>
    <w:rsid w:val="001B34CD"/>
    <w:rsid w:val="001B6EC6"/>
    <w:rsid w:val="001C055D"/>
    <w:rsid w:val="001C0E4C"/>
    <w:rsid w:val="001C12E3"/>
    <w:rsid w:val="001C27E1"/>
    <w:rsid w:val="001C6AE6"/>
    <w:rsid w:val="001D6190"/>
    <w:rsid w:val="001D6C90"/>
    <w:rsid w:val="001E274B"/>
    <w:rsid w:val="001E4149"/>
    <w:rsid w:val="001E5DEF"/>
    <w:rsid w:val="001E65B0"/>
    <w:rsid w:val="001F588B"/>
    <w:rsid w:val="001F64F4"/>
    <w:rsid w:val="00200E3C"/>
    <w:rsid w:val="00203452"/>
    <w:rsid w:val="00211E84"/>
    <w:rsid w:val="002146F3"/>
    <w:rsid w:val="00215FB6"/>
    <w:rsid w:val="0023006E"/>
    <w:rsid w:val="0023222F"/>
    <w:rsid w:val="00232E61"/>
    <w:rsid w:val="002340C8"/>
    <w:rsid w:val="00234CCA"/>
    <w:rsid w:val="00242F94"/>
    <w:rsid w:val="00246309"/>
    <w:rsid w:val="002510CB"/>
    <w:rsid w:val="00252ED8"/>
    <w:rsid w:val="00254241"/>
    <w:rsid w:val="00262403"/>
    <w:rsid w:val="00266DA9"/>
    <w:rsid w:val="002702BE"/>
    <w:rsid w:val="002722CB"/>
    <w:rsid w:val="00280C2E"/>
    <w:rsid w:val="00281A5B"/>
    <w:rsid w:val="00283CDF"/>
    <w:rsid w:val="0029499C"/>
    <w:rsid w:val="00296B0E"/>
    <w:rsid w:val="002A3AFF"/>
    <w:rsid w:val="002B79FA"/>
    <w:rsid w:val="002C1928"/>
    <w:rsid w:val="002D4425"/>
    <w:rsid w:val="002D55F0"/>
    <w:rsid w:val="002D5E20"/>
    <w:rsid w:val="002D625E"/>
    <w:rsid w:val="002E1D66"/>
    <w:rsid w:val="002F7D6C"/>
    <w:rsid w:val="002F7E1E"/>
    <w:rsid w:val="003005D2"/>
    <w:rsid w:val="00305AB8"/>
    <w:rsid w:val="00306DBE"/>
    <w:rsid w:val="00310586"/>
    <w:rsid w:val="00313CD5"/>
    <w:rsid w:val="00316945"/>
    <w:rsid w:val="00317BCC"/>
    <w:rsid w:val="00322E9E"/>
    <w:rsid w:val="00325C77"/>
    <w:rsid w:val="00331338"/>
    <w:rsid w:val="003325A3"/>
    <w:rsid w:val="00342572"/>
    <w:rsid w:val="00344E28"/>
    <w:rsid w:val="0035394B"/>
    <w:rsid w:val="00353C3A"/>
    <w:rsid w:val="00354FFC"/>
    <w:rsid w:val="003562F1"/>
    <w:rsid w:val="00356B62"/>
    <w:rsid w:val="00364B0F"/>
    <w:rsid w:val="00373801"/>
    <w:rsid w:val="003801FE"/>
    <w:rsid w:val="003867D1"/>
    <w:rsid w:val="00390462"/>
    <w:rsid w:val="003976CD"/>
    <w:rsid w:val="003A06FC"/>
    <w:rsid w:val="003A1B8B"/>
    <w:rsid w:val="003A2190"/>
    <w:rsid w:val="003A4E7A"/>
    <w:rsid w:val="003A64EF"/>
    <w:rsid w:val="003B3EA7"/>
    <w:rsid w:val="003B6FD6"/>
    <w:rsid w:val="003C3086"/>
    <w:rsid w:val="003C3715"/>
    <w:rsid w:val="003D4FBB"/>
    <w:rsid w:val="003D53E4"/>
    <w:rsid w:val="003E0255"/>
    <w:rsid w:val="003E2226"/>
    <w:rsid w:val="003E3E95"/>
    <w:rsid w:val="003E56E0"/>
    <w:rsid w:val="003E5BF2"/>
    <w:rsid w:val="003E7FEE"/>
    <w:rsid w:val="003F18BE"/>
    <w:rsid w:val="003F41B2"/>
    <w:rsid w:val="003F4444"/>
    <w:rsid w:val="003F4906"/>
    <w:rsid w:val="003F5A42"/>
    <w:rsid w:val="004000A3"/>
    <w:rsid w:val="00401CFC"/>
    <w:rsid w:val="004035BE"/>
    <w:rsid w:val="004060A1"/>
    <w:rsid w:val="00410540"/>
    <w:rsid w:val="004109E9"/>
    <w:rsid w:val="00411424"/>
    <w:rsid w:val="0042020D"/>
    <w:rsid w:val="00421832"/>
    <w:rsid w:val="0042509E"/>
    <w:rsid w:val="00427ACD"/>
    <w:rsid w:val="00431D9C"/>
    <w:rsid w:val="00433341"/>
    <w:rsid w:val="004343A2"/>
    <w:rsid w:val="00435768"/>
    <w:rsid w:val="004375A1"/>
    <w:rsid w:val="00437B2A"/>
    <w:rsid w:val="00447826"/>
    <w:rsid w:val="00450019"/>
    <w:rsid w:val="00450D5A"/>
    <w:rsid w:val="00451C1B"/>
    <w:rsid w:val="00452B94"/>
    <w:rsid w:val="004573D1"/>
    <w:rsid w:val="004615EC"/>
    <w:rsid w:val="00471A75"/>
    <w:rsid w:val="00473722"/>
    <w:rsid w:val="0047471A"/>
    <w:rsid w:val="00475164"/>
    <w:rsid w:val="00475A92"/>
    <w:rsid w:val="00475B2E"/>
    <w:rsid w:val="00477E6C"/>
    <w:rsid w:val="00482BF0"/>
    <w:rsid w:val="00486842"/>
    <w:rsid w:val="00491B6C"/>
    <w:rsid w:val="00492EA8"/>
    <w:rsid w:val="00493D25"/>
    <w:rsid w:val="00497A67"/>
    <w:rsid w:val="004A071F"/>
    <w:rsid w:val="004A2270"/>
    <w:rsid w:val="004A4112"/>
    <w:rsid w:val="004A5232"/>
    <w:rsid w:val="004A5B67"/>
    <w:rsid w:val="004A7ECB"/>
    <w:rsid w:val="004C32A0"/>
    <w:rsid w:val="004C7AB4"/>
    <w:rsid w:val="004C7F41"/>
    <w:rsid w:val="004D0C30"/>
    <w:rsid w:val="004D4038"/>
    <w:rsid w:val="004D4355"/>
    <w:rsid w:val="004D6AB2"/>
    <w:rsid w:val="004E1482"/>
    <w:rsid w:val="004E1BC1"/>
    <w:rsid w:val="004E2E68"/>
    <w:rsid w:val="004E330A"/>
    <w:rsid w:val="004F0D3B"/>
    <w:rsid w:val="004F375C"/>
    <w:rsid w:val="004F5AA4"/>
    <w:rsid w:val="00500E0C"/>
    <w:rsid w:val="00501A91"/>
    <w:rsid w:val="00507193"/>
    <w:rsid w:val="005126F4"/>
    <w:rsid w:val="00520F12"/>
    <w:rsid w:val="00521746"/>
    <w:rsid w:val="0052597D"/>
    <w:rsid w:val="00530598"/>
    <w:rsid w:val="0053130E"/>
    <w:rsid w:val="00532864"/>
    <w:rsid w:val="00534207"/>
    <w:rsid w:val="005363C6"/>
    <w:rsid w:val="00550893"/>
    <w:rsid w:val="00550E5A"/>
    <w:rsid w:val="00551651"/>
    <w:rsid w:val="00556AAF"/>
    <w:rsid w:val="00560600"/>
    <w:rsid w:val="00560905"/>
    <w:rsid w:val="00562BCA"/>
    <w:rsid w:val="00562BF3"/>
    <w:rsid w:val="005718C3"/>
    <w:rsid w:val="005742BB"/>
    <w:rsid w:val="0057550D"/>
    <w:rsid w:val="00582158"/>
    <w:rsid w:val="00583E4D"/>
    <w:rsid w:val="00587130"/>
    <w:rsid w:val="00590484"/>
    <w:rsid w:val="00595628"/>
    <w:rsid w:val="00596AA1"/>
    <w:rsid w:val="005A0D87"/>
    <w:rsid w:val="005A297D"/>
    <w:rsid w:val="005A375B"/>
    <w:rsid w:val="005A4148"/>
    <w:rsid w:val="005A6338"/>
    <w:rsid w:val="005A71B9"/>
    <w:rsid w:val="005A734D"/>
    <w:rsid w:val="005B07CC"/>
    <w:rsid w:val="005D0193"/>
    <w:rsid w:val="005D1993"/>
    <w:rsid w:val="005D4A52"/>
    <w:rsid w:val="005F1321"/>
    <w:rsid w:val="005F1CFA"/>
    <w:rsid w:val="005F297E"/>
    <w:rsid w:val="005F38BB"/>
    <w:rsid w:val="005F4F6D"/>
    <w:rsid w:val="005F7840"/>
    <w:rsid w:val="00603A38"/>
    <w:rsid w:val="006055CF"/>
    <w:rsid w:val="00611901"/>
    <w:rsid w:val="00621301"/>
    <w:rsid w:val="006315D1"/>
    <w:rsid w:val="006358D1"/>
    <w:rsid w:val="00640E5A"/>
    <w:rsid w:val="0065585D"/>
    <w:rsid w:val="00666C29"/>
    <w:rsid w:val="006701C4"/>
    <w:rsid w:val="00674BA6"/>
    <w:rsid w:val="006762FB"/>
    <w:rsid w:val="006770B2"/>
    <w:rsid w:val="00677E7C"/>
    <w:rsid w:val="006838CE"/>
    <w:rsid w:val="00686887"/>
    <w:rsid w:val="00687E85"/>
    <w:rsid w:val="006935F1"/>
    <w:rsid w:val="0069597F"/>
    <w:rsid w:val="00695D31"/>
    <w:rsid w:val="00696046"/>
    <w:rsid w:val="006A3E8C"/>
    <w:rsid w:val="006A56B9"/>
    <w:rsid w:val="006B18BF"/>
    <w:rsid w:val="006B379F"/>
    <w:rsid w:val="006B3A73"/>
    <w:rsid w:val="006B42C6"/>
    <w:rsid w:val="006B7BC7"/>
    <w:rsid w:val="006C2376"/>
    <w:rsid w:val="006C43C6"/>
    <w:rsid w:val="006C5317"/>
    <w:rsid w:val="006D3B27"/>
    <w:rsid w:val="006D5DC5"/>
    <w:rsid w:val="006E666E"/>
    <w:rsid w:val="006F25A2"/>
    <w:rsid w:val="007007B2"/>
    <w:rsid w:val="00702F32"/>
    <w:rsid w:val="007037F0"/>
    <w:rsid w:val="00706624"/>
    <w:rsid w:val="0071378B"/>
    <w:rsid w:val="007218E1"/>
    <w:rsid w:val="007231EA"/>
    <w:rsid w:val="00723853"/>
    <w:rsid w:val="0072389B"/>
    <w:rsid w:val="00725248"/>
    <w:rsid w:val="007324C1"/>
    <w:rsid w:val="007353AA"/>
    <w:rsid w:val="007356A5"/>
    <w:rsid w:val="007373C7"/>
    <w:rsid w:val="00744AF8"/>
    <w:rsid w:val="0075625D"/>
    <w:rsid w:val="007603CA"/>
    <w:rsid w:val="007604BD"/>
    <w:rsid w:val="00762322"/>
    <w:rsid w:val="00773A13"/>
    <w:rsid w:val="00775F23"/>
    <w:rsid w:val="00776765"/>
    <w:rsid w:val="00782180"/>
    <w:rsid w:val="00783AEB"/>
    <w:rsid w:val="00795514"/>
    <w:rsid w:val="007A4441"/>
    <w:rsid w:val="007A5391"/>
    <w:rsid w:val="007A6170"/>
    <w:rsid w:val="007C2785"/>
    <w:rsid w:val="007D27C5"/>
    <w:rsid w:val="007E02CA"/>
    <w:rsid w:val="007E5E2C"/>
    <w:rsid w:val="007F73E5"/>
    <w:rsid w:val="00804FF0"/>
    <w:rsid w:val="00806090"/>
    <w:rsid w:val="008167B1"/>
    <w:rsid w:val="00816C4D"/>
    <w:rsid w:val="00817695"/>
    <w:rsid w:val="00822684"/>
    <w:rsid w:val="008229F5"/>
    <w:rsid w:val="00823BE9"/>
    <w:rsid w:val="0083606C"/>
    <w:rsid w:val="00840082"/>
    <w:rsid w:val="00843F9E"/>
    <w:rsid w:val="00844286"/>
    <w:rsid w:val="00845882"/>
    <w:rsid w:val="00850DDD"/>
    <w:rsid w:val="00851078"/>
    <w:rsid w:val="00854888"/>
    <w:rsid w:val="00864DAC"/>
    <w:rsid w:val="00865CFE"/>
    <w:rsid w:val="008665AE"/>
    <w:rsid w:val="008720F6"/>
    <w:rsid w:val="00874ACE"/>
    <w:rsid w:val="00875879"/>
    <w:rsid w:val="008768F7"/>
    <w:rsid w:val="008822A2"/>
    <w:rsid w:val="00883984"/>
    <w:rsid w:val="00883D1F"/>
    <w:rsid w:val="00893240"/>
    <w:rsid w:val="008A4CA6"/>
    <w:rsid w:val="008A79A4"/>
    <w:rsid w:val="008A7ECA"/>
    <w:rsid w:val="008B3D23"/>
    <w:rsid w:val="008B460B"/>
    <w:rsid w:val="008C1E3B"/>
    <w:rsid w:val="008C25EF"/>
    <w:rsid w:val="008C2F20"/>
    <w:rsid w:val="008C749D"/>
    <w:rsid w:val="008D0287"/>
    <w:rsid w:val="008D1F67"/>
    <w:rsid w:val="008E175C"/>
    <w:rsid w:val="008E1CFD"/>
    <w:rsid w:val="008E7D4E"/>
    <w:rsid w:val="008F2F01"/>
    <w:rsid w:val="008F536F"/>
    <w:rsid w:val="008F59A6"/>
    <w:rsid w:val="008F5D35"/>
    <w:rsid w:val="008F684E"/>
    <w:rsid w:val="00900B77"/>
    <w:rsid w:val="00907D00"/>
    <w:rsid w:val="00907E75"/>
    <w:rsid w:val="009102B3"/>
    <w:rsid w:val="00911B7F"/>
    <w:rsid w:val="00912E72"/>
    <w:rsid w:val="009144AB"/>
    <w:rsid w:val="009145A2"/>
    <w:rsid w:val="009166C4"/>
    <w:rsid w:val="00917A67"/>
    <w:rsid w:val="00933A1C"/>
    <w:rsid w:val="00937C0F"/>
    <w:rsid w:val="00940E23"/>
    <w:rsid w:val="00950047"/>
    <w:rsid w:val="00952EAB"/>
    <w:rsid w:val="0095315C"/>
    <w:rsid w:val="0095328D"/>
    <w:rsid w:val="00955DD7"/>
    <w:rsid w:val="00960EE2"/>
    <w:rsid w:val="00963C36"/>
    <w:rsid w:val="00965F80"/>
    <w:rsid w:val="00970A2A"/>
    <w:rsid w:val="00975AE5"/>
    <w:rsid w:val="0097736A"/>
    <w:rsid w:val="00980276"/>
    <w:rsid w:val="00985337"/>
    <w:rsid w:val="009868DC"/>
    <w:rsid w:val="00991A8C"/>
    <w:rsid w:val="009957A3"/>
    <w:rsid w:val="009A18E4"/>
    <w:rsid w:val="009A2304"/>
    <w:rsid w:val="009A6F1B"/>
    <w:rsid w:val="009A6FD7"/>
    <w:rsid w:val="009B53E3"/>
    <w:rsid w:val="009C4903"/>
    <w:rsid w:val="009C5157"/>
    <w:rsid w:val="009C65BA"/>
    <w:rsid w:val="009C70AE"/>
    <w:rsid w:val="009D3901"/>
    <w:rsid w:val="009D69D8"/>
    <w:rsid w:val="009D6CFD"/>
    <w:rsid w:val="009E4981"/>
    <w:rsid w:val="009E6362"/>
    <w:rsid w:val="009F0C96"/>
    <w:rsid w:val="009F0DA7"/>
    <w:rsid w:val="00A02840"/>
    <w:rsid w:val="00A02B02"/>
    <w:rsid w:val="00A02B82"/>
    <w:rsid w:val="00A10343"/>
    <w:rsid w:val="00A149D2"/>
    <w:rsid w:val="00A20E9C"/>
    <w:rsid w:val="00A2164A"/>
    <w:rsid w:val="00A23491"/>
    <w:rsid w:val="00A23A33"/>
    <w:rsid w:val="00A246BC"/>
    <w:rsid w:val="00A26464"/>
    <w:rsid w:val="00A26690"/>
    <w:rsid w:val="00A31A6C"/>
    <w:rsid w:val="00A3652C"/>
    <w:rsid w:val="00A3728A"/>
    <w:rsid w:val="00A431B5"/>
    <w:rsid w:val="00A4614C"/>
    <w:rsid w:val="00A50A74"/>
    <w:rsid w:val="00A53AAE"/>
    <w:rsid w:val="00A554D2"/>
    <w:rsid w:val="00A60DDE"/>
    <w:rsid w:val="00A66265"/>
    <w:rsid w:val="00A7593C"/>
    <w:rsid w:val="00A75CD0"/>
    <w:rsid w:val="00A810F9"/>
    <w:rsid w:val="00A83933"/>
    <w:rsid w:val="00A85A9F"/>
    <w:rsid w:val="00A862AE"/>
    <w:rsid w:val="00A9067F"/>
    <w:rsid w:val="00A90945"/>
    <w:rsid w:val="00A91B3D"/>
    <w:rsid w:val="00A94488"/>
    <w:rsid w:val="00A97DCA"/>
    <w:rsid w:val="00AA4023"/>
    <w:rsid w:val="00AA4214"/>
    <w:rsid w:val="00AA631D"/>
    <w:rsid w:val="00AB0677"/>
    <w:rsid w:val="00AB3086"/>
    <w:rsid w:val="00AC533D"/>
    <w:rsid w:val="00AD2624"/>
    <w:rsid w:val="00AD3AE1"/>
    <w:rsid w:val="00AD6498"/>
    <w:rsid w:val="00AD66A7"/>
    <w:rsid w:val="00AD6813"/>
    <w:rsid w:val="00AD7916"/>
    <w:rsid w:val="00AE32B7"/>
    <w:rsid w:val="00AE5A84"/>
    <w:rsid w:val="00AE76FF"/>
    <w:rsid w:val="00AF089D"/>
    <w:rsid w:val="00AF785F"/>
    <w:rsid w:val="00AF78C9"/>
    <w:rsid w:val="00B00D63"/>
    <w:rsid w:val="00B06F91"/>
    <w:rsid w:val="00B0763A"/>
    <w:rsid w:val="00B12829"/>
    <w:rsid w:val="00B15ACC"/>
    <w:rsid w:val="00B175D7"/>
    <w:rsid w:val="00B17AF4"/>
    <w:rsid w:val="00B20DFE"/>
    <w:rsid w:val="00B227E9"/>
    <w:rsid w:val="00B22EAA"/>
    <w:rsid w:val="00B251EE"/>
    <w:rsid w:val="00B31217"/>
    <w:rsid w:val="00B35CFB"/>
    <w:rsid w:val="00B37C04"/>
    <w:rsid w:val="00B4188F"/>
    <w:rsid w:val="00B4213A"/>
    <w:rsid w:val="00B53E14"/>
    <w:rsid w:val="00B64680"/>
    <w:rsid w:val="00B65A7A"/>
    <w:rsid w:val="00B771CF"/>
    <w:rsid w:val="00B81EC8"/>
    <w:rsid w:val="00B86BD6"/>
    <w:rsid w:val="00B9265E"/>
    <w:rsid w:val="00B931E0"/>
    <w:rsid w:val="00B93433"/>
    <w:rsid w:val="00B94FF0"/>
    <w:rsid w:val="00B952F7"/>
    <w:rsid w:val="00B9586D"/>
    <w:rsid w:val="00B95EC5"/>
    <w:rsid w:val="00BA3161"/>
    <w:rsid w:val="00BB2B79"/>
    <w:rsid w:val="00BB6F88"/>
    <w:rsid w:val="00BC1DEA"/>
    <w:rsid w:val="00BC34E8"/>
    <w:rsid w:val="00BC791A"/>
    <w:rsid w:val="00BD16D8"/>
    <w:rsid w:val="00BD5A7C"/>
    <w:rsid w:val="00BE3932"/>
    <w:rsid w:val="00BE5B8F"/>
    <w:rsid w:val="00BF0B27"/>
    <w:rsid w:val="00BF5085"/>
    <w:rsid w:val="00BF725B"/>
    <w:rsid w:val="00C026CB"/>
    <w:rsid w:val="00C04846"/>
    <w:rsid w:val="00C06F2C"/>
    <w:rsid w:val="00C11B87"/>
    <w:rsid w:val="00C14F00"/>
    <w:rsid w:val="00C15471"/>
    <w:rsid w:val="00C1561B"/>
    <w:rsid w:val="00C1622A"/>
    <w:rsid w:val="00C17A2F"/>
    <w:rsid w:val="00C218A7"/>
    <w:rsid w:val="00C23D54"/>
    <w:rsid w:val="00C273CB"/>
    <w:rsid w:val="00C409A1"/>
    <w:rsid w:val="00C441ED"/>
    <w:rsid w:val="00C45493"/>
    <w:rsid w:val="00C45C3A"/>
    <w:rsid w:val="00C46B54"/>
    <w:rsid w:val="00C5007D"/>
    <w:rsid w:val="00C52035"/>
    <w:rsid w:val="00C5621B"/>
    <w:rsid w:val="00C56726"/>
    <w:rsid w:val="00C633C7"/>
    <w:rsid w:val="00C67FCD"/>
    <w:rsid w:val="00C708D4"/>
    <w:rsid w:val="00C75A29"/>
    <w:rsid w:val="00C834FC"/>
    <w:rsid w:val="00C86AE8"/>
    <w:rsid w:val="00C9413D"/>
    <w:rsid w:val="00CA3445"/>
    <w:rsid w:val="00CA42FC"/>
    <w:rsid w:val="00CA4E70"/>
    <w:rsid w:val="00CA6AEF"/>
    <w:rsid w:val="00CB1642"/>
    <w:rsid w:val="00CB5362"/>
    <w:rsid w:val="00CB601F"/>
    <w:rsid w:val="00CD19CB"/>
    <w:rsid w:val="00CD45B6"/>
    <w:rsid w:val="00CD4E9A"/>
    <w:rsid w:val="00CE5AAA"/>
    <w:rsid w:val="00CE5C53"/>
    <w:rsid w:val="00CE5F89"/>
    <w:rsid w:val="00CE6AC9"/>
    <w:rsid w:val="00CE7D5C"/>
    <w:rsid w:val="00CE7EEA"/>
    <w:rsid w:val="00CF206C"/>
    <w:rsid w:val="00CF3D36"/>
    <w:rsid w:val="00CF64DA"/>
    <w:rsid w:val="00D000BA"/>
    <w:rsid w:val="00D00BC5"/>
    <w:rsid w:val="00D017FC"/>
    <w:rsid w:val="00D0350F"/>
    <w:rsid w:val="00D04D56"/>
    <w:rsid w:val="00D07612"/>
    <w:rsid w:val="00D17535"/>
    <w:rsid w:val="00D17FB0"/>
    <w:rsid w:val="00D209A5"/>
    <w:rsid w:val="00D2225B"/>
    <w:rsid w:val="00D2409A"/>
    <w:rsid w:val="00D249DB"/>
    <w:rsid w:val="00D26F14"/>
    <w:rsid w:val="00D309B1"/>
    <w:rsid w:val="00D36285"/>
    <w:rsid w:val="00D40765"/>
    <w:rsid w:val="00D4578C"/>
    <w:rsid w:val="00D52CE2"/>
    <w:rsid w:val="00D5411D"/>
    <w:rsid w:val="00D54D5A"/>
    <w:rsid w:val="00D6160D"/>
    <w:rsid w:val="00D66F5E"/>
    <w:rsid w:val="00D73202"/>
    <w:rsid w:val="00D732CD"/>
    <w:rsid w:val="00D76622"/>
    <w:rsid w:val="00D77CE8"/>
    <w:rsid w:val="00D83EC9"/>
    <w:rsid w:val="00D84FC3"/>
    <w:rsid w:val="00D85109"/>
    <w:rsid w:val="00D90397"/>
    <w:rsid w:val="00D94CE8"/>
    <w:rsid w:val="00D97E36"/>
    <w:rsid w:val="00DB1EAE"/>
    <w:rsid w:val="00DB2B19"/>
    <w:rsid w:val="00DB3532"/>
    <w:rsid w:val="00DB523F"/>
    <w:rsid w:val="00DB5996"/>
    <w:rsid w:val="00DC07F1"/>
    <w:rsid w:val="00DC2873"/>
    <w:rsid w:val="00DC6476"/>
    <w:rsid w:val="00DD1639"/>
    <w:rsid w:val="00DE03B7"/>
    <w:rsid w:val="00DE0D30"/>
    <w:rsid w:val="00DE4AE1"/>
    <w:rsid w:val="00DF7079"/>
    <w:rsid w:val="00DF7851"/>
    <w:rsid w:val="00DF78CD"/>
    <w:rsid w:val="00E03CB3"/>
    <w:rsid w:val="00E04F25"/>
    <w:rsid w:val="00E06915"/>
    <w:rsid w:val="00E070C5"/>
    <w:rsid w:val="00E1033D"/>
    <w:rsid w:val="00E1311B"/>
    <w:rsid w:val="00E14082"/>
    <w:rsid w:val="00E153F4"/>
    <w:rsid w:val="00E174D1"/>
    <w:rsid w:val="00E1783A"/>
    <w:rsid w:val="00E2294C"/>
    <w:rsid w:val="00E239BC"/>
    <w:rsid w:val="00E255D6"/>
    <w:rsid w:val="00E277C5"/>
    <w:rsid w:val="00E3091D"/>
    <w:rsid w:val="00E321D1"/>
    <w:rsid w:val="00E32E5E"/>
    <w:rsid w:val="00E332B6"/>
    <w:rsid w:val="00E37573"/>
    <w:rsid w:val="00E37F16"/>
    <w:rsid w:val="00E40D35"/>
    <w:rsid w:val="00E44CDC"/>
    <w:rsid w:val="00E46E52"/>
    <w:rsid w:val="00E5057D"/>
    <w:rsid w:val="00E50A30"/>
    <w:rsid w:val="00E54658"/>
    <w:rsid w:val="00E60F65"/>
    <w:rsid w:val="00E62643"/>
    <w:rsid w:val="00E71888"/>
    <w:rsid w:val="00E72CC3"/>
    <w:rsid w:val="00E73916"/>
    <w:rsid w:val="00E7548C"/>
    <w:rsid w:val="00E8604D"/>
    <w:rsid w:val="00E87AE6"/>
    <w:rsid w:val="00E9470D"/>
    <w:rsid w:val="00E94AAE"/>
    <w:rsid w:val="00E95A40"/>
    <w:rsid w:val="00E96074"/>
    <w:rsid w:val="00E96F91"/>
    <w:rsid w:val="00EA223A"/>
    <w:rsid w:val="00EB11E0"/>
    <w:rsid w:val="00EB444B"/>
    <w:rsid w:val="00EB76F1"/>
    <w:rsid w:val="00EC3029"/>
    <w:rsid w:val="00EC719D"/>
    <w:rsid w:val="00EC7889"/>
    <w:rsid w:val="00ED0E3A"/>
    <w:rsid w:val="00ED16E9"/>
    <w:rsid w:val="00ED1FBD"/>
    <w:rsid w:val="00ED50BD"/>
    <w:rsid w:val="00ED58FC"/>
    <w:rsid w:val="00EE4629"/>
    <w:rsid w:val="00EF2D88"/>
    <w:rsid w:val="00F00267"/>
    <w:rsid w:val="00F00866"/>
    <w:rsid w:val="00F01238"/>
    <w:rsid w:val="00F06B11"/>
    <w:rsid w:val="00F06CB5"/>
    <w:rsid w:val="00F12208"/>
    <w:rsid w:val="00F161B5"/>
    <w:rsid w:val="00F209CB"/>
    <w:rsid w:val="00F246A4"/>
    <w:rsid w:val="00F26315"/>
    <w:rsid w:val="00F3578B"/>
    <w:rsid w:val="00F37089"/>
    <w:rsid w:val="00F40904"/>
    <w:rsid w:val="00F40D1E"/>
    <w:rsid w:val="00F42400"/>
    <w:rsid w:val="00F42F32"/>
    <w:rsid w:val="00F4397A"/>
    <w:rsid w:val="00F52FC3"/>
    <w:rsid w:val="00F55624"/>
    <w:rsid w:val="00F56569"/>
    <w:rsid w:val="00F63BDC"/>
    <w:rsid w:val="00F65D13"/>
    <w:rsid w:val="00F6633B"/>
    <w:rsid w:val="00F71917"/>
    <w:rsid w:val="00F728EF"/>
    <w:rsid w:val="00F72A5B"/>
    <w:rsid w:val="00F75597"/>
    <w:rsid w:val="00F81928"/>
    <w:rsid w:val="00F825BA"/>
    <w:rsid w:val="00F8288A"/>
    <w:rsid w:val="00F844C4"/>
    <w:rsid w:val="00F86268"/>
    <w:rsid w:val="00F87155"/>
    <w:rsid w:val="00F876A6"/>
    <w:rsid w:val="00F90EB1"/>
    <w:rsid w:val="00F941D9"/>
    <w:rsid w:val="00F964ED"/>
    <w:rsid w:val="00FA1561"/>
    <w:rsid w:val="00FA5B8A"/>
    <w:rsid w:val="00FA6393"/>
    <w:rsid w:val="00FB0E13"/>
    <w:rsid w:val="00FB2D7B"/>
    <w:rsid w:val="00FB4F26"/>
    <w:rsid w:val="00FB5A3C"/>
    <w:rsid w:val="00FB6EF2"/>
    <w:rsid w:val="00FB716F"/>
    <w:rsid w:val="00FC2B9F"/>
    <w:rsid w:val="00FC3646"/>
    <w:rsid w:val="00FC4175"/>
    <w:rsid w:val="00FD27F7"/>
    <w:rsid w:val="00FD6461"/>
    <w:rsid w:val="00FE0BA1"/>
    <w:rsid w:val="00FE1013"/>
    <w:rsid w:val="00FE2ACE"/>
    <w:rsid w:val="00FE7C25"/>
    <w:rsid w:val="00FE7E75"/>
    <w:rsid w:val="00FF263D"/>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link w:val="OdstavecseseznamemChar"/>
    <w:uiPriority w:val="34"/>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vraznn">
    <w:name w:val="Emphasis"/>
    <w:uiPriority w:val="20"/>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rsid w:val="00817695"/>
    <w:rPr>
      <w:rFonts w:ascii="Consolas" w:hAnsi="Consolas"/>
      <w:sz w:val="21"/>
      <w:szCs w:val="21"/>
      <w:lang w:eastAsia="en-US"/>
    </w:rPr>
  </w:style>
  <w:style w:type="character" w:customStyle="1" w:styleId="OdstavecseseznamemChar">
    <w:name w:val="Odstavec se seznamem Char"/>
    <w:link w:val="Odstavecseseznamem"/>
    <w:uiPriority w:val="34"/>
    <w:locked/>
    <w:rsid w:val="00CE5AAA"/>
  </w:style>
  <w:style w:type="paragraph" w:styleId="Zkladntext2">
    <w:name w:val="Body Text 2"/>
    <w:basedOn w:val="Normln"/>
    <w:link w:val="Zkladntext2Char"/>
    <w:rsid w:val="00B931E0"/>
    <w:pPr>
      <w:spacing w:after="120" w:line="480" w:lineRule="auto"/>
    </w:pPr>
  </w:style>
  <w:style w:type="character" w:customStyle="1" w:styleId="Zkladntext2Char">
    <w:name w:val="Základní text 2 Char"/>
    <w:basedOn w:val="Standardnpsmoodstavce"/>
    <w:link w:val="Zkladntext2"/>
    <w:uiPriority w:val="99"/>
    <w:rsid w:val="00B931E0"/>
    <w:rPr>
      <w:sz w:val="24"/>
    </w:rPr>
  </w:style>
  <w:style w:type="character" w:customStyle="1" w:styleId="st1">
    <w:name w:val="st1"/>
    <w:basedOn w:val="Standardnpsmoodstavce"/>
    <w:rsid w:val="0072389B"/>
  </w:style>
  <w:style w:type="paragraph" w:customStyle="1" w:styleId="Odstavecseseznamem1">
    <w:name w:val="Odstavec se seznamem1"/>
    <w:basedOn w:val="Normln"/>
    <w:rsid w:val="00560600"/>
    <w:pPr>
      <w:overflowPunct/>
      <w:autoSpaceDE/>
      <w:autoSpaceDN/>
      <w:adjustRightInd/>
      <w:spacing w:after="200" w:line="276" w:lineRule="auto"/>
      <w:ind w:left="720"/>
      <w:contextualSpacing/>
      <w:textAlignment w:val="auto"/>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link w:val="OdstavecseseznamemChar"/>
    <w:uiPriority w:val="34"/>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vraznn">
    <w:name w:val="Emphasis"/>
    <w:uiPriority w:val="20"/>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rsid w:val="00817695"/>
    <w:rPr>
      <w:rFonts w:ascii="Consolas" w:hAnsi="Consolas"/>
      <w:sz w:val="21"/>
      <w:szCs w:val="21"/>
      <w:lang w:eastAsia="en-US"/>
    </w:rPr>
  </w:style>
  <w:style w:type="character" w:customStyle="1" w:styleId="OdstavecseseznamemChar">
    <w:name w:val="Odstavec se seznamem Char"/>
    <w:link w:val="Odstavecseseznamem"/>
    <w:uiPriority w:val="34"/>
    <w:locked/>
    <w:rsid w:val="00CE5AAA"/>
  </w:style>
  <w:style w:type="paragraph" w:styleId="Zkladntext2">
    <w:name w:val="Body Text 2"/>
    <w:basedOn w:val="Normln"/>
    <w:link w:val="Zkladntext2Char"/>
    <w:rsid w:val="00B931E0"/>
    <w:pPr>
      <w:spacing w:after="120" w:line="480" w:lineRule="auto"/>
    </w:pPr>
  </w:style>
  <w:style w:type="character" w:customStyle="1" w:styleId="Zkladntext2Char">
    <w:name w:val="Základní text 2 Char"/>
    <w:basedOn w:val="Standardnpsmoodstavce"/>
    <w:link w:val="Zkladntext2"/>
    <w:uiPriority w:val="99"/>
    <w:rsid w:val="00B931E0"/>
    <w:rPr>
      <w:sz w:val="24"/>
    </w:rPr>
  </w:style>
  <w:style w:type="character" w:customStyle="1" w:styleId="st1">
    <w:name w:val="st1"/>
    <w:basedOn w:val="Standardnpsmoodstavce"/>
    <w:rsid w:val="0072389B"/>
  </w:style>
  <w:style w:type="paragraph" w:customStyle="1" w:styleId="Odstavecseseznamem1">
    <w:name w:val="Odstavec se seznamem1"/>
    <w:basedOn w:val="Normln"/>
    <w:rsid w:val="00560600"/>
    <w:pPr>
      <w:overflowPunct/>
      <w:autoSpaceDE/>
      <w:autoSpaceDN/>
      <w:adjustRightInd/>
      <w:spacing w:after="200" w:line="276" w:lineRule="auto"/>
      <w:ind w:left="720"/>
      <w:contextualSpacing/>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49511685">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2028827663">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 w:id="20780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rukturalni-fondy.cz/cs/Microsites/IROP/Dokumenty" TargetMode="External"/><Relationship Id="rId4" Type="http://schemas.microsoft.com/office/2007/relationships/stylesWithEffects" Target="stylesWithEffects.xml"/><Relationship Id="rId9" Type="http://schemas.openxmlformats.org/officeDocument/2006/relationships/hyperlink" Target="mailto:zeman@chlumecnc.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E384-F699-4338-97EE-BBBF6FAB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2212</Words>
  <Characters>13056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15238</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Zychová Renata</cp:lastModifiedBy>
  <cp:revision>2</cp:revision>
  <cp:lastPrinted>2019-08-21T10:01:00Z</cp:lastPrinted>
  <dcterms:created xsi:type="dcterms:W3CDTF">2019-09-12T06:29:00Z</dcterms:created>
  <dcterms:modified xsi:type="dcterms:W3CDTF">2019-09-12T06:29:00Z</dcterms:modified>
</cp:coreProperties>
</file>