
<file path=[Content_Types].xml><?xml version="1.0" encoding="utf-8"?>
<Types xmlns="http://schemas.openxmlformats.org/package/2006/content-types">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7C6" w:rsidRDefault="00D867C6" w:rsidP="00D867C6">
      <w:pPr>
        <w:rPr>
          <w:b/>
          <w:color w:val="000000"/>
          <w:sz w:val="22"/>
          <w:szCs w:val="22"/>
          <w:shd w:val="clear" w:color="auto" w:fill="FEFEFE"/>
        </w:rPr>
      </w:pPr>
      <w:r>
        <w:rPr>
          <w:b/>
          <w:color w:val="000000"/>
          <w:sz w:val="22"/>
          <w:szCs w:val="22"/>
          <w:shd w:val="clear" w:color="auto" w:fill="FEFEFE"/>
        </w:rPr>
        <w:t>Město Dobruška</w:t>
      </w:r>
    </w:p>
    <w:p w:rsidR="00D867C6" w:rsidRDefault="00D867C6" w:rsidP="00D867C6">
      <w:pPr>
        <w:rPr>
          <w:b/>
          <w:sz w:val="22"/>
          <w:szCs w:val="22"/>
        </w:rPr>
      </w:pPr>
      <w:r>
        <w:rPr>
          <w:b/>
          <w:sz w:val="22"/>
          <w:szCs w:val="22"/>
        </w:rPr>
        <w:t xml:space="preserve">Sídlo: nám. F. L. </w:t>
      </w:r>
      <w:proofErr w:type="spellStart"/>
      <w:r>
        <w:rPr>
          <w:b/>
          <w:sz w:val="22"/>
          <w:szCs w:val="22"/>
        </w:rPr>
        <w:t>Věka</w:t>
      </w:r>
      <w:proofErr w:type="spellEnd"/>
      <w:r>
        <w:rPr>
          <w:b/>
          <w:sz w:val="22"/>
          <w:szCs w:val="22"/>
        </w:rPr>
        <w:t xml:space="preserve"> 11, Dobruška, PSČ 518 01 </w:t>
      </w:r>
    </w:p>
    <w:p w:rsidR="00D867C6" w:rsidRDefault="00D867C6" w:rsidP="00D867C6">
      <w:pPr>
        <w:rPr>
          <w:b/>
          <w:sz w:val="22"/>
          <w:szCs w:val="22"/>
        </w:rPr>
      </w:pPr>
      <w:r>
        <w:rPr>
          <w:b/>
          <w:sz w:val="22"/>
          <w:szCs w:val="22"/>
        </w:rPr>
        <w:t>IČ: 00274879</w:t>
      </w:r>
    </w:p>
    <w:p w:rsidR="00D867C6" w:rsidRDefault="00D867C6" w:rsidP="00D867C6">
      <w:pPr>
        <w:rPr>
          <w:b/>
          <w:sz w:val="22"/>
          <w:szCs w:val="22"/>
        </w:rPr>
      </w:pPr>
      <w:r>
        <w:rPr>
          <w:b/>
          <w:sz w:val="22"/>
          <w:szCs w:val="22"/>
        </w:rPr>
        <w:t>DIČ: CZ00274879</w:t>
      </w:r>
    </w:p>
    <w:p w:rsidR="00D867C6" w:rsidRDefault="00D867C6" w:rsidP="00D867C6">
      <w:pPr>
        <w:rPr>
          <w:b/>
          <w:sz w:val="22"/>
          <w:szCs w:val="22"/>
        </w:rPr>
      </w:pPr>
      <w:r>
        <w:rPr>
          <w:b/>
          <w:sz w:val="22"/>
          <w:szCs w:val="22"/>
        </w:rPr>
        <w:t xml:space="preserve">Bankovní spojení: Komerční banka, a.s., č. účtu: </w:t>
      </w:r>
      <w:r w:rsidR="004B5F67">
        <w:rPr>
          <w:b/>
          <w:sz w:val="22"/>
          <w:szCs w:val="22"/>
        </w:rPr>
        <w:t>XXXXX</w:t>
      </w:r>
    </w:p>
    <w:p w:rsidR="00D867C6" w:rsidRDefault="00D867C6" w:rsidP="00D867C6">
      <w:pPr>
        <w:rPr>
          <w:b/>
          <w:color w:val="000000"/>
          <w:sz w:val="22"/>
          <w:szCs w:val="22"/>
          <w:shd w:val="clear" w:color="auto" w:fill="FEFEFE"/>
        </w:rPr>
      </w:pPr>
      <w:r>
        <w:rPr>
          <w:b/>
          <w:color w:val="000000"/>
          <w:sz w:val="22"/>
          <w:szCs w:val="22"/>
          <w:shd w:val="clear" w:color="auto" w:fill="FEFEFE"/>
        </w:rPr>
        <w:t xml:space="preserve">Zastoupené: Ing. Petrem </w:t>
      </w:r>
      <w:proofErr w:type="spellStart"/>
      <w:r>
        <w:rPr>
          <w:b/>
          <w:color w:val="000000"/>
          <w:sz w:val="22"/>
          <w:szCs w:val="22"/>
          <w:shd w:val="clear" w:color="auto" w:fill="FEFEFE"/>
        </w:rPr>
        <w:t>Lžíčařem</w:t>
      </w:r>
      <w:proofErr w:type="spellEnd"/>
      <w:r>
        <w:rPr>
          <w:b/>
          <w:color w:val="000000"/>
          <w:sz w:val="22"/>
          <w:szCs w:val="22"/>
          <w:shd w:val="clear" w:color="auto" w:fill="FEFEFE"/>
        </w:rPr>
        <w:t>, starostou města</w:t>
      </w:r>
    </w:p>
    <w:p w:rsidR="00D867C6" w:rsidRDefault="00D867C6" w:rsidP="00D867C6">
      <w:pPr>
        <w:rPr>
          <w:bCs/>
          <w:iCs/>
          <w:sz w:val="22"/>
          <w:szCs w:val="22"/>
        </w:rPr>
      </w:pPr>
    </w:p>
    <w:p w:rsidR="00D867C6" w:rsidRDefault="00D867C6" w:rsidP="00D867C6">
      <w:pPr>
        <w:rPr>
          <w:bCs/>
          <w:iCs/>
          <w:sz w:val="22"/>
          <w:szCs w:val="22"/>
        </w:rPr>
      </w:pPr>
      <w:r>
        <w:rPr>
          <w:bCs/>
          <w:iCs/>
          <w:sz w:val="22"/>
          <w:szCs w:val="22"/>
        </w:rPr>
        <w:t xml:space="preserve">jako </w:t>
      </w:r>
      <w:r>
        <w:rPr>
          <w:b/>
          <w:bCs/>
          <w:iCs/>
          <w:sz w:val="22"/>
          <w:szCs w:val="22"/>
        </w:rPr>
        <w:t>pronajímatel</w:t>
      </w:r>
      <w:r>
        <w:rPr>
          <w:bCs/>
          <w:iCs/>
          <w:sz w:val="22"/>
          <w:szCs w:val="22"/>
        </w:rPr>
        <w:t>, na straně jedné</w:t>
      </w:r>
    </w:p>
    <w:p w:rsidR="00D867C6" w:rsidRDefault="00D867C6" w:rsidP="00D867C6">
      <w:pPr>
        <w:rPr>
          <w:bCs/>
          <w:iCs/>
          <w:sz w:val="22"/>
          <w:szCs w:val="22"/>
        </w:rPr>
      </w:pPr>
    </w:p>
    <w:p w:rsidR="00D867C6" w:rsidRDefault="00D867C6" w:rsidP="00D867C6">
      <w:pPr>
        <w:rPr>
          <w:bCs/>
          <w:iCs/>
          <w:sz w:val="22"/>
          <w:szCs w:val="22"/>
        </w:rPr>
      </w:pPr>
      <w:r>
        <w:rPr>
          <w:bCs/>
          <w:iCs/>
          <w:sz w:val="22"/>
          <w:szCs w:val="22"/>
        </w:rPr>
        <w:t>a</w:t>
      </w:r>
    </w:p>
    <w:p w:rsidR="00D867C6" w:rsidRDefault="00D867C6" w:rsidP="00D867C6">
      <w:pPr>
        <w:rPr>
          <w:b/>
          <w:bCs/>
          <w:sz w:val="22"/>
          <w:szCs w:val="22"/>
        </w:rPr>
      </w:pPr>
    </w:p>
    <w:p w:rsidR="00D867C6" w:rsidRDefault="00D867C6" w:rsidP="00D867C6">
      <w:pPr>
        <w:rPr>
          <w:b/>
          <w:bCs/>
          <w:sz w:val="22"/>
          <w:szCs w:val="22"/>
        </w:rPr>
      </w:pPr>
      <w:r>
        <w:rPr>
          <w:b/>
          <w:bCs/>
          <w:sz w:val="22"/>
          <w:szCs w:val="22"/>
        </w:rPr>
        <w:t xml:space="preserve">Zubní laboratoř Dobruška s. r. o. </w:t>
      </w:r>
    </w:p>
    <w:p w:rsidR="00D867C6" w:rsidRDefault="00D867C6" w:rsidP="00D867C6">
      <w:pPr>
        <w:rPr>
          <w:b/>
          <w:bCs/>
          <w:sz w:val="22"/>
          <w:szCs w:val="22"/>
        </w:rPr>
      </w:pPr>
      <w:r>
        <w:rPr>
          <w:b/>
          <w:bCs/>
          <w:sz w:val="22"/>
          <w:szCs w:val="22"/>
        </w:rPr>
        <w:t xml:space="preserve">sídlo: </w:t>
      </w:r>
      <w:proofErr w:type="spellStart"/>
      <w:r>
        <w:rPr>
          <w:b/>
          <w:bCs/>
          <w:sz w:val="22"/>
          <w:szCs w:val="22"/>
        </w:rPr>
        <w:t>Pulická</w:t>
      </w:r>
      <w:proofErr w:type="spellEnd"/>
      <w:r>
        <w:rPr>
          <w:b/>
          <w:bCs/>
          <w:sz w:val="22"/>
          <w:szCs w:val="22"/>
        </w:rPr>
        <w:t xml:space="preserve"> 99, 518 01 Dobruška</w:t>
      </w:r>
    </w:p>
    <w:p w:rsidR="00D867C6" w:rsidRDefault="00D867C6" w:rsidP="00D867C6">
      <w:pPr>
        <w:rPr>
          <w:b/>
          <w:bCs/>
          <w:sz w:val="22"/>
          <w:szCs w:val="22"/>
        </w:rPr>
      </w:pPr>
      <w:r>
        <w:rPr>
          <w:b/>
          <w:bCs/>
          <w:sz w:val="22"/>
          <w:szCs w:val="22"/>
        </w:rPr>
        <w:t>IČ: 08261199</w:t>
      </w:r>
    </w:p>
    <w:p w:rsidR="00D867C6" w:rsidRDefault="00D867C6" w:rsidP="00D867C6">
      <w:pPr>
        <w:rPr>
          <w:b/>
          <w:bCs/>
          <w:sz w:val="22"/>
          <w:szCs w:val="22"/>
        </w:rPr>
      </w:pPr>
      <w:r>
        <w:rPr>
          <w:b/>
          <w:bCs/>
          <w:sz w:val="22"/>
          <w:szCs w:val="22"/>
        </w:rPr>
        <w:t>DIČ: neplátce DPH</w:t>
      </w:r>
    </w:p>
    <w:p w:rsidR="00D867C6" w:rsidRDefault="00D867C6" w:rsidP="00D867C6">
      <w:pPr>
        <w:rPr>
          <w:b/>
          <w:bCs/>
          <w:sz w:val="22"/>
          <w:szCs w:val="22"/>
        </w:rPr>
      </w:pPr>
      <w:r>
        <w:rPr>
          <w:b/>
          <w:bCs/>
          <w:sz w:val="22"/>
          <w:szCs w:val="22"/>
        </w:rPr>
        <w:t>Zastoupená: Alenou Moravcovou, DiS., jednatelkou</w:t>
      </w:r>
    </w:p>
    <w:p w:rsidR="00D867C6" w:rsidRDefault="00D867C6" w:rsidP="00D867C6">
      <w:pPr>
        <w:rPr>
          <w:b/>
          <w:bCs/>
          <w:iCs/>
          <w:sz w:val="22"/>
          <w:szCs w:val="22"/>
        </w:rPr>
      </w:pPr>
      <w:r>
        <w:rPr>
          <w:b/>
          <w:bCs/>
          <w:iCs/>
          <w:sz w:val="22"/>
          <w:szCs w:val="22"/>
        </w:rPr>
        <w:t xml:space="preserve">Bankovní spojení: </w:t>
      </w:r>
      <w:r w:rsidR="00DF3F0D">
        <w:rPr>
          <w:b/>
          <w:bCs/>
          <w:iCs/>
          <w:sz w:val="22"/>
          <w:szCs w:val="22"/>
        </w:rPr>
        <w:t>XXXXX</w:t>
      </w:r>
    </w:p>
    <w:p w:rsidR="00D867C6" w:rsidRDefault="00D867C6" w:rsidP="00D867C6">
      <w:pPr>
        <w:rPr>
          <w:b/>
          <w:bCs/>
          <w:iCs/>
          <w:sz w:val="22"/>
          <w:szCs w:val="22"/>
        </w:rPr>
      </w:pPr>
      <w:r>
        <w:rPr>
          <w:b/>
          <w:bCs/>
          <w:iCs/>
          <w:sz w:val="22"/>
          <w:szCs w:val="22"/>
        </w:rPr>
        <w:t xml:space="preserve">Mobil: </w:t>
      </w:r>
      <w:r w:rsidR="00DF3F0D">
        <w:rPr>
          <w:b/>
          <w:bCs/>
          <w:iCs/>
          <w:sz w:val="22"/>
          <w:szCs w:val="22"/>
        </w:rPr>
        <w:t>XXXXX</w:t>
      </w:r>
    </w:p>
    <w:p w:rsidR="00D867C6" w:rsidRDefault="00D867C6" w:rsidP="00D867C6">
      <w:pPr>
        <w:rPr>
          <w:b/>
          <w:bCs/>
          <w:iCs/>
          <w:sz w:val="22"/>
          <w:szCs w:val="22"/>
        </w:rPr>
      </w:pPr>
      <w:r>
        <w:rPr>
          <w:b/>
          <w:bCs/>
          <w:iCs/>
          <w:sz w:val="22"/>
          <w:szCs w:val="22"/>
        </w:rPr>
        <w:t xml:space="preserve">E-mail: </w:t>
      </w:r>
      <w:r w:rsidR="00DF3F0D">
        <w:rPr>
          <w:b/>
          <w:bCs/>
          <w:iCs/>
          <w:sz w:val="22"/>
          <w:szCs w:val="22"/>
        </w:rPr>
        <w:t>XXXXX</w:t>
      </w:r>
    </w:p>
    <w:p w:rsidR="00D867C6" w:rsidRDefault="00D867C6" w:rsidP="00D867C6">
      <w:pPr>
        <w:rPr>
          <w:b/>
          <w:bCs/>
          <w:iCs/>
          <w:sz w:val="22"/>
          <w:szCs w:val="22"/>
        </w:rPr>
      </w:pPr>
      <w:r>
        <w:rPr>
          <w:b/>
          <w:bCs/>
          <w:iCs/>
          <w:sz w:val="22"/>
          <w:szCs w:val="22"/>
        </w:rPr>
        <w:t>Zapsaná:  v obchodním rejstříku vedeném Krajským soudem v Hradci Králové, oddíl C, vložka 44062</w:t>
      </w:r>
    </w:p>
    <w:p w:rsidR="003F06E7" w:rsidRDefault="003F06E7" w:rsidP="00D867C6">
      <w:pPr>
        <w:rPr>
          <w:bCs/>
          <w:iCs/>
          <w:sz w:val="22"/>
          <w:szCs w:val="22"/>
        </w:rPr>
      </w:pPr>
    </w:p>
    <w:p w:rsidR="00D867C6" w:rsidRDefault="00D867C6" w:rsidP="00D867C6">
      <w:pPr>
        <w:rPr>
          <w:bCs/>
          <w:iCs/>
          <w:sz w:val="22"/>
          <w:szCs w:val="22"/>
        </w:rPr>
      </w:pPr>
      <w:r>
        <w:rPr>
          <w:bCs/>
          <w:iCs/>
          <w:sz w:val="22"/>
          <w:szCs w:val="22"/>
        </w:rPr>
        <w:t xml:space="preserve">jako </w:t>
      </w:r>
      <w:r>
        <w:rPr>
          <w:b/>
          <w:bCs/>
          <w:iCs/>
          <w:sz w:val="22"/>
          <w:szCs w:val="22"/>
        </w:rPr>
        <w:t>nájemce</w:t>
      </w:r>
      <w:r>
        <w:rPr>
          <w:bCs/>
          <w:iCs/>
          <w:sz w:val="22"/>
          <w:szCs w:val="22"/>
        </w:rPr>
        <w:t>, na straně druhé</w:t>
      </w:r>
    </w:p>
    <w:p w:rsidR="00D867C6" w:rsidRDefault="00D867C6" w:rsidP="00D867C6">
      <w:pPr>
        <w:rPr>
          <w:bCs/>
          <w:iCs/>
          <w:sz w:val="22"/>
          <w:szCs w:val="22"/>
        </w:rPr>
      </w:pPr>
    </w:p>
    <w:p w:rsidR="00D867C6" w:rsidRDefault="00D867C6" w:rsidP="00D867C6">
      <w:pPr>
        <w:rPr>
          <w:bCs/>
          <w:iCs/>
          <w:sz w:val="22"/>
          <w:szCs w:val="22"/>
        </w:rPr>
      </w:pPr>
      <w:r>
        <w:rPr>
          <w:bCs/>
          <w:iCs/>
          <w:sz w:val="22"/>
          <w:szCs w:val="22"/>
        </w:rPr>
        <w:t>(pronajímatel a nájemce dále společně také jen jako „smluvní strany“)</w:t>
      </w:r>
    </w:p>
    <w:p w:rsidR="00D867C6" w:rsidRDefault="00D867C6" w:rsidP="00D867C6">
      <w:pPr>
        <w:rPr>
          <w:bCs/>
          <w:iCs/>
          <w:sz w:val="22"/>
          <w:szCs w:val="22"/>
        </w:rPr>
      </w:pPr>
    </w:p>
    <w:p w:rsidR="00D867C6" w:rsidRDefault="00D867C6" w:rsidP="00D867C6">
      <w:pPr>
        <w:rPr>
          <w:bCs/>
          <w:iCs/>
          <w:sz w:val="22"/>
          <w:szCs w:val="22"/>
        </w:rPr>
      </w:pPr>
    </w:p>
    <w:p w:rsidR="00D867C6" w:rsidRDefault="00D867C6" w:rsidP="00D867C6">
      <w:pPr>
        <w:pStyle w:val="Default"/>
        <w:jc w:val="both"/>
        <w:rPr>
          <w:bCs/>
          <w:iCs/>
          <w:sz w:val="22"/>
          <w:szCs w:val="22"/>
        </w:rPr>
      </w:pPr>
      <w:r>
        <w:rPr>
          <w:bCs/>
          <w:iCs/>
          <w:sz w:val="22"/>
          <w:szCs w:val="22"/>
        </w:rPr>
        <w:t xml:space="preserve">uzavírají níže uvedeného roku, měsíce a dne dle </w:t>
      </w:r>
      <w:proofErr w:type="spellStart"/>
      <w:r>
        <w:rPr>
          <w:sz w:val="22"/>
          <w:szCs w:val="22"/>
        </w:rPr>
        <w:t>ust</w:t>
      </w:r>
      <w:proofErr w:type="spellEnd"/>
      <w:r>
        <w:rPr>
          <w:sz w:val="22"/>
          <w:szCs w:val="22"/>
        </w:rPr>
        <w:t xml:space="preserve">. § </w:t>
      </w:r>
      <w:smartTag w:uri="urn:schemas-microsoft-com:office:smarttags" w:element="metricconverter">
        <w:smartTagPr>
          <w:attr w:name="ProductID" w:val="2302 a"/>
        </w:smartTagPr>
        <w:r>
          <w:rPr>
            <w:sz w:val="22"/>
            <w:szCs w:val="22"/>
          </w:rPr>
          <w:t>2302 a</w:t>
        </w:r>
      </w:smartTag>
      <w:r>
        <w:rPr>
          <w:sz w:val="22"/>
          <w:szCs w:val="22"/>
        </w:rPr>
        <w:t xml:space="preserve"> násl. zákona č. 89/2012 Sb., občanský zákoník, ve znění pozdějších předpisů, </w:t>
      </w:r>
      <w:r>
        <w:rPr>
          <w:bCs/>
          <w:iCs/>
          <w:sz w:val="22"/>
          <w:szCs w:val="22"/>
        </w:rPr>
        <w:t>tuto</w:t>
      </w:r>
    </w:p>
    <w:p w:rsidR="00D867C6" w:rsidRDefault="00D867C6" w:rsidP="00D867C6">
      <w:pPr>
        <w:pStyle w:val="Default"/>
        <w:rPr>
          <w:sz w:val="22"/>
          <w:szCs w:val="22"/>
        </w:rPr>
      </w:pPr>
    </w:p>
    <w:p w:rsidR="00D867C6" w:rsidRDefault="00D867C6" w:rsidP="00D867C6">
      <w:pPr>
        <w:pStyle w:val="Default"/>
        <w:rPr>
          <w:sz w:val="22"/>
          <w:szCs w:val="22"/>
        </w:rPr>
      </w:pPr>
    </w:p>
    <w:p w:rsidR="00D867C6" w:rsidRDefault="00D867C6" w:rsidP="00D867C6">
      <w:pPr>
        <w:pStyle w:val="Default"/>
        <w:jc w:val="center"/>
        <w:rPr>
          <w:b/>
          <w:sz w:val="28"/>
          <w:szCs w:val="28"/>
        </w:rPr>
      </w:pPr>
      <w:r>
        <w:rPr>
          <w:b/>
          <w:sz w:val="28"/>
          <w:szCs w:val="28"/>
        </w:rPr>
        <w:t>smlouvu o nájmu prostor sloužících podnikání:</w:t>
      </w:r>
    </w:p>
    <w:p w:rsidR="00D867C6" w:rsidRDefault="00D867C6" w:rsidP="00D867C6">
      <w:pPr>
        <w:rPr>
          <w:iCs/>
          <w:sz w:val="22"/>
          <w:szCs w:val="22"/>
        </w:rPr>
      </w:pPr>
    </w:p>
    <w:p w:rsidR="00D867C6" w:rsidRDefault="00D867C6" w:rsidP="00D867C6">
      <w:pPr>
        <w:jc w:val="center"/>
        <w:rPr>
          <w:b/>
          <w:bCs/>
          <w:sz w:val="22"/>
          <w:szCs w:val="22"/>
        </w:rPr>
      </w:pPr>
      <w:r>
        <w:rPr>
          <w:b/>
          <w:bCs/>
          <w:sz w:val="22"/>
          <w:szCs w:val="22"/>
        </w:rPr>
        <w:t>I.</w:t>
      </w:r>
    </w:p>
    <w:p w:rsidR="00D867C6" w:rsidRDefault="00D867C6" w:rsidP="00D867C6">
      <w:pPr>
        <w:jc w:val="center"/>
        <w:rPr>
          <w:b/>
          <w:bCs/>
          <w:sz w:val="22"/>
          <w:szCs w:val="22"/>
        </w:rPr>
      </w:pPr>
      <w:r>
        <w:rPr>
          <w:b/>
          <w:bCs/>
          <w:sz w:val="22"/>
          <w:szCs w:val="22"/>
        </w:rPr>
        <w:t>Předmět smlouvy, předmět nájmu</w:t>
      </w:r>
    </w:p>
    <w:p w:rsidR="00D867C6" w:rsidRDefault="00D867C6" w:rsidP="00D867C6">
      <w:pPr>
        <w:rPr>
          <w:b/>
          <w:sz w:val="22"/>
          <w:szCs w:val="22"/>
        </w:rPr>
      </w:pPr>
    </w:p>
    <w:p w:rsidR="00D867C6" w:rsidRDefault="00D867C6" w:rsidP="00D867C6">
      <w:pPr>
        <w:pStyle w:val="Zkladntext2"/>
        <w:rPr>
          <w:sz w:val="22"/>
          <w:szCs w:val="22"/>
        </w:rPr>
      </w:pPr>
      <w:r>
        <w:rPr>
          <w:sz w:val="22"/>
          <w:szCs w:val="22"/>
        </w:rPr>
        <w:t xml:space="preserve">1.1. Pronajímatel je výlučným vlastníkem pozemku </w:t>
      </w:r>
      <w:proofErr w:type="spellStart"/>
      <w:r>
        <w:rPr>
          <w:sz w:val="22"/>
          <w:szCs w:val="22"/>
        </w:rPr>
        <w:t>parc</w:t>
      </w:r>
      <w:proofErr w:type="spellEnd"/>
      <w:r>
        <w:rPr>
          <w:sz w:val="22"/>
          <w:szCs w:val="22"/>
        </w:rPr>
        <w:t xml:space="preserve">. </w:t>
      </w:r>
      <w:proofErr w:type="gramStart"/>
      <w:r>
        <w:rPr>
          <w:sz w:val="22"/>
          <w:szCs w:val="22"/>
        </w:rPr>
        <w:t>č.</w:t>
      </w:r>
      <w:proofErr w:type="gramEnd"/>
      <w:r>
        <w:rPr>
          <w:sz w:val="22"/>
          <w:szCs w:val="22"/>
        </w:rPr>
        <w:t xml:space="preserve"> 742/3 v obci a k. </w:t>
      </w:r>
      <w:proofErr w:type="spellStart"/>
      <w:r>
        <w:rPr>
          <w:sz w:val="22"/>
          <w:szCs w:val="22"/>
        </w:rPr>
        <w:t>ú.</w:t>
      </w:r>
      <w:proofErr w:type="spellEnd"/>
      <w:r>
        <w:rPr>
          <w:sz w:val="22"/>
          <w:szCs w:val="22"/>
        </w:rPr>
        <w:t xml:space="preserve"> Dobruška zapsaného v katastru nemovitostí na listu vlastnictví č. 2479 vedeném Katastrálním úřadem pro Královéhradecký kraj se sídlem v Hradci Králové, Katastrálním pracovištěm v Rychnově nad Kněžnou pro obec a k. </w:t>
      </w:r>
      <w:proofErr w:type="spellStart"/>
      <w:r>
        <w:rPr>
          <w:sz w:val="22"/>
          <w:szCs w:val="22"/>
        </w:rPr>
        <w:t>ú.</w:t>
      </w:r>
      <w:proofErr w:type="spellEnd"/>
      <w:r>
        <w:rPr>
          <w:sz w:val="22"/>
          <w:szCs w:val="22"/>
        </w:rPr>
        <w:t xml:space="preserve"> Dobruška. Součástí tohoto pozemku je budova čp. 99 – stavba občanského vybavení, tj. budova polikliniky (dále jen „Budova“) na adrese </w:t>
      </w:r>
      <w:proofErr w:type="spellStart"/>
      <w:r>
        <w:rPr>
          <w:sz w:val="22"/>
          <w:szCs w:val="22"/>
        </w:rPr>
        <w:t>Pulická</w:t>
      </w:r>
      <w:proofErr w:type="spellEnd"/>
      <w:r>
        <w:rPr>
          <w:sz w:val="22"/>
          <w:szCs w:val="22"/>
        </w:rPr>
        <w:t xml:space="preserve"> 99, 518 01 Dobruška.</w:t>
      </w:r>
    </w:p>
    <w:p w:rsidR="00D867C6" w:rsidRDefault="00D867C6" w:rsidP="00D867C6">
      <w:pPr>
        <w:rPr>
          <w:sz w:val="22"/>
          <w:szCs w:val="22"/>
        </w:rPr>
      </w:pPr>
    </w:p>
    <w:p w:rsidR="00D867C6" w:rsidRDefault="00D867C6" w:rsidP="00D867C6">
      <w:pPr>
        <w:pStyle w:val="Zkladntext2"/>
        <w:rPr>
          <w:iCs/>
          <w:sz w:val="22"/>
          <w:szCs w:val="22"/>
        </w:rPr>
      </w:pPr>
      <w:r>
        <w:rPr>
          <w:iCs/>
          <w:sz w:val="22"/>
          <w:szCs w:val="22"/>
        </w:rPr>
        <w:t>1.2. Pronajímatel přenechává touto smlouvou nájemci do dočasného užívání tyto prostory sloužící podnikání (dále jen „Nebytové prostory“ či „Předmět nájmu“) v II. NP Budovy:</w:t>
      </w:r>
    </w:p>
    <w:p w:rsidR="00D867C6" w:rsidRDefault="00D867C6" w:rsidP="00D867C6">
      <w:pPr>
        <w:pStyle w:val="Zkladntext2"/>
        <w:numPr>
          <w:ilvl w:val="0"/>
          <w:numId w:val="1"/>
        </w:numPr>
        <w:rPr>
          <w:iCs/>
          <w:sz w:val="22"/>
          <w:szCs w:val="22"/>
        </w:rPr>
      </w:pPr>
      <w:r>
        <w:rPr>
          <w:iCs/>
          <w:sz w:val="22"/>
          <w:szCs w:val="22"/>
        </w:rPr>
        <w:t xml:space="preserve">příjem – o výměře </w:t>
      </w:r>
      <w:smartTag w:uri="urn:schemas-microsoft-com:office:smarttags" w:element="metricconverter">
        <w:smartTagPr>
          <w:attr w:name="ProductID" w:val="19,50 m2"/>
        </w:smartTagPr>
        <w:r>
          <w:rPr>
            <w:iCs/>
            <w:sz w:val="22"/>
            <w:szCs w:val="22"/>
          </w:rPr>
          <w:t>19,50 m</w:t>
        </w:r>
        <w:r>
          <w:rPr>
            <w:iCs/>
            <w:sz w:val="22"/>
            <w:szCs w:val="22"/>
            <w:vertAlign w:val="superscript"/>
          </w:rPr>
          <w:t>2</w:t>
        </w:r>
      </w:smartTag>
    </w:p>
    <w:p w:rsidR="00D867C6" w:rsidRDefault="00D867C6" w:rsidP="00D867C6">
      <w:pPr>
        <w:pStyle w:val="Zkladntext2"/>
        <w:numPr>
          <w:ilvl w:val="0"/>
          <w:numId w:val="1"/>
        </w:numPr>
        <w:rPr>
          <w:iCs/>
          <w:sz w:val="22"/>
          <w:szCs w:val="22"/>
        </w:rPr>
      </w:pPr>
      <w:r>
        <w:rPr>
          <w:iCs/>
          <w:sz w:val="22"/>
          <w:szCs w:val="22"/>
        </w:rPr>
        <w:t xml:space="preserve">zubní laboratoř I – o výměře </w:t>
      </w:r>
      <w:smartTag w:uri="urn:schemas-microsoft-com:office:smarttags" w:element="metricconverter">
        <w:smartTagPr>
          <w:attr w:name="ProductID" w:val="19,50 m2"/>
        </w:smartTagPr>
        <w:r>
          <w:rPr>
            <w:iCs/>
            <w:sz w:val="22"/>
            <w:szCs w:val="22"/>
          </w:rPr>
          <w:t>19,50 m</w:t>
        </w:r>
        <w:r>
          <w:rPr>
            <w:iCs/>
            <w:sz w:val="22"/>
            <w:szCs w:val="22"/>
            <w:vertAlign w:val="superscript"/>
          </w:rPr>
          <w:t>2</w:t>
        </w:r>
      </w:smartTag>
    </w:p>
    <w:p w:rsidR="00D867C6" w:rsidRDefault="00D867C6" w:rsidP="00D867C6">
      <w:pPr>
        <w:pStyle w:val="Zkladntext2"/>
        <w:numPr>
          <w:ilvl w:val="0"/>
          <w:numId w:val="1"/>
        </w:numPr>
        <w:rPr>
          <w:iCs/>
          <w:sz w:val="22"/>
          <w:szCs w:val="22"/>
        </w:rPr>
      </w:pPr>
      <w:r>
        <w:rPr>
          <w:iCs/>
          <w:sz w:val="22"/>
          <w:szCs w:val="22"/>
        </w:rPr>
        <w:t xml:space="preserve">zubní laboratoř II – o výměře </w:t>
      </w:r>
      <w:smartTag w:uri="urn:schemas-microsoft-com:office:smarttags" w:element="metricconverter">
        <w:smartTagPr>
          <w:attr w:name="ProductID" w:val="19,50 m2"/>
        </w:smartTagPr>
        <w:r>
          <w:rPr>
            <w:iCs/>
            <w:sz w:val="22"/>
            <w:szCs w:val="22"/>
          </w:rPr>
          <w:t>19,50 m</w:t>
        </w:r>
        <w:r>
          <w:rPr>
            <w:iCs/>
            <w:sz w:val="22"/>
            <w:szCs w:val="22"/>
            <w:vertAlign w:val="superscript"/>
          </w:rPr>
          <w:t>2</w:t>
        </w:r>
      </w:smartTag>
    </w:p>
    <w:p w:rsidR="00D867C6" w:rsidRDefault="00D867C6" w:rsidP="00D867C6">
      <w:pPr>
        <w:pStyle w:val="Zkladntext2"/>
        <w:numPr>
          <w:ilvl w:val="0"/>
          <w:numId w:val="1"/>
        </w:numPr>
        <w:rPr>
          <w:iCs/>
          <w:sz w:val="22"/>
          <w:szCs w:val="22"/>
        </w:rPr>
      </w:pPr>
      <w:r>
        <w:rPr>
          <w:iCs/>
          <w:sz w:val="22"/>
          <w:szCs w:val="22"/>
        </w:rPr>
        <w:t xml:space="preserve">stomatologie sádrovna – o výměře </w:t>
      </w:r>
      <w:smartTag w:uri="urn:schemas-microsoft-com:office:smarttags" w:element="metricconverter">
        <w:smartTagPr>
          <w:attr w:name="ProductID" w:val="19,50 m2"/>
        </w:smartTagPr>
        <w:r>
          <w:rPr>
            <w:iCs/>
            <w:sz w:val="22"/>
            <w:szCs w:val="22"/>
          </w:rPr>
          <w:t>19,50 m</w:t>
        </w:r>
        <w:r>
          <w:rPr>
            <w:iCs/>
            <w:sz w:val="22"/>
            <w:szCs w:val="22"/>
            <w:vertAlign w:val="superscript"/>
          </w:rPr>
          <w:t>2</w:t>
        </w:r>
      </w:smartTag>
    </w:p>
    <w:p w:rsidR="00D867C6" w:rsidRDefault="00D867C6" w:rsidP="00D867C6">
      <w:pPr>
        <w:pStyle w:val="Zkladntext2"/>
        <w:numPr>
          <w:ilvl w:val="0"/>
          <w:numId w:val="1"/>
        </w:numPr>
        <w:rPr>
          <w:iCs/>
          <w:sz w:val="22"/>
          <w:szCs w:val="22"/>
        </w:rPr>
      </w:pPr>
      <w:r>
        <w:rPr>
          <w:iCs/>
          <w:sz w:val="22"/>
          <w:szCs w:val="22"/>
        </w:rPr>
        <w:t xml:space="preserve">stomatologie lití – o výměře </w:t>
      </w:r>
      <w:smartTag w:uri="urn:schemas-microsoft-com:office:smarttags" w:element="metricconverter">
        <w:smartTagPr>
          <w:attr w:name="ProductID" w:val="12,10 m2"/>
        </w:smartTagPr>
        <w:r>
          <w:rPr>
            <w:iCs/>
            <w:sz w:val="22"/>
            <w:szCs w:val="22"/>
          </w:rPr>
          <w:t>12,10 m</w:t>
        </w:r>
        <w:r>
          <w:rPr>
            <w:iCs/>
            <w:sz w:val="22"/>
            <w:szCs w:val="22"/>
            <w:vertAlign w:val="superscript"/>
          </w:rPr>
          <w:t>2</w:t>
        </w:r>
      </w:smartTag>
    </w:p>
    <w:p w:rsidR="00D867C6" w:rsidRDefault="00D867C6" w:rsidP="00D867C6">
      <w:pPr>
        <w:rPr>
          <w:sz w:val="22"/>
          <w:szCs w:val="22"/>
        </w:rPr>
      </w:pPr>
      <w:r>
        <w:rPr>
          <w:iCs/>
          <w:sz w:val="22"/>
          <w:szCs w:val="22"/>
        </w:rPr>
        <w:t xml:space="preserve">Nebytové prostory jsou </w:t>
      </w:r>
      <w:r>
        <w:rPr>
          <w:sz w:val="22"/>
          <w:szCs w:val="22"/>
        </w:rPr>
        <w:t>vyznačeny (červeně) v zákresu, který tvoří přílohu č. 1 této smlouvy.</w:t>
      </w:r>
    </w:p>
    <w:p w:rsidR="00D867C6" w:rsidRDefault="00D867C6" w:rsidP="00D867C6">
      <w:pPr>
        <w:pStyle w:val="Default"/>
        <w:jc w:val="both"/>
        <w:rPr>
          <w:color w:val="auto"/>
          <w:sz w:val="22"/>
          <w:szCs w:val="22"/>
        </w:rPr>
      </w:pPr>
    </w:p>
    <w:p w:rsidR="00D867C6" w:rsidRDefault="00D867C6" w:rsidP="00D867C6">
      <w:pPr>
        <w:rPr>
          <w:sz w:val="22"/>
          <w:szCs w:val="22"/>
        </w:rPr>
      </w:pPr>
      <w:r>
        <w:rPr>
          <w:sz w:val="22"/>
          <w:szCs w:val="22"/>
        </w:rPr>
        <w:t xml:space="preserve">1.3. Nájemce Nebytové prostory jako předmět nájmu do užívání přijímá a zavazuje se za jejich užívání platit pronajímateli sjednané nájemné a ceny za poskytované služby. </w:t>
      </w:r>
    </w:p>
    <w:p w:rsidR="00D867C6" w:rsidRDefault="00D867C6" w:rsidP="00D867C6">
      <w:pPr>
        <w:rPr>
          <w:sz w:val="22"/>
          <w:szCs w:val="22"/>
        </w:rPr>
      </w:pPr>
    </w:p>
    <w:p w:rsidR="00D867C6" w:rsidRDefault="00D867C6" w:rsidP="00D867C6">
      <w:pPr>
        <w:rPr>
          <w:sz w:val="22"/>
          <w:szCs w:val="22"/>
        </w:rPr>
      </w:pPr>
      <w:r>
        <w:rPr>
          <w:sz w:val="22"/>
          <w:szCs w:val="22"/>
        </w:rPr>
        <w:lastRenderedPageBreak/>
        <w:t xml:space="preserve">1.4. Společně s Nebytovými prostory je nájemce oprávněn nevýlučně (tj. s dalšími uživateli Budovy) využívat chodby Budovy (k přístupu do jím užívaných prostor), sociální zařízení v </w:t>
      </w:r>
      <w:r>
        <w:rPr>
          <w:iCs/>
          <w:sz w:val="22"/>
          <w:szCs w:val="22"/>
        </w:rPr>
        <w:t>II. NP Budovy a dále místnost v II. NP Budovy vyznačenou v zákresu, který tvoří přílohu č. 1 této smlouvy, jako tzv. denní místnost (dále jen „Společné prostory“).</w:t>
      </w:r>
    </w:p>
    <w:p w:rsidR="00D867C6" w:rsidRDefault="00D867C6" w:rsidP="00D867C6">
      <w:pPr>
        <w:rPr>
          <w:sz w:val="22"/>
          <w:szCs w:val="22"/>
        </w:rPr>
      </w:pPr>
    </w:p>
    <w:p w:rsidR="00D867C6" w:rsidRDefault="00D867C6" w:rsidP="00D867C6">
      <w:pPr>
        <w:rPr>
          <w:sz w:val="22"/>
          <w:szCs w:val="22"/>
        </w:rPr>
      </w:pPr>
      <w:r>
        <w:rPr>
          <w:sz w:val="22"/>
          <w:szCs w:val="22"/>
        </w:rPr>
        <w:t>1.5. Společně s Nebytovými prostory je nájemce dále oprávněn spoluužívat, a to společně s pronajímatelem určeným/i dalším/i uživatelem/uživateli prostor v Budově, i tyto další prostory v Budově:</w:t>
      </w:r>
    </w:p>
    <w:p w:rsidR="00D867C6" w:rsidRDefault="00D867C6" w:rsidP="00D867C6">
      <w:pPr>
        <w:numPr>
          <w:ilvl w:val="0"/>
          <w:numId w:val="2"/>
        </w:numPr>
        <w:rPr>
          <w:sz w:val="22"/>
          <w:szCs w:val="22"/>
        </w:rPr>
      </w:pPr>
      <w:r>
        <w:rPr>
          <w:sz w:val="22"/>
          <w:szCs w:val="22"/>
        </w:rPr>
        <w:t xml:space="preserve">šatna zubní laboratoře v </w:t>
      </w:r>
      <w:r>
        <w:rPr>
          <w:iCs/>
          <w:sz w:val="22"/>
          <w:szCs w:val="22"/>
        </w:rPr>
        <w:t>II. NP Budovy, přičemž nájemce je oprávněn tuto místnost plně užívat</w:t>
      </w:r>
    </w:p>
    <w:p w:rsidR="00D867C6" w:rsidRDefault="00D867C6" w:rsidP="00D867C6">
      <w:pPr>
        <w:numPr>
          <w:ilvl w:val="0"/>
          <w:numId w:val="2"/>
        </w:numPr>
        <w:rPr>
          <w:sz w:val="22"/>
          <w:szCs w:val="22"/>
        </w:rPr>
      </w:pPr>
      <w:r>
        <w:rPr>
          <w:sz w:val="22"/>
          <w:szCs w:val="22"/>
        </w:rPr>
        <w:t xml:space="preserve">sklad v </w:t>
      </w:r>
      <w:r>
        <w:rPr>
          <w:iCs/>
          <w:sz w:val="22"/>
          <w:szCs w:val="22"/>
        </w:rPr>
        <w:t>I. NP Budovy, přičemž nájemce je oprávněn tuto místnost plně užívat</w:t>
      </w:r>
    </w:p>
    <w:p w:rsidR="00D867C6" w:rsidRDefault="00D867C6" w:rsidP="00D867C6">
      <w:pPr>
        <w:rPr>
          <w:sz w:val="22"/>
          <w:szCs w:val="22"/>
        </w:rPr>
      </w:pPr>
      <w:r>
        <w:rPr>
          <w:sz w:val="22"/>
          <w:szCs w:val="22"/>
        </w:rPr>
        <w:t>(dále jen „Vedlejší prostory“).</w:t>
      </w:r>
    </w:p>
    <w:p w:rsidR="00D867C6" w:rsidRDefault="00D867C6" w:rsidP="00D867C6">
      <w:pPr>
        <w:rPr>
          <w:sz w:val="22"/>
          <w:szCs w:val="22"/>
        </w:rPr>
      </w:pPr>
      <w:r>
        <w:rPr>
          <w:sz w:val="22"/>
          <w:szCs w:val="22"/>
        </w:rPr>
        <w:t>Vedlejší</w:t>
      </w:r>
      <w:r>
        <w:rPr>
          <w:iCs/>
          <w:sz w:val="22"/>
          <w:szCs w:val="22"/>
        </w:rPr>
        <w:t xml:space="preserve"> prostory jsou </w:t>
      </w:r>
      <w:r>
        <w:rPr>
          <w:sz w:val="22"/>
          <w:szCs w:val="22"/>
        </w:rPr>
        <w:t>vyznačeny (modře) v zákresu, který tvoří přílohu č. 1 této smlouvy.</w:t>
      </w:r>
    </w:p>
    <w:p w:rsidR="00D867C6" w:rsidRDefault="00D867C6" w:rsidP="00D867C6">
      <w:pPr>
        <w:rPr>
          <w:sz w:val="22"/>
          <w:szCs w:val="22"/>
        </w:rPr>
      </w:pPr>
    </w:p>
    <w:p w:rsidR="00D867C6" w:rsidRDefault="00D867C6" w:rsidP="00D867C6">
      <w:pPr>
        <w:rPr>
          <w:sz w:val="22"/>
          <w:szCs w:val="22"/>
        </w:rPr>
      </w:pPr>
      <w:r>
        <w:rPr>
          <w:sz w:val="22"/>
          <w:szCs w:val="22"/>
        </w:rPr>
        <w:t>1.6. Nájemce má dále právo umístit a provozovat v kompresorovně v suterénu Budovy své vlastní vzduchové tlakové nádoby potřebné k provozu technického zařízení užívaného nájemcem v Nebytových prostorách a právo na jejich napojení na příslušný domovní rozvod vzduchu.</w:t>
      </w:r>
    </w:p>
    <w:p w:rsidR="00D867C6" w:rsidRDefault="00D867C6" w:rsidP="00D867C6">
      <w:pPr>
        <w:jc w:val="center"/>
        <w:rPr>
          <w:b/>
          <w:bCs/>
          <w:sz w:val="22"/>
          <w:szCs w:val="22"/>
        </w:rPr>
      </w:pPr>
    </w:p>
    <w:p w:rsidR="003F06E7" w:rsidRDefault="003F06E7" w:rsidP="00D867C6">
      <w:pPr>
        <w:jc w:val="center"/>
        <w:rPr>
          <w:b/>
          <w:bCs/>
          <w:sz w:val="22"/>
          <w:szCs w:val="22"/>
        </w:rPr>
      </w:pPr>
    </w:p>
    <w:p w:rsidR="00D867C6" w:rsidRDefault="00D867C6" w:rsidP="00D867C6">
      <w:pPr>
        <w:jc w:val="center"/>
        <w:rPr>
          <w:b/>
          <w:bCs/>
          <w:sz w:val="22"/>
          <w:szCs w:val="22"/>
        </w:rPr>
      </w:pPr>
      <w:r>
        <w:rPr>
          <w:b/>
          <w:bCs/>
          <w:sz w:val="22"/>
          <w:szCs w:val="22"/>
        </w:rPr>
        <w:t>II.</w:t>
      </w:r>
    </w:p>
    <w:p w:rsidR="00D867C6" w:rsidRDefault="00D867C6" w:rsidP="00D867C6">
      <w:pPr>
        <w:jc w:val="center"/>
        <w:rPr>
          <w:b/>
          <w:bCs/>
          <w:sz w:val="22"/>
          <w:szCs w:val="22"/>
        </w:rPr>
      </w:pPr>
      <w:r>
        <w:rPr>
          <w:b/>
          <w:bCs/>
          <w:sz w:val="22"/>
          <w:szCs w:val="22"/>
        </w:rPr>
        <w:t>Účel nájmu</w:t>
      </w:r>
    </w:p>
    <w:p w:rsidR="00D867C6" w:rsidRDefault="00D867C6" w:rsidP="00D867C6">
      <w:pPr>
        <w:jc w:val="center"/>
        <w:rPr>
          <w:bCs/>
          <w:sz w:val="22"/>
          <w:szCs w:val="22"/>
        </w:rPr>
      </w:pPr>
    </w:p>
    <w:p w:rsidR="00D867C6" w:rsidRDefault="00D867C6" w:rsidP="00D867C6">
      <w:pPr>
        <w:rPr>
          <w:bCs/>
          <w:sz w:val="22"/>
          <w:szCs w:val="22"/>
        </w:rPr>
      </w:pPr>
      <w:r>
        <w:rPr>
          <w:sz w:val="22"/>
          <w:szCs w:val="22"/>
        </w:rPr>
        <w:t xml:space="preserve">2.1. Pronajímatel Předmět nájmu nájemci pronajímá k jeho podnikatelské činnosti – poskytování zdravotnických služeb – zhotovování a opravy stomatologických náhrad. Jednotlivé prostory je nájemce přitom povinen užívat v souladu s jejich stavebně-technickým určením. </w:t>
      </w:r>
    </w:p>
    <w:p w:rsidR="00D867C6" w:rsidRDefault="00D867C6" w:rsidP="00D867C6">
      <w:pPr>
        <w:widowControl w:val="0"/>
        <w:tabs>
          <w:tab w:val="left" w:pos="851"/>
        </w:tabs>
        <w:autoSpaceDE w:val="0"/>
        <w:autoSpaceDN w:val="0"/>
        <w:adjustRightInd w:val="0"/>
        <w:ind w:left="851" w:hanging="284"/>
        <w:rPr>
          <w:bCs/>
          <w:sz w:val="22"/>
          <w:szCs w:val="22"/>
        </w:rPr>
      </w:pPr>
    </w:p>
    <w:p w:rsidR="00D867C6" w:rsidRDefault="00D867C6" w:rsidP="00D867C6">
      <w:pPr>
        <w:widowControl w:val="0"/>
        <w:autoSpaceDE w:val="0"/>
        <w:autoSpaceDN w:val="0"/>
        <w:adjustRightInd w:val="0"/>
        <w:rPr>
          <w:color w:val="000000"/>
          <w:sz w:val="22"/>
          <w:szCs w:val="22"/>
        </w:rPr>
      </w:pPr>
      <w:r>
        <w:rPr>
          <w:bCs/>
          <w:sz w:val="22"/>
          <w:szCs w:val="22"/>
        </w:rPr>
        <w:t>2.2.</w:t>
      </w:r>
      <w:r>
        <w:rPr>
          <w:color w:val="000000"/>
          <w:sz w:val="22"/>
          <w:szCs w:val="22"/>
        </w:rPr>
        <w:t xml:space="preserve"> Nájemce prohlašuje, že si Předmět nájmu i Vedlejší prostory před uzavřením této smlouvy prohlédl a shledal je zcela způsobilými k užívání ke smluvenému účelu nájmu.</w:t>
      </w:r>
    </w:p>
    <w:p w:rsidR="00D867C6" w:rsidRDefault="00D867C6" w:rsidP="00D867C6">
      <w:pPr>
        <w:ind w:left="567"/>
        <w:rPr>
          <w:sz w:val="22"/>
          <w:szCs w:val="22"/>
        </w:rPr>
      </w:pPr>
    </w:p>
    <w:p w:rsidR="00D867C6" w:rsidRDefault="00D867C6" w:rsidP="00D867C6">
      <w:pPr>
        <w:rPr>
          <w:sz w:val="22"/>
          <w:szCs w:val="22"/>
        </w:rPr>
      </w:pPr>
      <w:r>
        <w:rPr>
          <w:sz w:val="22"/>
          <w:szCs w:val="22"/>
        </w:rPr>
        <w:t xml:space="preserve">2.3. Pronajímatel prohlašuje, že Předmět nájmu je podle svého </w:t>
      </w:r>
      <w:proofErr w:type="gramStart"/>
      <w:r>
        <w:rPr>
          <w:sz w:val="22"/>
          <w:szCs w:val="22"/>
        </w:rPr>
        <w:t>stavebně</w:t>
      </w:r>
      <w:proofErr w:type="gramEnd"/>
      <w:r>
        <w:rPr>
          <w:sz w:val="22"/>
          <w:szCs w:val="22"/>
        </w:rPr>
        <w:t>–</w:t>
      </w:r>
      <w:proofErr w:type="gramStart"/>
      <w:r>
        <w:rPr>
          <w:sz w:val="22"/>
          <w:szCs w:val="22"/>
        </w:rPr>
        <w:t>technického</w:t>
      </w:r>
      <w:proofErr w:type="gramEnd"/>
      <w:r>
        <w:rPr>
          <w:sz w:val="22"/>
          <w:szCs w:val="22"/>
        </w:rPr>
        <w:t xml:space="preserve"> určení vhodný pro sjednaný účel nájmu.</w:t>
      </w:r>
    </w:p>
    <w:p w:rsidR="00D867C6" w:rsidRDefault="00D867C6" w:rsidP="00D867C6">
      <w:pPr>
        <w:widowControl w:val="0"/>
        <w:tabs>
          <w:tab w:val="left" w:pos="900"/>
        </w:tabs>
        <w:autoSpaceDE w:val="0"/>
        <w:autoSpaceDN w:val="0"/>
        <w:adjustRightInd w:val="0"/>
        <w:ind w:left="567"/>
        <w:rPr>
          <w:color w:val="000000"/>
          <w:sz w:val="22"/>
          <w:szCs w:val="22"/>
        </w:rPr>
      </w:pPr>
    </w:p>
    <w:p w:rsidR="003F06E7" w:rsidRDefault="003F06E7" w:rsidP="00D867C6">
      <w:pPr>
        <w:widowControl w:val="0"/>
        <w:tabs>
          <w:tab w:val="left" w:pos="900"/>
        </w:tabs>
        <w:autoSpaceDE w:val="0"/>
        <w:autoSpaceDN w:val="0"/>
        <w:adjustRightInd w:val="0"/>
        <w:ind w:left="567"/>
        <w:rPr>
          <w:color w:val="000000"/>
          <w:sz w:val="22"/>
          <w:szCs w:val="22"/>
        </w:rPr>
      </w:pPr>
    </w:p>
    <w:p w:rsidR="00D867C6" w:rsidRDefault="00D867C6" w:rsidP="00D867C6">
      <w:pPr>
        <w:jc w:val="center"/>
        <w:rPr>
          <w:b/>
          <w:bCs/>
          <w:sz w:val="22"/>
          <w:szCs w:val="22"/>
        </w:rPr>
      </w:pPr>
      <w:r>
        <w:rPr>
          <w:b/>
          <w:bCs/>
          <w:sz w:val="22"/>
          <w:szCs w:val="22"/>
        </w:rPr>
        <w:t>III.</w:t>
      </w:r>
    </w:p>
    <w:p w:rsidR="00D867C6" w:rsidRDefault="00D867C6" w:rsidP="00D867C6">
      <w:pPr>
        <w:jc w:val="center"/>
        <w:rPr>
          <w:b/>
          <w:bCs/>
          <w:sz w:val="22"/>
          <w:szCs w:val="22"/>
        </w:rPr>
      </w:pPr>
      <w:r>
        <w:rPr>
          <w:b/>
          <w:bCs/>
          <w:sz w:val="22"/>
          <w:szCs w:val="22"/>
        </w:rPr>
        <w:t>Nájemné a ceny za služby</w:t>
      </w:r>
    </w:p>
    <w:p w:rsidR="00D867C6" w:rsidRDefault="00D867C6" w:rsidP="00D867C6">
      <w:pPr>
        <w:jc w:val="center"/>
        <w:rPr>
          <w:bCs/>
          <w:iCs/>
          <w:sz w:val="22"/>
          <w:szCs w:val="22"/>
        </w:rPr>
      </w:pPr>
    </w:p>
    <w:p w:rsidR="00D867C6" w:rsidRDefault="00D867C6" w:rsidP="00D867C6">
      <w:pPr>
        <w:pStyle w:val="Default"/>
        <w:jc w:val="both"/>
        <w:rPr>
          <w:b/>
          <w:bCs/>
          <w:color w:val="auto"/>
          <w:sz w:val="22"/>
          <w:szCs w:val="22"/>
        </w:rPr>
      </w:pPr>
      <w:r>
        <w:rPr>
          <w:sz w:val="22"/>
          <w:szCs w:val="22"/>
        </w:rPr>
        <w:t xml:space="preserve">3.1. </w:t>
      </w:r>
      <w:r>
        <w:rPr>
          <w:color w:val="auto"/>
          <w:sz w:val="22"/>
          <w:szCs w:val="22"/>
        </w:rPr>
        <w:t xml:space="preserve">Nájemné za užívání Předmětu nájmu bylo stanoveno dohodou smluvních stran </w:t>
      </w:r>
      <w:r>
        <w:rPr>
          <w:b/>
          <w:bCs/>
          <w:color w:val="auto"/>
          <w:sz w:val="22"/>
          <w:szCs w:val="22"/>
        </w:rPr>
        <w:t xml:space="preserve">ve výši 109.668 Kč (slovy: </w:t>
      </w:r>
      <w:proofErr w:type="spellStart"/>
      <w:r>
        <w:rPr>
          <w:b/>
          <w:bCs/>
          <w:color w:val="auto"/>
          <w:sz w:val="22"/>
          <w:szCs w:val="22"/>
        </w:rPr>
        <w:t>Jednostodevěttisícšestcetšedesátosm</w:t>
      </w:r>
      <w:proofErr w:type="spellEnd"/>
      <w:r>
        <w:rPr>
          <w:b/>
          <w:bCs/>
          <w:color w:val="auto"/>
          <w:sz w:val="22"/>
          <w:szCs w:val="22"/>
        </w:rPr>
        <w:t xml:space="preserve"> korun českých) / rok.</w:t>
      </w:r>
    </w:p>
    <w:p w:rsidR="00D867C6" w:rsidRDefault="00D867C6" w:rsidP="00D867C6">
      <w:pPr>
        <w:pStyle w:val="Default"/>
        <w:jc w:val="both"/>
        <w:rPr>
          <w:b/>
          <w:bCs/>
          <w:color w:val="auto"/>
          <w:sz w:val="22"/>
          <w:szCs w:val="22"/>
        </w:rPr>
      </w:pPr>
    </w:p>
    <w:p w:rsidR="00D867C6" w:rsidRDefault="00D867C6" w:rsidP="00D867C6">
      <w:pPr>
        <w:pStyle w:val="Default"/>
        <w:jc w:val="both"/>
        <w:rPr>
          <w:bCs/>
          <w:color w:val="auto"/>
          <w:sz w:val="22"/>
          <w:szCs w:val="22"/>
        </w:rPr>
      </w:pPr>
      <w:r>
        <w:rPr>
          <w:bCs/>
          <w:color w:val="auto"/>
          <w:sz w:val="22"/>
          <w:szCs w:val="22"/>
        </w:rPr>
        <w:t>Toto roční nájemné je tvořeno součtem těchto částek:</w:t>
      </w:r>
    </w:p>
    <w:p w:rsidR="00D867C6" w:rsidRDefault="00D867C6" w:rsidP="00D867C6">
      <w:pPr>
        <w:pStyle w:val="Default"/>
        <w:numPr>
          <w:ilvl w:val="0"/>
          <w:numId w:val="2"/>
        </w:numPr>
        <w:jc w:val="both"/>
        <w:rPr>
          <w:b/>
          <w:color w:val="auto"/>
          <w:sz w:val="22"/>
          <w:szCs w:val="22"/>
        </w:rPr>
      </w:pPr>
      <w:r>
        <w:rPr>
          <w:bCs/>
          <w:color w:val="auto"/>
          <w:sz w:val="22"/>
          <w:szCs w:val="22"/>
        </w:rPr>
        <w:t xml:space="preserve">částky </w:t>
      </w:r>
      <w:r>
        <w:rPr>
          <w:b/>
          <w:bCs/>
          <w:color w:val="auto"/>
          <w:sz w:val="22"/>
          <w:szCs w:val="22"/>
        </w:rPr>
        <w:t>1.051,64 Kč/m</w:t>
      </w:r>
      <w:r>
        <w:rPr>
          <w:b/>
          <w:bCs/>
          <w:color w:val="auto"/>
          <w:sz w:val="22"/>
          <w:szCs w:val="22"/>
          <w:vertAlign w:val="superscript"/>
        </w:rPr>
        <w:t>2</w:t>
      </w:r>
      <w:r>
        <w:rPr>
          <w:b/>
          <w:bCs/>
          <w:color w:val="auto"/>
          <w:sz w:val="22"/>
          <w:szCs w:val="22"/>
        </w:rPr>
        <w:t xml:space="preserve"> </w:t>
      </w:r>
      <w:r>
        <w:rPr>
          <w:bCs/>
          <w:color w:val="auto"/>
          <w:sz w:val="22"/>
          <w:szCs w:val="22"/>
        </w:rPr>
        <w:t>podlahové plochy Nebytových prostor, tj. celkem 94.753 Kč</w:t>
      </w:r>
    </w:p>
    <w:p w:rsidR="00D867C6" w:rsidRDefault="00D867C6" w:rsidP="00D867C6">
      <w:pPr>
        <w:pStyle w:val="Default"/>
        <w:numPr>
          <w:ilvl w:val="0"/>
          <w:numId w:val="2"/>
        </w:numPr>
        <w:jc w:val="both"/>
        <w:rPr>
          <w:color w:val="auto"/>
          <w:sz w:val="22"/>
          <w:szCs w:val="22"/>
        </w:rPr>
      </w:pPr>
      <w:r>
        <w:rPr>
          <w:bCs/>
          <w:color w:val="auto"/>
          <w:sz w:val="22"/>
          <w:szCs w:val="22"/>
        </w:rPr>
        <w:t xml:space="preserve">částky </w:t>
      </w:r>
      <w:r>
        <w:rPr>
          <w:b/>
          <w:bCs/>
          <w:color w:val="auto"/>
          <w:sz w:val="22"/>
          <w:szCs w:val="22"/>
        </w:rPr>
        <w:t>7.592 Kč</w:t>
      </w:r>
      <w:r>
        <w:rPr>
          <w:bCs/>
          <w:color w:val="auto"/>
          <w:sz w:val="22"/>
          <w:szCs w:val="22"/>
        </w:rPr>
        <w:t xml:space="preserve"> zohledňující užívání Společných prostor nájemcem</w:t>
      </w:r>
    </w:p>
    <w:p w:rsidR="00D867C6" w:rsidRDefault="00D867C6" w:rsidP="00D867C6">
      <w:pPr>
        <w:pStyle w:val="Default"/>
        <w:numPr>
          <w:ilvl w:val="0"/>
          <w:numId w:val="2"/>
        </w:numPr>
        <w:jc w:val="both"/>
        <w:rPr>
          <w:color w:val="auto"/>
          <w:sz w:val="22"/>
          <w:szCs w:val="22"/>
        </w:rPr>
      </w:pPr>
      <w:r>
        <w:rPr>
          <w:bCs/>
          <w:color w:val="auto"/>
          <w:sz w:val="22"/>
          <w:szCs w:val="22"/>
        </w:rPr>
        <w:t xml:space="preserve">částky ve výši </w:t>
      </w:r>
      <w:r>
        <w:rPr>
          <w:b/>
          <w:bCs/>
          <w:color w:val="auto"/>
          <w:sz w:val="22"/>
          <w:szCs w:val="22"/>
        </w:rPr>
        <w:t>7.323 Kč</w:t>
      </w:r>
      <w:r>
        <w:rPr>
          <w:bCs/>
          <w:color w:val="auto"/>
          <w:sz w:val="22"/>
          <w:szCs w:val="22"/>
        </w:rPr>
        <w:t xml:space="preserve"> zohledňující spoluužívání Vedlejších prostor nájemcem (449,26 Kč/m</w:t>
      </w:r>
      <w:r>
        <w:rPr>
          <w:bCs/>
          <w:color w:val="auto"/>
          <w:sz w:val="22"/>
          <w:szCs w:val="22"/>
          <w:vertAlign w:val="superscript"/>
        </w:rPr>
        <w:t xml:space="preserve">2 </w:t>
      </w:r>
      <w:r>
        <w:rPr>
          <w:bCs/>
          <w:color w:val="auto"/>
          <w:sz w:val="22"/>
          <w:szCs w:val="22"/>
        </w:rPr>
        <w:t xml:space="preserve"> na nájemce připadající podlahové plochy Vedlejších prostor).</w:t>
      </w:r>
    </w:p>
    <w:p w:rsidR="00D867C6" w:rsidRDefault="00D867C6" w:rsidP="00D867C6">
      <w:pPr>
        <w:pStyle w:val="Default"/>
        <w:rPr>
          <w:color w:val="auto"/>
          <w:sz w:val="22"/>
          <w:szCs w:val="22"/>
        </w:rPr>
      </w:pPr>
      <w:r>
        <w:rPr>
          <w:color w:val="auto"/>
          <w:sz w:val="22"/>
          <w:szCs w:val="22"/>
        </w:rPr>
        <w:t>Nájemné je dle platných právních předpisů osvobozeno od DPH.</w:t>
      </w:r>
    </w:p>
    <w:p w:rsidR="00D867C6" w:rsidRDefault="00D867C6" w:rsidP="00D867C6">
      <w:pPr>
        <w:pStyle w:val="Default"/>
        <w:rPr>
          <w:color w:val="auto"/>
          <w:sz w:val="22"/>
          <w:szCs w:val="22"/>
        </w:rPr>
      </w:pPr>
    </w:p>
    <w:p w:rsidR="00D867C6" w:rsidRDefault="00D867C6" w:rsidP="00D867C6">
      <w:pPr>
        <w:pStyle w:val="Default"/>
        <w:jc w:val="both"/>
        <w:rPr>
          <w:b/>
          <w:color w:val="auto"/>
          <w:sz w:val="22"/>
          <w:szCs w:val="22"/>
        </w:rPr>
      </w:pPr>
      <w:r>
        <w:rPr>
          <w:color w:val="auto"/>
          <w:sz w:val="22"/>
          <w:szCs w:val="22"/>
        </w:rPr>
        <w:t xml:space="preserve">3.2. Nájemné je nájemce povinen hradit pronajímateli v pravidelných měsíčních splátkách ve výši 1/12 ročního nájemného. Měsíční splátka ročního nájemného sjednaného v odst. </w:t>
      </w:r>
      <w:proofErr w:type="gramStart"/>
      <w:r>
        <w:rPr>
          <w:color w:val="auto"/>
          <w:sz w:val="22"/>
          <w:szCs w:val="22"/>
        </w:rPr>
        <w:t>3.1. činí</w:t>
      </w:r>
      <w:proofErr w:type="gramEnd"/>
      <w:r>
        <w:rPr>
          <w:color w:val="auto"/>
          <w:sz w:val="22"/>
          <w:szCs w:val="22"/>
        </w:rPr>
        <w:t xml:space="preserve"> </w:t>
      </w:r>
      <w:r>
        <w:rPr>
          <w:b/>
          <w:color w:val="auto"/>
          <w:sz w:val="22"/>
          <w:szCs w:val="22"/>
        </w:rPr>
        <w:t>9.139 Kč</w:t>
      </w:r>
      <w:r>
        <w:rPr>
          <w:color w:val="auto"/>
          <w:sz w:val="22"/>
          <w:szCs w:val="22"/>
        </w:rPr>
        <w:t>.</w:t>
      </w:r>
    </w:p>
    <w:p w:rsidR="00D867C6" w:rsidRDefault="00D867C6" w:rsidP="00D867C6">
      <w:pPr>
        <w:pStyle w:val="Default"/>
        <w:jc w:val="both"/>
        <w:rPr>
          <w:iCs/>
          <w:sz w:val="22"/>
          <w:szCs w:val="22"/>
        </w:rPr>
      </w:pPr>
    </w:p>
    <w:p w:rsidR="00D867C6" w:rsidRDefault="00D867C6" w:rsidP="00D867C6">
      <w:pPr>
        <w:pStyle w:val="Default"/>
        <w:jc w:val="both"/>
        <w:rPr>
          <w:color w:val="auto"/>
          <w:sz w:val="22"/>
          <w:szCs w:val="22"/>
        </w:rPr>
      </w:pPr>
      <w:r>
        <w:rPr>
          <w:iCs/>
          <w:sz w:val="22"/>
          <w:szCs w:val="22"/>
        </w:rPr>
        <w:t xml:space="preserve">3.3. </w:t>
      </w:r>
      <w:r>
        <w:rPr>
          <w:bCs/>
          <w:iCs/>
          <w:sz w:val="22"/>
          <w:szCs w:val="22"/>
        </w:rPr>
        <w:t xml:space="preserve">Pronajímatel je oprávněn každoročně jednostranně zvýšit nájemné </w:t>
      </w:r>
      <w:r>
        <w:rPr>
          <w:bCs/>
          <w:sz w:val="22"/>
          <w:szCs w:val="22"/>
        </w:rPr>
        <w:t xml:space="preserve">o míru inflace vyhlášenou Českým statistickým úřadem vyjádřenou přírůstkem průměrného ročního indexu spotřebitelských cen za předchozí kalendářní rok, </w:t>
      </w:r>
      <w:r>
        <w:rPr>
          <w:bCs/>
          <w:iCs/>
          <w:sz w:val="22"/>
          <w:szCs w:val="22"/>
        </w:rPr>
        <w:t>a to písemným oznámením doručeným nájemci. Zvýšení nájemného je účinné od prvého dne měsíce následujícího po doručení písemného oznámení o zvýšení nájemného nájemci.</w:t>
      </w:r>
      <w:r>
        <w:rPr>
          <w:sz w:val="22"/>
          <w:szCs w:val="22"/>
        </w:rPr>
        <w:t xml:space="preserve"> </w:t>
      </w:r>
      <w:r>
        <w:rPr>
          <w:color w:val="auto"/>
          <w:sz w:val="22"/>
          <w:szCs w:val="22"/>
        </w:rPr>
        <w:t>K navýšení může poprvé dojít v roce 2020, a to o míru inflace za období roku 2019.</w:t>
      </w:r>
    </w:p>
    <w:p w:rsidR="00D867C6" w:rsidRDefault="00D867C6" w:rsidP="00D867C6">
      <w:pPr>
        <w:rPr>
          <w:b/>
          <w:sz w:val="22"/>
          <w:szCs w:val="22"/>
        </w:rPr>
      </w:pPr>
    </w:p>
    <w:p w:rsidR="00D867C6" w:rsidRDefault="00D867C6" w:rsidP="00D867C6">
      <w:pPr>
        <w:pStyle w:val="Zkladntext2"/>
        <w:rPr>
          <w:iCs/>
          <w:sz w:val="22"/>
          <w:szCs w:val="22"/>
        </w:rPr>
      </w:pPr>
      <w:r>
        <w:rPr>
          <w:iCs/>
          <w:sz w:val="22"/>
          <w:szCs w:val="22"/>
        </w:rPr>
        <w:lastRenderedPageBreak/>
        <w:t xml:space="preserve">3.4. Nájemce je dále povinen hradit pronajímateli ceny za služby spojené s nájmem poskytované či zajišťované v souladu s čl. IV. odst. </w:t>
      </w:r>
      <w:proofErr w:type="gramStart"/>
      <w:r>
        <w:rPr>
          <w:iCs/>
          <w:sz w:val="22"/>
          <w:szCs w:val="22"/>
        </w:rPr>
        <w:t>4.3. této</w:t>
      </w:r>
      <w:proofErr w:type="gramEnd"/>
      <w:r>
        <w:rPr>
          <w:iCs/>
          <w:sz w:val="22"/>
          <w:szCs w:val="22"/>
        </w:rPr>
        <w:t xml:space="preserve"> smlouvy pronajímatelem (dále jen „ceny za služby“) stanovené dle přílohy č. 2 této smlouvy „Ceny za služby“.</w:t>
      </w:r>
    </w:p>
    <w:p w:rsidR="00D867C6" w:rsidRDefault="00D867C6" w:rsidP="00D867C6">
      <w:pPr>
        <w:pStyle w:val="Zkladntext2"/>
        <w:rPr>
          <w:iCs/>
          <w:sz w:val="22"/>
          <w:szCs w:val="22"/>
        </w:rPr>
      </w:pPr>
      <w:r>
        <w:rPr>
          <w:iCs/>
          <w:sz w:val="22"/>
          <w:szCs w:val="22"/>
        </w:rPr>
        <w:t>3.5. Ceny za služby, vyjma ceny za úklid Společných prostor a ceny za úklid Nebytových prostor, je nájemce povinen hradit pronajímateli zálohově. Výše měsíčních záloh na ceny za služby je stanovena takto:</w:t>
      </w:r>
    </w:p>
    <w:p w:rsidR="00D867C6" w:rsidRDefault="00D867C6" w:rsidP="00D867C6">
      <w:pPr>
        <w:pStyle w:val="Zkladntext2"/>
        <w:numPr>
          <w:ilvl w:val="0"/>
          <w:numId w:val="3"/>
        </w:numPr>
        <w:rPr>
          <w:iCs/>
          <w:sz w:val="22"/>
          <w:szCs w:val="22"/>
        </w:rPr>
      </w:pPr>
      <w:r>
        <w:rPr>
          <w:iCs/>
          <w:sz w:val="22"/>
          <w:szCs w:val="22"/>
        </w:rPr>
        <w:t>na dodávku tepla a ohřev vody ve výši 1.676 Kč vč. DPH;</w:t>
      </w:r>
    </w:p>
    <w:p w:rsidR="00D867C6" w:rsidRDefault="00D867C6" w:rsidP="00D867C6">
      <w:pPr>
        <w:pStyle w:val="Zkladntext2"/>
        <w:numPr>
          <w:ilvl w:val="0"/>
          <w:numId w:val="3"/>
        </w:numPr>
        <w:rPr>
          <w:sz w:val="22"/>
          <w:szCs w:val="22"/>
        </w:rPr>
      </w:pPr>
      <w:r>
        <w:rPr>
          <w:sz w:val="22"/>
          <w:szCs w:val="22"/>
        </w:rPr>
        <w:t xml:space="preserve">na dodávku el. </w:t>
      </w:r>
      <w:proofErr w:type="gramStart"/>
      <w:r>
        <w:rPr>
          <w:sz w:val="22"/>
          <w:szCs w:val="22"/>
        </w:rPr>
        <w:t>energie</w:t>
      </w:r>
      <w:proofErr w:type="gramEnd"/>
      <w:r>
        <w:rPr>
          <w:sz w:val="22"/>
          <w:szCs w:val="22"/>
        </w:rPr>
        <w:t xml:space="preserve"> pro Nebytové prostory, Vedlejší prostory a Společné prostory ve výši 1.491 </w:t>
      </w:r>
      <w:r>
        <w:rPr>
          <w:iCs/>
          <w:sz w:val="22"/>
          <w:szCs w:val="22"/>
        </w:rPr>
        <w:t>Kč vč. DPH;</w:t>
      </w:r>
    </w:p>
    <w:p w:rsidR="00D867C6" w:rsidRDefault="00D867C6" w:rsidP="00D867C6">
      <w:pPr>
        <w:pStyle w:val="Zkladntext2"/>
        <w:numPr>
          <w:ilvl w:val="0"/>
          <w:numId w:val="3"/>
        </w:numPr>
        <w:rPr>
          <w:iCs/>
          <w:sz w:val="22"/>
          <w:szCs w:val="22"/>
        </w:rPr>
      </w:pPr>
      <w:r>
        <w:rPr>
          <w:sz w:val="22"/>
          <w:szCs w:val="22"/>
        </w:rPr>
        <w:t xml:space="preserve">na dodávky studené vody a odvod odpadních vod kanalizacemi </w:t>
      </w:r>
      <w:r>
        <w:rPr>
          <w:iCs/>
          <w:sz w:val="22"/>
          <w:szCs w:val="22"/>
        </w:rPr>
        <w:t>ve výši 514 Kč vč. DPH;</w:t>
      </w:r>
    </w:p>
    <w:p w:rsidR="00D867C6" w:rsidRDefault="00D867C6" w:rsidP="00D867C6">
      <w:pPr>
        <w:pStyle w:val="Zkladntext2"/>
        <w:numPr>
          <w:ilvl w:val="0"/>
          <w:numId w:val="3"/>
        </w:numPr>
        <w:rPr>
          <w:iCs/>
          <w:sz w:val="22"/>
          <w:szCs w:val="22"/>
        </w:rPr>
      </w:pPr>
      <w:r>
        <w:rPr>
          <w:iCs/>
          <w:sz w:val="22"/>
          <w:szCs w:val="22"/>
        </w:rPr>
        <w:t>na likvidaci srážkových vod ve výši 144 Kč vč. DPH;</w:t>
      </w:r>
    </w:p>
    <w:p w:rsidR="00D867C6" w:rsidRDefault="00D867C6" w:rsidP="00D867C6">
      <w:pPr>
        <w:pStyle w:val="Zkladntext2"/>
        <w:numPr>
          <w:ilvl w:val="0"/>
          <w:numId w:val="3"/>
        </w:numPr>
        <w:rPr>
          <w:iCs/>
          <w:sz w:val="22"/>
          <w:szCs w:val="22"/>
        </w:rPr>
      </w:pPr>
      <w:r>
        <w:rPr>
          <w:iCs/>
          <w:sz w:val="22"/>
          <w:szCs w:val="22"/>
        </w:rPr>
        <w:t>na dodávku zemního plynu ve výši 100 Kč vč. DPH;</w:t>
      </w:r>
    </w:p>
    <w:p w:rsidR="00D867C6" w:rsidRDefault="00D867C6" w:rsidP="00D867C6">
      <w:pPr>
        <w:pStyle w:val="Zkladntext2"/>
        <w:numPr>
          <w:ilvl w:val="0"/>
          <w:numId w:val="3"/>
        </w:numPr>
        <w:rPr>
          <w:iCs/>
          <w:sz w:val="22"/>
          <w:szCs w:val="22"/>
        </w:rPr>
      </w:pPr>
      <w:r>
        <w:rPr>
          <w:iCs/>
          <w:sz w:val="22"/>
          <w:szCs w:val="22"/>
        </w:rPr>
        <w:t>na odvoz odpadu podobného komunálnímu ve výši 200 Kč vč. DPH;</w:t>
      </w:r>
    </w:p>
    <w:p w:rsidR="00D867C6" w:rsidRDefault="00D867C6" w:rsidP="00D867C6">
      <w:pPr>
        <w:pStyle w:val="Zkladntext2"/>
        <w:numPr>
          <w:ilvl w:val="0"/>
          <w:numId w:val="3"/>
        </w:numPr>
        <w:rPr>
          <w:iCs/>
          <w:sz w:val="22"/>
          <w:szCs w:val="22"/>
        </w:rPr>
      </w:pPr>
      <w:r>
        <w:rPr>
          <w:iCs/>
          <w:sz w:val="22"/>
          <w:szCs w:val="22"/>
        </w:rPr>
        <w:t>na praní prádla ve výši 500 Kč vč. DPH</w:t>
      </w:r>
    </w:p>
    <w:p w:rsidR="00D867C6" w:rsidRDefault="00D867C6" w:rsidP="00D867C6">
      <w:pPr>
        <w:pStyle w:val="Zkladntext2"/>
        <w:ind w:left="480" w:firstLine="228"/>
        <w:rPr>
          <w:b/>
          <w:iCs/>
          <w:sz w:val="22"/>
          <w:szCs w:val="22"/>
        </w:rPr>
      </w:pPr>
      <w:r>
        <w:rPr>
          <w:b/>
          <w:iCs/>
          <w:sz w:val="22"/>
          <w:szCs w:val="22"/>
        </w:rPr>
        <w:t>celkem ve výši 4.625 Kč vč. DPH.</w:t>
      </w:r>
    </w:p>
    <w:p w:rsidR="00D867C6" w:rsidRDefault="00D867C6" w:rsidP="00D867C6">
      <w:pPr>
        <w:pStyle w:val="Zkladntext2"/>
        <w:ind w:left="480"/>
        <w:rPr>
          <w:b/>
          <w:iCs/>
          <w:sz w:val="22"/>
          <w:szCs w:val="22"/>
        </w:rPr>
      </w:pPr>
    </w:p>
    <w:p w:rsidR="00D867C6" w:rsidRDefault="00D867C6" w:rsidP="00D867C6">
      <w:pPr>
        <w:pStyle w:val="predsazen"/>
        <w:ind w:left="0" w:firstLine="0"/>
        <w:rPr>
          <w:sz w:val="22"/>
          <w:szCs w:val="22"/>
        </w:rPr>
      </w:pPr>
      <w:r>
        <w:rPr>
          <w:sz w:val="22"/>
          <w:szCs w:val="22"/>
        </w:rPr>
        <w:t>3.6. Pronajímatel je oprávněn měnit výši měsíčních záloh na ceny za služby v míře odpovídající změně cen dodavatelů služeb nebo vznikne-li při vyúčtování záloh na úhradu za služby nedoplatek či přeplatek, a to písemným oznámením doručeným nájemci. Změna je účinná od prvého dne kalendářního měsíce následujícího po jejím písemném oznámení nájemci.</w:t>
      </w:r>
    </w:p>
    <w:p w:rsidR="00D867C6" w:rsidRDefault="00D867C6" w:rsidP="00D867C6">
      <w:pPr>
        <w:tabs>
          <w:tab w:val="left" w:pos="1260"/>
        </w:tabs>
        <w:rPr>
          <w:sz w:val="22"/>
          <w:szCs w:val="22"/>
        </w:rPr>
      </w:pPr>
    </w:p>
    <w:p w:rsidR="00D867C6" w:rsidRDefault="00D867C6" w:rsidP="00D867C6">
      <w:pPr>
        <w:pStyle w:val="predsazen"/>
        <w:ind w:left="0" w:firstLine="0"/>
        <w:rPr>
          <w:sz w:val="22"/>
          <w:szCs w:val="22"/>
        </w:rPr>
      </w:pPr>
      <w:r>
        <w:rPr>
          <w:sz w:val="22"/>
          <w:szCs w:val="22"/>
        </w:rPr>
        <w:t>3.7. Měsíční zálohy na ceny za služby jsou splatné společně s měsíční splátkou nájemného.</w:t>
      </w:r>
    </w:p>
    <w:p w:rsidR="00D867C6" w:rsidRDefault="00D867C6" w:rsidP="00D867C6">
      <w:pPr>
        <w:pStyle w:val="predsazen"/>
        <w:ind w:left="0" w:firstLine="0"/>
        <w:rPr>
          <w:sz w:val="22"/>
          <w:szCs w:val="22"/>
        </w:rPr>
      </w:pPr>
    </w:p>
    <w:p w:rsidR="00D867C6" w:rsidRDefault="00D867C6" w:rsidP="00D867C6">
      <w:pPr>
        <w:pStyle w:val="predsazen"/>
        <w:ind w:left="0" w:firstLine="0"/>
        <w:rPr>
          <w:sz w:val="22"/>
          <w:szCs w:val="22"/>
        </w:rPr>
      </w:pPr>
      <w:r>
        <w:rPr>
          <w:sz w:val="22"/>
          <w:szCs w:val="22"/>
        </w:rPr>
        <w:t xml:space="preserve">3.8. Měsíční splátku nájemného a měsíční zálohy na ceny za služby je nájemce povinen uhradit pronajímateli vždy nejpozději do posledního kalendářního dne měsíce, na nějž se tyto platby hradí. Měsíční zálohy na ceny za služby je nájemce povinen hradit na základě platebního kalendáře s náležitostmi daňového dokladu dle platných právních předpisů, který bude pronajímatelem vystavován vždy na období od 1. 1. do 31. 12. kalendářního roku. Platební kalendář na příslušný kalendářní rok pronajímatel vystaví a doručí nájemci vždy do 15. 1. příslušného kalendářního roku. Termíny splatnosti cen budou v platebních kalendářích stanoveny v souladu s tímto článkem smlouvy. V případě zákonné změny sazby DPH v době účinnosti pronajímatelem vystaveného platebního kalendáře pronajímatel vystaví a doručí nájemci nový platební kalendář s upravenou výší sazby DPH. Platební kalendář na dobu trvání nájmu v roce 2019 tvoří přílohu č. 3 </w:t>
      </w:r>
      <w:proofErr w:type="gramStart"/>
      <w:r>
        <w:rPr>
          <w:sz w:val="22"/>
          <w:szCs w:val="22"/>
        </w:rPr>
        <w:t>této</w:t>
      </w:r>
      <w:proofErr w:type="gramEnd"/>
      <w:r>
        <w:rPr>
          <w:sz w:val="22"/>
          <w:szCs w:val="22"/>
        </w:rPr>
        <w:t xml:space="preserve"> smlouvy.  </w:t>
      </w:r>
    </w:p>
    <w:p w:rsidR="00D867C6" w:rsidRDefault="00D867C6" w:rsidP="00D867C6">
      <w:pPr>
        <w:rPr>
          <w:sz w:val="22"/>
          <w:szCs w:val="22"/>
        </w:rPr>
      </w:pPr>
    </w:p>
    <w:p w:rsidR="00D867C6" w:rsidRDefault="00D867C6" w:rsidP="00D867C6">
      <w:pPr>
        <w:tabs>
          <w:tab w:val="left" w:pos="1260"/>
          <w:tab w:val="left" w:pos="2160"/>
        </w:tabs>
        <w:rPr>
          <w:sz w:val="22"/>
          <w:szCs w:val="22"/>
        </w:rPr>
      </w:pPr>
      <w:r>
        <w:rPr>
          <w:sz w:val="22"/>
          <w:szCs w:val="22"/>
        </w:rPr>
        <w:t xml:space="preserve">3.9. Cenu za úklid Společných prostor a cenu za úklid Nebytových prostor stanovené v příloze č. 1 této smlouvy je nájemce povinen pronajímateli uhradit vždy nejpozději do posledního kalendářního dne měsíce, za nějž se tyto platby hradí, a to na základě splátkového kalendáře s náležitostmi daňového dokladu dle platných právních předpisů, který bude pronajímatelem vystavován vždy na období od 1. 1. do 31. 12. kalendářního roku. Splátkový kalendář na příslušný kalendářní rok pronajímatel vystaví a doručí nájemci vždy do 15. 1. příslušného kalendářního roku. Termíny splatnosti cen budou ve splátkových kalendářích stanoveny v souladu s tímto článkem smlouvy. V případě zákonné změny sazby DPH v době účinnosti pronajímatelem vystaveného splátkového kalendáře pronajímatel vystaví a doručí nájemci nový splátkový kalendář s upravenou výší sazby DPH. Splátkový kalendář na dobu trvání nájmu v roce 2019 tvoří přílohu č. 4 </w:t>
      </w:r>
      <w:proofErr w:type="gramStart"/>
      <w:r>
        <w:rPr>
          <w:sz w:val="22"/>
          <w:szCs w:val="22"/>
        </w:rPr>
        <w:t>této</w:t>
      </w:r>
      <w:proofErr w:type="gramEnd"/>
      <w:r>
        <w:rPr>
          <w:sz w:val="22"/>
          <w:szCs w:val="22"/>
        </w:rPr>
        <w:t xml:space="preserve"> smlouvy.  </w:t>
      </w:r>
    </w:p>
    <w:p w:rsidR="00D867C6" w:rsidRDefault="00D867C6" w:rsidP="00D867C6">
      <w:pPr>
        <w:tabs>
          <w:tab w:val="left" w:pos="1260"/>
          <w:tab w:val="left" w:pos="2160"/>
        </w:tabs>
        <w:rPr>
          <w:sz w:val="22"/>
          <w:szCs w:val="22"/>
        </w:rPr>
      </w:pPr>
    </w:p>
    <w:p w:rsidR="00D867C6" w:rsidRDefault="00D867C6" w:rsidP="00D867C6">
      <w:pPr>
        <w:rPr>
          <w:sz w:val="22"/>
          <w:szCs w:val="22"/>
        </w:rPr>
      </w:pPr>
      <w:r>
        <w:rPr>
          <w:sz w:val="22"/>
          <w:szCs w:val="22"/>
        </w:rPr>
        <w:t xml:space="preserve">3.10. Veškeré platby dle tohoto článku Smlouvy nájemce hradí pronajímateli na bankovní účet vedený u Komerční banky, a. s., č. účtu </w:t>
      </w:r>
      <w:r w:rsidR="00DF3F0D">
        <w:rPr>
          <w:sz w:val="22"/>
          <w:szCs w:val="22"/>
        </w:rPr>
        <w:t>XXXXX</w:t>
      </w:r>
      <w:r>
        <w:rPr>
          <w:sz w:val="22"/>
          <w:szCs w:val="22"/>
        </w:rPr>
        <w:t xml:space="preserve">. Při platbě nájemce uvede variabilní symbol </w:t>
      </w:r>
      <w:r w:rsidR="00DF3F0D">
        <w:rPr>
          <w:sz w:val="22"/>
          <w:szCs w:val="22"/>
        </w:rPr>
        <w:t>XXXXX</w:t>
      </w:r>
      <w:r>
        <w:rPr>
          <w:sz w:val="22"/>
          <w:szCs w:val="22"/>
        </w:rPr>
        <w:t>. Platba se považuje za uhrazenou připsáním na tento účet. Případnou změnu bankovního spojení pronajímatel nájemci písemně oznámí – k této změně není třeba uzavírat dodatek k této smlouvě. Nájemce hradí platby na pronajímatelem oznámený nový bankovní účet počínaje měsícem následujícím po obdržení tohoto oznámení.</w:t>
      </w:r>
    </w:p>
    <w:p w:rsidR="00D867C6" w:rsidRDefault="00D867C6" w:rsidP="00D867C6">
      <w:pPr>
        <w:rPr>
          <w:iCs/>
          <w:sz w:val="22"/>
          <w:szCs w:val="22"/>
        </w:rPr>
      </w:pPr>
    </w:p>
    <w:p w:rsidR="00D867C6" w:rsidRDefault="00D867C6" w:rsidP="00D867C6">
      <w:pPr>
        <w:rPr>
          <w:iCs/>
          <w:sz w:val="22"/>
          <w:szCs w:val="22"/>
        </w:rPr>
      </w:pPr>
      <w:r>
        <w:rPr>
          <w:iCs/>
          <w:sz w:val="22"/>
          <w:szCs w:val="22"/>
        </w:rPr>
        <w:t xml:space="preserve">3.11. Neuhradí-li nájemce nájemné či jakoukoliv platbu ceny za služby (měsíční cena, záloha, nedoplatek z vyúčtování) ve stanoveném termínu, je povinen zaplatit pronajímateli úrok z prodlení ve </w:t>
      </w:r>
      <w:r>
        <w:rPr>
          <w:iCs/>
          <w:sz w:val="22"/>
          <w:szCs w:val="22"/>
        </w:rPr>
        <w:lastRenderedPageBreak/>
        <w:t>výši 0,05 % z dlužné částky za každý den prodlení. Zaplacením úroků z prodlení není dotčeno právo pronajímatele na náhradu škody porušením této povinnosti vzniklé.</w:t>
      </w:r>
    </w:p>
    <w:p w:rsidR="00D867C6" w:rsidRDefault="00D867C6" w:rsidP="00D867C6">
      <w:pPr>
        <w:rPr>
          <w:sz w:val="22"/>
          <w:szCs w:val="22"/>
        </w:rPr>
      </w:pPr>
    </w:p>
    <w:p w:rsidR="00D867C6" w:rsidRDefault="00D867C6" w:rsidP="00D867C6">
      <w:pPr>
        <w:pStyle w:val="predsazen"/>
        <w:tabs>
          <w:tab w:val="left" w:pos="5940"/>
        </w:tabs>
        <w:ind w:left="0" w:firstLine="0"/>
        <w:rPr>
          <w:sz w:val="22"/>
          <w:szCs w:val="22"/>
        </w:rPr>
      </w:pPr>
      <w:r>
        <w:rPr>
          <w:sz w:val="22"/>
          <w:szCs w:val="22"/>
        </w:rPr>
        <w:t>3.12. Vyúčtování záloh na ceny za služby se skutečnými cenami za služby  provede pronajímatel vždy jedenkrát ročně za kalendářní rok, a to vždy nejpozději do 15. 3. následujícího kalendářního roku. Přeplatek či nedoplatek z vyúčtování je splatný do 30 dnů ode dne doručení vyúčtování nájemci.</w:t>
      </w:r>
    </w:p>
    <w:p w:rsidR="00D867C6" w:rsidRDefault="00D867C6" w:rsidP="00D867C6">
      <w:pPr>
        <w:jc w:val="center"/>
        <w:rPr>
          <w:b/>
          <w:bCs/>
          <w:sz w:val="22"/>
          <w:szCs w:val="22"/>
        </w:rPr>
      </w:pPr>
    </w:p>
    <w:p w:rsidR="003F06E7" w:rsidRDefault="003F06E7" w:rsidP="00D867C6">
      <w:pPr>
        <w:jc w:val="center"/>
        <w:rPr>
          <w:b/>
          <w:bCs/>
          <w:sz w:val="22"/>
          <w:szCs w:val="22"/>
        </w:rPr>
      </w:pPr>
    </w:p>
    <w:p w:rsidR="00D867C6" w:rsidRDefault="00D867C6" w:rsidP="00D867C6">
      <w:pPr>
        <w:jc w:val="center"/>
        <w:rPr>
          <w:b/>
          <w:bCs/>
          <w:sz w:val="22"/>
          <w:szCs w:val="22"/>
        </w:rPr>
      </w:pPr>
      <w:r>
        <w:rPr>
          <w:b/>
          <w:bCs/>
          <w:sz w:val="22"/>
          <w:szCs w:val="22"/>
        </w:rPr>
        <w:t>IV.</w:t>
      </w:r>
    </w:p>
    <w:p w:rsidR="00D867C6" w:rsidRDefault="00D867C6" w:rsidP="00D867C6">
      <w:pPr>
        <w:jc w:val="center"/>
        <w:rPr>
          <w:b/>
          <w:bCs/>
          <w:sz w:val="22"/>
          <w:szCs w:val="22"/>
        </w:rPr>
      </w:pPr>
      <w:r>
        <w:rPr>
          <w:b/>
          <w:bCs/>
          <w:sz w:val="22"/>
          <w:szCs w:val="22"/>
        </w:rPr>
        <w:t>Práva a povinnosti pronajímatele</w:t>
      </w:r>
    </w:p>
    <w:p w:rsidR="00D867C6" w:rsidRDefault="00D867C6" w:rsidP="00D867C6">
      <w:pPr>
        <w:jc w:val="center"/>
        <w:rPr>
          <w:sz w:val="22"/>
          <w:szCs w:val="22"/>
        </w:rPr>
      </w:pPr>
    </w:p>
    <w:p w:rsidR="00D867C6" w:rsidRDefault="00D867C6" w:rsidP="00D867C6">
      <w:pPr>
        <w:rPr>
          <w:sz w:val="22"/>
          <w:szCs w:val="22"/>
        </w:rPr>
      </w:pPr>
      <w:r>
        <w:rPr>
          <w:sz w:val="22"/>
          <w:szCs w:val="22"/>
        </w:rPr>
        <w:t>4.1. Pronajímatel je povinen odevzdat Předmět nájmu nájemci tak, aby jej mohl užívat ke sjednanému účelu, a udržovat jej v takovém stavu, aby mohl tomuto účelu sloužit. Údržbu a opravy Předmětu nájmu provádí pronajímatel, vyjma jeho běžné údržby, kterou provádí na svůj náklad nájemce.</w:t>
      </w:r>
    </w:p>
    <w:p w:rsidR="00D867C6" w:rsidRDefault="00D867C6" w:rsidP="00D867C6">
      <w:pPr>
        <w:rPr>
          <w:sz w:val="22"/>
          <w:szCs w:val="22"/>
        </w:rPr>
      </w:pPr>
    </w:p>
    <w:p w:rsidR="00D867C6" w:rsidRDefault="00D867C6" w:rsidP="00D867C6">
      <w:pPr>
        <w:rPr>
          <w:sz w:val="22"/>
          <w:szCs w:val="22"/>
        </w:rPr>
      </w:pPr>
      <w:r>
        <w:rPr>
          <w:sz w:val="22"/>
          <w:szCs w:val="22"/>
        </w:rPr>
        <w:t>4.2. Pronajímatel je povinen zajišťovat předepsané revize elektroinstalace a dalších zařízení, která jsou ve vlastnictví pronajímatele a u nichž jsou revize předepsány, včetně prostředků požární ochrany umístěných v Předmětu nájmu.</w:t>
      </w:r>
    </w:p>
    <w:p w:rsidR="00D867C6" w:rsidRDefault="00D867C6" w:rsidP="00D867C6">
      <w:pPr>
        <w:rPr>
          <w:sz w:val="22"/>
          <w:szCs w:val="22"/>
        </w:rPr>
      </w:pPr>
    </w:p>
    <w:p w:rsidR="00D867C6" w:rsidRDefault="00D867C6" w:rsidP="00D867C6">
      <w:pPr>
        <w:rPr>
          <w:sz w:val="22"/>
          <w:szCs w:val="22"/>
        </w:rPr>
      </w:pPr>
      <w:r>
        <w:rPr>
          <w:sz w:val="22"/>
          <w:szCs w:val="22"/>
        </w:rPr>
        <w:t xml:space="preserve">4.3. Pronajímatel je povinen zajišťovat či poskytovat nájemci tyto služby: dodávky tepla, dodávky teplé vody, dodávky studené vody a odvod odpadních vod kanalizacemi, dodávky el. </w:t>
      </w:r>
      <w:proofErr w:type="gramStart"/>
      <w:r>
        <w:rPr>
          <w:sz w:val="22"/>
          <w:szCs w:val="22"/>
        </w:rPr>
        <w:t>energie</w:t>
      </w:r>
      <w:proofErr w:type="gramEnd"/>
      <w:r>
        <w:rPr>
          <w:sz w:val="22"/>
          <w:szCs w:val="22"/>
        </w:rPr>
        <w:t xml:space="preserve"> pro Předmět nájmu, Společné prostory a Vedlejší prostory, dodávku zemního plynu, úklid Společných prostor, úklid Nebytových prostor, praní prádla a odvoz odpadu obdobného komunálnímu vznikajícího při činnosti nájemce v Budově (pouze v rozsahu těchto skupin odpadů dle </w:t>
      </w:r>
      <w:proofErr w:type="spellStart"/>
      <w:r>
        <w:rPr>
          <w:sz w:val="22"/>
          <w:szCs w:val="22"/>
        </w:rPr>
        <w:t>vyhl</w:t>
      </w:r>
      <w:proofErr w:type="spellEnd"/>
      <w:r>
        <w:rPr>
          <w:sz w:val="22"/>
          <w:szCs w:val="22"/>
        </w:rPr>
        <w:t>. č. 93/2016 Sb., o Katalogu odpadů: 20 03 01 – Směsný komunální odpad, 20 00 01 – Papír a lepenka, 20 00 02 – Sklo, 20 01 39 – Plasty).</w:t>
      </w:r>
    </w:p>
    <w:p w:rsidR="00D867C6" w:rsidRDefault="00D867C6" w:rsidP="00D867C6">
      <w:pPr>
        <w:rPr>
          <w:sz w:val="22"/>
          <w:szCs w:val="22"/>
        </w:rPr>
      </w:pPr>
      <w:r>
        <w:rPr>
          <w:sz w:val="22"/>
          <w:szCs w:val="22"/>
        </w:rPr>
        <w:t xml:space="preserve"> </w:t>
      </w:r>
    </w:p>
    <w:p w:rsidR="00D867C6" w:rsidRDefault="00D867C6" w:rsidP="00D867C6">
      <w:pPr>
        <w:rPr>
          <w:sz w:val="22"/>
          <w:szCs w:val="22"/>
        </w:rPr>
      </w:pPr>
      <w:r>
        <w:rPr>
          <w:sz w:val="22"/>
          <w:szCs w:val="22"/>
        </w:rPr>
        <w:t>4.4. Pronajímatel je povinen zajistit řádný a nerušený výkon nájemních práv nájemce po celou dobu nájemního vztahu.</w:t>
      </w:r>
    </w:p>
    <w:p w:rsidR="00D867C6" w:rsidRDefault="00D867C6" w:rsidP="00D867C6">
      <w:pPr>
        <w:pStyle w:val="Default"/>
        <w:rPr>
          <w:color w:val="auto"/>
          <w:sz w:val="22"/>
          <w:szCs w:val="22"/>
        </w:rPr>
      </w:pPr>
    </w:p>
    <w:p w:rsidR="00D867C6" w:rsidRDefault="00D867C6" w:rsidP="00D867C6">
      <w:pPr>
        <w:pStyle w:val="Default"/>
        <w:jc w:val="both"/>
        <w:rPr>
          <w:color w:val="auto"/>
          <w:sz w:val="22"/>
          <w:szCs w:val="22"/>
        </w:rPr>
      </w:pPr>
      <w:r>
        <w:rPr>
          <w:color w:val="auto"/>
          <w:sz w:val="22"/>
          <w:szCs w:val="22"/>
        </w:rPr>
        <w:t>4.5. Pronajímatel nebo jiná jím pověřená osoba jsou oprávněny vstoupit do Předmětu nájmu spolu s nájemcem, nebo jím pověřenou osobou v pracovních dnech v běžných provozních hodinách nájemce, a to zejména za účelem kontroly dodržování podmínek této smlouvy a plnění účelu smlouvy. Pronajímatel dohodne termín s nájemcem předem.</w:t>
      </w:r>
    </w:p>
    <w:p w:rsidR="00D867C6" w:rsidRDefault="00D867C6" w:rsidP="00D867C6">
      <w:pPr>
        <w:pStyle w:val="Default"/>
        <w:rPr>
          <w:color w:val="auto"/>
          <w:sz w:val="22"/>
          <w:szCs w:val="22"/>
        </w:rPr>
      </w:pPr>
    </w:p>
    <w:p w:rsidR="00D867C6" w:rsidRDefault="00D867C6" w:rsidP="00D867C6">
      <w:pPr>
        <w:pStyle w:val="Default"/>
        <w:jc w:val="both"/>
        <w:rPr>
          <w:sz w:val="22"/>
          <w:szCs w:val="22"/>
        </w:rPr>
      </w:pPr>
      <w:r>
        <w:rPr>
          <w:sz w:val="22"/>
          <w:szCs w:val="22"/>
        </w:rPr>
        <w:t>4.6. Pronajímatel je současně oprávněn vstoupit do Předmětu nájmu ve výjimečných případech bez doprovodu nájemce nebo jím pověřené osoby, jestliže to vyžaduje náhle vzniklý havarijní stav či jiná podobná skutečnost vyžadující okamžitý zásah. O tomto musí pronajímatel nájemce neprodleně uvědomit ihned po takovémto vstupu do Předmětu nájmu, jestliže nebylo možno nájemce informovat předem.</w:t>
      </w:r>
    </w:p>
    <w:p w:rsidR="00D867C6" w:rsidRDefault="00D867C6" w:rsidP="00D867C6">
      <w:pPr>
        <w:pStyle w:val="Default"/>
        <w:jc w:val="both"/>
        <w:rPr>
          <w:sz w:val="22"/>
          <w:szCs w:val="22"/>
        </w:rPr>
      </w:pPr>
    </w:p>
    <w:p w:rsidR="00D867C6" w:rsidRDefault="00D867C6" w:rsidP="00D867C6">
      <w:pPr>
        <w:pStyle w:val="Default"/>
        <w:jc w:val="both"/>
        <w:rPr>
          <w:color w:val="auto"/>
          <w:sz w:val="22"/>
          <w:szCs w:val="22"/>
        </w:rPr>
      </w:pPr>
      <w:r>
        <w:rPr>
          <w:sz w:val="22"/>
          <w:szCs w:val="22"/>
        </w:rPr>
        <w:t>4.7.</w:t>
      </w:r>
      <w:r>
        <w:rPr>
          <w:color w:val="auto"/>
          <w:sz w:val="22"/>
          <w:szCs w:val="22"/>
        </w:rPr>
        <w:t xml:space="preserve"> Pronajímatel nenese odpovědnost za bezpečný provoz, škody a úrazy vzniklé v souvislosti s provozem nebo instalací jakýchkoli elektrických zařízení nebo rozvodů, které nejsou majetkem pronajímatele nebo nejsou instalovány jeho pověřenými pracovníky, ale jsou provozovány, užívány, nebo instalovány v Předmětu nájmu nájemcem či jinými subjekty, které jsou k nájemci ve smluvním vztahu.</w:t>
      </w:r>
    </w:p>
    <w:p w:rsidR="00D867C6" w:rsidRDefault="00D867C6" w:rsidP="00D867C6">
      <w:pPr>
        <w:pStyle w:val="Default"/>
        <w:jc w:val="both"/>
        <w:rPr>
          <w:color w:val="auto"/>
          <w:sz w:val="22"/>
          <w:szCs w:val="22"/>
        </w:rPr>
      </w:pPr>
    </w:p>
    <w:p w:rsidR="00D867C6" w:rsidRDefault="00D867C6" w:rsidP="00D867C6">
      <w:pPr>
        <w:pStyle w:val="Default"/>
        <w:jc w:val="both"/>
        <w:rPr>
          <w:color w:val="auto"/>
          <w:sz w:val="22"/>
          <w:szCs w:val="22"/>
        </w:rPr>
      </w:pPr>
      <w:r>
        <w:rPr>
          <w:color w:val="auto"/>
          <w:sz w:val="22"/>
          <w:szCs w:val="22"/>
        </w:rPr>
        <w:t xml:space="preserve">4.8. Práva a povinnosti pronajímatele uvedená shora v odst. </w:t>
      </w:r>
      <w:proofErr w:type="gramStart"/>
      <w:r>
        <w:rPr>
          <w:color w:val="auto"/>
          <w:sz w:val="22"/>
          <w:szCs w:val="22"/>
        </w:rPr>
        <w:t>4.1</w:t>
      </w:r>
      <w:proofErr w:type="gramEnd"/>
      <w:r>
        <w:rPr>
          <w:color w:val="auto"/>
          <w:sz w:val="22"/>
          <w:szCs w:val="22"/>
        </w:rPr>
        <w:t>. – 4.7. platí obdobně i pro nájemcem spoluužívané Vedlejší prostory.</w:t>
      </w:r>
    </w:p>
    <w:p w:rsidR="00D867C6" w:rsidRDefault="00D867C6" w:rsidP="00D867C6">
      <w:pPr>
        <w:jc w:val="center"/>
        <w:rPr>
          <w:b/>
          <w:bCs/>
          <w:sz w:val="22"/>
          <w:szCs w:val="22"/>
        </w:rPr>
      </w:pPr>
    </w:p>
    <w:p w:rsidR="003F06E7" w:rsidRDefault="003F06E7" w:rsidP="00D867C6">
      <w:pPr>
        <w:jc w:val="center"/>
        <w:rPr>
          <w:b/>
          <w:bCs/>
          <w:sz w:val="22"/>
          <w:szCs w:val="22"/>
        </w:rPr>
      </w:pPr>
    </w:p>
    <w:p w:rsidR="00D867C6" w:rsidRDefault="00D867C6" w:rsidP="00D867C6">
      <w:pPr>
        <w:jc w:val="center"/>
        <w:rPr>
          <w:b/>
          <w:bCs/>
          <w:sz w:val="22"/>
          <w:szCs w:val="22"/>
        </w:rPr>
      </w:pPr>
      <w:r>
        <w:rPr>
          <w:b/>
          <w:bCs/>
          <w:sz w:val="22"/>
          <w:szCs w:val="22"/>
        </w:rPr>
        <w:t>V.</w:t>
      </w:r>
    </w:p>
    <w:p w:rsidR="00D867C6" w:rsidRDefault="00D867C6" w:rsidP="00D867C6">
      <w:pPr>
        <w:jc w:val="center"/>
        <w:rPr>
          <w:b/>
          <w:bCs/>
          <w:sz w:val="22"/>
          <w:szCs w:val="22"/>
        </w:rPr>
      </w:pPr>
      <w:r>
        <w:rPr>
          <w:b/>
          <w:bCs/>
          <w:sz w:val="22"/>
          <w:szCs w:val="22"/>
        </w:rPr>
        <w:t>Práva a povinnosti nájemce</w:t>
      </w:r>
    </w:p>
    <w:p w:rsidR="00D867C6" w:rsidRDefault="00D867C6" w:rsidP="00D867C6">
      <w:pPr>
        <w:jc w:val="center"/>
        <w:rPr>
          <w:sz w:val="22"/>
          <w:szCs w:val="22"/>
        </w:rPr>
      </w:pPr>
    </w:p>
    <w:p w:rsidR="00D867C6" w:rsidRDefault="00D867C6" w:rsidP="00D867C6">
      <w:pPr>
        <w:pStyle w:val="Zkladntext2"/>
        <w:rPr>
          <w:iCs/>
          <w:sz w:val="22"/>
          <w:szCs w:val="22"/>
        </w:rPr>
      </w:pPr>
      <w:r>
        <w:rPr>
          <w:iCs/>
          <w:sz w:val="22"/>
          <w:szCs w:val="22"/>
        </w:rPr>
        <w:t>5.1. Nájemce je oprávněn a povinen užívat Předmět nájmu výhradně k účelu sjednanému v této smlouvě.</w:t>
      </w:r>
    </w:p>
    <w:p w:rsidR="00D867C6" w:rsidRDefault="00D867C6" w:rsidP="00D867C6">
      <w:pPr>
        <w:rPr>
          <w:sz w:val="22"/>
          <w:szCs w:val="22"/>
        </w:rPr>
      </w:pPr>
    </w:p>
    <w:p w:rsidR="00D867C6" w:rsidRDefault="00D867C6" w:rsidP="00D867C6">
      <w:pPr>
        <w:rPr>
          <w:sz w:val="22"/>
          <w:szCs w:val="22"/>
        </w:rPr>
      </w:pPr>
      <w:r>
        <w:rPr>
          <w:sz w:val="22"/>
          <w:szCs w:val="22"/>
        </w:rPr>
        <w:lastRenderedPageBreak/>
        <w:t>5.2. Nájemce se dále zavazuje zabezpečovat na svůj náklad pravidelný úklid Předmětu nájmu, nedohodl-li se v této smlouvě s pronajímatelem na jeho zajišťování pronajímatelem. Nájemce je povinen si zajišťovat vlastním jménem a vlastním nákladem odvoz a likvidaci odpadu vznikajícího z jeho činnosti v Budově v rozsahu, v němž jeho odvoz nezajišťuje na základě této smlouvy za nájemce pronajímatel.</w:t>
      </w:r>
    </w:p>
    <w:p w:rsidR="00D867C6" w:rsidRDefault="00D867C6" w:rsidP="00D867C6">
      <w:pPr>
        <w:rPr>
          <w:sz w:val="22"/>
          <w:szCs w:val="22"/>
        </w:rPr>
      </w:pPr>
    </w:p>
    <w:p w:rsidR="00D867C6" w:rsidRDefault="00D867C6" w:rsidP="00D867C6">
      <w:pPr>
        <w:tabs>
          <w:tab w:val="left" w:pos="3780"/>
        </w:tabs>
        <w:rPr>
          <w:sz w:val="22"/>
          <w:szCs w:val="22"/>
        </w:rPr>
      </w:pPr>
      <w:r>
        <w:rPr>
          <w:sz w:val="22"/>
          <w:szCs w:val="22"/>
        </w:rPr>
        <w:t>5.3. Nájemce je povinen zajišťovat vlastním nákladem běžnou údržbu Předmětu nájmu. Rozsah běžné údržby je po dohodě smluvních stran stanoven analogicky dle § 2 nařízení vlády č. 308/2015 Sb., o vymezení pojmů běžná údržba a drobné opravy související s užíváním bytu. Nájemce je dále povinen oznámit bez zbytečného odkladu pronajímateli potřebu údržby a oprav Předmětu nájmu, k jejímuž provedení je povinen pronajímatel, a umožnit jejich provedení; jinak odpovídá za škodu, která nesplněním povinnosti pronajímateli vznikla. Potřebu provedení oprav a údržby nájemce oznamuje pronajímateli prostřednictvím pronajímatelem stanovenému údržbáři Budovy, popř. organizačnímu útvaru pronajímatele – oddělení majetku města Městského úřadu Dobruška.</w:t>
      </w:r>
    </w:p>
    <w:p w:rsidR="00D867C6" w:rsidRDefault="00D867C6" w:rsidP="00D867C6">
      <w:pPr>
        <w:rPr>
          <w:sz w:val="22"/>
          <w:szCs w:val="22"/>
        </w:rPr>
      </w:pPr>
    </w:p>
    <w:p w:rsidR="00D867C6" w:rsidRDefault="00D867C6" w:rsidP="00D867C6">
      <w:pPr>
        <w:rPr>
          <w:iCs/>
          <w:sz w:val="22"/>
          <w:szCs w:val="22"/>
        </w:rPr>
      </w:pPr>
      <w:r>
        <w:rPr>
          <w:iCs/>
          <w:sz w:val="22"/>
          <w:szCs w:val="22"/>
        </w:rPr>
        <w:t>5.4. Nájemce se zavazuje zdržet se jakýchkoliv jednání, která by rušila nebo mohla rušit výkon ostatních užívacích práv v Budově.</w:t>
      </w:r>
    </w:p>
    <w:p w:rsidR="00D867C6" w:rsidRDefault="00D867C6" w:rsidP="00D867C6">
      <w:pPr>
        <w:rPr>
          <w:sz w:val="22"/>
          <w:szCs w:val="22"/>
        </w:rPr>
      </w:pPr>
    </w:p>
    <w:p w:rsidR="00D867C6" w:rsidRDefault="00D867C6" w:rsidP="00D867C6">
      <w:pPr>
        <w:rPr>
          <w:sz w:val="22"/>
          <w:szCs w:val="22"/>
        </w:rPr>
      </w:pPr>
      <w:r>
        <w:rPr>
          <w:sz w:val="22"/>
          <w:szCs w:val="22"/>
        </w:rPr>
        <w:t>5.5. Nájemce je povinen plnit ve vztahu k Předmětu nájmu veškeré povinnosti vyplývající z bezpečnostních, hygienických a protipožárních předpisů vztahující se k jeho činnosti s výjimkou jeho vybavení hasicími přístroji, které zajišťuje na svůj náklad pronajímatel. Ve Společných prostorách zajišťuje protipožární ochranu pronajímatel a nájemce je povinen dodržovat pronajímatelem stanovená opatření.</w:t>
      </w:r>
    </w:p>
    <w:p w:rsidR="00D867C6" w:rsidRDefault="00D867C6" w:rsidP="00D867C6">
      <w:pPr>
        <w:rPr>
          <w:sz w:val="22"/>
          <w:szCs w:val="22"/>
        </w:rPr>
      </w:pPr>
    </w:p>
    <w:p w:rsidR="00D867C6" w:rsidRDefault="00D867C6" w:rsidP="00D867C6">
      <w:pPr>
        <w:pStyle w:val="Standardntext"/>
        <w:jc w:val="both"/>
        <w:rPr>
          <w:sz w:val="22"/>
          <w:szCs w:val="22"/>
        </w:rPr>
      </w:pPr>
      <w:r>
        <w:rPr>
          <w:sz w:val="22"/>
          <w:szCs w:val="22"/>
        </w:rPr>
        <w:t>5.6. Nájemce není oprávněn přenechat Předmět nájmu nebo jeho část do podnájmu či jiného třetí osobě bez předchozího písemného souhlasu pronajímatele. Nájemce není oprávněn pořizovat duplikáty klíčů od Nebytových prostor bez souhlasu pronajímatele.</w:t>
      </w:r>
    </w:p>
    <w:p w:rsidR="00D867C6" w:rsidRDefault="00D867C6" w:rsidP="00D867C6">
      <w:pPr>
        <w:pStyle w:val="Standardntext"/>
        <w:jc w:val="both"/>
        <w:rPr>
          <w:sz w:val="22"/>
          <w:szCs w:val="22"/>
        </w:rPr>
      </w:pPr>
    </w:p>
    <w:p w:rsidR="00D867C6" w:rsidRDefault="00D867C6" w:rsidP="00D867C6">
      <w:pPr>
        <w:rPr>
          <w:sz w:val="22"/>
          <w:szCs w:val="22"/>
        </w:rPr>
      </w:pPr>
      <w:r>
        <w:rPr>
          <w:sz w:val="22"/>
          <w:szCs w:val="22"/>
        </w:rPr>
        <w:t>5.7. Jakékoliv změny na Předmětu nájmu je nájemce oprávněn provádět pouze s předchozím písemným souhlasem pronajímatele. Bez tohoto souhlasu je nájemce povinen se provádění jakýchkoliv úprav zdržet. Jakékoliv změny provedené na Předmětu nájmu bez souhlasu pronajímatele je nájemce povinen bezodkladně odstranit.</w:t>
      </w:r>
    </w:p>
    <w:p w:rsidR="00D867C6" w:rsidRDefault="00D867C6" w:rsidP="00D867C6">
      <w:pPr>
        <w:pStyle w:val="Zkladntext2"/>
        <w:rPr>
          <w:iCs/>
          <w:sz w:val="22"/>
          <w:szCs w:val="22"/>
        </w:rPr>
      </w:pPr>
    </w:p>
    <w:p w:rsidR="00D867C6" w:rsidRDefault="00D867C6" w:rsidP="00D867C6">
      <w:pPr>
        <w:pStyle w:val="Zkladntext2"/>
        <w:rPr>
          <w:iCs/>
          <w:sz w:val="22"/>
          <w:szCs w:val="22"/>
        </w:rPr>
      </w:pPr>
      <w:r>
        <w:rPr>
          <w:iCs/>
          <w:sz w:val="22"/>
          <w:szCs w:val="22"/>
        </w:rPr>
        <w:t>5.8. Nájemce se zavazuje nahradit pronajímateli škodu způsobenou na Předmětu nájmu či na jakékoli jiné části Budovy, přičemž za škodu na Předmětu nájmu nájemce odpovídá i tehdy, byla-li způsobena jeho klienty. Vznik škody je povinen oznámit pronajímateli, bez zbytečného odkladu, kdy se o ní dozví. Pronajímatel stanoví, zda požaduje nahradit škodu v penězích či uvedením do původního stavu.</w:t>
      </w:r>
    </w:p>
    <w:p w:rsidR="00D867C6" w:rsidRDefault="00D867C6" w:rsidP="00D867C6">
      <w:pPr>
        <w:rPr>
          <w:sz w:val="22"/>
          <w:szCs w:val="22"/>
        </w:rPr>
      </w:pPr>
    </w:p>
    <w:p w:rsidR="00D867C6" w:rsidRDefault="00D867C6" w:rsidP="00D867C6">
      <w:pPr>
        <w:rPr>
          <w:sz w:val="22"/>
          <w:szCs w:val="22"/>
        </w:rPr>
      </w:pPr>
      <w:r>
        <w:rPr>
          <w:sz w:val="22"/>
          <w:szCs w:val="22"/>
        </w:rPr>
        <w:t xml:space="preserve">5.9. Nájemce je oprávněn zřídit v Předmětu nájmu provozovnu ve smyslu </w:t>
      </w:r>
      <w:proofErr w:type="spellStart"/>
      <w:r>
        <w:rPr>
          <w:sz w:val="22"/>
          <w:szCs w:val="22"/>
        </w:rPr>
        <w:t>ust</w:t>
      </w:r>
      <w:proofErr w:type="spellEnd"/>
      <w:r>
        <w:rPr>
          <w:sz w:val="22"/>
          <w:szCs w:val="22"/>
        </w:rPr>
        <w:t>. § 17 zák. č. 455/1991 Sb., v platném znění, a označit ji způsobem stanoveným tímto zákonem. Toto označení může být umístěno výhradně na vstupních dveřích do Předmětu nájmu a musí být provedeno způsobem, který nepovede k jejich poškození. Nájemce je rovněž oprávněn umístit po dobu nájmu v Předmětu nájmu své sídlo, přičemž nejpozději ke dni skončení nájmu je povinen sídlo přenést z Předmětu nájmu jinam.</w:t>
      </w:r>
    </w:p>
    <w:p w:rsidR="00D867C6" w:rsidRDefault="00D867C6" w:rsidP="00D867C6">
      <w:pPr>
        <w:pStyle w:val="Zkladntext2"/>
        <w:rPr>
          <w:iCs/>
          <w:sz w:val="22"/>
          <w:szCs w:val="22"/>
        </w:rPr>
      </w:pPr>
    </w:p>
    <w:p w:rsidR="00D867C6" w:rsidRDefault="00D867C6" w:rsidP="00D867C6">
      <w:pPr>
        <w:rPr>
          <w:iCs/>
          <w:sz w:val="22"/>
          <w:szCs w:val="22"/>
        </w:rPr>
      </w:pPr>
      <w:r>
        <w:rPr>
          <w:sz w:val="22"/>
          <w:szCs w:val="22"/>
        </w:rPr>
        <w:t xml:space="preserve">5.10. Nájemce má právo na umístění jeho firemního označení na vstupních dveřích do Předmětu nájmu, přičemž toto označení musí být provedeno způsobem, který nepovede k jejich poškození. </w:t>
      </w:r>
      <w:r>
        <w:rPr>
          <w:iCs/>
          <w:sz w:val="22"/>
          <w:szCs w:val="22"/>
        </w:rPr>
        <w:t xml:space="preserve">Toto označení, stejně jako označení provozovny umístěné dle odst. </w:t>
      </w:r>
      <w:proofErr w:type="gramStart"/>
      <w:r>
        <w:rPr>
          <w:iCs/>
          <w:sz w:val="22"/>
          <w:szCs w:val="22"/>
        </w:rPr>
        <w:t>5.9. této</w:t>
      </w:r>
      <w:proofErr w:type="gramEnd"/>
      <w:r>
        <w:rPr>
          <w:iCs/>
          <w:sz w:val="22"/>
          <w:szCs w:val="22"/>
        </w:rPr>
        <w:t xml:space="preserve"> smlouvy, je nájemce povinen odstranit a místo, na němž bylo umístěno, uvést do původního stavu nejpozději do doby vrácení Předmětu nájmu pronajímateli. Neodstraní-li ho, je pronajímatel oprávněn odstranit označení a uvést místo jeho umístění do původního stavu sám na náklad nájemce.</w:t>
      </w:r>
    </w:p>
    <w:p w:rsidR="00D867C6" w:rsidRDefault="00D867C6" w:rsidP="00D867C6">
      <w:pPr>
        <w:rPr>
          <w:sz w:val="22"/>
          <w:szCs w:val="22"/>
        </w:rPr>
      </w:pPr>
    </w:p>
    <w:p w:rsidR="00D867C6" w:rsidRDefault="00D867C6" w:rsidP="00D867C6">
      <w:pPr>
        <w:pStyle w:val="Zkladntext2"/>
        <w:rPr>
          <w:iCs/>
          <w:sz w:val="22"/>
          <w:szCs w:val="22"/>
        </w:rPr>
      </w:pPr>
      <w:r>
        <w:rPr>
          <w:iCs/>
          <w:sz w:val="22"/>
          <w:szCs w:val="22"/>
        </w:rPr>
        <w:t>5.11. Nájemce je povinen umožnit pronajímateli či jím pověřeným osobám vstup do jím užívaných prostor za účelem plnění povinností pronajímatele, za účelem provádění sjednaného úklidu Předmětu nájmu a za účelem kontroly, zda nájemce užívá předmět nájmu řádným způsobem.</w:t>
      </w:r>
    </w:p>
    <w:p w:rsidR="00D867C6" w:rsidRDefault="00D867C6" w:rsidP="00D867C6">
      <w:pPr>
        <w:rPr>
          <w:sz w:val="22"/>
        </w:rPr>
      </w:pPr>
    </w:p>
    <w:p w:rsidR="00D867C6" w:rsidRDefault="00D867C6" w:rsidP="00D867C6">
      <w:pPr>
        <w:rPr>
          <w:sz w:val="22"/>
        </w:rPr>
      </w:pPr>
      <w:r>
        <w:rPr>
          <w:sz w:val="22"/>
        </w:rPr>
        <w:lastRenderedPageBreak/>
        <w:t>5.12. Nájemce je povinen zdržet se jakýchkoliv zásahů do Společných prostor Budovy a do vnějšího pláště Budovy bez předchozího souhlasu pronajímatele.</w:t>
      </w:r>
    </w:p>
    <w:p w:rsidR="00D867C6" w:rsidRDefault="00D867C6" w:rsidP="00D867C6">
      <w:pPr>
        <w:rPr>
          <w:sz w:val="22"/>
        </w:rPr>
      </w:pPr>
    </w:p>
    <w:p w:rsidR="00D867C6" w:rsidRDefault="00D867C6" w:rsidP="00D867C6">
      <w:pPr>
        <w:rPr>
          <w:sz w:val="22"/>
        </w:rPr>
      </w:pPr>
      <w:r>
        <w:rPr>
          <w:sz w:val="22"/>
        </w:rPr>
        <w:t>5.13. Nájemce je oprávněn vykonávat v Předmětu nájmu svou činnost každý den.</w:t>
      </w:r>
    </w:p>
    <w:p w:rsidR="00D867C6" w:rsidRDefault="00D867C6" w:rsidP="00D867C6">
      <w:pPr>
        <w:rPr>
          <w:sz w:val="22"/>
        </w:rPr>
      </w:pPr>
    </w:p>
    <w:p w:rsidR="00D867C6" w:rsidRDefault="00D867C6" w:rsidP="00D867C6">
      <w:pPr>
        <w:rPr>
          <w:sz w:val="22"/>
        </w:rPr>
      </w:pPr>
      <w:r>
        <w:rPr>
          <w:sz w:val="22"/>
        </w:rPr>
        <w:t>5.14. Nájemce bere na vědomí, že mimo otevírací dobu Budovy stanovenou pronajímatelem (min. od 7.00 hodin do 19.00 hodin, s ohledem na provozní dobu nájemců však může být otevírací doba Budovy v některých dnech stanovena delší) je Budova uzavřena a své klienty do Budovy případně musí vpustit nájemce.</w:t>
      </w:r>
    </w:p>
    <w:p w:rsidR="00D867C6" w:rsidRDefault="00D867C6" w:rsidP="00D867C6">
      <w:pPr>
        <w:rPr>
          <w:sz w:val="22"/>
        </w:rPr>
      </w:pPr>
    </w:p>
    <w:p w:rsidR="00D867C6" w:rsidRDefault="00D867C6" w:rsidP="00D867C6">
      <w:pPr>
        <w:rPr>
          <w:sz w:val="22"/>
        </w:rPr>
      </w:pPr>
      <w:r>
        <w:rPr>
          <w:sz w:val="22"/>
        </w:rPr>
        <w:t xml:space="preserve">5.15. Nájemce je oprávněn užívat v Předmětu nájmu pouze taková svá elektrická zařízení, nářadí a elektrické spotřebiče, která odpovídají platným technickým normám, a je povinen zajišťovat jejich kontroly a revize v rozsahu stanoveném příslušnými právními předpisy. Plnění těchto povinností je nájemce povinen na požádání pronajímateli prokázat předložením příslušné revizní či kontrolní zprávy. Předepsané revize a kontroly technických zařízení, které jsou součástí Budovy a </w:t>
      </w:r>
      <w:proofErr w:type="gramStart"/>
      <w:r>
        <w:rPr>
          <w:sz w:val="22"/>
        </w:rPr>
        <w:t>nacházejí</w:t>
      </w:r>
      <w:proofErr w:type="gramEnd"/>
      <w:r>
        <w:rPr>
          <w:sz w:val="22"/>
        </w:rPr>
        <w:t xml:space="preserve"> se v Předmětu nájmu </w:t>
      </w:r>
      <w:proofErr w:type="gramStart"/>
      <w:r>
        <w:rPr>
          <w:sz w:val="22"/>
        </w:rPr>
        <w:t>provádí</w:t>
      </w:r>
      <w:proofErr w:type="gramEnd"/>
      <w:r>
        <w:rPr>
          <w:sz w:val="22"/>
        </w:rPr>
        <w:t xml:space="preserve"> na své náklady pronajímatel.</w:t>
      </w:r>
    </w:p>
    <w:p w:rsidR="00D867C6" w:rsidRDefault="00D867C6" w:rsidP="00D867C6">
      <w:pPr>
        <w:rPr>
          <w:sz w:val="22"/>
        </w:rPr>
      </w:pPr>
    </w:p>
    <w:p w:rsidR="00D867C6" w:rsidRDefault="00D867C6" w:rsidP="00D867C6">
      <w:pPr>
        <w:rPr>
          <w:sz w:val="22"/>
        </w:rPr>
      </w:pPr>
      <w:r>
        <w:rPr>
          <w:sz w:val="22"/>
        </w:rPr>
        <w:t xml:space="preserve">5.16. Vedlejší prostory je nájemce povinen užívat pouze v rozsahu odpovídajícím jeho podílu na jejich užívání sjednanému v čl. I. odst. </w:t>
      </w:r>
      <w:proofErr w:type="gramStart"/>
      <w:r>
        <w:rPr>
          <w:sz w:val="22"/>
        </w:rPr>
        <w:t>1.5. této</w:t>
      </w:r>
      <w:proofErr w:type="gramEnd"/>
      <w:r>
        <w:rPr>
          <w:sz w:val="22"/>
        </w:rPr>
        <w:t xml:space="preserve"> smlouvy a to tak, aby nebyly v jejich užívání omezeni i jejich ostatní sjednaní spoluuživatelé. Nájemce je povinen udržovat ve Vedlejších prostorách pořádek.</w:t>
      </w:r>
    </w:p>
    <w:p w:rsidR="00D867C6" w:rsidRDefault="00D867C6" w:rsidP="00D867C6">
      <w:pPr>
        <w:rPr>
          <w:sz w:val="22"/>
        </w:rPr>
      </w:pPr>
    </w:p>
    <w:p w:rsidR="00D867C6" w:rsidRDefault="00D867C6" w:rsidP="00D867C6">
      <w:pPr>
        <w:rPr>
          <w:sz w:val="22"/>
        </w:rPr>
      </w:pPr>
      <w:r>
        <w:rPr>
          <w:sz w:val="22"/>
        </w:rPr>
        <w:t xml:space="preserve">5.17. Práva a povinnosti nájemce uvedená shora v odst. </w:t>
      </w:r>
      <w:proofErr w:type="gramStart"/>
      <w:r>
        <w:rPr>
          <w:sz w:val="22"/>
        </w:rPr>
        <w:t>5.1</w:t>
      </w:r>
      <w:proofErr w:type="gramEnd"/>
      <w:r>
        <w:rPr>
          <w:sz w:val="22"/>
        </w:rPr>
        <w:t>. – 5.16. platí obdobně i pro nájemcem spoluužívané Vedlejší prostory.</w:t>
      </w:r>
    </w:p>
    <w:p w:rsidR="00D867C6" w:rsidRDefault="00D867C6" w:rsidP="00D867C6">
      <w:pPr>
        <w:rPr>
          <w:sz w:val="22"/>
        </w:rPr>
      </w:pPr>
    </w:p>
    <w:p w:rsidR="00D867C6" w:rsidRDefault="00D867C6" w:rsidP="00D867C6">
      <w:pPr>
        <w:rPr>
          <w:sz w:val="22"/>
        </w:rPr>
      </w:pPr>
      <w:r>
        <w:rPr>
          <w:sz w:val="22"/>
        </w:rPr>
        <w:t>5.18. Nájemce je povinen na svůj náklad zajišťovat v rozsahu a ve lhůtách stanovených právními předpisy, resp. technickými normami, revize a kontroly jeho vzduchových tlakových nádob instalovaných v kompresorovně. Nájemce je povinen zdržet se jakéhokoliv napojování či odpojování jeho vzduchových tlakových nádob k rozvodům Budovy – tyto činnosti provádí na základě předchozí žádosti nájemce proškolený pracovník pronajímatele, a to nejpozději do tří dnů od vyzvání nájemcem.</w:t>
      </w:r>
    </w:p>
    <w:p w:rsidR="00D867C6" w:rsidRDefault="00D867C6" w:rsidP="00D867C6">
      <w:pPr>
        <w:pStyle w:val="Default"/>
        <w:jc w:val="both"/>
        <w:rPr>
          <w:b/>
          <w:sz w:val="22"/>
          <w:szCs w:val="22"/>
        </w:rPr>
      </w:pPr>
    </w:p>
    <w:p w:rsidR="003F06E7" w:rsidRDefault="003F06E7" w:rsidP="00D867C6">
      <w:pPr>
        <w:pStyle w:val="Default"/>
        <w:jc w:val="both"/>
        <w:rPr>
          <w:b/>
          <w:sz w:val="22"/>
          <w:szCs w:val="22"/>
        </w:rPr>
      </w:pPr>
    </w:p>
    <w:p w:rsidR="00D867C6" w:rsidRDefault="00D867C6" w:rsidP="00D867C6">
      <w:pPr>
        <w:pStyle w:val="Default"/>
        <w:jc w:val="center"/>
        <w:rPr>
          <w:b/>
        </w:rPr>
      </w:pPr>
      <w:r>
        <w:rPr>
          <w:b/>
        </w:rPr>
        <w:t>VI.</w:t>
      </w:r>
    </w:p>
    <w:p w:rsidR="00D867C6" w:rsidRDefault="00D867C6" w:rsidP="00D867C6">
      <w:pPr>
        <w:jc w:val="center"/>
        <w:rPr>
          <w:b/>
          <w:bCs/>
          <w:iCs/>
          <w:sz w:val="22"/>
          <w:szCs w:val="22"/>
        </w:rPr>
      </w:pPr>
      <w:r>
        <w:rPr>
          <w:b/>
          <w:bCs/>
          <w:iCs/>
          <w:sz w:val="22"/>
          <w:szCs w:val="22"/>
        </w:rPr>
        <w:t>Doba nájmu, skončení nájmu</w:t>
      </w:r>
    </w:p>
    <w:p w:rsidR="00D867C6" w:rsidRDefault="00D867C6" w:rsidP="00D867C6">
      <w:pPr>
        <w:rPr>
          <w:sz w:val="22"/>
          <w:szCs w:val="22"/>
        </w:rPr>
      </w:pPr>
    </w:p>
    <w:p w:rsidR="00D867C6" w:rsidRDefault="00D867C6" w:rsidP="00D867C6">
      <w:pPr>
        <w:rPr>
          <w:sz w:val="22"/>
          <w:szCs w:val="22"/>
        </w:rPr>
      </w:pPr>
      <w:r>
        <w:rPr>
          <w:sz w:val="22"/>
          <w:szCs w:val="22"/>
        </w:rPr>
        <w:t>6.1. Nájem se sjednává ode dne účinnosti této smlouvy na dobu neurčitou.</w:t>
      </w:r>
    </w:p>
    <w:p w:rsidR="00D867C6" w:rsidRDefault="00D867C6" w:rsidP="00D867C6">
      <w:pPr>
        <w:rPr>
          <w:sz w:val="22"/>
          <w:szCs w:val="22"/>
        </w:rPr>
      </w:pPr>
    </w:p>
    <w:p w:rsidR="00D867C6" w:rsidRDefault="00D867C6" w:rsidP="00D867C6">
      <w:pPr>
        <w:rPr>
          <w:sz w:val="22"/>
          <w:szCs w:val="22"/>
        </w:rPr>
      </w:pPr>
      <w:r>
        <w:rPr>
          <w:sz w:val="22"/>
          <w:szCs w:val="22"/>
        </w:rPr>
        <w:t>6.2. Nájem lze ukončit písemnou výpovědí či písemnou dohodou smluvních stran.</w:t>
      </w:r>
    </w:p>
    <w:p w:rsidR="00D867C6" w:rsidRDefault="00D867C6" w:rsidP="00D867C6">
      <w:pPr>
        <w:rPr>
          <w:sz w:val="22"/>
          <w:szCs w:val="22"/>
        </w:rPr>
      </w:pPr>
    </w:p>
    <w:p w:rsidR="00D867C6" w:rsidRDefault="00D867C6" w:rsidP="00D867C6">
      <w:pPr>
        <w:rPr>
          <w:sz w:val="22"/>
          <w:szCs w:val="22"/>
        </w:rPr>
      </w:pPr>
      <w:r>
        <w:rPr>
          <w:sz w:val="22"/>
          <w:szCs w:val="22"/>
        </w:rPr>
        <w:t>6.3. Každá smluvní strana je oprávněna nájem písemně vypovědět bez udání důvodu s výpovědní dobou 3 měsíců běžící od prvního dne kalendářního měsíce následujícího po doručení výpovědi druhé straně.</w:t>
      </w:r>
    </w:p>
    <w:p w:rsidR="00D867C6" w:rsidRDefault="00D867C6" w:rsidP="00D867C6">
      <w:pPr>
        <w:rPr>
          <w:sz w:val="22"/>
          <w:szCs w:val="22"/>
        </w:rPr>
      </w:pPr>
    </w:p>
    <w:p w:rsidR="00D867C6" w:rsidRDefault="00D867C6" w:rsidP="00D867C6">
      <w:pPr>
        <w:pStyle w:val="predsazen"/>
        <w:ind w:left="0" w:firstLine="0"/>
        <w:rPr>
          <w:sz w:val="22"/>
          <w:szCs w:val="22"/>
        </w:rPr>
      </w:pPr>
      <w:r>
        <w:rPr>
          <w:sz w:val="22"/>
          <w:szCs w:val="22"/>
        </w:rPr>
        <w:t>6.4. Pronajímatel je dále oprávněn tuto smlouvu písemně vypovědět s výpovědní dobou 1 měsíce běžící od prvního dne kalendářního měsíce následujícího po doručení výpovědi nájemci z těchto důvodů:</w:t>
      </w:r>
    </w:p>
    <w:p w:rsidR="00D867C6" w:rsidRDefault="00D867C6" w:rsidP="00D867C6">
      <w:pPr>
        <w:pStyle w:val="predsazen"/>
        <w:ind w:left="540" w:hanging="540"/>
        <w:rPr>
          <w:sz w:val="22"/>
          <w:szCs w:val="22"/>
        </w:rPr>
      </w:pPr>
      <w:r>
        <w:rPr>
          <w:sz w:val="22"/>
          <w:szCs w:val="22"/>
        </w:rPr>
        <w:t>a)</w:t>
      </w:r>
      <w:r>
        <w:rPr>
          <w:sz w:val="22"/>
          <w:szCs w:val="22"/>
        </w:rPr>
        <w:tab/>
        <w:t xml:space="preserve">nájemce porušil jakoukoliv ze svých povinností uvedených v odst. </w:t>
      </w:r>
      <w:proofErr w:type="gramStart"/>
      <w:r>
        <w:rPr>
          <w:sz w:val="22"/>
          <w:szCs w:val="22"/>
        </w:rPr>
        <w:t>5.1., v první</w:t>
      </w:r>
      <w:proofErr w:type="gramEnd"/>
      <w:r>
        <w:rPr>
          <w:sz w:val="22"/>
          <w:szCs w:val="22"/>
        </w:rPr>
        <w:t xml:space="preserve"> větě odst. 5.7., v odst. </w:t>
      </w:r>
      <w:smartTag w:uri="urn:schemas-microsoft-com:office:smarttags" w:element="metricconverter">
        <w:smartTagPr>
          <w:attr w:name="ProductID" w:val="5.12 a"/>
        </w:smartTagPr>
        <w:r>
          <w:rPr>
            <w:sz w:val="22"/>
            <w:szCs w:val="22"/>
          </w:rPr>
          <w:t>5.12 a</w:t>
        </w:r>
      </w:smartTag>
      <w:r>
        <w:rPr>
          <w:sz w:val="22"/>
          <w:szCs w:val="22"/>
        </w:rPr>
        <w:t xml:space="preserve"> v odst. 5.13. čl. V. této Smlouvy;</w:t>
      </w:r>
    </w:p>
    <w:p w:rsidR="00D867C6" w:rsidRDefault="00D867C6" w:rsidP="00D867C6">
      <w:pPr>
        <w:pStyle w:val="predsazen"/>
        <w:ind w:left="540" w:hanging="540"/>
        <w:rPr>
          <w:sz w:val="22"/>
          <w:szCs w:val="22"/>
        </w:rPr>
      </w:pPr>
      <w:r>
        <w:rPr>
          <w:sz w:val="22"/>
          <w:szCs w:val="22"/>
        </w:rPr>
        <w:t>b)</w:t>
      </w:r>
      <w:r>
        <w:rPr>
          <w:sz w:val="22"/>
          <w:szCs w:val="22"/>
        </w:rPr>
        <w:tab/>
        <w:t>nájemce je v prodlení s uhrazením měsíční splátky nájemného či jakékoliv platby ceny za služby (měsíční zálohy či nedoplatku z vyúčtování) déle než 30 dnů;</w:t>
      </w:r>
    </w:p>
    <w:p w:rsidR="00D867C6" w:rsidRDefault="00D867C6" w:rsidP="00D867C6">
      <w:pPr>
        <w:pStyle w:val="predsazen"/>
        <w:ind w:left="540" w:hanging="540"/>
        <w:rPr>
          <w:sz w:val="22"/>
          <w:szCs w:val="22"/>
        </w:rPr>
      </w:pPr>
      <w:r>
        <w:rPr>
          <w:sz w:val="22"/>
          <w:szCs w:val="22"/>
        </w:rPr>
        <w:t>c)</w:t>
      </w:r>
      <w:r>
        <w:rPr>
          <w:sz w:val="22"/>
          <w:szCs w:val="22"/>
        </w:rPr>
        <w:tab/>
        <w:t>nájemce přenechal Předmět nájmu do podnájmu či jiného užívání třetí osobě bez předchozího písemného souhlasu pronajímatele;</w:t>
      </w:r>
    </w:p>
    <w:p w:rsidR="00D867C6" w:rsidRDefault="00D867C6" w:rsidP="00D867C6">
      <w:pPr>
        <w:pStyle w:val="predsazen"/>
        <w:ind w:left="540" w:hanging="540"/>
        <w:rPr>
          <w:sz w:val="22"/>
          <w:szCs w:val="22"/>
        </w:rPr>
      </w:pPr>
      <w:r>
        <w:rPr>
          <w:sz w:val="22"/>
          <w:szCs w:val="22"/>
        </w:rPr>
        <w:t>d)</w:t>
      </w:r>
      <w:r>
        <w:rPr>
          <w:sz w:val="22"/>
          <w:szCs w:val="22"/>
        </w:rPr>
        <w:tab/>
        <w:t>nájemce opakovaně porušil své další povinnosti nájemce.</w:t>
      </w:r>
    </w:p>
    <w:p w:rsidR="00D867C6" w:rsidRDefault="00D867C6" w:rsidP="00D867C6">
      <w:pPr>
        <w:pStyle w:val="predsazen"/>
        <w:ind w:left="540" w:hanging="540"/>
        <w:rPr>
          <w:sz w:val="22"/>
          <w:szCs w:val="22"/>
        </w:rPr>
      </w:pPr>
    </w:p>
    <w:p w:rsidR="00D867C6" w:rsidRDefault="00D867C6" w:rsidP="00D867C6">
      <w:pPr>
        <w:rPr>
          <w:sz w:val="22"/>
          <w:szCs w:val="22"/>
        </w:rPr>
      </w:pPr>
      <w:r>
        <w:rPr>
          <w:sz w:val="22"/>
          <w:szCs w:val="22"/>
        </w:rPr>
        <w:t>6.5. Nájemce je dále oprávněn tuto Smlouvu písemně vypovědět s výpovědní dobou 1 měsíce běžící od prvního dne kalendářního měsíce následujícího po doručení výpovědi pronajímateli z těchto důvodů:</w:t>
      </w:r>
    </w:p>
    <w:p w:rsidR="00D867C6" w:rsidRDefault="00D867C6" w:rsidP="00D867C6">
      <w:pPr>
        <w:pStyle w:val="predsazen"/>
        <w:rPr>
          <w:sz w:val="22"/>
          <w:szCs w:val="22"/>
        </w:rPr>
      </w:pPr>
      <w:r>
        <w:rPr>
          <w:sz w:val="22"/>
          <w:szCs w:val="22"/>
        </w:rPr>
        <w:t>a)</w:t>
      </w:r>
      <w:r>
        <w:rPr>
          <w:sz w:val="22"/>
          <w:szCs w:val="22"/>
        </w:rPr>
        <w:tab/>
        <w:t>ztratí-li způsobilost k činnosti, k jejímuž výkonu je Předmět nájmu určen;</w:t>
      </w:r>
    </w:p>
    <w:p w:rsidR="00D867C6" w:rsidRDefault="00D867C6" w:rsidP="00D867C6">
      <w:pPr>
        <w:pStyle w:val="predsazen"/>
        <w:rPr>
          <w:sz w:val="22"/>
          <w:szCs w:val="22"/>
        </w:rPr>
      </w:pPr>
      <w:r>
        <w:rPr>
          <w:sz w:val="22"/>
          <w:szCs w:val="22"/>
        </w:rPr>
        <w:lastRenderedPageBreak/>
        <w:t>b)</w:t>
      </w:r>
      <w:r>
        <w:rPr>
          <w:sz w:val="22"/>
          <w:szCs w:val="22"/>
        </w:rPr>
        <w:tab/>
        <w:t>přestane-li být Předmět nájmu z objektivních důvodů způsobilý k výkonu činnosti, k němuž je nájemci pronajat, a pronajímatel nezajistí nájemci odpovídající náhradní prostor,</w:t>
      </w:r>
    </w:p>
    <w:p w:rsidR="00D867C6" w:rsidRDefault="00D867C6" w:rsidP="00D867C6">
      <w:pPr>
        <w:pStyle w:val="predsazen"/>
        <w:rPr>
          <w:sz w:val="22"/>
          <w:szCs w:val="22"/>
        </w:rPr>
      </w:pPr>
      <w:r>
        <w:rPr>
          <w:sz w:val="22"/>
          <w:szCs w:val="22"/>
        </w:rPr>
        <w:t>c)</w:t>
      </w:r>
      <w:r>
        <w:rPr>
          <w:sz w:val="22"/>
          <w:szCs w:val="22"/>
        </w:rPr>
        <w:tab/>
        <w:t>porušuje-li pronajímatel hrubě své povinnosti vůči nájemci.</w:t>
      </w:r>
    </w:p>
    <w:p w:rsidR="00D867C6" w:rsidRDefault="00D867C6" w:rsidP="00D867C6">
      <w:pPr>
        <w:pStyle w:val="predsazen"/>
        <w:rPr>
          <w:sz w:val="22"/>
          <w:szCs w:val="22"/>
        </w:rPr>
      </w:pPr>
    </w:p>
    <w:p w:rsidR="00D867C6" w:rsidRDefault="00D867C6" w:rsidP="00D867C6">
      <w:pPr>
        <w:rPr>
          <w:rFonts w:cs="Arial"/>
          <w:sz w:val="22"/>
          <w:szCs w:val="22"/>
        </w:rPr>
      </w:pPr>
      <w:r>
        <w:rPr>
          <w:sz w:val="22"/>
          <w:szCs w:val="22"/>
        </w:rPr>
        <w:t>6.6. Pronajímatel je oprávněn tuto smlouvu písemně vypovědět s výpovědní dobou 7 dnů běžící ode dne doručení výpovědi nájemci, bylo-li vůči nájemci insolvenčním soudem zahájeno insolvenční řízení či bude-li návrh na zahájení insolvenčního řízení zamítnut pro nedostatek majetku nájemce.</w:t>
      </w:r>
    </w:p>
    <w:p w:rsidR="00D867C6" w:rsidRDefault="00D867C6" w:rsidP="00D867C6">
      <w:pPr>
        <w:rPr>
          <w:iCs/>
          <w:sz w:val="22"/>
          <w:szCs w:val="22"/>
        </w:rPr>
      </w:pPr>
      <w:r>
        <w:rPr>
          <w:iCs/>
          <w:sz w:val="22"/>
          <w:szCs w:val="22"/>
        </w:rPr>
        <w:t>6.7. Pronajímatel je oprávněn nájem ukončit písemnou výpovědí s okamžitou účinností, tj. k okamžiku doručení výpovědi nájemci, porušil-li nájemce své povinnosti zvlášť závažným způsobem a pronajímateli vzniká či hrozí značná újma.</w:t>
      </w:r>
    </w:p>
    <w:p w:rsidR="00D867C6" w:rsidRDefault="00D867C6" w:rsidP="00D867C6">
      <w:pPr>
        <w:rPr>
          <w:iCs/>
          <w:sz w:val="22"/>
          <w:szCs w:val="22"/>
        </w:rPr>
      </w:pPr>
    </w:p>
    <w:p w:rsidR="003F06E7" w:rsidRDefault="003F06E7" w:rsidP="00D867C6">
      <w:pPr>
        <w:rPr>
          <w:iCs/>
          <w:sz w:val="22"/>
          <w:szCs w:val="22"/>
        </w:rPr>
      </w:pPr>
    </w:p>
    <w:p w:rsidR="00D867C6" w:rsidRDefault="00D867C6" w:rsidP="00D867C6">
      <w:pPr>
        <w:ind w:left="3540" w:firstLine="708"/>
        <w:rPr>
          <w:b/>
          <w:bCs/>
          <w:sz w:val="22"/>
          <w:szCs w:val="22"/>
        </w:rPr>
      </w:pPr>
      <w:r>
        <w:rPr>
          <w:b/>
          <w:bCs/>
          <w:sz w:val="22"/>
          <w:szCs w:val="22"/>
        </w:rPr>
        <w:t>VII.</w:t>
      </w:r>
    </w:p>
    <w:p w:rsidR="00D867C6" w:rsidRDefault="00D867C6" w:rsidP="00D867C6">
      <w:pPr>
        <w:jc w:val="center"/>
        <w:rPr>
          <w:b/>
          <w:bCs/>
          <w:sz w:val="22"/>
          <w:szCs w:val="22"/>
        </w:rPr>
      </w:pPr>
      <w:r>
        <w:rPr>
          <w:b/>
          <w:bCs/>
          <w:sz w:val="22"/>
          <w:szCs w:val="22"/>
        </w:rPr>
        <w:t>Odvoz odpadů, úklid Nebytových prostor, praní prádla</w:t>
      </w:r>
    </w:p>
    <w:p w:rsidR="00D867C6" w:rsidRDefault="00D867C6" w:rsidP="00D867C6">
      <w:pPr>
        <w:ind w:left="3540" w:firstLine="708"/>
        <w:rPr>
          <w:bCs/>
          <w:sz w:val="22"/>
          <w:szCs w:val="22"/>
        </w:rPr>
      </w:pPr>
    </w:p>
    <w:p w:rsidR="00D867C6" w:rsidRDefault="00D867C6" w:rsidP="00D867C6">
      <w:pPr>
        <w:rPr>
          <w:sz w:val="22"/>
        </w:rPr>
      </w:pPr>
      <w:r>
        <w:rPr>
          <w:sz w:val="22"/>
        </w:rPr>
        <w:t xml:space="preserve">7.1. Smluvní strany se dohodly, že původcem odpadu podobného komunálnímu, pouze však v rozsahu těchto skupin odpadů dle </w:t>
      </w:r>
      <w:proofErr w:type="spellStart"/>
      <w:r>
        <w:rPr>
          <w:sz w:val="22"/>
        </w:rPr>
        <w:t>vyhl</w:t>
      </w:r>
      <w:proofErr w:type="spellEnd"/>
      <w:r>
        <w:rPr>
          <w:sz w:val="22"/>
        </w:rPr>
        <w:t xml:space="preserve">. č. 93/2016 Sb., o Katalogu odpadů: 20 03 01 – Směsný komunální odpad, 20 00 01 – Papír a lepenka, 20 00 02 – Sklo, 20 01 39 – Plasty, vznikajícího při činnosti nájemce v Budově, je pronajímatel, který tak ohledně tohoto odpadu plní veškeré zákonné povinnosti původce odpadu. </w:t>
      </w:r>
    </w:p>
    <w:p w:rsidR="00D867C6" w:rsidRDefault="00D867C6" w:rsidP="00D867C6">
      <w:pPr>
        <w:rPr>
          <w:sz w:val="22"/>
        </w:rPr>
      </w:pPr>
    </w:p>
    <w:p w:rsidR="00D867C6" w:rsidRDefault="00D867C6" w:rsidP="00D867C6">
      <w:pPr>
        <w:rPr>
          <w:sz w:val="22"/>
        </w:rPr>
      </w:pPr>
      <w:r>
        <w:rPr>
          <w:sz w:val="22"/>
        </w:rPr>
        <w:t>7.2. Nájemce je povinen dodržovat pronajímatelem stanovená pravidla nakládání s odpady v Budově, s nimiž bude pronajímatelem seznámen.</w:t>
      </w:r>
    </w:p>
    <w:p w:rsidR="00D867C6" w:rsidRDefault="00D867C6" w:rsidP="00D867C6">
      <w:pPr>
        <w:rPr>
          <w:sz w:val="22"/>
        </w:rPr>
      </w:pPr>
    </w:p>
    <w:p w:rsidR="00D867C6" w:rsidRDefault="00D867C6" w:rsidP="00D867C6">
      <w:pPr>
        <w:rPr>
          <w:sz w:val="22"/>
        </w:rPr>
      </w:pPr>
      <w:r>
        <w:rPr>
          <w:sz w:val="22"/>
        </w:rPr>
        <w:t>7.3. Úklid Nebytových prostor pronajímatel zajišťuje v pracovní dny, v nichž je dle této smlouvy nájemce oprávněn vykonávat v Předmětu svou činnost, a to buď po skončení činnosti nájemce v předmětu nájmu v příslušném dni či v den následující před zahájením činnosti nájemce. Úklid Nebytových prostor se provádí v tomto rozsahu:</w:t>
      </w:r>
    </w:p>
    <w:p w:rsidR="00D867C6" w:rsidRDefault="00D867C6" w:rsidP="00D867C6">
      <w:pPr>
        <w:tabs>
          <w:tab w:val="left" w:pos="1080"/>
        </w:tabs>
        <w:ind w:left="900" w:hanging="900"/>
        <w:rPr>
          <w:sz w:val="22"/>
        </w:rPr>
      </w:pPr>
    </w:p>
    <w:p w:rsidR="00D867C6" w:rsidRDefault="00D867C6" w:rsidP="00D867C6">
      <w:pPr>
        <w:tabs>
          <w:tab w:val="left" w:pos="1080"/>
        </w:tabs>
        <w:ind w:left="1440" w:hanging="1440"/>
        <w:rPr>
          <w:sz w:val="22"/>
          <w:szCs w:val="22"/>
        </w:rPr>
      </w:pPr>
      <w:r>
        <w:rPr>
          <w:sz w:val="22"/>
        </w:rPr>
        <w:t>denně:</w:t>
      </w:r>
      <w:r>
        <w:rPr>
          <w:sz w:val="22"/>
        </w:rPr>
        <w:tab/>
      </w:r>
      <w:r>
        <w:rPr>
          <w:sz w:val="22"/>
        </w:rPr>
        <w:tab/>
      </w:r>
      <w:r>
        <w:rPr>
          <w:sz w:val="22"/>
          <w:szCs w:val="22"/>
        </w:rPr>
        <w:t>umytí a dezinfekce podlah všech prostor,</w:t>
      </w:r>
      <w:r>
        <w:rPr>
          <w:b/>
          <w:sz w:val="22"/>
          <w:szCs w:val="22"/>
        </w:rPr>
        <w:t xml:space="preserve"> o</w:t>
      </w:r>
      <w:r>
        <w:rPr>
          <w:sz w:val="22"/>
          <w:szCs w:val="22"/>
        </w:rPr>
        <w:t>dnos odpadu, vymytí koše dezinfekčním roztokem, umytí a dezinfekce umyvadel, dřezů, obkladů v okolí umyvadel, setření prachu a nečistot z povrchů</w:t>
      </w:r>
    </w:p>
    <w:p w:rsidR="00D867C6" w:rsidRDefault="00D867C6" w:rsidP="00D867C6">
      <w:pPr>
        <w:tabs>
          <w:tab w:val="left" w:pos="2565"/>
        </w:tabs>
        <w:ind w:left="900" w:hanging="900"/>
      </w:pPr>
    </w:p>
    <w:p w:rsidR="00D867C6" w:rsidRDefault="00D867C6" w:rsidP="00D867C6">
      <w:pPr>
        <w:tabs>
          <w:tab w:val="left" w:pos="1080"/>
        </w:tabs>
        <w:ind w:left="1440" w:hanging="1440"/>
        <w:rPr>
          <w:sz w:val="22"/>
          <w:szCs w:val="22"/>
        </w:rPr>
      </w:pPr>
      <w:r>
        <w:rPr>
          <w:sz w:val="22"/>
        </w:rPr>
        <w:t>1× týdně:</w:t>
      </w:r>
      <w:r>
        <w:rPr>
          <w:sz w:val="22"/>
        </w:rPr>
        <w:tab/>
      </w:r>
      <w:r>
        <w:rPr>
          <w:sz w:val="22"/>
        </w:rPr>
        <w:tab/>
      </w:r>
      <w:r>
        <w:rPr>
          <w:sz w:val="22"/>
          <w:szCs w:val="22"/>
        </w:rPr>
        <w:t>umytí a dezinfekce dveří, všech keramických obkladů, vyluxování koberců, setření prachu z osvětlovacích těles, setření prachu z nábytku, umytí olejových a latexových nátěrů</w:t>
      </w:r>
    </w:p>
    <w:p w:rsidR="00D867C6" w:rsidRDefault="00D867C6" w:rsidP="00D867C6">
      <w:pPr>
        <w:rPr>
          <w:sz w:val="22"/>
        </w:rPr>
      </w:pPr>
    </w:p>
    <w:p w:rsidR="00D867C6" w:rsidRDefault="00D867C6" w:rsidP="00D867C6">
      <w:pPr>
        <w:rPr>
          <w:sz w:val="22"/>
          <w:szCs w:val="22"/>
        </w:rPr>
      </w:pPr>
      <w:r>
        <w:rPr>
          <w:sz w:val="22"/>
        </w:rPr>
        <w:t>1× měsíčně:</w:t>
      </w:r>
      <w:r>
        <w:rPr>
          <w:sz w:val="22"/>
          <w:szCs w:val="22"/>
        </w:rPr>
        <w:tab/>
        <w:t>otření prachu z topných těles</w:t>
      </w:r>
    </w:p>
    <w:p w:rsidR="00D867C6" w:rsidRDefault="00D867C6" w:rsidP="00D867C6">
      <w:pPr>
        <w:rPr>
          <w:sz w:val="22"/>
        </w:rPr>
      </w:pPr>
    </w:p>
    <w:p w:rsidR="00D867C6" w:rsidRDefault="00D867C6" w:rsidP="00D867C6">
      <w:pPr>
        <w:ind w:left="360" w:hanging="360"/>
      </w:pPr>
      <w:r>
        <w:rPr>
          <w:sz w:val="22"/>
        </w:rPr>
        <w:t>2× ročně:</w:t>
      </w:r>
      <w:r>
        <w:rPr>
          <w:sz w:val="22"/>
        </w:rPr>
        <w:tab/>
      </w:r>
      <w:r>
        <w:rPr>
          <w:sz w:val="22"/>
          <w:szCs w:val="22"/>
        </w:rPr>
        <w:t>mytí oken a rámů oken, čištění podlah strojem a pastování, praní záclon.</w:t>
      </w:r>
    </w:p>
    <w:p w:rsidR="00D867C6" w:rsidRDefault="00D867C6" w:rsidP="00D867C6">
      <w:pPr>
        <w:rPr>
          <w:sz w:val="22"/>
        </w:rPr>
      </w:pPr>
    </w:p>
    <w:p w:rsidR="00D867C6" w:rsidRDefault="00D867C6" w:rsidP="00D867C6">
      <w:pPr>
        <w:rPr>
          <w:sz w:val="22"/>
        </w:rPr>
      </w:pPr>
      <w:r>
        <w:rPr>
          <w:sz w:val="22"/>
        </w:rPr>
        <w:t>Nájemce je povinen umožnit pracovníkům pronajímatele přístup do Nebytových prostor za účelem provedení jejich úklidu a je povinen vytvořit v Nebytových prostorách podmínky umožňující provedení úklidu. Případné nedostatky v úklidu je nájemce oprávněn reklamovat u pronajímatele nejpozději před zahájením činnosti v Nebytových prostorách po provedení reklamovaného úklidu.</w:t>
      </w:r>
    </w:p>
    <w:p w:rsidR="00D867C6" w:rsidRDefault="00D867C6" w:rsidP="00D867C6">
      <w:pPr>
        <w:rPr>
          <w:sz w:val="22"/>
        </w:rPr>
      </w:pPr>
    </w:p>
    <w:p w:rsidR="00D867C6" w:rsidRDefault="00D867C6" w:rsidP="00D867C6">
      <w:pPr>
        <w:rPr>
          <w:sz w:val="22"/>
        </w:rPr>
      </w:pPr>
      <w:r>
        <w:rPr>
          <w:sz w:val="22"/>
        </w:rPr>
        <w:t>7.4. V rámci služby „Praní prádla“ pronajímatel zajišťuje nájemci praní prádla u svého smluvního dodavatele této služby za jeho smluvní ceny, s nimiž pronajímatel nájemce seznámí. Nájemce je povinen dodržovat pronajímatelem stanovená organizační pravidla pro čerpání této služby, s nimiž bude pronajímatelem seznámen.</w:t>
      </w:r>
    </w:p>
    <w:p w:rsidR="00D867C6" w:rsidRDefault="00D867C6" w:rsidP="00D867C6">
      <w:pPr>
        <w:rPr>
          <w:sz w:val="22"/>
        </w:rPr>
      </w:pPr>
    </w:p>
    <w:p w:rsidR="003F06E7" w:rsidRDefault="003F06E7" w:rsidP="00D867C6">
      <w:pPr>
        <w:rPr>
          <w:sz w:val="22"/>
        </w:rPr>
      </w:pPr>
    </w:p>
    <w:p w:rsidR="003F06E7" w:rsidRDefault="003F06E7" w:rsidP="00D867C6">
      <w:pPr>
        <w:rPr>
          <w:sz w:val="22"/>
        </w:rPr>
      </w:pPr>
    </w:p>
    <w:p w:rsidR="003F06E7" w:rsidRDefault="003F06E7" w:rsidP="00D867C6">
      <w:pPr>
        <w:rPr>
          <w:sz w:val="22"/>
        </w:rPr>
      </w:pPr>
    </w:p>
    <w:p w:rsidR="003F06E7" w:rsidRDefault="003F06E7" w:rsidP="00D867C6">
      <w:pPr>
        <w:rPr>
          <w:sz w:val="22"/>
        </w:rPr>
      </w:pPr>
    </w:p>
    <w:p w:rsidR="00D867C6" w:rsidRDefault="00D867C6" w:rsidP="00D867C6">
      <w:pPr>
        <w:ind w:left="3540" w:firstLine="708"/>
        <w:rPr>
          <w:b/>
          <w:bCs/>
          <w:sz w:val="22"/>
          <w:szCs w:val="22"/>
        </w:rPr>
      </w:pPr>
      <w:r>
        <w:rPr>
          <w:b/>
          <w:bCs/>
          <w:sz w:val="22"/>
          <w:szCs w:val="22"/>
        </w:rPr>
        <w:lastRenderedPageBreak/>
        <w:t>VIII.</w:t>
      </w:r>
    </w:p>
    <w:p w:rsidR="00D867C6" w:rsidRDefault="00D867C6" w:rsidP="00D867C6">
      <w:pPr>
        <w:jc w:val="center"/>
        <w:rPr>
          <w:b/>
          <w:bCs/>
          <w:sz w:val="22"/>
          <w:szCs w:val="22"/>
        </w:rPr>
      </w:pPr>
      <w:r>
        <w:rPr>
          <w:b/>
          <w:bCs/>
          <w:sz w:val="22"/>
          <w:szCs w:val="22"/>
        </w:rPr>
        <w:t>Převzetí a předání Předmětu nájmu</w:t>
      </w:r>
    </w:p>
    <w:p w:rsidR="00D867C6" w:rsidRDefault="00D867C6" w:rsidP="00D867C6">
      <w:pPr>
        <w:rPr>
          <w:bCs/>
          <w:sz w:val="22"/>
          <w:szCs w:val="22"/>
        </w:rPr>
      </w:pPr>
    </w:p>
    <w:p w:rsidR="00D867C6" w:rsidRDefault="00D867C6" w:rsidP="00D867C6">
      <w:pPr>
        <w:rPr>
          <w:sz w:val="22"/>
          <w:szCs w:val="22"/>
        </w:rPr>
      </w:pPr>
      <w:r>
        <w:rPr>
          <w:sz w:val="22"/>
          <w:szCs w:val="22"/>
        </w:rPr>
        <w:t xml:space="preserve">8.1. Pronajímatel protokolárně předá Předmět nájmu a Vedlejší prostory nájemci ve sjednaný první den nájmu. </w:t>
      </w:r>
    </w:p>
    <w:p w:rsidR="00D867C6" w:rsidRDefault="00D867C6" w:rsidP="00D867C6">
      <w:pPr>
        <w:rPr>
          <w:sz w:val="22"/>
          <w:szCs w:val="22"/>
        </w:rPr>
      </w:pPr>
    </w:p>
    <w:p w:rsidR="00D867C6" w:rsidRDefault="00D867C6" w:rsidP="00D867C6">
      <w:pPr>
        <w:widowControl w:val="0"/>
        <w:tabs>
          <w:tab w:val="left" w:pos="0"/>
        </w:tabs>
        <w:autoSpaceDE w:val="0"/>
        <w:autoSpaceDN w:val="0"/>
        <w:adjustRightInd w:val="0"/>
        <w:rPr>
          <w:color w:val="000000"/>
          <w:sz w:val="22"/>
          <w:szCs w:val="22"/>
        </w:rPr>
      </w:pPr>
      <w:r>
        <w:rPr>
          <w:sz w:val="22"/>
          <w:szCs w:val="22"/>
        </w:rPr>
        <w:t xml:space="preserve">8.2. Pronajímatel při předání Předmětu nájmu seznámí nájemce s pravidly </w:t>
      </w:r>
      <w:r>
        <w:rPr>
          <w:color w:val="000000"/>
          <w:sz w:val="22"/>
          <w:szCs w:val="22"/>
        </w:rPr>
        <w:t>protipožární ochrany v Budově.</w:t>
      </w:r>
    </w:p>
    <w:p w:rsidR="00D867C6" w:rsidRDefault="00D867C6" w:rsidP="00D867C6">
      <w:pPr>
        <w:rPr>
          <w:sz w:val="22"/>
          <w:szCs w:val="22"/>
        </w:rPr>
      </w:pPr>
    </w:p>
    <w:p w:rsidR="00D867C6" w:rsidRDefault="00D867C6" w:rsidP="00D867C6">
      <w:pPr>
        <w:rPr>
          <w:sz w:val="22"/>
          <w:szCs w:val="22"/>
        </w:rPr>
      </w:pPr>
      <w:r>
        <w:rPr>
          <w:sz w:val="22"/>
          <w:szCs w:val="22"/>
        </w:rPr>
        <w:t>8.3. Nájemce je povinen protokolárně předat Předmět nájmu zpět pronajímateli nejpozději v den skončení nájmu, a to ve stavu, ve kterém jej převzal, s přihlédnutím k běžnému opotřebení. Předmět nájmu je nájemce povinen vymalovat bílým nátěrem. V případě pozdního předání je nájemce povinen zaplatit pronajímateli smluvní pokutu ve výši 100 Kč za každý den prodlení. Zaplacením smluvní pokuty není dotčeno právo pronajímatele na náhradu škody porušením povinnosti vzniklé. Neprovede-li nájemce do doby předání údržbu, k níž byl povinen, je pronajímatel oprávněn provést ji na náklad nájemce. Tyto náklady nájemce pronajímateli uhradí nejpozději do 14 dnů ode dne, kdy mu budou pronajímatelem písemně vyúčtovány.</w:t>
      </w:r>
    </w:p>
    <w:p w:rsidR="00D867C6" w:rsidRDefault="00D867C6" w:rsidP="00D867C6">
      <w:pPr>
        <w:rPr>
          <w:b/>
          <w:sz w:val="22"/>
          <w:szCs w:val="22"/>
        </w:rPr>
      </w:pPr>
    </w:p>
    <w:p w:rsidR="003F06E7" w:rsidRDefault="003F06E7" w:rsidP="00D867C6">
      <w:pPr>
        <w:jc w:val="center"/>
        <w:rPr>
          <w:b/>
          <w:bCs/>
          <w:sz w:val="22"/>
          <w:szCs w:val="22"/>
        </w:rPr>
      </w:pPr>
    </w:p>
    <w:p w:rsidR="00D867C6" w:rsidRDefault="00D867C6" w:rsidP="00D867C6">
      <w:pPr>
        <w:jc w:val="center"/>
        <w:rPr>
          <w:b/>
          <w:bCs/>
          <w:sz w:val="22"/>
          <w:szCs w:val="22"/>
        </w:rPr>
      </w:pPr>
      <w:r>
        <w:rPr>
          <w:b/>
          <w:bCs/>
          <w:sz w:val="22"/>
          <w:szCs w:val="22"/>
        </w:rPr>
        <w:t>IX.</w:t>
      </w:r>
    </w:p>
    <w:p w:rsidR="00D867C6" w:rsidRDefault="00D867C6" w:rsidP="00D867C6">
      <w:pPr>
        <w:jc w:val="center"/>
        <w:rPr>
          <w:b/>
          <w:bCs/>
          <w:sz w:val="22"/>
          <w:szCs w:val="22"/>
        </w:rPr>
      </w:pPr>
      <w:r>
        <w:rPr>
          <w:b/>
          <w:bCs/>
          <w:sz w:val="22"/>
          <w:szCs w:val="22"/>
        </w:rPr>
        <w:t>Závěrečná ustanovení</w:t>
      </w:r>
    </w:p>
    <w:p w:rsidR="00D867C6" w:rsidRDefault="00D867C6" w:rsidP="00D867C6">
      <w:pPr>
        <w:rPr>
          <w:sz w:val="22"/>
          <w:szCs w:val="22"/>
        </w:rPr>
      </w:pPr>
    </w:p>
    <w:p w:rsidR="00D867C6" w:rsidRDefault="00D867C6" w:rsidP="00D867C6">
      <w:pPr>
        <w:rPr>
          <w:sz w:val="22"/>
          <w:szCs w:val="22"/>
        </w:rPr>
      </w:pPr>
      <w:r>
        <w:rPr>
          <w:sz w:val="22"/>
          <w:szCs w:val="22"/>
        </w:rPr>
        <w:t xml:space="preserve">9.1. Smluvní strany výslovně vylučují aplikaci ustanovení § 2313, § </w:t>
      </w:r>
      <w:smartTag w:uri="urn:schemas-microsoft-com:office:smarttags" w:element="metricconverter">
        <w:smartTagPr>
          <w:attr w:name="ProductID" w:val="2314 a"/>
        </w:smartTagPr>
        <w:r>
          <w:rPr>
            <w:sz w:val="22"/>
            <w:szCs w:val="22"/>
          </w:rPr>
          <w:t>2314 a</w:t>
        </w:r>
      </w:smartTag>
      <w:r>
        <w:rPr>
          <w:sz w:val="22"/>
          <w:szCs w:val="22"/>
        </w:rPr>
        <w:t xml:space="preserve"> § 2315 občanského zákoníku ve smluvním vztahu založeném touto smlouvou.</w:t>
      </w:r>
    </w:p>
    <w:p w:rsidR="00D867C6" w:rsidRDefault="00D867C6" w:rsidP="00D867C6">
      <w:pPr>
        <w:rPr>
          <w:sz w:val="22"/>
          <w:szCs w:val="22"/>
        </w:rPr>
      </w:pPr>
    </w:p>
    <w:p w:rsidR="00D867C6" w:rsidRDefault="00D867C6" w:rsidP="00D867C6">
      <w:pPr>
        <w:rPr>
          <w:sz w:val="22"/>
          <w:szCs w:val="22"/>
        </w:rPr>
      </w:pPr>
      <w:r>
        <w:rPr>
          <w:sz w:val="22"/>
          <w:szCs w:val="22"/>
        </w:rPr>
        <w:t>9.2. Tuto smlouvu lze měnit výhradně písemným dodatkem podepsaným oběma smluvními stranami.</w:t>
      </w:r>
    </w:p>
    <w:p w:rsidR="00D867C6" w:rsidRDefault="00D867C6" w:rsidP="00D867C6">
      <w:pPr>
        <w:rPr>
          <w:sz w:val="22"/>
          <w:szCs w:val="22"/>
        </w:rPr>
      </w:pPr>
    </w:p>
    <w:p w:rsidR="00D867C6" w:rsidRDefault="00D867C6" w:rsidP="00D867C6">
      <w:pPr>
        <w:rPr>
          <w:iCs/>
          <w:sz w:val="22"/>
          <w:szCs w:val="22"/>
        </w:rPr>
      </w:pPr>
      <w:r>
        <w:rPr>
          <w:iCs/>
          <w:sz w:val="22"/>
          <w:szCs w:val="22"/>
        </w:rPr>
        <w:t>9.3. V otázkách výslovně touto smlouvou neupravených se práva a povinnosti smluvních stran řídí zák. č. 89/2012 Sb. občanským zákoníkem, ve znění pozdějších předpisů.</w:t>
      </w:r>
    </w:p>
    <w:p w:rsidR="00D867C6" w:rsidRDefault="00D867C6" w:rsidP="00D867C6">
      <w:pPr>
        <w:rPr>
          <w:iCs/>
          <w:sz w:val="22"/>
          <w:szCs w:val="22"/>
        </w:rPr>
      </w:pPr>
    </w:p>
    <w:p w:rsidR="00D867C6" w:rsidRDefault="00D867C6" w:rsidP="00D867C6">
      <w:pPr>
        <w:rPr>
          <w:iCs/>
          <w:sz w:val="22"/>
          <w:szCs w:val="22"/>
        </w:rPr>
      </w:pPr>
      <w:r>
        <w:rPr>
          <w:iCs/>
          <w:sz w:val="22"/>
          <w:szCs w:val="22"/>
        </w:rPr>
        <w:t>9.4. Tato smlouva je sepsána ve třech vyhotoveních, přičemž dvě z nich obdrží pronajímatel, jedno nájemce.</w:t>
      </w:r>
    </w:p>
    <w:p w:rsidR="00D867C6" w:rsidRDefault="00D867C6" w:rsidP="00D867C6">
      <w:pPr>
        <w:rPr>
          <w:sz w:val="22"/>
          <w:szCs w:val="22"/>
        </w:rPr>
      </w:pPr>
    </w:p>
    <w:p w:rsidR="00D867C6" w:rsidRDefault="00D867C6" w:rsidP="00D867C6">
      <w:pPr>
        <w:rPr>
          <w:sz w:val="22"/>
          <w:szCs w:val="22"/>
        </w:rPr>
      </w:pPr>
      <w:r>
        <w:rPr>
          <w:sz w:val="22"/>
          <w:szCs w:val="22"/>
        </w:rPr>
        <w:t>9.5. Smluvní strany se dohodly, že pozbude-li některé ustanovení této smlouvy platnosti či účinnosti nebo ukáže-li se některé z ustanovení této smlouvy neplatným či neúčinným, zůstávají ostatní ustanovení této smlouvy v platnosti. Smluvní strany se zavazují takové neplatné či neúčinné ustanovení nahradit novým ustanovením, které nejlépe odpovídá původně zamýšlenému účelu neplatného či neúčinného ustanovení. Do této doby platí odpovídající úprava obecně závazných právních předpisů České republiky.</w:t>
      </w:r>
    </w:p>
    <w:p w:rsidR="00D867C6" w:rsidRDefault="00D867C6" w:rsidP="00D867C6">
      <w:pPr>
        <w:rPr>
          <w:sz w:val="22"/>
          <w:szCs w:val="22"/>
        </w:rPr>
      </w:pPr>
    </w:p>
    <w:p w:rsidR="00D867C6" w:rsidRDefault="00D867C6" w:rsidP="00D867C6">
      <w:pPr>
        <w:rPr>
          <w:sz w:val="22"/>
          <w:szCs w:val="22"/>
        </w:rPr>
      </w:pPr>
      <w:r>
        <w:rPr>
          <w:sz w:val="22"/>
          <w:szCs w:val="22"/>
        </w:rPr>
        <w:t>9.6. Veškeré písemnosti doručované dle této smlouvy, nedojde-li k jejich přímému předání mezi smluvními stranami, budou doručovány doporučenou poštou na adresu smluvních stran uvedených v záhlaví této smlouvy.</w:t>
      </w:r>
    </w:p>
    <w:p w:rsidR="00D867C6" w:rsidRDefault="00D867C6" w:rsidP="00D867C6">
      <w:pPr>
        <w:rPr>
          <w:sz w:val="22"/>
          <w:szCs w:val="22"/>
        </w:rPr>
      </w:pPr>
    </w:p>
    <w:p w:rsidR="00D867C6" w:rsidRDefault="00D867C6" w:rsidP="00D867C6">
      <w:pPr>
        <w:rPr>
          <w:sz w:val="22"/>
          <w:szCs w:val="22"/>
        </w:rPr>
      </w:pPr>
      <w:r>
        <w:rPr>
          <w:sz w:val="22"/>
          <w:szCs w:val="22"/>
        </w:rPr>
        <w:t>9.7. Tato smlouva nabývá platnosti dnem jejího podpisu poslední ze smluvních stran a účinnosti dnem 1. 11. 2019.</w:t>
      </w:r>
    </w:p>
    <w:p w:rsidR="00D867C6" w:rsidRDefault="00D867C6" w:rsidP="00D867C6">
      <w:pPr>
        <w:rPr>
          <w:sz w:val="22"/>
          <w:szCs w:val="22"/>
        </w:rPr>
      </w:pPr>
    </w:p>
    <w:p w:rsidR="00D867C6" w:rsidRDefault="00D867C6" w:rsidP="00D867C6">
      <w:pPr>
        <w:rPr>
          <w:sz w:val="22"/>
          <w:szCs w:val="22"/>
        </w:rPr>
      </w:pPr>
      <w:r>
        <w:rPr>
          <w:sz w:val="22"/>
          <w:szCs w:val="22"/>
        </w:rPr>
        <w:t>9.8. Smluvní strany prohlašují, že si smlouvu přečetly, že jejímu obsahu rozumí a že ji uzavírají ze své pravé a svobodné vůle, nikoliv v tísni a za nápadně nevýhodných podmínek.</w:t>
      </w:r>
    </w:p>
    <w:p w:rsidR="00D867C6" w:rsidRDefault="00D867C6" w:rsidP="00D867C6">
      <w:pPr>
        <w:rPr>
          <w:sz w:val="22"/>
          <w:szCs w:val="22"/>
        </w:rPr>
      </w:pPr>
    </w:p>
    <w:p w:rsidR="00D867C6" w:rsidRDefault="00D867C6" w:rsidP="00D867C6">
      <w:pPr>
        <w:rPr>
          <w:sz w:val="22"/>
          <w:szCs w:val="22"/>
        </w:rPr>
      </w:pPr>
      <w:r>
        <w:rPr>
          <w:sz w:val="22"/>
          <w:szCs w:val="22"/>
        </w:rPr>
        <w:t>9.9. Nedílnou součástí této smlouvy jsou tyto její přílohy:</w:t>
      </w:r>
    </w:p>
    <w:p w:rsidR="00D867C6" w:rsidRDefault="00D867C6" w:rsidP="00D867C6">
      <w:pPr>
        <w:rPr>
          <w:sz w:val="22"/>
          <w:szCs w:val="22"/>
        </w:rPr>
      </w:pPr>
      <w:r>
        <w:rPr>
          <w:sz w:val="22"/>
          <w:szCs w:val="22"/>
        </w:rPr>
        <w:t>Příloha č. 1: Zákres Nebytových prostor a Vedlejších prostor</w:t>
      </w:r>
    </w:p>
    <w:p w:rsidR="00D867C6" w:rsidRDefault="00D867C6" w:rsidP="00D867C6">
      <w:pPr>
        <w:rPr>
          <w:sz w:val="22"/>
          <w:szCs w:val="22"/>
        </w:rPr>
      </w:pPr>
      <w:r>
        <w:rPr>
          <w:sz w:val="22"/>
          <w:szCs w:val="22"/>
        </w:rPr>
        <w:t>Příloha č. 2: Ceny za služby</w:t>
      </w:r>
    </w:p>
    <w:p w:rsidR="00D867C6" w:rsidRDefault="00D867C6" w:rsidP="00D867C6">
      <w:pPr>
        <w:rPr>
          <w:sz w:val="22"/>
          <w:szCs w:val="22"/>
        </w:rPr>
      </w:pPr>
      <w:r>
        <w:rPr>
          <w:sz w:val="22"/>
          <w:szCs w:val="22"/>
        </w:rPr>
        <w:t xml:space="preserve">Příloha č. 3: Platební kalendář na dobu nájmu v roce 2019 </w:t>
      </w:r>
    </w:p>
    <w:p w:rsidR="00D867C6" w:rsidRDefault="00D867C6" w:rsidP="00D867C6">
      <w:pPr>
        <w:rPr>
          <w:sz w:val="22"/>
          <w:szCs w:val="22"/>
        </w:rPr>
      </w:pPr>
      <w:r>
        <w:rPr>
          <w:sz w:val="22"/>
          <w:szCs w:val="22"/>
        </w:rPr>
        <w:t xml:space="preserve">Příloha č. 4: Splátkový kalendář na dobu nájmu v roce 2019 </w:t>
      </w:r>
    </w:p>
    <w:p w:rsidR="00D867C6" w:rsidRDefault="00D867C6" w:rsidP="00D867C6">
      <w:pPr>
        <w:rPr>
          <w:sz w:val="22"/>
          <w:szCs w:val="22"/>
        </w:rPr>
      </w:pPr>
      <w:r>
        <w:rPr>
          <w:sz w:val="22"/>
          <w:szCs w:val="22"/>
        </w:rPr>
        <w:lastRenderedPageBreak/>
        <w:t>9.10. Tato smlouva podléhá uveřejnění v registru smluv dle zákona č. 340/2015 Sb., o zvláštních podmínkách účinnosti některých smluv, uveřejňování těchto smluv a o registru smluv (zákon o registru smluv).</w:t>
      </w:r>
      <w:r>
        <w:rPr>
          <w:b/>
          <w:i/>
          <w:sz w:val="22"/>
          <w:szCs w:val="22"/>
        </w:rPr>
        <w:t xml:space="preserve"> </w:t>
      </w:r>
      <w:r>
        <w:rPr>
          <w:sz w:val="22"/>
          <w:szCs w:val="22"/>
        </w:rPr>
        <w:t xml:space="preserve">Smluvní strany s uveřejněním této smlouvy v registru smluv výslovně souhlasí a dohodly se, že smlouvu v registru smluv uveřejní pronajímatel. </w:t>
      </w:r>
    </w:p>
    <w:p w:rsidR="003F06E7" w:rsidRDefault="003F06E7" w:rsidP="00D867C6">
      <w:pPr>
        <w:rPr>
          <w:sz w:val="22"/>
          <w:szCs w:val="22"/>
        </w:rPr>
      </w:pPr>
    </w:p>
    <w:p w:rsidR="00D867C6" w:rsidRDefault="00D867C6" w:rsidP="00D867C6">
      <w:pPr>
        <w:rPr>
          <w:sz w:val="22"/>
          <w:szCs w:val="22"/>
        </w:rPr>
      </w:pPr>
      <w:r>
        <w:rPr>
          <w:sz w:val="22"/>
          <w:szCs w:val="22"/>
        </w:rPr>
        <w:t>9.11. Uzavření této smlouvy schválila Rada města Dobrušky na své schůzi konané dne 19. 8. 2019. Záměr uzavření této smlouvy byl zveřejněn na Úřední desce Městského úřadu Dobruška od 11. 6. 2019 do 27. 6. 2019.</w:t>
      </w:r>
    </w:p>
    <w:p w:rsidR="00D867C6" w:rsidRDefault="00D867C6" w:rsidP="00D867C6">
      <w:pPr>
        <w:rPr>
          <w:sz w:val="22"/>
          <w:szCs w:val="22"/>
        </w:rPr>
      </w:pPr>
    </w:p>
    <w:p w:rsidR="00D867C6" w:rsidRDefault="00D867C6" w:rsidP="00D867C6">
      <w:pPr>
        <w:rPr>
          <w:sz w:val="22"/>
          <w:szCs w:val="22"/>
        </w:rPr>
      </w:pPr>
    </w:p>
    <w:p w:rsidR="003F06E7" w:rsidRDefault="003F06E7" w:rsidP="00D867C6">
      <w:pPr>
        <w:rPr>
          <w:sz w:val="22"/>
          <w:szCs w:val="22"/>
        </w:rPr>
      </w:pPr>
    </w:p>
    <w:p w:rsidR="00D867C6" w:rsidRDefault="00D867C6" w:rsidP="00D867C6">
      <w:pPr>
        <w:rPr>
          <w:sz w:val="22"/>
          <w:szCs w:val="22"/>
        </w:rPr>
      </w:pPr>
    </w:p>
    <w:p w:rsidR="00D867C6" w:rsidRDefault="00D867C6" w:rsidP="00D867C6">
      <w:pPr>
        <w:rPr>
          <w:sz w:val="22"/>
          <w:szCs w:val="22"/>
        </w:rPr>
      </w:pPr>
      <w:r>
        <w:rPr>
          <w:sz w:val="22"/>
          <w:szCs w:val="22"/>
        </w:rPr>
        <w:t xml:space="preserve">V Dobrušce dne </w:t>
      </w:r>
      <w:r w:rsidR="00DF3F0D">
        <w:rPr>
          <w:sz w:val="22"/>
          <w:szCs w:val="22"/>
        </w:rPr>
        <w:t>22. 8. 2019</w:t>
      </w:r>
      <w:r>
        <w:rPr>
          <w:sz w:val="22"/>
          <w:szCs w:val="22"/>
        </w:rPr>
        <w:tab/>
      </w:r>
      <w:r>
        <w:rPr>
          <w:sz w:val="22"/>
          <w:szCs w:val="22"/>
        </w:rPr>
        <w:tab/>
      </w:r>
      <w:r>
        <w:rPr>
          <w:sz w:val="22"/>
          <w:szCs w:val="22"/>
        </w:rPr>
        <w:tab/>
      </w:r>
      <w:r>
        <w:rPr>
          <w:sz w:val="22"/>
          <w:szCs w:val="22"/>
        </w:rPr>
        <w:tab/>
        <w:t xml:space="preserve">V Dobrušce dne </w:t>
      </w:r>
      <w:r w:rsidR="00DF3F0D">
        <w:rPr>
          <w:sz w:val="22"/>
          <w:szCs w:val="22"/>
        </w:rPr>
        <w:t>26. 8. 2019</w:t>
      </w:r>
    </w:p>
    <w:p w:rsidR="00D867C6" w:rsidRDefault="00D867C6" w:rsidP="00D867C6">
      <w:pPr>
        <w:ind w:firstLine="708"/>
        <w:rPr>
          <w:sz w:val="22"/>
          <w:szCs w:val="22"/>
        </w:rPr>
      </w:pPr>
    </w:p>
    <w:p w:rsidR="00D867C6" w:rsidRDefault="00D867C6" w:rsidP="00D867C6">
      <w:pPr>
        <w:ind w:firstLine="708"/>
        <w:rPr>
          <w:sz w:val="22"/>
          <w:szCs w:val="22"/>
        </w:rPr>
      </w:pPr>
    </w:p>
    <w:p w:rsidR="00D867C6" w:rsidRDefault="00D867C6" w:rsidP="00D867C6">
      <w:pPr>
        <w:rPr>
          <w:b/>
          <w:sz w:val="22"/>
          <w:szCs w:val="22"/>
        </w:rPr>
      </w:pPr>
      <w:r>
        <w:rPr>
          <w:b/>
          <w:sz w:val="22"/>
          <w:szCs w:val="22"/>
        </w:rPr>
        <w:t xml:space="preserve">Pronajímatel: </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Nájemce:</w:t>
      </w:r>
    </w:p>
    <w:p w:rsidR="00D867C6" w:rsidRDefault="00D867C6" w:rsidP="00D867C6">
      <w:pPr>
        <w:tabs>
          <w:tab w:val="left" w:pos="1425"/>
        </w:tabs>
        <w:rPr>
          <w:sz w:val="22"/>
          <w:szCs w:val="22"/>
        </w:rPr>
      </w:pPr>
      <w:r>
        <w:rPr>
          <w:sz w:val="22"/>
          <w:szCs w:val="22"/>
        </w:rPr>
        <w:tab/>
      </w:r>
    </w:p>
    <w:p w:rsidR="00D867C6" w:rsidRDefault="00D867C6" w:rsidP="00D867C6">
      <w:pPr>
        <w:rPr>
          <w:sz w:val="22"/>
          <w:szCs w:val="22"/>
        </w:rPr>
      </w:pPr>
    </w:p>
    <w:p w:rsidR="00D867C6" w:rsidRDefault="00D867C6" w:rsidP="00D867C6">
      <w:pPr>
        <w:ind w:left="708"/>
        <w:rPr>
          <w:i/>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p>
    <w:p w:rsidR="00D867C6" w:rsidRDefault="00D867C6" w:rsidP="00D867C6">
      <w:pPr>
        <w:rPr>
          <w:sz w:val="22"/>
          <w:szCs w:val="22"/>
        </w:rPr>
      </w:pPr>
    </w:p>
    <w:p w:rsidR="00D867C6" w:rsidRDefault="00D867C6" w:rsidP="00D867C6">
      <w:pPr>
        <w:rPr>
          <w:sz w:val="22"/>
          <w:szCs w:val="22"/>
        </w:rPr>
      </w:pPr>
    </w:p>
    <w:p w:rsidR="00D867C6" w:rsidRDefault="00D867C6" w:rsidP="00D867C6">
      <w:pPr>
        <w:rPr>
          <w:sz w:val="22"/>
          <w:szCs w:val="22"/>
        </w:rPr>
      </w:pPr>
    </w:p>
    <w:p w:rsidR="00D867C6" w:rsidRDefault="00D867C6" w:rsidP="00D867C6">
      <w:pPr>
        <w:ind w:left="708" w:hanging="708"/>
        <w:rPr>
          <w:sz w:val="22"/>
          <w:szCs w:val="22"/>
        </w:rPr>
      </w:pPr>
      <w:r>
        <w:rPr>
          <w:sz w:val="22"/>
          <w:szCs w:val="22"/>
        </w:rPr>
        <w:t>..........................................................</w:t>
      </w:r>
      <w:r>
        <w:rPr>
          <w:sz w:val="22"/>
          <w:szCs w:val="22"/>
        </w:rPr>
        <w:tab/>
      </w:r>
      <w:r>
        <w:rPr>
          <w:sz w:val="22"/>
          <w:szCs w:val="22"/>
        </w:rPr>
        <w:tab/>
      </w:r>
      <w:r>
        <w:rPr>
          <w:sz w:val="22"/>
          <w:szCs w:val="22"/>
        </w:rPr>
        <w:tab/>
      </w:r>
      <w:r>
        <w:rPr>
          <w:sz w:val="22"/>
          <w:szCs w:val="22"/>
        </w:rPr>
        <w:tab/>
        <w:t xml:space="preserve">............................................................                  Ing. Petr </w:t>
      </w:r>
      <w:proofErr w:type="spellStart"/>
      <w:r>
        <w:rPr>
          <w:sz w:val="22"/>
          <w:szCs w:val="22"/>
        </w:rPr>
        <w:t>Lžíčař</w:t>
      </w:r>
      <w:proofErr w:type="spellEnd"/>
      <w:r>
        <w:rPr>
          <w:sz w:val="22"/>
          <w:szCs w:val="22"/>
        </w:rPr>
        <w:t>, starosta</w:t>
      </w:r>
      <w:r>
        <w:rPr>
          <w:sz w:val="22"/>
          <w:szCs w:val="22"/>
        </w:rPr>
        <w:tab/>
      </w:r>
      <w:r>
        <w:rPr>
          <w:sz w:val="22"/>
          <w:szCs w:val="22"/>
        </w:rPr>
        <w:tab/>
      </w:r>
      <w:r>
        <w:rPr>
          <w:sz w:val="22"/>
          <w:szCs w:val="22"/>
        </w:rPr>
        <w:tab/>
        <w:t xml:space="preserve"> </w:t>
      </w:r>
      <w:r>
        <w:rPr>
          <w:sz w:val="22"/>
          <w:szCs w:val="22"/>
        </w:rPr>
        <w:tab/>
        <w:t xml:space="preserve"> Alena Moravcová, DiS., jednatelka </w:t>
      </w:r>
    </w:p>
    <w:p w:rsidR="00D867C6" w:rsidRDefault="00D867C6" w:rsidP="00D867C6"/>
    <w:p w:rsidR="0084018F" w:rsidRDefault="0084018F" w:rsidP="00D867C6"/>
    <w:p w:rsidR="0084018F" w:rsidRDefault="0084018F" w:rsidP="00D867C6"/>
    <w:p w:rsidR="0084018F" w:rsidRDefault="0084018F" w:rsidP="00D867C6"/>
    <w:p w:rsidR="0084018F" w:rsidRDefault="0084018F" w:rsidP="00D867C6"/>
    <w:p w:rsidR="00E73B4B" w:rsidRDefault="0084018F" w:rsidP="0084018F">
      <w:pPr>
        <w:tabs>
          <w:tab w:val="left" w:pos="1395"/>
        </w:tabs>
      </w:pPr>
      <w:r w:rsidRPr="0084018F">
        <w:rPr>
          <w:noProof/>
        </w:rPr>
        <w:drawing>
          <wp:inline distT="0" distB="0" distL="0" distR="0">
            <wp:extent cx="5760720" cy="4070491"/>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70491"/>
                    </a:xfrm>
                    <a:prstGeom prst="rect">
                      <a:avLst/>
                    </a:prstGeom>
                    <a:noFill/>
                    <a:ln>
                      <a:noFill/>
                    </a:ln>
                  </pic:spPr>
                </pic:pic>
              </a:graphicData>
            </a:graphic>
          </wp:inline>
        </w:drawing>
      </w:r>
    </w:p>
    <w:p w:rsidR="00B2167A" w:rsidRPr="001951EA" w:rsidRDefault="00B2167A" w:rsidP="00B2167A">
      <w:pPr>
        <w:rPr>
          <w:b/>
          <w:i/>
        </w:rPr>
      </w:pPr>
      <w:r w:rsidRPr="001951EA">
        <w:rPr>
          <w:b/>
          <w:i/>
        </w:rPr>
        <w:lastRenderedPageBreak/>
        <w:t>Příloha č. 2 ke Smlouvě o nájmu prostor sloužících podnikání ze dne</w:t>
      </w:r>
      <w:r>
        <w:rPr>
          <w:b/>
          <w:i/>
        </w:rPr>
        <w:t xml:space="preserve"> 26. 8. 2019</w:t>
      </w:r>
    </w:p>
    <w:p w:rsidR="00B2167A" w:rsidRPr="001951EA" w:rsidRDefault="00B2167A" w:rsidP="00B2167A">
      <w:pPr>
        <w:rPr>
          <w:b/>
          <w:u w:val="single"/>
        </w:rPr>
      </w:pPr>
    </w:p>
    <w:p w:rsidR="00B2167A" w:rsidRDefault="00B2167A" w:rsidP="00B2167A">
      <w:pPr>
        <w:pStyle w:val="Default"/>
        <w:rPr>
          <w:b/>
          <w:sz w:val="22"/>
          <w:szCs w:val="22"/>
        </w:rPr>
      </w:pPr>
    </w:p>
    <w:p w:rsidR="00B2167A" w:rsidRPr="00A15360" w:rsidRDefault="00B2167A" w:rsidP="00B2167A">
      <w:pPr>
        <w:rPr>
          <w:b/>
          <w:sz w:val="22"/>
          <w:szCs w:val="22"/>
        </w:rPr>
      </w:pPr>
      <w:r w:rsidRPr="001951EA">
        <w:rPr>
          <w:b/>
          <w:sz w:val="22"/>
          <w:szCs w:val="22"/>
        </w:rPr>
        <w:t>Pronajímatel:</w:t>
      </w:r>
      <w:r w:rsidRPr="001951EA">
        <w:rPr>
          <w:b/>
          <w:sz w:val="22"/>
          <w:szCs w:val="22"/>
        </w:rPr>
        <w:tab/>
      </w:r>
      <w:r>
        <w:rPr>
          <w:b/>
          <w:sz w:val="22"/>
          <w:szCs w:val="22"/>
        </w:rPr>
        <w:tab/>
      </w:r>
      <w:r w:rsidRPr="00A15360">
        <w:rPr>
          <w:b/>
          <w:sz w:val="22"/>
          <w:szCs w:val="22"/>
        </w:rPr>
        <w:t>Město Dobruška</w:t>
      </w:r>
    </w:p>
    <w:p w:rsidR="00B2167A" w:rsidRPr="00A15360" w:rsidRDefault="00B2167A" w:rsidP="00B2167A">
      <w:pPr>
        <w:rPr>
          <w:b/>
          <w:sz w:val="22"/>
          <w:szCs w:val="22"/>
        </w:rPr>
      </w:pPr>
      <w:r w:rsidRPr="00A15360">
        <w:rPr>
          <w:b/>
          <w:sz w:val="22"/>
          <w:szCs w:val="22"/>
        </w:rPr>
        <w:tab/>
      </w:r>
      <w:r w:rsidRPr="00A15360">
        <w:rPr>
          <w:b/>
          <w:sz w:val="22"/>
          <w:szCs w:val="22"/>
        </w:rPr>
        <w:tab/>
      </w:r>
      <w:r w:rsidRPr="00A15360">
        <w:rPr>
          <w:b/>
          <w:sz w:val="22"/>
          <w:szCs w:val="22"/>
        </w:rPr>
        <w:tab/>
        <w:t xml:space="preserve">Nám. F. L. </w:t>
      </w:r>
      <w:proofErr w:type="spellStart"/>
      <w:r w:rsidRPr="00A15360">
        <w:rPr>
          <w:b/>
          <w:sz w:val="22"/>
          <w:szCs w:val="22"/>
        </w:rPr>
        <w:t>Věka</w:t>
      </w:r>
      <w:proofErr w:type="spellEnd"/>
      <w:r w:rsidRPr="00A15360">
        <w:rPr>
          <w:b/>
          <w:sz w:val="22"/>
          <w:szCs w:val="22"/>
        </w:rPr>
        <w:t xml:space="preserve"> 11</w:t>
      </w:r>
    </w:p>
    <w:p w:rsidR="00B2167A" w:rsidRPr="00A15360" w:rsidRDefault="00B2167A" w:rsidP="00B2167A">
      <w:pPr>
        <w:rPr>
          <w:b/>
          <w:sz w:val="22"/>
          <w:szCs w:val="22"/>
        </w:rPr>
      </w:pPr>
      <w:r w:rsidRPr="00A15360">
        <w:rPr>
          <w:b/>
          <w:sz w:val="22"/>
          <w:szCs w:val="22"/>
        </w:rPr>
        <w:tab/>
      </w:r>
      <w:r w:rsidRPr="00A15360">
        <w:rPr>
          <w:b/>
          <w:sz w:val="22"/>
          <w:szCs w:val="22"/>
        </w:rPr>
        <w:tab/>
      </w:r>
      <w:r w:rsidRPr="00A15360">
        <w:rPr>
          <w:b/>
          <w:sz w:val="22"/>
          <w:szCs w:val="22"/>
        </w:rPr>
        <w:tab/>
        <w:t>518 01  Dobruška</w:t>
      </w:r>
    </w:p>
    <w:p w:rsidR="00B2167A" w:rsidRPr="00A15360" w:rsidRDefault="00B2167A" w:rsidP="00B2167A">
      <w:pPr>
        <w:rPr>
          <w:b/>
          <w:sz w:val="22"/>
          <w:szCs w:val="22"/>
        </w:rPr>
      </w:pPr>
      <w:r w:rsidRPr="00A15360">
        <w:rPr>
          <w:b/>
          <w:sz w:val="22"/>
          <w:szCs w:val="22"/>
        </w:rPr>
        <w:tab/>
      </w:r>
      <w:r w:rsidRPr="00A15360">
        <w:rPr>
          <w:b/>
          <w:sz w:val="22"/>
          <w:szCs w:val="22"/>
        </w:rPr>
        <w:tab/>
      </w:r>
      <w:r w:rsidRPr="00A15360">
        <w:rPr>
          <w:b/>
          <w:sz w:val="22"/>
          <w:szCs w:val="22"/>
        </w:rPr>
        <w:tab/>
        <w:t>IČ: 00274879, DIČ: CZ00274879</w:t>
      </w:r>
    </w:p>
    <w:p w:rsidR="00B2167A" w:rsidRPr="001951EA" w:rsidRDefault="00B2167A" w:rsidP="00B2167A">
      <w:pPr>
        <w:ind w:left="1416" w:firstLine="708"/>
        <w:rPr>
          <w:b/>
          <w:sz w:val="22"/>
          <w:szCs w:val="22"/>
        </w:rPr>
      </w:pPr>
      <w:r w:rsidRPr="001951EA">
        <w:rPr>
          <w:b/>
          <w:sz w:val="22"/>
          <w:szCs w:val="22"/>
        </w:rPr>
        <w:t>(dále jen „pronajímatel“)</w:t>
      </w:r>
    </w:p>
    <w:p w:rsidR="00B2167A" w:rsidRPr="001951EA" w:rsidRDefault="00B2167A" w:rsidP="00B2167A">
      <w:pPr>
        <w:rPr>
          <w:b/>
          <w:sz w:val="22"/>
          <w:szCs w:val="22"/>
        </w:rPr>
      </w:pPr>
    </w:p>
    <w:p w:rsidR="00B2167A" w:rsidRPr="00563B4D" w:rsidRDefault="00B2167A" w:rsidP="00B2167A">
      <w:pPr>
        <w:rPr>
          <w:b/>
          <w:sz w:val="22"/>
          <w:szCs w:val="22"/>
        </w:rPr>
      </w:pPr>
      <w:r w:rsidRPr="001951EA">
        <w:rPr>
          <w:b/>
          <w:sz w:val="22"/>
          <w:szCs w:val="22"/>
        </w:rPr>
        <w:t>Nájemce:</w:t>
      </w:r>
      <w:r w:rsidRPr="001951EA">
        <w:rPr>
          <w:b/>
          <w:sz w:val="22"/>
          <w:szCs w:val="22"/>
        </w:rPr>
        <w:tab/>
      </w:r>
      <w:r w:rsidRPr="001951EA">
        <w:rPr>
          <w:b/>
          <w:sz w:val="22"/>
          <w:szCs w:val="22"/>
        </w:rPr>
        <w:tab/>
      </w:r>
      <w:r w:rsidRPr="00563B4D">
        <w:rPr>
          <w:b/>
          <w:sz w:val="22"/>
          <w:szCs w:val="22"/>
        </w:rPr>
        <w:t>Zubní laboratoř Dobruška s. r. o.</w:t>
      </w:r>
    </w:p>
    <w:p w:rsidR="00B2167A" w:rsidRPr="00563B4D" w:rsidRDefault="00B2167A" w:rsidP="00B2167A">
      <w:pPr>
        <w:ind w:left="1416" w:firstLine="708"/>
        <w:rPr>
          <w:b/>
          <w:sz w:val="22"/>
          <w:szCs w:val="22"/>
        </w:rPr>
      </w:pPr>
      <w:r w:rsidRPr="00563B4D">
        <w:rPr>
          <w:b/>
          <w:sz w:val="22"/>
          <w:szCs w:val="22"/>
        </w:rPr>
        <w:t xml:space="preserve">sídlo: </w:t>
      </w:r>
      <w:proofErr w:type="spellStart"/>
      <w:r w:rsidRPr="00563B4D">
        <w:rPr>
          <w:b/>
          <w:sz w:val="22"/>
          <w:szCs w:val="22"/>
        </w:rPr>
        <w:t>Pulická</w:t>
      </w:r>
      <w:proofErr w:type="spellEnd"/>
      <w:r w:rsidRPr="00563B4D">
        <w:rPr>
          <w:b/>
          <w:sz w:val="22"/>
          <w:szCs w:val="22"/>
        </w:rPr>
        <w:t xml:space="preserve"> 99, 518 01 Dobruška </w:t>
      </w:r>
    </w:p>
    <w:p w:rsidR="00B2167A" w:rsidRPr="00563B4D" w:rsidRDefault="00B2167A" w:rsidP="00B2167A">
      <w:pPr>
        <w:ind w:left="1416" w:firstLine="708"/>
        <w:rPr>
          <w:b/>
          <w:sz w:val="22"/>
          <w:szCs w:val="22"/>
        </w:rPr>
      </w:pPr>
      <w:r w:rsidRPr="00563B4D">
        <w:rPr>
          <w:b/>
          <w:sz w:val="22"/>
          <w:szCs w:val="22"/>
        </w:rPr>
        <w:t>IČ: 08261199</w:t>
      </w:r>
    </w:p>
    <w:p w:rsidR="00B2167A" w:rsidRPr="001951EA" w:rsidRDefault="00B2167A" w:rsidP="00B2167A">
      <w:pPr>
        <w:ind w:left="1416" w:firstLine="708"/>
        <w:rPr>
          <w:b/>
          <w:sz w:val="22"/>
          <w:szCs w:val="22"/>
        </w:rPr>
      </w:pPr>
      <w:r w:rsidRPr="001951EA">
        <w:rPr>
          <w:b/>
          <w:sz w:val="22"/>
          <w:szCs w:val="22"/>
        </w:rPr>
        <w:t>(dále jen „nájemce“</w:t>
      </w:r>
      <w:r>
        <w:rPr>
          <w:b/>
          <w:sz w:val="22"/>
          <w:szCs w:val="22"/>
        </w:rPr>
        <w:t>)</w:t>
      </w:r>
    </w:p>
    <w:p w:rsidR="00B2167A" w:rsidRPr="00E54E1B" w:rsidRDefault="00B2167A" w:rsidP="00B2167A">
      <w:pPr>
        <w:rPr>
          <w:b/>
          <w:u w:val="single"/>
        </w:rPr>
      </w:pPr>
    </w:p>
    <w:p w:rsidR="00B2167A" w:rsidRPr="00E54E1B" w:rsidRDefault="00B2167A" w:rsidP="00B2167A">
      <w:pPr>
        <w:jc w:val="center"/>
        <w:rPr>
          <w:b/>
          <w:sz w:val="32"/>
          <w:szCs w:val="32"/>
          <w:u w:val="single"/>
        </w:rPr>
      </w:pPr>
      <w:r w:rsidRPr="00E54E1B">
        <w:rPr>
          <w:b/>
          <w:sz w:val="32"/>
          <w:szCs w:val="32"/>
          <w:u w:val="single"/>
        </w:rPr>
        <w:t>Ceny za služby</w:t>
      </w:r>
    </w:p>
    <w:p w:rsidR="00B2167A" w:rsidRDefault="00B2167A" w:rsidP="00B2167A">
      <w:pPr>
        <w:tabs>
          <w:tab w:val="left" w:pos="2700"/>
        </w:tabs>
        <w:rPr>
          <w:b/>
        </w:rPr>
      </w:pPr>
    </w:p>
    <w:p w:rsidR="00B2167A" w:rsidRPr="001951EA" w:rsidRDefault="00B2167A" w:rsidP="00B2167A">
      <w:pPr>
        <w:pStyle w:val="Pedsazen"/>
        <w:rPr>
          <w:i/>
          <w:sz w:val="22"/>
          <w:szCs w:val="22"/>
        </w:rPr>
      </w:pPr>
      <w:r w:rsidRPr="001951EA">
        <w:rPr>
          <w:i/>
          <w:sz w:val="22"/>
          <w:szCs w:val="22"/>
        </w:rPr>
        <w:t>Pro účely této přílohy se rozumí:</w:t>
      </w:r>
    </w:p>
    <w:p w:rsidR="00B2167A" w:rsidRPr="001951EA" w:rsidRDefault="00B2167A" w:rsidP="00B2167A">
      <w:pPr>
        <w:pStyle w:val="Pedsazen"/>
        <w:rPr>
          <w:i/>
          <w:sz w:val="22"/>
          <w:szCs w:val="22"/>
        </w:rPr>
      </w:pPr>
      <w:r w:rsidRPr="001951EA">
        <w:rPr>
          <w:i/>
          <w:sz w:val="22"/>
          <w:szCs w:val="22"/>
        </w:rPr>
        <w:t>– uživatel – jakýkoliv uživatel Nebytových prostor v Budově (v případě smluvně neobsazených Nebytových prostor je tímto uživatelem pronajímatel);</w:t>
      </w:r>
    </w:p>
    <w:p w:rsidR="00B2167A" w:rsidRPr="001951EA" w:rsidRDefault="00B2167A" w:rsidP="00B2167A">
      <w:pPr>
        <w:pStyle w:val="Pedsazen"/>
        <w:rPr>
          <w:i/>
          <w:sz w:val="22"/>
          <w:szCs w:val="22"/>
        </w:rPr>
      </w:pPr>
      <w:r w:rsidRPr="001951EA">
        <w:rPr>
          <w:i/>
          <w:sz w:val="22"/>
          <w:szCs w:val="22"/>
        </w:rPr>
        <w:t>– smluvní uživatel – uživatel užívající Nebytové prostory v Budově na základě smluvního vztahu s pronajímatelem (nájemce, vypůjčitel apod.);</w:t>
      </w:r>
    </w:p>
    <w:p w:rsidR="00B2167A" w:rsidRPr="001951EA" w:rsidRDefault="00B2167A" w:rsidP="00B2167A">
      <w:pPr>
        <w:pStyle w:val="Pedsazen"/>
        <w:rPr>
          <w:i/>
          <w:sz w:val="22"/>
          <w:szCs w:val="22"/>
        </w:rPr>
      </w:pPr>
      <w:r w:rsidRPr="001951EA">
        <w:rPr>
          <w:i/>
          <w:sz w:val="22"/>
          <w:szCs w:val="22"/>
        </w:rPr>
        <w:t>– Nebytové prostory – prostory v Budově takto označené v jednotlivých smlouvách uzavřených smluvními uživateli s pronajímatelem;</w:t>
      </w:r>
    </w:p>
    <w:p w:rsidR="00B2167A" w:rsidRPr="001951EA" w:rsidRDefault="00B2167A" w:rsidP="00B2167A">
      <w:pPr>
        <w:pStyle w:val="Pedsazen"/>
        <w:rPr>
          <w:i/>
          <w:sz w:val="22"/>
          <w:szCs w:val="22"/>
        </w:rPr>
      </w:pPr>
      <w:r w:rsidRPr="001951EA">
        <w:rPr>
          <w:i/>
          <w:sz w:val="22"/>
          <w:szCs w:val="22"/>
        </w:rPr>
        <w:t>– hlavní prostor – prostor, který je součástí Nebytových prostor užívaných smluvním uživatelem a slouží jako hlavní prostor pro činnost smluvního uživatele;</w:t>
      </w:r>
    </w:p>
    <w:p w:rsidR="00B2167A" w:rsidRPr="001951EA" w:rsidRDefault="00B2167A" w:rsidP="00B2167A">
      <w:pPr>
        <w:pStyle w:val="Pedsazen"/>
        <w:rPr>
          <w:i/>
          <w:sz w:val="22"/>
          <w:szCs w:val="22"/>
        </w:rPr>
      </w:pPr>
      <w:r w:rsidRPr="001951EA">
        <w:rPr>
          <w:i/>
          <w:sz w:val="22"/>
          <w:szCs w:val="22"/>
        </w:rPr>
        <w:t>– Vedlejší prostory – prostory v Budově takto označené v jednotlivých smlouvách uzavřených smluvními uživateli s pronajímatelem.</w:t>
      </w:r>
    </w:p>
    <w:p w:rsidR="00B2167A" w:rsidRPr="00274E62" w:rsidRDefault="00B2167A" w:rsidP="00B2167A">
      <w:pPr>
        <w:rPr>
          <w:i/>
          <w:u w:val="single"/>
        </w:rPr>
      </w:pPr>
    </w:p>
    <w:p w:rsidR="00B2167A" w:rsidRPr="001951EA" w:rsidRDefault="00B2167A" w:rsidP="00B2167A">
      <w:pPr>
        <w:rPr>
          <w:b/>
          <w:sz w:val="22"/>
          <w:szCs w:val="22"/>
          <w:u w:val="single"/>
        </w:rPr>
      </w:pPr>
    </w:p>
    <w:p w:rsidR="00B2167A" w:rsidRPr="001951EA" w:rsidRDefault="00B2167A" w:rsidP="00B2167A">
      <w:pPr>
        <w:rPr>
          <w:b/>
          <w:sz w:val="22"/>
          <w:szCs w:val="22"/>
          <w:u w:val="single"/>
        </w:rPr>
      </w:pPr>
      <w:r w:rsidRPr="001951EA">
        <w:rPr>
          <w:b/>
          <w:sz w:val="22"/>
          <w:szCs w:val="22"/>
          <w:u w:val="single"/>
        </w:rPr>
        <w:t>I. Ceny za služby stanovené rozúčtováním nákladů pronajímatele na zajištění služeb</w:t>
      </w:r>
    </w:p>
    <w:p w:rsidR="00B2167A" w:rsidRPr="001951EA" w:rsidRDefault="00B2167A" w:rsidP="00B2167A">
      <w:pPr>
        <w:tabs>
          <w:tab w:val="left" w:pos="2700"/>
        </w:tabs>
        <w:rPr>
          <w:b/>
          <w:sz w:val="22"/>
          <w:szCs w:val="22"/>
          <w:u w:val="single"/>
        </w:rPr>
      </w:pPr>
    </w:p>
    <w:p w:rsidR="00B2167A" w:rsidRPr="001951EA" w:rsidRDefault="00B2167A" w:rsidP="00B2167A">
      <w:pPr>
        <w:tabs>
          <w:tab w:val="left" w:pos="2700"/>
        </w:tabs>
        <w:rPr>
          <w:sz w:val="22"/>
          <w:szCs w:val="22"/>
          <w:u w:val="single"/>
        </w:rPr>
      </w:pPr>
      <w:r w:rsidRPr="001951EA">
        <w:rPr>
          <w:sz w:val="22"/>
          <w:szCs w:val="22"/>
        </w:rPr>
        <w:t xml:space="preserve">Nájemce hradí za níže uvedené služby ceny stanovené rozúčtováním ročních nákladů (bez </w:t>
      </w:r>
      <w:proofErr w:type="gramStart"/>
      <w:r w:rsidRPr="001951EA">
        <w:rPr>
          <w:sz w:val="22"/>
          <w:szCs w:val="22"/>
        </w:rPr>
        <w:t>DPH ) pronajímatele</w:t>
      </w:r>
      <w:proofErr w:type="gramEnd"/>
      <w:r w:rsidRPr="001951EA">
        <w:rPr>
          <w:sz w:val="22"/>
          <w:szCs w:val="22"/>
        </w:rPr>
        <w:t xml:space="preserve"> na jejich zajištění mezi uživatele Nebytových prostor v Budově dle níže uvedených pravidel. K částce určené tímto rozúčtováním ročních nákladů pronajímatel připočítává DPH v platné zákonné sazbě.</w:t>
      </w:r>
    </w:p>
    <w:p w:rsidR="00B2167A" w:rsidRPr="001951EA" w:rsidRDefault="00B2167A" w:rsidP="00B2167A">
      <w:pPr>
        <w:tabs>
          <w:tab w:val="left" w:pos="2700"/>
        </w:tabs>
        <w:rPr>
          <w:sz w:val="22"/>
          <w:szCs w:val="22"/>
          <w:u w:val="single"/>
        </w:rPr>
      </w:pPr>
    </w:p>
    <w:p w:rsidR="00B2167A" w:rsidRPr="001951EA" w:rsidRDefault="00B2167A" w:rsidP="00B2167A">
      <w:pPr>
        <w:tabs>
          <w:tab w:val="left" w:pos="2700"/>
        </w:tabs>
        <w:rPr>
          <w:sz w:val="22"/>
          <w:szCs w:val="22"/>
          <w:u w:val="single"/>
        </w:rPr>
      </w:pPr>
    </w:p>
    <w:p w:rsidR="00B2167A" w:rsidRPr="001951EA" w:rsidRDefault="00B2167A" w:rsidP="00B2167A">
      <w:pPr>
        <w:tabs>
          <w:tab w:val="left" w:pos="2700"/>
        </w:tabs>
        <w:rPr>
          <w:sz w:val="22"/>
          <w:szCs w:val="22"/>
        </w:rPr>
      </w:pPr>
      <w:r w:rsidRPr="001951EA">
        <w:rPr>
          <w:b/>
          <w:sz w:val="22"/>
          <w:szCs w:val="22"/>
          <w:u w:val="single"/>
        </w:rPr>
        <w:t>1.1. Dodávka tepla a ohřev vody</w:t>
      </w:r>
    </w:p>
    <w:p w:rsidR="00B2167A" w:rsidRPr="001951EA" w:rsidRDefault="00B2167A" w:rsidP="00B2167A">
      <w:pPr>
        <w:rPr>
          <w:sz w:val="22"/>
          <w:szCs w:val="22"/>
        </w:rPr>
      </w:pPr>
    </w:p>
    <w:p w:rsidR="00B2167A" w:rsidRPr="001951EA" w:rsidRDefault="00B2167A" w:rsidP="00B2167A">
      <w:pPr>
        <w:rPr>
          <w:sz w:val="22"/>
          <w:szCs w:val="22"/>
        </w:rPr>
      </w:pPr>
      <w:r w:rsidRPr="001951EA">
        <w:rPr>
          <w:sz w:val="22"/>
          <w:szCs w:val="22"/>
        </w:rPr>
        <w:t xml:space="preserve">Mezi všechny uživatele Nebytových prostor v Budově se </w:t>
      </w:r>
      <w:proofErr w:type="spellStart"/>
      <w:r w:rsidRPr="001951EA">
        <w:rPr>
          <w:sz w:val="22"/>
          <w:szCs w:val="22"/>
        </w:rPr>
        <w:t>rozúčtovává</w:t>
      </w:r>
      <w:proofErr w:type="spellEnd"/>
      <w:r w:rsidRPr="001951EA">
        <w:rPr>
          <w:sz w:val="22"/>
          <w:szCs w:val="22"/>
        </w:rPr>
        <w:t xml:space="preserve"> cena vyúčtovaná pronajímateli dodavatelem zemního plynu za dodávky zemního plynu pro vytápění a ohřev vody v Budově, tj. za spotřebu zemního plynu naměřenou na hlavním plynoměru Budovy po odečtu spotřeby plynu naměřené na podružném plynoměru měřícím odběr plynu užívaného k jiným k účelům, a to v poměru výměry jimi užívaných Nebytových prostor k celkové výměře všech Nebytových prostor v Budově (</w:t>
      </w:r>
      <w:smartTag w:uri="urn:schemas-microsoft-com:office:smarttags" w:element="metricconverter">
        <w:smartTagPr>
          <w:attr w:name="ProductID" w:val="834,8 m2"/>
        </w:smartTagPr>
        <w:r w:rsidRPr="001951EA">
          <w:rPr>
            <w:sz w:val="22"/>
            <w:szCs w:val="22"/>
          </w:rPr>
          <w:t>834,8 m</w:t>
        </w:r>
        <w:r w:rsidRPr="001951EA">
          <w:rPr>
            <w:sz w:val="22"/>
            <w:szCs w:val="22"/>
            <w:vertAlign w:val="superscript"/>
          </w:rPr>
          <w:t>2</w:t>
        </w:r>
      </w:smartTag>
      <w:r w:rsidRPr="001951EA">
        <w:rPr>
          <w:sz w:val="22"/>
          <w:szCs w:val="22"/>
        </w:rPr>
        <w:t>).</w:t>
      </w:r>
    </w:p>
    <w:p w:rsidR="00B2167A" w:rsidRPr="001951EA" w:rsidRDefault="00B2167A" w:rsidP="00B2167A">
      <w:pPr>
        <w:rPr>
          <w:sz w:val="22"/>
          <w:szCs w:val="22"/>
        </w:rPr>
      </w:pPr>
    </w:p>
    <w:p w:rsidR="00B2167A" w:rsidRPr="001951EA" w:rsidRDefault="00B2167A" w:rsidP="00B2167A">
      <w:pPr>
        <w:rPr>
          <w:sz w:val="22"/>
          <w:szCs w:val="22"/>
        </w:rPr>
      </w:pPr>
      <w:r w:rsidRPr="001951EA">
        <w:rPr>
          <w:sz w:val="22"/>
          <w:szCs w:val="22"/>
        </w:rPr>
        <w:t>V případě, že uživatel užíval Nebytové prostory jen část kalendářního roku, určí se podíl tohoto uživatele pouze z ceny za dodávku plynu spotřebovaného pro vytápění a ohřev vody v tomto období.</w:t>
      </w:r>
    </w:p>
    <w:p w:rsidR="00B2167A" w:rsidRDefault="00B2167A" w:rsidP="00B2167A">
      <w:pPr>
        <w:rPr>
          <w:sz w:val="22"/>
          <w:szCs w:val="22"/>
        </w:rPr>
      </w:pPr>
    </w:p>
    <w:p w:rsidR="00B2167A" w:rsidRPr="001951EA" w:rsidRDefault="00B2167A" w:rsidP="00B2167A">
      <w:pPr>
        <w:rPr>
          <w:sz w:val="22"/>
          <w:szCs w:val="22"/>
        </w:rPr>
      </w:pPr>
    </w:p>
    <w:p w:rsidR="00B2167A" w:rsidRPr="001951EA" w:rsidRDefault="00B2167A" w:rsidP="00B2167A">
      <w:pPr>
        <w:rPr>
          <w:b/>
          <w:sz w:val="22"/>
          <w:szCs w:val="22"/>
          <w:u w:val="single"/>
        </w:rPr>
      </w:pPr>
      <w:r w:rsidRPr="001951EA">
        <w:rPr>
          <w:b/>
          <w:sz w:val="22"/>
          <w:szCs w:val="22"/>
          <w:u w:val="single"/>
        </w:rPr>
        <w:t>1.2. Dodávka studené vody a odvod odpadních vod kanalizacemi</w:t>
      </w:r>
    </w:p>
    <w:p w:rsidR="00B2167A" w:rsidRPr="001951EA" w:rsidRDefault="00B2167A" w:rsidP="00B2167A">
      <w:pPr>
        <w:rPr>
          <w:sz w:val="22"/>
          <w:szCs w:val="22"/>
        </w:rPr>
      </w:pPr>
    </w:p>
    <w:p w:rsidR="00B2167A" w:rsidRPr="001951EA" w:rsidRDefault="00B2167A" w:rsidP="00B2167A">
      <w:pPr>
        <w:rPr>
          <w:sz w:val="22"/>
          <w:szCs w:val="22"/>
        </w:rPr>
      </w:pPr>
      <w:r w:rsidRPr="001951EA">
        <w:rPr>
          <w:sz w:val="22"/>
          <w:szCs w:val="22"/>
        </w:rPr>
        <w:t xml:space="preserve">Jednotliví uživatelé Nebytových prostor v Budově hradí část ceny vyúčtované pronajímateli dodavatelem těchto služeb připadající na spotřebu vody naměřenou na podružných vodoměrech měřících spotřebu v jimi užívaných Nebytových prostorách (je-li na některém podružném vodoměru </w:t>
      </w:r>
      <w:r w:rsidRPr="001951EA">
        <w:rPr>
          <w:sz w:val="22"/>
          <w:szCs w:val="22"/>
        </w:rPr>
        <w:lastRenderedPageBreak/>
        <w:t>zachycena i spotřeba Nebytových prostor užívaných jiným uživatelem, tato spotřeba se z příslušného podružného vodoměru odečítá).</w:t>
      </w:r>
    </w:p>
    <w:p w:rsidR="00B2167A" w:rsidRPr="001951EA" w:rsidRDefault="00B2167A" w:rsidP="00B2167A">
      <w:pPr>
        <w:rPr>
          <w:sz w:val="22"/>
          <w:szCs w:val="22"/>
        </w:rPr>
      </w:pPr>
    </w:p>
    <w:p w:rsidR="00B2167A" w:rsidRPr="001951EA" w:rsidRDefault="00B2167A" w:rsidP="00B2167A">
      <w:pPr>
        <w:rPr>
          <w:sz w:val="22"/>
          <w:szCs w:val="22"/>
        </w:rPr>
      </w:pPr>
      <w:r w:rsidRPr="001951EA">
        <w:rPr>
          <w:sz w:val="22"/>
          <w:szCs w:val="22"/>
        </w:rPr>
        <w:t>Cena připadající na rozdíl mezi spotřebou naměřenou na hlavním vodoměru Budovy a celkovou spotřebou zachycenou na podružných vodoměrech v Budově se rozúčtuje mezi jednotlivé uživatele Nebytových prostor v Budově v poměru výměry jimi užívaných Nebytových prostor k celkové výměře všech Nebytových prostor v budově (</w:t>
      </w:r>
      <w:smartTag w:uri="urn:schemas-microsoft-com:office:smarttags" w:element="metricconverter">
        <w:smartTagPr>
          <w:attr w:name="ProductID" w:val="834,8 m2"/>
        </w:smartTagPr>
        <w:r w:rsidRPr="001951EA">
          <w:rPr>
            <w:sz w:val="22"/>
            <w:szCs w:val="22"/>
          </w:rPr>
          <w:t>834,8 m</w:t>
        </w:r>
        <w:r w:rsidRPr="001951EA">
          <w:rPr>
            <w:sz w:val="22"/>
            <w:szCs w:val="22"/>
            <w:vertAlign w:val="superscript"/>
          </w:rPr>
          <w:t>2</w:t>
        </w:r>
      </w:smartTag>
      <w:r w:rsidRPr="001951EA">
        <w:rPr>
          <w:sz w:val="22"/>
          <w:szCs w:val="22"/>
        </w:rPr>
        <w:t>). V případě, že smluvní uživatel užíval Nebytové prostory jen část kalendářního roku, hradí z takto stanovené částky pouze její poměrnou část odpovídající době užívání v kalendářním roce.</w:t>
      </w:r>
    </w:p>
    <w:p w:rsidR="00B2167A" w:rsidRPr="001951EA" w:rsidRDefault="00B2167A" w:rsidP="00B2167A">
      <w:pPr>
        <w:rPr>
          <w:sz w:val="22"/>
          <w:szCs w:val="22"/>
        </w:rPr>
      </w:pPr>
    </w:p>
    <w:p w:rsidR="00B2167A" w:rsidRPr="001951EA" w:rsidRDefault="00B2167A" w:rsidP="00B2167A">
      <w:pPr>
        <w:rPr>
          <w:b/>
          <w:sz w:val="22"/>
          <w:szCs w:val="22"/>
          <w:u w:val="single"/>
        </w:rPr>
      </w:pPr>
    </w:p>
    <w:p w:rsidR="00B2167A" w:rsidRPr="001951EA" w:rsidRDefault="00B2167A" w:rsidP="00B2167A">
      <w:pPr>
        <w:rPr>
          <w:b/>
          <w:sz w:val="22"/>
          <w:szCs w:val="22"/>
        </w:rPr>
      </w:pPr>
      <w:r w:rsidRPr="001951EA">
        <w:rPr>
          <w:b/>
          <w:sz w:val="22"/>
          <w:szCs w:val="22"/>
          <w:u w:val="single"/>
        </w:rPr>
        <w:t>1.3. Dodávka teplé vody</w:t>
      </w:r>
    </w:p>
    <w:p w:rsidR="00B2167A" w:rsidRPr="001951EA" w:rsidRDefault="00B2167A" w:rsidP="00B2167A">
      <w:pPr>
        <w:rPr>
          <w:sz w:val="22"/>
          <w:szCs w:val="22"/>
        </w:rPr>
      </w:pPr>
    </w:p>
    <w:p w:rsidR="00B2167A" w:rsidRPr="001951EA" w:rsidRDefault="00B2167A" w:rsidP="00B2167A">
      <w:pPr>
        <w:rPr>
          <w:sz w:val="22"/>
          <w:szCs w:val="22"/>
        </w:rPr>
      </w:pPr>
      <w:r w:rsidRPr="001951EA">
        <w:rPr>
          <w:sz w:val="22"/>
          <w:szCs w:val="22"/>
        </w:rPr>
        <w:t>Zvlášť se neúčtuje – dodávka teplé vody je účtována v rámci ceny za teplo a ceny za dodávku studené vody a odvod odpadních vod kanalizacemi.</w:t>
      </w:r>
    </w:p>
    <w:p w:rsidR="00B2167A" w:rsidRPr="001951EA" w:rsidRDefault="00B2167A" w:rsidP="00B2167A">
      <w:pPr>
        <w:rPr>
          <w:sz w:val="22"/>
          <w:szCs w:val="22"/>
        </w:rPr>
      </w:pPr>
    </w:p>
    <w:p w:rsidR="00B2167A" w:rsidRPr="001951EA" w:rsidRDefault="00B2167A" w:rsidP="00B2167A">
      <w:pPr>
        <w:rPr>
          <w:sz w:val="22"/>
          <w:szCs w:val="22"/>
        </w:rPr>
      </w:pPr>
    </w:p>
    <w:p w:rsidR="00B2167A" w:rsidRPr="001951EA" w:rsidRDefault="00B2167A" w:rsidP="00B2167A">
      <w:pPr>
        <w:rPr>
          <w:b/>
          <w:sz w:val="22"/>
          <w:szCs w:val="22"/>
          <w:u w:val="single"/>
        </w:rPr>
      </w:pPr>
      <w:r w:rsidRPr="001951EA">
        <w:rPr>
          <w:b/>
          <w:sz w:val="22"/>
          <w:szCs w:val="22"/>
          <w:u w:val="single"/>
        </w:rPr>
        <w:t>1.4. Odvod srážkových vod</w:t>
      </w:r>
    </w:p>
    <w:p w:rsidR="00B2167A" w:rsidRPr="001951EA" w:rsidRDefault="00B2167A" w:rsidP="00B2167A">
      <w:pPr>
        <w:rPr>
          <w:sz w:val="22"/>
          <w:szCs w:val="22"/>
          <w:u w:val="single"/>
        </w:rPr>
      </w:pPr>
    </w:p>
    <w:p w:rsidR="00B2167A" w:rsidRPr="001951EA" w:rsidRDefault="00B2167A" w:rsidP="00B2167A">
      <w:pPr>
        <w:rPr>
          <w:sz w:val="22"/>
          <w:szCs w:val="22"/>
        </w:rPr>
      </w:pPr>
      <w:r w:rsidRPr="001951EA">
        <w:rPr>
          <w:sz w:val="22"/>
          <w:szCs w:val="22"/>
        </w:rPr>
        <w:t xml:space="preserve">Mezi všechny uživatele Nebytových prostor v Budově se </w:t>
      </w:r>
      <w:proofErr w:type="spellStart"/>
      <w:r w:rsidRPr="001951EA">
        <w:rPr>
          <w:sz w:val="22"/>
          <w:szCs w:val="22"/>
        </w:rPr>
        <w:t>rozúčtovává</w:t>
      </w:r>
      <w:proofErr w:type="spellEnd"/>
      <w:r w:rsidRPr="001951EA">
        <w:rPr>
          <w:sz w:val="22"/>
          <w:szCs w:val="22"/>
        </w:rPr>
        <w:t xml:space="preserve"> cena vyúčtovaná pronajímateli dodavatelem této služby, a to v poměru výměry jimi užívaných Nebytových prostor k celkové výměře všech Nebytových prostor v Budově (</w:t>
      </w:r>
      <w:smartTag w:uri="urn:schemas-microsoft-com:office:smarttags" w:element="metricconverter">
        <w:smartTagPr>
          <w:attr w:name="ProductID" w:val="834,8 m2"/>
        </w:smartTagPr>
        <w:r w:rsidRPr="001951EA">
          <w:rPr>
            <w:sz w:val="22"/>
            <w:szCs w:val="22"/>
          </w:rPr>
          <w:t>834,8 m</w:t>
        </w:r>
        <w:r w:rsidRPr="001951EA">
          <w:rPr>
            <w:sz w:val="22"/>
            <w:szCs w:val="22"/>
            <w:vertAlign w:val="superscript"/>
          </w:rPr>
          <w:t>2</w:t>
        </w:r>
      </w:smartTag>
      <w:r w:rsidRPr="001951EA">
        <w:rPr>
          <w:sz w:val="22"/>
          <w:szCs w:val="22"/>
        </w:rPr>
        <w:t>).</w:t>
      </w:r>
    </w:p>
    <w:p w:rsidR="00B2167A" w:rsidRPr="001951EA" w:rsidRDefault="00B2167A" w:rsidP="00B2167A">
      <w:pPr>
        <w:rPr>
          <w:sz w:val="22"/>
          <w:szCs w:val="22"/>
        </w:rPr>
      </w:pPr>
    </w:p>
    <w:p w:rsidR="00B2167A" w:rsidRPr="001951EA" w:rsidRDefault="00B2167A" w:rsidP="00B2167A">
      <w:pPr>
        <w:rPr>
          <w:sz w:val="22"/>
          <w:szCs w:val="22"/>
        </w:rPr>
      </w:pPr>
      <w:r w:rsidRPr="001951EA">
        <w:rPr>
          <w:sz w:val="22"/>
          <w:szCs w:val="22"/>
        </w:rPr>
        <w:t>V případě, že uživatel užíval Nebytové prostory jen část kalendářního roku, hradí z takto stanovené částky pouze její poměrnou část odpovídající době užívání v kalendářním roce.</w:t>
      </w:r>
    </w:p>
    <w:p w:rsidR="00B2167A" w:rsidRPr="001951EA" w:rsidRDefault="00B2167A" w:rsidP="00B2167A">
      <w:pPr>
        <w:rPr>
          <w:sz w:val="22"/>
          <w:szCs w:val="22"/>
        </w:rPr>
      </w:pPr>
    </w:p>
    <w:p w:rsidR="00B2167A" w:rsidRPr="00667627" w:rsidRDefault="00B2167A" w:rsidP="00B2167A"/>
    <w:p w:rsidR="00B2167A" w:rsidRPr="00A7403B" w:rsidRDefault="00B2167A" w:rsidP="00B2167A">
      <w:pPr>
        <w:rPr>
          <w:b/>
          <w:sz w:val="22"/>
          <w:szCs w:val="22"/>
          <w:u w:val="single"/>
        </w:rPr>
      </w:pPr>
      <w:r w:rsidRPr="00A7403B">
        <w:rPr>
          <w:b/>
          <w:sz w:val="22"/>
          <w:szCs w:val="22"/>
          <w:u w:val="single"/>
        </w:rPr>
        <w:t xml:space="preserve">1.5. Dodávka el. </w:t>
      </w:r>
      <w:proofErr w:type="gramStart"/>
      <w:r w:rsidRPr="00A7403B">
        <w:rPr>
          <w:b/>
          <w:sz w:val="22"/>
          <w:szCs w:val="22"/>
          <w:u w:val="single"/>
        </w:rPr>
        <w:t>energie</w:t>
      </w:r>
      <w:proofErr w:type="gramEnd"/>
    </w:p>
    <w:p w:rsidR="00B2167A" w:rsidRPr="00A7403B" w:rsidRDefault="00B2167A" w:rsidP="00B2167A">
      <w:pPr>
        <w:rPr>
          <w:sz w:val="22"/>
          <w:szCs w:val="22"/>
        </w:rPr>
      </w:pPr>
    </w:p>
    <w:p w:rsidR="00B2167A" w:rsidRPr="00A7403B" w:rsidRDefault="00B2167A" w:rsidP="00B2167A">
      <w:pPr>
        <w:rPr>
          <w:sz w:val="22"/>
          <w:szCs w:val="22"/>
        </w:rPr>
      </w:pPr>
      <w:r w:rsidRPr="00A7403B">
        <w:rPr>
          <w:sz w:val="22"/>
          <w:szCs w:val="22"/>
          <w:u w:val="single"/>
        </w:rPr>
        <w:t>A) Mezi všechny uživatele</w:t>
      </w:r>
      <w:r w:rsidRPr="00A7403B">
        <w:rPr>
          <w:sz w:val="22"/>
          <w:szCs w:val="22"/>
        </w:rPr>
        <w:t xml:space="preserve"> Nebytových prostor v Budově se </w:t>
      </w:r>
      <w:proofErr w:type="spellStart"/>
      <w:r w:rsidRPr="00A7403B">
        <w:rPr>
          <w:sz w:val="22"/>
          <w:szCs w:val="22"/>
        </w:rPr>
        <w:t>rozúčtovává</w:t>
      </w:r>
      <w:proofErr w:type="spellEnd"/>
      <w:r w:rsidRPr="00A7403B">
        <w:rPr>
          <w:sz w:val="22"/>
          <w:szCs w:val="22"/>
        </w:rPr>
        <w:t xml:space="preserve"> cena vyúčtovaná pronajímateli dodavatelem této služby připadající na spotřebu el. </w:t>
      </w:r>
      <w:proofErr w:type="gramStart"/>
      <w:r w:rsidRPr="00A7403B">
        <w:rPr>
          <w:sz w:val="22"/>
          <w:szCs w:val="22"/>
        </w:rPr>
        <w:t>energie</w:t>
      </w:r>
      <w:proofErr w:type="gramEnd"/>
      <w:r w:rsidRPr="00A7403B">
        <w:rPr>
          <w:sz w:val="22"/>
          <w:szCs w:val="22"/>
        </w:rPr>
        <w:t xml:space="preserve"> naměřenou na podružném elektroměru pro prostory suterénu, a to v poměru výměry jimi užívaných Nebytových prostor k celkové výměře všech Nebytových prostor v Budově (</w:t>
      </w:r>
      <w:smartTag w:uri="urn:schemas-microsoft-com:office:smarttags" w:element="metricconverter">
        <w:smartTagPr>
          <w:attr w:name="ProductID" w:val="834,8 m2"/>
        </w:smartTagPr>
        <w:r w:rsidRPr="00A7403B">
          <w:rPr>
            <w:sz w:val="22"/>
            <w:szCs w:val="22"/>
          </w:rPr>
          <w:t>834,8 m</w:t>
        </w:r>
        <w:r w:rsidRPr="00A7403B">
          <w:rPr>
            <w:sz w:val="22"/>
            <w:szCs w:val="22"/>
            <w:vertAlign w:val="superscript"/>
          </w:rPr>
          <w:t>2</w:t>
        </w:r>
      </w:smartTag>
      <w:r w:rsidRPr="00A7403B">
        <w:rPr>
          <w:sz w:val="22"/>
          <w:szCs w:val="22"/>
        </w:rPr>
        <w:t>).</w:t>
      </w:r>
    </w:p>
    <w:p w:rsidR="00B2167A" w:rsidRPr="00A7403B" w:rsidRDefault="00B2167A" w:rsidP="00B2167A">
      <w:pPr>
        <w:rPr>
          <w:sz w:val="22"/>
          <w:szCs w:val="22"/>
        </w:rPr>
      </w:pPr>
    </w:p>
    <w:p w:rsidR="00B2167A" w:rsidRPr="00A7403B" w:rsidRDefault="00B2167A" w:rsidP="00B2167A">
      <w:pPr>
        <w:rPr>
          <w:sz w:val="22"/>
          <w:szCs w:val="22"/>
        </w:rPr>
      </w:pPr>
      <w:r w:rsidRPr="00A7403B">
        <w:rPr>
          <w:sz w:val="22"/>
          <w:szCs w:val="22"/>
          <w:u w:val="single"/>
        </w:rPr>
        <w:t>B) Mezi uživatele Nebytových a Vedlejších prostor v I. NP Budovy</w:t>
      </w:r>
      <w:r w:rsidRPr="003E4B9C">
        <w:rPr>
          <w:sz w:val="22"/>
          <w:szCs w:val="22"/>
        </w:rPr>
        <w:t xml:space="preserve"> </w:t>
      </w:r>
      <w:r w:rsidRPr="00A7403B">
        <w:rPr>
          <w:sz w:val="22"/>
          <w:szCs w:val="22"/>
        </w:rPr>
        <w:t xml:space="preserve">se dále </w:t>
      </w:r>
      <w:proofErr w:type="spellStart"/>
      <w:r w:rsidRPr="00A7403B">
        <w:rPr>
          <w:sz w:val="22"/>
          <w:szCs w:val="22"/>
        </w:rPr>
        <w:t>rozúčtovává</w:t>
      </w:r>
      <w:proofErr w:type="spellEnd"/>
      <w:r w:rsidRPr="00A7403B">
        <w:rPr>
          <w:sz w:val="22"/>
          <w:szCs w:val="22"/>
        </w:rPr>
        <w:t xml:space="preserve"> cena vyúčtovaná pronajímateli dodavatelem této služby za spotřebu naměřenou na elektroměru pro I. NP takto:</w:t>
      </w:r>
    </w:p>
    <w:p w:rsidR="00B2167A" w:rsidRPr="00A7403B" w:rsidRDefault="00B2167A" w:rsidP="00B2167A">
      <w:pPr>
        <w:rPr>
          <w:sz w:val="22"/>
          <w:szCs w:val="22"/>
        </w:rPr>
      </w:pPr>
      <w:r w:rsidRPr="00A7403B">
        <w:rPr>
          <w:sz w:val="22"/>
          <w:szCs w:val="22"/>
        </w:rPr>
        <w:t>a) 80 % mezi uživatele na příslušný elektroměr napojených Nebytových prostor a Vedlejších prostor,</w:t>
      </w:r>
    </w:p>
    <w:p w:rsidR="00B2167A" w:rsidRPr="00A7403B" w:rsidRDefault="00B2167A" w:rsidP="00B2167A">
      <w:pPr>
        <w:rPr>
          <w:sz w:val="22"/>
          <w:szCs w:val="22"/>
        </w:rPr>
      </w:pPr>
      <w:r w:rsidRPr="00A7403B">
        <w:rPr>
          <w:sz w:val="22"/>
          <w:szCs w:val="22"/>
        </w:rPr>
        <w:t>b) 20 % mezi všechny uživatele Nebytových prostor v I.</w:t>
      </w:r>
      <w:r>
        <w:rPr>
          <w:sz w:val="22"/>
          <w:szCs w:val="22"/>
        </w:rPr>
        <w:t xml:space="preserve"> </w:t>
      </w:r>
      <w:r w:rsidRPr="00A7403B">
        <w:rPr>
          <w:sz w:val="22"/>
          <w:szCs w:val="22"/>
        </w:rPr>
        <w:t>NP.</w:t>
      </w:r>
    </w:p>
    <w:p w:rsidR="00B2167A" w:rsidRPr="00A7403B" w:rsidRDefault="00B2167A" w:rsidP="00B2167A">
      <w:pPr>
        <w:rPr>
          <w:sz w:val="22"/>
          <w:szCs w:val="22"/>
        </w:rPr>
      </w:pPr>
    </w:p>
    <w:p w:rsidR="00B2167A" w:rsidRPr="00A7403B" w:rsidRDefault="00B2167A" w:rsidP="00B2167A">
      <w:pPr>
        <w:rPr>
          <w:sz w:val="22"/>
          <w:szCs w:val="22"/>
        </w:rPr>
      </w:pPr>
      <w:r w:rsidRPr="00A7403B">
        <w:rPr>
          <w:sz w:val="22"/>
          <w:szCs w:val="22"/>
        </w:rPr>
        <w:t xml:space="preserve">Částka stanovená dle písm. a) se rozpočítá mezi příslušné smluvní uživatele podle energetické náročnosti jejich provozu. Podíl (počet dílů – PD) jednotlivých smluvních uživatelů na spotřebě el. </w:t>
      </w:r>
      <w:proofErr w:type="gramStart"/>
      <w:r w:rsidRPr="00A7403B">
        <w:rPr>
          <w:sz w:val="22"/>
          <w:szCs w:val="22"/>
        </w:rPr>
        <w:t>energie</w:t>
      </w:r>
      <w:proofErr w:type="gramEnd"/>
      <w:r w:rsidRPr="00A7403B">
        <w:rPr>
          <w:sz w:val="22"/>
          <w:szCs w:val="22"/>
        </w:rPr>
        <w:t xml:space="preserve"> naměřené na tomto elektroměru se určí dle tohoto vzorce:</w:t>
      </w:r>
    </w:p>
    <w:p w:rsidR="00B2167A" w:rsidRPr="00A7403B" w:rsidRDefault="00B2167A" w:rsidP="00B2167A">
      <w:pPr>
        <w:rPr>
          <w:sz w:val="22"/>
          <w:szCs w:val="22"/>
        </w:rPr>
      </w:pPr>
    </w:p>
    <w:p w:rsidR="00B2167A" w:rsidRPr="00A7403B" w:rsidRDefault="00B2167A" w:rsidP="00B2167A">
      <w:pPr>
        <w:rPr>
          <w:sz w:val="22"/>
          <w:szCs w:val="22"/>
        </w:rPr>
      </w:pPr>
      <w:r w:rsidRPr="00A7403B">
        <w:rPr>
          <w:sz w:val="22"/>
          <w:szCs w:val="22"/>
        </w:rPr>
        <w:t>PD = (ENČ + 0,5 za každý druhý a další hlavní prostor užívaný smluvním uživatelem v rámci Nebytových prostor (</w:t>
      </w:r>
      <w:r w:rsidRPr="00A7403B">
        <w:rPr>
          <w:i/>
          <w:sz w:val="22"/>
          <w:szCs w:val="22"/>
        </w:rPr>
        <w:t>pouze v případě užívání více než jednoho hlavního prostoru smluvním uživatelem)</w:t>
      </w:r>
      <w:r w:rsidRPr="00A7403B">
        <w:rPr>
          <w:sz w:val="22"/>
          <w:szCs w:val="22"/>
        </w:rPr>
        <w:t>) + 0,5 (</w:t>
      </w:r>
      <w:r w:rsidRPr="00A7403B">
        <w:rPr>
          <w:i/>
          <w:sz w:val="22"/>
          <w:szCs w:val="22"/>
        </w:rPr>
        <w:t>pouze v případě instalované klimatizace v Nebytových prostorách uživatele</w:t>
      </w:r>
      <w:r w:rsidRPr="00A7403B">
        <w:rPr>
          <w:sz w:val="22"/>
          <w:szCs w:val="22"/>
        </w:rPr>
        <w:t>)) × x/12 × y/7</w:t>
      </w:r>
    </w:p>
    <w:p w:rsidR="00B2167A" w:rsidRPr="00A7403B" w:rsidRDefault="00B2167A" w:rsidP="00B2167A">
      <w:pPr>
        <w:rPr>
          <w:sz w:val="22"/>
          <w:szCs w:val="22"/>
        </w:rPr>
      </w:pPr>
    </w:p>
    <w:p w:rsidR="00B2167A" w:rsidRPr="00A7403B" w:rsidRDefault="00B2167A" w:rsidP="00B2167A">
      <w:pPr>
        <w:rPr>
          <w:sz w:val="22"/>
          <w:szCs w:val="22"/>
        </w:rPr>
      </w:pPr>
      <w:r w:rsidRPr="00A7403B">
        <w:rPr>
          <w:sz w:val="22"/>
          <w:szCs w:val="22"/>
        </w:rPr>
        <w:t>v němž znamená:</w:t>
      </w:r>
    </w:p>
    <w:p w:rsidR="00B2167A" w:rsidRPr="00DB1A0E" w:rsidRDefault="00B2167A" w:rsidP="00B2167A">
      <w:pPr>
        <w:rPr>
          <w:sz w:val="22"/>
          <w:szCs w:val="22"/>
        </w:rPr>
      </w:pPr>
    </w:p>
    <w:p w:rsidR="00B2167A" w:rsidRPr="00DB1A0E" w:rsidRDefault="00B2167A" w:rsidP="00B2167A">
      <w:pPr>
        <w:pStyle w:val="Pedsazen"/>
        <w:rPr>
          <w:sz w:val="22"/>
          <w:szCs w:val="22"/>
        </w:rPr>
      </w:pPr>
      <w:r w:rsidRPr="00DB1A0E">
        <w:rPr>
          <w:sz w:val="22"/>
          <w:szCs w:val="22"/>
        </w:rPr>
        <w:t>ENČ</w:t>
      </w:r>
      <w:r w:rsidRPr="00DB1A0E">
        <w:rPr>
          <w:sz w:val="22"/>
          <w:szCs w:val="22"/>
        </w:rPr>
        <w:tab/>
        <w:t>energetická náročnost činnosti smluvního uživatele stanovená podle této tabulky:</w:t>
      </w:r>
    </w:p>
    <w:p w:rsidR="00B2167A" w:rsidRPr="00DB1A0E" w:rsidRDefault="00B2167A" w:rsidP="00B2167A">
      <w:pPr>
        <w:pStyle w:val="Pedsazen"/>
        <w:rPr>
          <w:sz w:val="22"/>
          <w:szCs w:val="22"/>
        </w:rPr>
      </w:pPr>
    </w:p>
    <w:p w:rsidR="00B2167A" w:rsidRPr="00DB1A0E" w:rsidRDefault="00B2167A" w:rsidP="00B2167A">
      <w:pPr>
        <w:pStyle w:val="Pedsazen"/>
        <w:rPr>
          <w:sz w:val="22"/>
          <w:szCs w:val="22"/>
        </w:rPr>
      </w:pPr>
      <w:r w:rsidRPr="00DB1A0E">
        <w:rPr>
          <w:sz w:val="22"/>
          <w:szCs w:val="22"/>
        </w:rPr>
        <w:t>0,5</w:t>
      </w:r>
      <w:r w:rsidRPr="00DB1A0E">
        <w:rPr>
          <w:sz w:val="22"/>
          <w:szCs w:val="22"/>
        </w:rPr>
        <w:tab/>
        <w:t>užívání Vedlejších prostor v I. NP či II. NP Budovy (jednotlivým uživatelům</w:t>
      </w:r>
      <w:r>
        <w:rPr>
          <w:sz w:val="22"/>
          <w:szCs w:val="22"/>
        </w:rPr>
        <w:t xml:space="preserve"> Vedlejších prostor</w:t>
      </w:r>
      <w:r w:rsidRPr="00DB1A0E">
        <w:rPr>
          <w:sz w:val="22"/>
          <w:szCs w:val="22"/>
        </w:rPr>
        <w:t xml:space="preserve"> se sjednává 0,5 × smluvně sjednaný podíl na užívání Vedlejších prostor v I. NP Budovy či II. NP Budovy)</w:t>
      </w:r>
    </w:p>
    <w:p w:rsidR="00B2167A" w:rsidRPr="00DB1A0E" w:rsidRDefault="00B2167A" w:rsidP="00B2167A">
      <w:pPr>
        <w:pStyle w:val="Pedsazen"/>
        <w:ind w:firstLine="0"/>
        <w:rPr>
          <w:sz w:val="22"/>
          <w:szCs w:val="22"/>
        </w:rPr>
      </w:pPr>
    </w:p>
    <w:p w:rsidR="00B2167A" w:rsidRPr="00DB1A0E" w:rsidRDefault="00B2167A" w:rsidP="00B2167A">
      <w:pPr>
        <w:pStyle w:val="Pedsazen"/>
        <w:rPr>
          <w:sz w:val="22"/>
          <w:szCs w:val="22"/>
        </w:rPr>
      </w:pPr>
      <w:r w:rsidRPr="00DB1A0E">
        <w:rPr>
          <w:sz w:val="22"/>
          <w:szCs w:val="22"/>
        </w:rPr>
        <w:t>1</w:t>
      </w:r>
      <w:r w:rsidRPr="00DB1A0E">
        <w:rPr>
          <w:sz w:val="22"/>
          <w:szCs w:val="22"/>
        </w:rPr>
        <w:tab/>
        <w:t xml:space="preserve">kožní lékař, oční lékař, optika, kosmetika, další činnosti s minimálním el. </w:t>
      </w:r>
      <w:proofErr w:type="gramStart"/>
      <w:r w:rsidRPr="00DB1A0E">
        <w:rPr>
          <w:sz w:val="22"/>
          <w:szCs w:val="22"/>
        </w:rPr>
        <w:t>přístrojovým</w:t>
      </w:r>
      <w:proofErr w:type="gramEnd"/>
      <w:r w:rsidRPr="00DB1A0E">
        <w:rPr>
          <w:sz w:val="22"/>
          <w:szCs w:val="22"/>
        </w:rPr>
        <w:t xml:space="preserve"> vybavením</w:t>
      </w:r>
    </w:p>
    <w:p w:rsidR="00B2167A" w:rsidRPr="00DB1A0E" w:rsidRDefault="00B2167A" w:rsidP="00B2167A">
      <w:pPr>
        <w:pStyle w:val="Pedsazen"/>
        <w:rPr>
          <w:sz w:val="22"/>
          <w:szCs w:val="22"/>
        </w:rPr>
      </w:pPr>
    </w:p>
    <w:p w:rsidR="00B2167A" w:rsidRPr="00DB1A0E" w:rsidRDefault="00B2167A" w:rsidP="00B2167A">
      <w:pPr>
        <w:pStyle w:val="Pedsazen"/>
        <w:rPr>
          <w:sz w:val="22"/>
          <w:szCs w:val="22"/>
        </w:rPr>
      </w:pPr>
      <w:r w:rsidRPr="00DB1A0E">
        <w:rPr>
          <w:sz w:val="22"/>
          <w:szCs w:val="22"/>
        </w:rPr>
        <w:t>1,5</w:t>
      </w:r>
      <w:r w:rsidRPr="00DB1A0E">
        <w:rPr>
          <w:sz w:val="22"/>
          <w:szCs w:val="22"/>
        </w:rPr>
        <w:tab/>
        <w:t xml:space="preserve">praktický lékař, gynekolog, další obdobné činnosti se základním el. </w:t>
      </w:r>
      <w:proofErr w:type="gramStart"/>
      <w:r w:rsidRPr="00DB1A0E">
        <w:rPr>
          <w:sz w:val="22"/>
          <w:szCs w:val="22"/>
        </w:rPr>
        <w:t>přístrojovým</w:t>
      </w:r>
      <w:proofErr w:type="gramEnd"/>
      <w:r w:rsidRPr="00DB1A0E">
        <w:rPr>
          <w:sz w:val="22"/>
          <w:szCs w:val="22"/>
        </w:rPr>
        <w:t xml:space="preserve"> vybavením</w:t>
      </w:r>
    </w:p>
    <w:p w:rsidR="00B2167A" w:rsidRPr="00DB1A0E" w:rsidRDefault="00B2167A" w:rsidP="00B2167A">
      <w:pPr>
        <w:pStyle w:val="Pedsazen"/>
        <w:rPr>
          <w:sz w:val="22"/>
          <w:szCs w:val="22"/>
        </w:rPr>
      </w:pPr>
    </w:p>
    <w:p w:rsidR="00B2167A" w:rsidRPr="00DB1A0E" w:rsidRDefault="00B2167A" w:rsidP="00B2167A">
      <w:pPr>
        <w:pStyle w:val="Pedsazen"/>
        <w:rPr>
          <w:sz w:val="22"/>
          <w:szCs w:val="22"/>
        </w:rPr>
      </w:pPr>
      <w:r w:rsidRPr="00DB1A0E">
        <w:rPr>
          <w:sz w:val="22"/>
          <w:szCs w:val="22"/>
        </w:rPr>
        <w:t>2</w:t>
      </w:r>
      <w:r w:rsidRPr="00DB1A0E">
        <w:rPr>
          <w:sz w:val="22"/>
          <w:szCs w:val="22"/>
        </w:rPr>
        <w:tab/>
        <w:t xml:space="preserve">kadeřnictví, další obdobné činnosti, při nichž jsou pravidelně používány el. </w:t>
      </w:r>
      <w:proofErr w:type="gramStart"/>
      <w:r w:rsidRPr="00DB1A0E">
        <w:rPr>
          <w:sz w:val="22"/>
          <w:szCs w:val="22"/>
        </w:rPr>
        <w:t>přístroje</w:t>
      </w:r>
      <w:proofErr w:type="gramEnd"/>
      <w:r w:rsidRPr="00DB1A0E">
        <w:rPr>
          <w:sz w:val="22"/>
          <w:szCs w:val="22"/>
        </w:rPr>
        <w:t xml:space="preserve"> a zařízení s běžnou energetickou náročností</w:t>
      </w:r>
    </w:p>
    <w:p w:rsidR="00B2167A" w:rsidRPr="00DB1A0E" w:rsidRDefault="00B2167A" w:rsidP="00B2167A">
      <w:pPr>
        <w:pStyle w:val="Pedsazen"/>
        <w:rPr>
          <w:sz w:val="22"/>
          <w:szCs w:val="22"/>
        </w:rPr>
      </w:pPr>
    </w:p>
    <w:p w:rsidR="00B2167A" w:rsidRPr="00DB1A0E" w:rsidRDefault="00B2167A" w:rsidP="00B2167A">
      <w:pPr>
        <w:pStyle w:val="Pedsazen"/>
        <w:rPr>
          <w:sz w:val="22"/>
          <w:szCs w:val="22"/>
        </w:rPr>
      </w:pPr>
      <w:r w:rsidRPr="00DB1A0E">
        <w:rPr>
          <w:sz w:val="22"/>
          <w:szCs w:val="22"/>
        </w:rPr>
        <w:t>2,5</w:t>
      </w:r>
      <w:r w:rsidRPr="00DB1A0E">
        <w:rPr>
          <w:sz w:val="22"/>
          <w:szCs w:val="22"/>
        </w:rPr>
        <w:tab/>
        <w:t>zubní lékař, zubní laboratoř, další činnosti, při nichž se pravidelně používají přístroje s vyšší energetickou náročností</w:t>
      </w:r>
    </w:p>
    <w:p w:rsidR="00B2167A" w:rsidRPr="00DB1A0E" w:rsidRDefault="00B2167A" w:rsidP="00B2167A">
      <w:pPr>
        <w:pStyle w:val="Pedsazen"/>
        <w:rPr>
          <w:sz w:val="22"/>
          <w:szCs w:val="22"/>
        </w:rPr>
      </w:pPr>
    </w:p>
    <w:p w:rsidR="00B2167A" w:rsidRPr="00DB1A0E" w:rsidRDefault="00B2167A" w:rsidP="00B2167A">
      <w:pPr>
        <w:pStyle w:val="Pedsazen"/>
        <w:rPr>
          <w:sz w:val="22"/>
          <w:szCs w:val="22"/>
        </w:rPr>
      </w:pPr>
      <w:r>
        <w:rPr>
          <w:sz w:val="22"/>
          <w:szCs w:val="22"/>
        </w:rPr>
        <w:t>x</w:t>
      </w:r>
      <w:r>
        <w:rPr>
          <w:sz w:val="22"/>
          <w:szCs w:val="22"/>
        </w:rPr>
        <w:tab/>
      </w:r>
      <w:r w:rsidRPr="00DB1A0E">
        <w:rPr>
          <w:sz w:val="22"/>
          <w:szCs w:val="22"/>
        </w:rPr>
        <w:t xml:space="preserve">skutečný počet měsíců užívání Nebytových prostor v kalendářním roce </w:t>
      </w:r>
      <w:r>
        <w:rPr>
          <w:sz w:val="22"/>
          <w:szCs w:val="22"/>
        </w:rPr>
        <w:t>(započítává se</w:t>
      </w:r>
      <w:r w:rsidRPr="00DB1A0E">
        <w:rPr>
          <w:sz w:val="22"/>
          <w:szCs w:val="22"/>
        </w:rPr>
        <w:t xml:space="preserve"> </w:t>
      </w:r>
      <w:r>
        <w:rPr>
          <w:sz w:val="22"/>
          <w:szCs w:val="22"/>
        </w:rPr>
        <w:t>každý i započatý měsíc)</w:t>
      </w:r>
    </w:p>
    <w:p w:rsidR="00B2167A" w:rsidRPr="00DB1A0E" w:rsidRDefault="00B2167A" w:rsidP="00B2167A">
      <w:pPr>
        <w:pStyle w:val="Pedsazen"/>
        <w:rPr>
          <w:sz w:val="22"/>
          <w:szCs w:val="22"/>
        </w:rPr>
      </w:pPr>
    </w:p>
    <w:p w:rsidR="00B2167A" w:rsidRPr="00DB1A0E" w:rsidRDefault="00B2167A" w:rsidP="00B2167A">
      <w:pPr>
        <w:pStyle w:val="Pedsazen"/>
        <w:rPr>
          <w:sz w:val="22"/>
          <w:szCs w:val="22"/>
        </w:rPr>
      </w:pPr>
      <w:r>
        <w:rPr>
          <w:sz w:val="22"/>
          <w:szCs w:val="22"/>
        </w:rPr>
        <w:t>y</w:t>
      </w:r>
      <w:r>
        <w:rPr>
          <w:sz w:val="22"/>
          <w:szCs w:val="22"/>
        </w:rPr>
        <w:tab/>
      </w:r>
      <w:r w:rsidRPr="00DB1A0E">
        <w:rPr>
          <w:sz w:val="22"/>
          <w:szCs w:val="22"/>
        </w:rPr>
        <w:t xml:space="preserve">pronajímatelem a smluvním uživatelem smluvně sjednaný počet dnů v kalendářním týdnu, </w:t>
      </w:r>
      <w:r>
        <w:rPr>
          <w:sz w:val="22"/>
          <w:szCs w:val="22"/>
        </w:rPr>
        <w:t>v </w:t>
      </w:r>
      <w:r w:rsidRPr="00DB1A0E">
        <w:rPr>
          <w:sz w:val="22"/>
          <w:szCs w:val="22"/>
        </w:rPr>
        <w:t>nichž je nájemce oprávněn Nebytové prostory užívat (je-li sjednáno užívání každý den, rozumí se tím 7 dnů</w:t>
      </w:r>
      <w:r>
        <w:rPr>
          <w:sz w:val="22"/>
          <w:szCs w:val="22"/>
        </w:rPr>
        <w:t>)</w:t>
      </w:r>
    </w:p>
    <w:p w:rsidR="00B2167A" w:rsidRPr="0097274D" w:rsidRDefault="00B2167A" w:rsidP="00B2167A">
      <w:pPr>
        <w:pStyle w:val="Pedsazen"/>
      </w:pPr>
    </w:p>
    <w:p w:rsidR="00B2167A" w:rsidRPr="00187D42" w:rsidRDefault="00B2167A" w:rsidP="00B2167A">
      <w:pPr>
        <w:rPr>
          <w:sz w:val="22"/>
          <w:szCs w:val="22"/>
        </w:rPr>
      </w:pPr>
      <w:r w:rsidRPr="00187D42">
        <w:rPr>
          <w:sz w:val="22"/>
          <w:szCs w:val="22"/>
        </w:rPr>
        <w:t xml:space="preserve">Částka stanovená dle písm. b) se </w:t>
      </w:r>
      <w:proofErr w:type="spellStart"/>
      <w:r w:rsidRPr="00187D42">
        <w:rPr>
          <w:sz w:val="22"/>
          <w:szCs w:val="22"/>
        </w:rPr>
        <w:t>rozúčtovává</w:t>
      </w:r>
      <w:proofErr w:type="spellEnd"/>
      <w:r w:rsidRPr="00187D42">
        <w:rPr>
          <w:sz w:val="22"/>
          <w:szCs w:val="22"/>
        </w:rPr>
        <w:t xml:space="preserve"> mezi příslušné smluvní uživatele v poměru výměry jimi užívaných Nebytových prostor k celkové výměře všech Nebytových prostor v I. NP.</w:t>
      </w:r>
    </w:p>
    <w:p w:rsidR="00B2167A" w:rsidRPr="001951EA" w:rsidRDefault="00B2167A" w:rsidP="00B2167A">
      <w:pPr>
        <w:rPr>
          <w:sz w:val="22"/>
          <w:szCs w:val="22"/>
          <w:highlight w:val="green"/>
          <w:u w:val="single"/>
        </w:rPr>
      </w:pPr>
    </w:p>
    <w:p w:rsidR="00B2167A" w:rsidRPr="003E4B9C" w:rsidRDefault="00B2167A" w:rsidP="00B2167A">
      <w:pPr>
        <w:rPr>
          <w:sz w:val="22"/>
          <w:szCs w:val="22"/>
        </w:rPr>
      </w:pPr>
      <w:r w:rsidRPr="003E4B9C">
        <w:rPr>
          <w:sz w:val="22"/>
          <w:szCs w:val="22"/>
          <w:u w:val="single"/>
        </w:rPr>
        <w:t>C) Mezi smluvní uživatele Nebytových prostor v II. NP Budovy</w:t>
      </w:r>
      <w:r w:rsidRPr="003E4B9C">
        <w:rPr>
          <w:sz w:val="22"/>
          <w:szCs w:val="22"/>
        </w:rPr>
        <w:t xml:space="preserve"> se dále </w:t>
      </w:r>
      <w:proofErr w:type="spellStart"/>
      <w:r w:rsidRPr="003E4B9C">
        <w:rPr>
          <w:sz w:val="22"/>
          <w:szCs w:val="22"/>
        </w:rPr>
        <w:t>rozúčtovávají</w:t>
      </w:r>
      <w:proofErr w:type="spellEnd"/>
      <w:r w:rsidRPr="003E4B9C">
        <w:rPr>
          <w:sz w:val="22"/>
          <w:szCs w:val="22"/>
        </w:rPr>
        <w:t xml:space="preserve"> ceny vyúčtované pronajímateli dodavatelem této služby za spotřebu naměřenou na elektroměrech měřících spotřebu el. </w:t>
      </w:r>
      <w:proofErr w:type="gramStart"/>
      <w:r w:rsidRPr="003E4B9C">
        <w:rPr>
          <w:sz w:val="22"/>
          <w:szCs w:val="22"/>
        </w:rPr>
        <w:t>energie</w:t>
      </w:r>
      <w:proofErr w:type="gramEnd"/>
      <w:r w:rsidRPr="003E4B9C">
        <w:rPr>
          <w:sz w:val="22"/>
          <w:szCs w:val="22"/>
        </w:rPr>
        <w:t xml:space="preserve"> pro II. NP takto:</w:t>
      </w:r>
    </w:p>
    <w:p w:rsidR="00B2167A" w:rsidRPr="003E4B9C" w:rsidRDefault="00B2167A" w:rsidP="00B2167A">
      <w:pPr>
        <w:rPr>
          <w:sz w:val="22"/>
          <w:szCs w:val="22"/>
        </w:rPr>
      </w:pPr>
    </w:p>
    <w:p w:rsidR="00B2167A" w:rsidRPr="003E4B9C" w:rsidRDefault="00B2167A" w:rsidP="00B2167A">
      <w:pPr>
        <w:rPr>
          <w:sz w:val="22"/>
          <w:szCs w:val="22"/>
        </w:rPr>
      </w:pPr>
      <w:r w:rsidRPr="003E4B9C">
        <w:rPr>
          <w:sz w:val="22"/>
          <w:szCs w:val="22"/>
        </w:rPr>
        <w:t>1. Cena vyúčtovaná pronajímateli dodavatelem této služby za spotřebu naměřenou na elektroměru umístěném v prostorách zubní laboratoře ve II. NP Budovy se rozúčtuje mezi smluvní uživatele na tento elektroměr  napojených Nebytových a Vedlejších prostor takto:</w:t>
      </w:r>
    </w:p>
    <w:p w:rsidR="00B2167A" w:rsidRPr="003E4B9C" w:rsidRDefault="00B2167A" w:rsidP="00B2167A">
      <w:pPr>
        <w:rPr>
          <w:sz w:val="22"/>
          <w:szCs w:val="22"/>
        </w:rPr>
      </w:pPr>
    </w:p>
    <w:p w:rsidR="00B2167A" w:rsidRPr="003E4B9C" w:rsidRDefault="00B2167A" w:rsidP="00B2167A">
      <w:pPr>
        <w:rPr>
          <w:sz w:val="22"/>
          <w:szCs w:val="22"/>
        </w:rPr>
      </w:pPr>
      <w:r w:rsidRPr="003E4B9C">
        <w:rPr>
          <w:sz w:val="22"/>
          <w:szCs w:val="22"/>
        </w:rPr>
        <w:t>a) 80 % podle energetické náročnosti jejich provozu. Podíl jednotlivých smluvních uživatelů bude stanoven stejným způsobem jako je shora pod písm. B) stanoven pro rozúčtování s</w:t>
      </w:r>
      <w:r>
        <w:rPr>
          <w:sz w:val="22"/>
          <w:szCs w:val="22"/>
        </w:rPr>
        <w:t>potřeby v I. NP;</w:t>
      </w:r>
    </w:p>
    <w:p w:rsidR="00B2167A" w:rsidRPr="003E4B9C" w:rsidRDefault="00B2167A" w:rsidP="00B2167A">
      <w:pPr>
        <w:rPr>
          <w:sz w:val="22"/>
          <w:szCs w:val="22"/>
        </w:rPr>
      </w:pPr>
      <w:r w:rsidRPr="003E4B9C">
        <w:rPr>
          <w:sz w:val="22"/>
          <w:szCs w:val="22"/>
        </w:rPr>
        <w:t>b) 20 % mezi všechny smluvní uživatele na elektroměr napojených Nebytových a Vedlejších prostor v poměru výměry jimi užívaných na elektroměr napojených Nebytových a Vedlejších prostor k celkové výměře všech na elektroměr napojených Nebytových a Vedlejších prostor.</w:t>
      </w:r>
    </w:p>
    <w:p w:rsidR="00B2167A" w:rsidRPr="001951EA" w:rsidRDefault="00B2167A" w:rsidP="00B2167A">
      <w:pPr>
        <w:rPr>
          <w:sz w:val="22"/>
          <w:szCs w:val="22"/>
          <w:highlight w:val="green"/>
        </w:rPr>
      </w:pPr>
    </w:p>
    <w:p w:rsidR="00B2167A" w:rsidRPr="003E4B9C" w:rsidRDefault="00B2167A" w:rsidP="00B2167A">
      <w:pPr>
        <w:rPr>
          <w:sz w:val="22"/>
          <w:szCs w:val="22"/>
        </w:rPr>
      </w:pPr>
      <w:r w:rsidRPr="003E4B9C">
        <w:rPr>
          <w:sz w:val="22"/>
          <w:szCs w:val="22"/>
        </w:rPr>
        <w:t>2. Cena vyúčtovaná pronajímateli dodavatelem této služby za spotřebu naměřenou na elektroměru měřícím spotřebu v ostatních prostorách 2. NP Budovy nenapojených na elektroměr umístěný v prostorách zubní laboratoře (po odečtení spotřeby naměřené na podružném elektroměru pro suterén) se rozúčtuje mezi smluvní uživatele na tento elektroměr  napojených Nebytových prostor takto:</w:t>
      </w:r>
    </w:p>
    <w:p w:rsidR="00B2167A" w:rsidRPr="003E4B9C" w:rsidRDefault="00B2167A" w:rsidP="00B2167A">
      <w:pPr>
        <w:rPr>
          <w:sz w:val="22"/>
          <w:szCs w:val="22"/>
        </w:rPr>
      </w:pPr>
    </w:p>
    <w:p w:rsidR="00B2167A" w:rsidRPr="003E4B9C" w:rsidRDefault="00B2167A" w:rsidP="00B2167A">
      <w:pPr>
        <w:rPr>
          <w:sz w:val="22"/>
          <w:szCs w:val="22"/>
        </w:rPr>
      </w:pPr>
      <w:r w:rsidRPr="003E4B9C">
        <w:rPr>
          <w:sz w:val="22"/>
          <w:szCs w:val="22"/>
        </w:rPr>
        <w:t xml:space="preserve">a) 80 % podle energetické náročnosti jejich provozu. Podíl jednotlivých smluvních uživatelů bude stanoven stejným způsobem jako je shora v části B) stanoven pro </w:t>
      </w:r>
      <w:r>
        <w:rPr>
          <w:sz w:val="22"/>
          <w:szCs w:val="22"/>
        </w:rPr>
        <w:t>rozúčtování spotřeby v I. NP;</w:t>
      </w:r>
    </w:p>
    <w:p w:rsidR="00B2167A" w:rsidRPr="003E4B9C" w:rsidRDefault="00B2167A" w:rsidP="00B2167A">
      <w:pPr>
        <w:rPr>
          <w:sz w:val="22"/>
          <w:szCs w:val="22"/>
        </w:rPr>
      </w:pPr>
      <w:r w:rsidRPr="003E4B9C">
        <w:rPr>
          <w:sz w:val="22"/>
          <w:szCs w:val="22"/>
        </w:rPr>
        <w:t>b) 20 % mezi všechny smluvní uživatele na elektroměr napojených Nebytových prostor v poměru výměry jimi užívaných Nebytových prostor k celkové výměře všech na elektroměr napojených Nebytových prostor.</w:t>
      </w:r>
    </w:p>
    <w:p w:rsidR="00B2167A" w:rsidRDefault="00B2167A" w:rsidP="00B2167A">
      <w:pPr>
        <w:rPr>
          <w:sz w:val="22"/>
          <w:szCs w:val="22"/>
          <w:highlight w:val="green"/>
        </w:rPr>
      </w:pPr>
    </w:p>
    <w:p w:rsidR="00B2167A" w:rsidRPr="001951EA" w:rsidRDefault="00B2167A" w:rsidP="00B2167A">
      <w:pPr>
        <w:rPr>
          <w:sz w:val="22"/>
          <w:szCs w:val="22"/>
          <w:highlight w:val="green"/>
        </w:rPr>
      </w:pPr>
    </w:p>
    <w:p w:rsidR="00B2167A" w:rsidRPr="00E55BBD" w:rsidRDefault="00B2167A" w:rsidP="00B2167A">
      <w:pPr>
        <w:rPr>
          <w:sz w:val="22"/>
          <w:szCs w:val="22"/>
        </w:rPr>
      </w:pPr>
      <w:r w:rsidRPr="00E55BBD">
        <w:rPr>
          <w:sz w:val="22"/>
          <w:szCs w:val="22"/>
        </w:rPr>
        <w:t>Zařazení nájemce pro účely stanovení PD nájemce:</w:t>
      </w:r>
    </w:p>
    <w:p w:rsidR="00B2167A" w:rsidRPr="00E55BBD" w:rsidRDefault="00B2167A" w:rsidP="00B2167A">
      <w:pPr>
        <w:rPr>
          <w:sz w:val="22"/>
          <w:szCs w:val="22"/>
        </w:rPr>
      </w:pPr>
      <w:r w:rsidRPr="00E55BBD">
        <w:rPr>
          <w:sz w:val="22"/>
          <w:szCs w:val="22"/>
        </w:rPr>
        <w:t>ENČ</w:t>
      </w:r>
      <w:r w:rsidRPr="00E55BBD">
        <w:rPr>
          <w:sz w:val="22"/>
          <w:szCs w:val="22"/>
        </w:rPr>
        <w:tab/>
      </w:r>
      <w:r w:rsidRPr="00E55BBD">
        <w:rPr>
          <w:sz w:val="22"/>
          <w:szCs w:val="22"/>
        </w:rPr>
        <w:tab/>
      </w:r>
      <w:r w:rsidRPr="00E55BBD">
        <w:rPr>
          <w:sz w:val="22"/>
          <w:szCs w:val="22"/>
        </w:rPr>
        <w:tab/>
      </w:r>
      <w:r w:rsidRPr="00E55BBD">
        <w:rPr>
          <w:sz w:val="22"/>
          <w:szCs w:val="22"/>
        </w:rPr>
        <w:tab/>
      </w:r>
      <w:r w:rsidRPr="00E55BBD">
        <w:rPr>
          <w:sz w:val="22"/>
          <w:szCs w:val="22"/>
        </w:rPr>
        <w:tab/>
      </w:r>
      <w:r>
        <w:rPr>
          <w:sz w:val="22"/>
          <w:szCs w:val="22"/>
        </w:rPr>
        <w:t>2,5</w:t>
      </w:r>
    </w:p>
    <w:p w:rsidR="00B2167A" w:rsidRPr="001951EA" w:rsidRDefault="00B2167A" w:rsidP="00B2167A">
      <w:pPr>
        <w:rPr>
          <w:sz w:val="22"/>
          <w:szCs w:val="22"/>
        </w:rPr>
      </w:pPr>
      <w:r w:rsidRPr="00E55BBD">
        <w:rPr>
          <w:sz w:val="22"/>
          <w:szCs w:val="22"/>
        </w:rPr>
        <w:t xml:space="preserve">Počet připočítávaných hlavních prostor </w:t>
      </w:r>
      <w:r>
        <w:rPr>
          <w:sz w:val="22"/>
          <w:szCs w:val="22"/>
        </w:rPr>
        <w:tab/>
        <w:t>2</w:t>
      </w:r>
    </w:p>
    <w:p w:rsidR="00B2167A" w:rsidRPr="001951EA" w:rsidRDefault="00B2167A" w:rsidP="00B2167A">
      <w:pPr>
        <w:rPr>
          <w:sz w:val="22"/>
          <w:szCs w:val="22"/>
        </w:rPr>
      </w:pPr>
    </w:p>
    <w:p w:rsidR="00B2167A" w:rsidRPr="001951EA" w:rsidRDefault="00B2167A" w:rsidP="00B2167A">
      <w:pPr>
        <w:rPr>
          <w:b/>
          <w:sz w:val="22"/>
          <w:szCs w:val="22"/>
          <w:u w:val="single"/>
        </w:rPr>
      </w:pPr>
    </w:p>
    <w:p w:rsidR="00B2167A" w:rsidRPr="001951EA" w:rsidRDefault="00B2167A" w:rsidP="00B2167A">
      <w:pPr>
        <w:rPr>
          <w:sz w:val="22"/>
          <w:szCs w:val="22"/>
        </w:rPr>
      </w:pPr>
      <w:proofErr w:type="gramStart"/>
      <w:r w:rsidRPr="001951EA">
        <w:rPr>
          <w:b/>
          <w:sz w:val="22"/>
          <w:szCs w:val="22"/>
          <w:u w:val="single"/>
        </w:rPr>
        <w:lastRenderedPageBreak/>
        <w:t>1.6. odvoz</w:t>
      </w:r>
      <w:proofErr w:type="gramEnd"/>
      <w:r w:rsidRPr="001951EA">
        <w:rPr>
          <w:b/>
          <w:sz w:val="22"/>
          <w:szCs w:val="22"/>
          <w:u w:val="single"/>
        </w:rPr>
        <w:t xml:space="preserve"> odpadu podobného komunálnímu</w:t>
      </w:r>
      <w:r w:rsidRPr="001951EA">
        <w:rPr>
          <w:sz w:val="22"/>
          <w:szCs w:val="22"/>
        </w:rPr>
        <w:t xml:space="preserve"> (zajišťovaný pouze v rozsahu těchto skupin odpadů dle </w:t>
      </w:r>
      <w:proofErr w:type="spellStart"/>
      <w:r w:rsidRPr="001951EA">
        <w:rPr>
          <w:sz w:val="22"/>
          <w:szCs w:val="22"/>
        </w:rPr>
        <w:t>vyhl</w:t>
      </w:r>
      <w:proofErr w:type="spellEnd"/>
      <w:r w:rsidRPr="001951EA">
        <w:rPr>
          <w:sz w:val="22"/>
          <w:szCs w:val="22"/>
        </w:rPr>
        <w:t>. č. 93/2016 Sb., o Katalogu odpadů: 20 03 01 – Směsný komunální odpad, 20 00 01 – Papír a lepenka, 20 00 02 – Sklo, 20 01 39 – Plasty)</w:t>
      </w:r>
    </w:p>
    <w:p w:rsidR="00B2167A" w:rsidRPr="001951EA" w:rsidRDefault="00B2167A" w:rsidP="00B2167A">
      <w:pPr>
        <w:rPr>
          <w:sz w:val="22"/>
          <w:szCs w:val="22"/>
          <w:u w:val="single"/>
        </w:rPr>
      </w:pPr>
    </w:p>
    <w:p w:rsidR="00B2167A" w:rsidRPr="003E4B9C" w:rsidRDefault="00B2167A" w:rsidP="00B2167A">
      <w:pPr>
        <w:rPr>
          <w:sz w:val="22"/>
          <w:szCs w:val="22"/>
        </w:rPr>
      </w:pPr>
      <w:r w:rsidRPr="003E4B9C">
        <w:rPr>
          <w:sz w:val="22"/>
          <w:szCs w:val="22"/>
        </w:rPr>
        <w:t xml:space="preserve">Ceny vyúčtované pronajímateli dodavatelem této služby se </w:t>
      </w:r>
      <w:proofErr w:type="spellStart"/>
      <w:r w:rsidRPr="003E4B9C">
        <w:rPr>
          <w:sz w:val="22"/>
          <w:szCs w:val="22"/>
        </w:rPr>
        <w:t>rozúčtovávají</w:t>
      </w:r>
      <w:proofErr w:type="spellEnd"/>
      <w:r w:rsidRPr="003E4B9C">
        <w:rPr>
          <w:sz w:val="22"/>
          <w:szCs w:val="22"/>
        </w:rPr>
        <w:t xml:space="preserve"> mezi všechny smluvní uživatele Nebytových prostor v Budově v daném období podle počtu jimi užívaných hlavních prostor a smluvně sjednaného počtu dnů užívání Nebytových prostor.</w:t>
      </w:r>
    </w:p>
    <w:p w:rsidR="00B2167A" w:rsidRPr="003E4B9C" w:rsidRDefault="00B2167A" w:rsidP="00B2167A">
      <w:pPr>
        <w:rPr>
          <w:sz w:val="22"/>
          <w:szCs w:val="22"/>
        </w:rPr>
      </w:pPr>
    </w:p>
    <w:p w:rsidR="00B2167A" w:rsidRPr="001951EA" w:rsidRDefault="00B2167A" w:rsidP="00B2167A">
      <w:pPr>
        <w:rPr>
          <w:sz w:val="22"/>
          <w:szCs w:val="22"/>
        </w:rPr>
      </w:pPr>
      <w:r w:rsidRPr="003E4B9C">
        <w:rPr>
          <w:sz w:val="22"/>
          <w:szCs w:val="22"/>
        </w:rPr>
        <w:t xml:space="preserve">Počet hlavních prostor užívaných nájemcem (stanovený </w:t>
      </w:r>
      <w:r>
        <w:rPr>
          <w:sz w:val="22"/>
          <w:szCs w:val="22"/>
        </w:rPr>
        <w:t>pro účely rozúčtování</w:t>
      </w:r>
      <w:r w:rsidRPr="003E4B9C">
        <w:rPr>
          <w:sz w:val="22"/>
          <w:szCs w:val="22"/>
        </w:rPr>
        <w:t xml:space="preserve"> této služby)</w:t>
      </w:r>
      <w:r>
        <w:rPr>
          <w:sz w:val="22"/>
          <w:szCs w:val="22"/>
        </w:rPr>
        <w:t>:</w:t>
      </w:r>
      <w:r w:rsidRPr="001951EA">
        <w:rPr>
          <w:sz w:val="22"/>
          <w:szCs w:val="22"/>
        </w:rPr>
        <w:t xml:space="preserve"> </w:t>
      </w:r>
      <w:r>
        <w:rPr>
          <w:sz w:val="22"/>
          <w:szCs w:val="22"/>
        </w:rPr>
        <w:t>3</w:t>
      </w:r>
    </w:p>
    <w:p w:rsidR="00B2167A" w:rsidRDefault="00B2167A" w:rsidP="00B2167A">
      <w:pPr>
        <w:rPr>
          <w:sz w:val="22"/>
          <w:szCs w:val="22"/>
        </w:rPr>
      </w:pPr>
    </w:p>
    <w:p w:rsidR="00B2167A" w:rsidRPr="001951EA" w:rsidRDefault="00B2167A" w:rsidP="00B2167A">
      <w:pPr>
        <w:rPr>
          <w:sz w:val="22"/>
          <w:szCs w:val="22"/>
        </w:rPr>
      </w:pPr>
    </w:p>
    <w:p w:rsidR="00B2167A" w:rsidRPr="00E55BBD" w:rsidRDefault="00B2167A" w:rsidP="00B2167A">
      <w:pPr>
        <w:rPr>
          <w:b/>
          <w:sz w:val="22"/>
          <w:szCs w:val="22"/>
        </w:rPr>
      </w:pPr>
      <w:proofErr w:type="gramStart"/>
      <w:r w:rsidRPr="00E55BBD">
        <w:rPr>
          <w:b/>
          <w:sz w:val="22"/>
          <w:szCs w:val="22"/>
          <w:u w:val="single"/>
        </w:rPr>
        <w:t>1.7. dodávka</w:t>
      </w:r>
      <w:proofErr w:type="gramEnd"/>
      <w:r w:rsidRPr="00E55BBD">
        <w:rPr>
          <w:b/>
          <w:sz w:val="22"/>
          <w:szCs w:val="22"/>
          <w:u w:val="single"/>
        </w:rPr>
        <w:t xml:space="preserve"> zemního plynu</w:t>
      </w:r>
      <w:r w:rsidRPr="00E55BBD">
        <w:rPr>
          <w:b/>
          <w:sz w:val="22"/>
          <w:szCs w:val="22"/>
        </w:rPr>
        <w:t xml:space="preserve"> </w:t>
      </w:r>
    </w:p>
    <w:p w:rsidR="00B2167A" w:rsidRPr="00E55BBD" w:rsidRDefault="00B2167A" w:rsidP="00B2167A">
      <w:pPr>
        <w:rPr>
          <w:b/>
          <w:sz w:val="22"/>
          <w:szCs w:val="22"/>
        </w:rPr>
      </w:pPr>
    </w:p>
    <w:p w:rsidR="00B2167A" w:rsidRPr="001951EA" w:rsidRDefault="00B2167A" w:rsidP="00B2167A">
      <w:pPr>
        <w:rPr>
          <w:sz w:val="22"/>
          <w:szCs w:val="22"/>
        </w:rPr>
      </w:pPr>
      <w:r w:rsidRPr="00E55BBD">
        <w:rPr>
          <w:sz w:val="22"/>
          <w:szCs w:val="22"/>
        </w:rPr>
        <w:t>Nájemce hradí cenu za dodávku plynu vyúčtovanou dodavatelem připadající na spotřebu plynu zachycenou na podružném plynoměru měřícím spotřebu nájemce.</w:t>
      </w:r>
    </w:p>
    <w:p w:rsidR="00B2167A" w:rsidRPr="001951EA" w:rsidRDefault="00B2167A" w:rsidP="00B2167A">
      <w:pPr>
        <w:rPr>
          <w:b/>
          <w:sz w:val="22"/>
          <w:szCs w:val="22"/>
        </w:rPr>
      </w:pPr>
    </w:p>
    <w:p w:rsidR="00B2167A" w:rsidRDefault="00B2167A" w:rsidP="00B2167A">
      <w:pPr>
        <w:rPr>
          <w:b/>
          <w:sz w:val="22"/>
          <w:szCs w:val="22"/>
          <w:u w:val="single"/>
        </w:rPr>
      </w:pPr>
      <w:proofErr w:type="gramStart"/>
      <w:r>
        <w:rPr>
          <w:b/>
          <w:sz w:val="22"/>
          <w:szCs w:val="22"/>
          <w:u w:val="single"/>
        </w:rPr>
        <w:t>1.8. praní</w:t>
      </w:r>
      <w:proofErr w:type="gramEnd"/>
      <w:r>
        <w:rPr>
          <w:b/>
          <w:sz w:val="22"/>
          <w:szCs w:val="22"/>
          <w:u w:val="single"/>
        </w:rPr>
        <w:t xml:space="preserve"> prádla</w:t>
      </w:r>
    </w:p>
    <w:p w:rsidR="00B2167A" w:rsidRDefault="00B2167A" w:rsidP="00B2167A">
      <w:pPr>
        <w:rPr>
          <w:sz w:val="22"/>
          <w:szCs w:val="22"/>
        </w:rPr>
      </w:pPr>
    </w:p>
    <w:p w:rsidR="00B2167A" w:rsidRDefault="00B2167A" w:rsidP="00B2167A">
      <w:pPr>
        <w:rPr>
          <w:sz w:val="22"/>
          <w:szCs w:val="22"/>
        </w:rPr>
      </w:pPr>
      <w:r>
        <w:rPr>
          <w:sz w:val="22"/>
          <w:szCs w:val="22"/>
        </w:rPr>
        <w:t>Smluvní uživatel hradí cenu vyúčtovanou pronajímateli dodavatelem této služby za vyprané prádlo smluvního uživatele.</w:t>
      </w:r>
    </w:p>
    <w:p w:rsidR="00B2167A" w:rsidRDefault="00B2167A" w:rsidP="00B2167A">
      <w:pPr>
        <w:rPr>
          <w:b/>
          <w:sz w:val="22"/>
          <w:szCs w:val="22"/>
        </w:rPr>
      </w:pPr>
    </w:p>
    <w:p w:rsidR="00B2167A" w:rsidRPr="001951EA" w:rsidRDefault="00B2167A" w:rsidP="00B2167A">
      <w:pPr>
        <w:rPr>
          <w:b/>
          <w:sz w:val="22"/>
          <w:szCs w:val="22"/>
        </w:rPr>
      </w:pPr>
    </w:p>
    <w:p w:rsidR="00B2167A" w:rsidRPr="005E79B0" w:rsidRDefault="00B2167A" w:rsidP="00B2167A">
      <w:pPr>
        <w:rPr>
          <w:b/>
          <w:sz w:val="22"/>
          <w:szCs w:val="22"/>
          <w:u w:val="single"/>
        </w:rPr>
      </w:pPr>
      <w:r w:rsidRPr="005E79B0">
        <w:rPr>
          <w:b/>
          <w:sz w:val="22"/>
          <w:szCs w:val="22"/>
          <w:u w:val="single"/>
        </w:rPr>
        <w:t>II. Paušální ceny za služby</w:t>
      </w:r>
    </w:p>
    <w:p w:rsidR="00B2167A" w:rsidRPr="005E79B0" w:rsidRDefault="00B2167A" w:rsidP="00B2167A">
      <w:pPr>
        <w:rPr>
          <w:sz w:val="22"/>
          <w:szCs w:val="22"/>
        </w:rPr>
      </w:pPr>
    </w:p>
    <w:p w:rsidR="00B2167A" w:rsidRPr="005E79B0" w:rsidRDefault="00B2167A" w:rsidP="00B2167A">
      <w:pPr>
        <w:rPr>
          <w:sz w:val="22"/>
          <w:szCs w:val="22"/>
        </w:rPr>
      </w:pPr>
      <w:r w:rsidRPr="005E79B0">
        <w:rPr>
          <w:sz w:val="22"/>
          <w:szCs w:val="22"/>
        </w:rPr>
        <w:t>Za níže uvedené služby nájemce hradí pronajímateli níže sjednané paušální ceny.</w:t>
      </w:r>
    </w:p>
    <w:p w:rsidR="00B2167A" w:rsidRPr="005E79B0" w:rsidRDefault="00B2167A" w:rsidP="00B2167A">
      <w:pPr>
        <w:rPr>
          <w:b/>
          <w:sz w:val="22"/>
          <w:szCs w:val="22"/>
          <w:u w:val="single"/>
        </w:rPr>
      </w:pPr>
    </w:p>
    <w:p w:rsidR="00B2167A" w:rsidRPr="005E79B0" w:rsidRDefault="00B2167A" w:rsidP="00B2167A">
      <w:pPr>
        <w:tabs>
          <w:tab w:val="left" w:pos="720"/>
        </w:tabs>
        <w:rPr>
          <w:sz w:val="22"/>
          <w:szCs w:val="22"/>
        </w:rPr>
      </w:pPr>
      <w:proofErr w:type="gramStart"/>
      <w:r w:rsidRPr="005E79B0">
        <w:rPr>
          <w:b/>
          <w:sz w:val="22"/>
          <w:szCs w:val="22"/>
          <w:u w:val="single"/>
        </w:rPr>
        <w:t>2.1. úklid</w:t>
      </w:r>
      <w:proofErr w:type="gramEnd"/>
      <w:r w:rsidRPr="005E79B0">
        <w:rPr>
          <w:b/>
          <w:sz w:val="22"/>
          <w:szCs w:val="22"/>
          <w:u w:val="single"/>
        </w:rPr>
        <w:t xml:space="preserve"> Společných prostor</w:t>
      </w:r>
      <w:r w:rsidRPr="005E79B0">
        <w:rPr>
          <w:b/>
          <w:sz w:val="22"/>
          <w:szCs w:val="22"/>
        </w:rPr>
        <w:t xml:space="preserve"> –</w:t>
      </w:r>
      <w:r w:rsidRPr="005E79B0">
        <w:rPr>
          <w:sz w:val="22"/>
          <w:szCs w:val="22"/>
        </w:rPr>
        <w:t xml:space="preserve"> všichni smluvní uživatelé platí paušální měsíční platbu ve výši 740 Kč včetně DPH</w:t>
      </w:r>
      <w:r>
        <w:rPr>
          <w:sz w:val="22"/>
          <w:szCs w:val="22"/>
        </w:rPr>
        <w:t xml:space="preserve"> v platné zákonné sazbě.</w:t>
      </w:r>
    </w:p>
    <w:p w:rsidR="00B2167A" w:rsidRPr="005E79B0" w:rsidRDefault="00B2167A" w:rsidP="00B2167A">
      <w:pPr>
        <w:rPr>
          <w:sz w:val="22"/>
          <w:szCs w:val="22"/>
        </w:rPr>
      </w:pPr>
    </w:p>
    <w:p w:rsidR="00B2167A" w:rsidRPr="001951EA" w:rsidRDefault="00B2167A" w:rsidP="00B2167A">
      <w:pPr>
        <w:rPr>
          <w:sz w:val="22"/>
          <w:szCs w:val="22"/>
        </w:rPr>
      </w:pPr>
      <w:r w:rsidRPr="005E79B0">
        <w:rPr>
          <w:sz w:val="22"/>
          <w:szCs w:val="22"/>
        </w:rPr>
        <w:t>V případě, že smluvní uživatel má smluvně sjednáno užívání Nebytových prostor v menším rozsahu než 5 pracovních dnů v 1 kalendářním týdnu, upraví se tato částka koeficientem x/5 (x znamená sjednaný počet pracovních dnů užívání Nebytových prostor v kalendářním týdnu).</w:t>
      </w:r>
    </w:p>
    <w:p w:rsidR="00B2167A" w:rsidRPr="00E55BBD" w:rsidRDefault="00B2167A" w:rsidP="00B2167A">
      <w:pPr>
        <w:rPr>
          <w:b/>
          <w:sz w:val="22"/>
          <w:szCs w:val="22"/>
          <w:u w:val="single"/>
        </w:rPr>
      </w:pPr>
    </w:p>
    <w:p w:rsidR="00B2167A" w:rsidRPr="00E55BBD" w:rsidRDefault="00B2167A" w:rsidP="00B2167A">
      <w:pPr>
        <w:rPr>
          <w:b/>
          <w:sz w:val="22"/>
          <w:szCs w:val="22"/>
          <w:u w:val="single"/>
        </w:rPr>
      </w:pPr>
    </w:p>
    <w:p w:rsidR="00B2167A" w:rsidRPr="00E55BBD" w:rsidRDefault="00B2167A" w:rsidP="00B2167A">
      <w:pPr>
        <w:rPr>
          <w:sz w:val="22"/>
          <w:szCs w:val="22"/>
        </w:rPr>
      </w:pPr>
      <w:proofErr w:type="gramStart"/>
      <w:r w:rsidRPr="00E55BBD">
        <w:rPr>
          <w:b/>
          <w:sz w:val="22"/>
          <w:szCs w:val="22"/>
          <w:u w:val="single"/>
        </w:rPr>
        <w:t>2.2. úklid</w:t>
      </w:r>
      <w:proofErr w:type="gramEnd"/>
      <w:r w:rsidRPr="00E55BBD">
        <w:rPr>
          <w:b/>
          <w:sz w:val="22"/>
          <w:szCs w:val="22"/>
          <w:u w:val="single"/>
        </w:rPr>
        <w:t xml:space="preserve"> Nebytových prostor</w:t>
      </w:r>
      <w:r w:rsidRPr="00E55BBD">
        <w:rPr>
          <w:sz w:val="22"/>
          <w:szCs w:val="22"/>
        </w:rPr>
        <w:t xml:space="preserve"> – smluvní uživatelé využívající tuto službu platí paušální měsíční platbu ve výši 31 Kč/m</w:t>
      </w:r>
      <w:r w:rsidRPr="00E55BBD">
        <w:rPr>
          <w:sz w:val="22"/>
          <w:szCs w:val="22"/>
          <w:vertAlign w:val="superscript"/>
        </w:rPr>
        <w:t>2</w:t>
      </w:r>
      <w:r w:rsidRPr="00E55BBD">
        <w:rPr>
          <w:sz w:val="22"/>
          <w:szCs w:val="22"/>
        </w:rPr>
        <w:t xml:space="preserve"> jimi užívaných Nebytových prostor včetně DPH v platné zákonné sazbě.</w:t>
      </w:r>
    </w:p>
    <w:p w:rsidR="00B2167A" w:rsidRPr="00E55BBD" w:rsidRDefault="00B2167A" w:rsidP="00B2167A">
      <w:pPr>
        <w:rPr>
          <w:sz w:val="22"/>
          <w:szCs w:val="22"/>
        </w:rPr>
      </w:pPr>
    </w:p>
    <w:p w:rsidR="00B2167A" w:rsidRPr="001951EA" w:rsidRDefault="00B2167A" w:rsidP="00B2167A">
      <w:pPr>
        <w:rPr>
          <w:sz w:val="22"/>
          <w:szCs w:val="22"/>
        </w:rPr>
      </w:pPr>
      <w:r w:rsidRPr="00E55BBD">
        <w:rPr>
          <w:sz w:val="22"/>
          <w:szCs w:val="22"/>
        </w:rPr>
        <w:t>V případě, že smluvní uživatel má smluvně sjednáno užívání Nebytových prostor v menším rozsahu než 5 pracovních dnů v 1 kalendářním týdnu, upraví se tato částka koeficientem x/5 (x znamená sjednaný počet pracovních dnů užívání Nebytových prostor v kalendářním týdnu).</w:t>
      </w:r>
    </w:p>
    <w:p w:rsidR="0084018F" w:rsidRDefault="0084018F" w:rsidP="0084018F">
      <w:pPr>
        <w:tabs>
          <w:tab w:val="left" w:pos="1395"/>
        </w:tabs>
      </w:pPr>
    </w:p>
    <w:p w:rsidR="0084018F" w:rsidRDefault="0084018F" w:rsidP="0084018F">
      <w:pPr>
        <w:tabs>
          <w:tab w:val="left" w:pos="1395"/>
        </w:tabs>
      </w:pPr>
    </w:p>
    <w:p w:rsidR="00B2167A" w:rsidRDefault="00B2167A" w:rsidP="0084018F">
      <w:pPr>
        <w:tabs>
          <w:tab w:val="left" w:pos="1395"/>
        </w:tabs>
      </w:pPr>
    </w:p>
    <w:p w:rsidR="00B2167A" w:rsidRDefault="00B2167A" w:rsidP="0084018F">
      <w:pPr>
        <w:tabs>
          <w:tab w:val="left" w:pos="1395"/>
        </w:tabs>
      </w:pPr>
    </w:p>
    <w:p w:rsidR="00B2167A" w:rsidRDefault="00B2167A" w:rsidP="0084018F">
      <w:pPr>
        <w:tabs>
          <w:tab w:val="left" w:pos="1395"/>
        </w:tabs>
      </w:pPr>
    </w:p>
    <w:p w:rsidR="00B2167A" w:rsidRDefault="00B2167A" w:rsidP="0084018F">
      <w:pPr>
        <w:tabs>
          <w:tab w:val="left" w:pos="1395"/>
        </w:tabs>
      </w:pPr>
    </w:p>
    <w:p w:rsidR="0025793C" w:rsidRDefault="0025793C" w:rsidP="0084018F">
      <w:pPr>
        <w:tabs>
          <w:tab w:val="left" w:pos="1395"/>
        </w:tabs>
      </w:pPr>
    </w:p>
    <w:p w:rsidR="0025793C" w:rsidRDefault="0025793C" w:rsidP="0084018F">
      <w:pPr>
        <w:tabs>
          <w:tab w:val="left" w:pos="1395"/>
        </w:tabs>
      </w:pPr>
    </w:p>
    <w:p w:rsidR="0025793C" w:rsidRDefault="0025793C" w:rsidP="0084018F">
      <w:pPr>
        <w:tabs>
          <w:tab w:val="left" w:pos="1395"/>
        </w:tabs>
      </w:pPr>
    </w:p>
    <w:p w:rsidR="0025793C" w:rsidRDefault="0025793C" w:rsidP="0084018F">
      <w:pPr>
        <w:tabs>
          <w:tab w:val="left" w:pos="1395"/>
        </w:tabs>
      </w:pPr>
    </w:p>
    <w:p w:rsidR="0025793C" w:rsidRDefault="0025793C" w:rsidP="0084018F">
      <w:pPr>
        <w:tabs>
          <w:tab w:val="left" w:pos="1395"/>
        </w:tabs>
      </w:pPr>
    </w:p>
    <w:p w:rsidR="0025793C" w:rsidRDefault="0025793C" w:rsidP="0084018F">
      <w:pPr>
        <w:tabs>
          <w:tab w:val="left" w:pos="1395"/>
        </w:tabs>
      </w:pPr>
    </w:p>
    <w:p w:rsidR="0025793C" w:rsidRDefault="0025793C" w:rsidP="0084018F">
      <w:pPr>
        <w:tabs>
          <w:tab w:val="left" w:pos="1395"/>
        </w:tabs>
      </w:pPr>
    </w:p>
    <w:p w:rsidR="0025793C" w:rsidRDefault="0025793C" w:rsidP="0084018F">
      <w:pPr>
        <w:tabs>
          <w:tab w:val="left" w:pos="1395"/>
        </w:tabs>
      </w:pPr>
    </w:p>
    <w:p w:rsidR="0025793C" w:rsidRPr="0025793C" w:rsidRDefault="0025793C" w:rsidP="0025793C">
      <w:pPr>
        <w:rPr>
          <w:b/>
          <w:sz w:val="22"/>
          <w:szCs w:val="22"/>
        </w:rPr>
      </w:pPr>
      <w:r w:rsidRPr="0025793C">
        <w:rPr>
          <w:b/>
          <w:sz w:val="22"/>
          <w:szCs w:val="22"/>
        </w:rPr>
        <w:lastRenderedPageBreak/>
        <w:t>Příloha č. 3:</w:t>
      </w:r>
    </w:p>
    <w:p w:rsidR="0025793C" w:rsidRPr="0011645C" w:rsidRDefault="0025793C" w:rsidP="0025793C">
      <w:pPr>
        <w:jc w:val="center"/>
        <w:rPr>
          <w:b/>
          <w:i/>
          <w:sz w:val="28"/>
          <w:szCs w:val="28"/>
        </w:rPr>
      </w:pPr>
      <w:r w:rsidRPr="0011645C">
        <w:rPr>
          <w:b/>
          <w:sz w:val="28"/>
          <w:szCs w:val="28"/>
        </w:rPr>
        <w:t xml:space="preserve">PLATEBNÍ  KALENDÁŘ č. </w:t>
      </w:r>
      <w:r>
        <w:rPr>
          <w:b/>
          <w:sz w:val="28"/>
          <w:szCs w:val="28"/>
        </w:rPr>
        <w:t>2</w:t>
      </w:r>
      <w:r w:rsidRPr="0011645C">
        <w:rPr>
          <w:b/>
          <w:sz w:val="28"/>
          <w:szCs w:val="28"/>
        </w:rPr>
        <w:t>0</w:t>
      </w:r>
      <w:r>
        <w:rPr>
          <w:b/>
          <w:sz w:val="28"/>
          <w:szCs w:val="28"/>
        </w:rPr>
        <w:t>1</w:t>
      </w:r>
      <w:r w:rsidRPr="0011645C">
        <w:rPr>
          <w:b/>
          <w:sz w:val="28"/>
          <w:szCs w:val="28"/>
        </w:rPr>
        <w:t>/201</w:t>
      </w:r>
      <w:r>
        <w:rPr>
          <w:b/>
          <w:sz w:val="28"/>
          <w:szCs w:val="28"/>
        </w:rPr>
        <w:t>9</w:t>
      </w:r>
    </w:p>
    <w:p w:rsidR="0025793C" w:rsidRPr="00364CF7" w:rsidRDefault="0025793C" w:rsidP="0025793C">
      <w:pPr>
        <w:jc w:val="center"/>
        <w:rPr>
          <w:i/>
          <w:sz w:val="22"/>
          <w:szCs w:val="22"/>
        </w:rPr>
      </w:pPr>
      <w:r w:rsidRPr="00364CF7">
        <w:rPr>
          <w:sz w:val="22"/>
          <w:szCs w:val="22"/>
        </w:rPr>
        <w:t xml:space="preserve">ke Smlouvě o nájmu prostor sloužících podnikání ze dne </w:t>
      </w:r>
      <w:r>
        <w:rPr>
          <w:sz w:val="22"/>
          <w:szCs w:val="22"/>
        </w:rPr>
        <w:t>26. 8. 2019</w:t>
      </w:r>
    </w:p>
    <w:p w:rsidR="0025793C" w:rsidRDefault="0025793C" w:rsidP="0025793C">
      <w:pPr>
        <w:rPr>
          <w:sz w:val="22"/>
          <w:szCs w:val="22"/>
        </w:rPr>
      </w:pPr>
    </w:p>
    <w:p w:rsidR="0025793C" w:rsidRDefault="0025793C" w:rsidP="0025793C">
      <w:pPr>
        <w:rPr>
          <w:sz w:val="22"/>
          <w:szCs w:val="22"/>
        </w:rPr>
      </w:pPr>
    </w:p>
    <w:p w:rsidR="0025793C" w:rsidRDefault="0025793C" w:rsidP="0025793C">
      <w:pPr>
        <w:rPr>
          <w:sz w:val="22"/>
          <w:szCs w:val="22"/>
        </w:rPr>
      </w:pPr>
    </w:p>
    <w:p w:rsidR="0025793C" w:rsidRDefault="0025793C" w:rsidP="0025793C">
      <w:pPr>
        <w:rPr>
          <w:sz w:val="22"/>
          <w:szCs w:val="22"/>
        </w:rPr>
      </w:pPr>
      <w:r>
        <w:rPr>
          <w:sz w:val="22"/>
          <w:szCs w:val="22"/>
        </w:rPr>
        <w:t>Pronajímatel:</w:t>
      </w:r>
      <w:r>
        <w:rPr>
          <w:sz w:val="22"/>
          <w:szCs w:val="22"/>
        </w:rPr>
        <w:tab/>
      </w:r>
      <w:r>
        <w:rPr>
          <w:sz w:val="22"/>
          <w:szCs w:val="22"/>
        </w:rPr>
        <w:tab/>
      </w:r>
      <w:r w:rsidRPr="000875B9">
        <w:rPr>
          <w:b/>
          <w:sz w:val="22"/>
          <w:szCs w:val="22"/>
        </w:rPr>
        <w:t>Město Dobruška</w:t>
      </w:r>
    </w:p>
    <w:p w:rsidR="0025793C" w:rsidRDefault="0025793C" w:rsidP="0025793C">
      <w:pPr>
        <w:rPr>
          <w:sz w:val="22"/>
          <w:szCs w:val="22"/>
        </w:rPr>
      </w:pPr>
      <w:r>
        <w:rPr>
          <w:sz w:val="22"/>
          <w:szCs w:val="22"/>
        </w:rPr>
        <w:tab/>
      </w:r>
      <w:r>
        <w:rPr>
          <w:sz w:val="22"/>
          <w:szCs w:val="22"/>
        </w:rPr>
        <w:tab/>
      </w:r>
      <w:r>
        <w:rPr>
          <w:sz w:val="22"/>
          <w:szCs w:val="22"/>
        </w:rPr>
        <w:tab/>
        <w:t xml:space="preserve">Nám. F. L. </w:t>
      </w:r>
      <w:proofErr w:type="spellStart"/>
      <w:r>
        <w:rPr>
          <w:sz w:val="22"/>
          <w:szCs w:val="22"/>
        </w:rPr>
        <w:t>Věka</w:t>
      </w:r>
      <w:proofErr w:type="spellEnd"/>
      <w:r>
        <w:rPr>
          <w:sz w:val="22"/>
          <w:szCs w:val="22"/>
        </w:rPr>
        <w:t xml:space="preserve"> 11</w:t>
      </w:r>
    </w:p>
    <w:p w:rsidR="0025793C" w:rsidRPr="00364CF7" w:rsidRDefault="0025793C" w:rsidP="0025793C">
      <w:pPr>
        <w:rPr>
          <w:sz w:val="22"/>
          <w:szCs w:val="22"/>
        </w:rPr>
      </w:pPr>
      <w:r>
        <w:rPr>
          <w:sz w:val="22"/>
          <w:szCs w:val="22"/>
        </w:rPr>
        <w:tab/>
      </w:r>
      <w:r>
        <w:rPr>
          <w:sz w:val="22"/>
          <w:szCs w:val="22"/>
        </w:rPr>
        <w:tab/>
      </w:r>
      <w:r>
        <w:rPr>
          <w:sz w:val="22"/>
          <w:szCs w:val="22"/>
        </w:rPr>
        <w:tab/>
        <w:t>518 01  Dobruška</w:t>
      </w:r>
    </w:p>
    <w:p w:rsidR="0025793C" w:rsidRDefault="0025793C" w:rsidP="0025793C">
      <w:pPr>
        <w:rPr>
          <w:sz w:val="22"/>
          <w:szCs w:val="22"/>
        </w:rPr>
      </w:pPr>
      <w:r>
        <w:rPr>
          <w:sz w:val="22"/>
          <w:szCs w:val="22"/>
        </w:rPr>
        <w:tab/>
      </w:r>
      <w:r>
        <w:rPr>
          <w:sz w:val="22"/>
          <w:szCs w:val="22"/>
        </w:rPr>
        <w:tab/>
      </w:r>
      <w:r>
        <w:rPr>
          <w:sz w:val="22"/>
          <w:szCs w:val="22"/>
        </w:rPr>
        <w:tab/>
        <w:t>IČ: 00274879, DIČ: CZ00274879</w:t>
      </w:r>
    </w:p>
    <w:p w:rsidR="0025793C" w:rsidRDefault="0025793C" w:rsidP="0025793C">
      <w:pPr>
        <w:rPr>
          <w:sz w:val="22"/>
          <w:szCs w:val="22"/>
        </w:rPr>
      </w:pPr>
    </w:p>
    <w:p w:rsidR="0025793C" w:rsidRDefault="0025793C" w:rsidP="0025793C">
      <w:pPr>
        <w:rPr>
          <w:b/>
          <w:sz w:val="22"/>
          <w:szCs w:val="22"/>
        </w:rPr>
      </w:pPr>
      <w:r>
        <w:rPr>
          <w:sz w:val="22"/>
          <w:szCs w:val="22"/>
        </w:rPr>
        <w:t xml:space="preserve">Nájemce: </w:t>
      </w:r>
      <w:r>
        <w:rPr>
          <w:sz w:val="22"/>
          <w:szCs w:val="22"/>
        </w:rPr>
        <w:tab/>
        <w:t xml:space="preserve"> </w:t>
      </w:r>
      <w:r>
        <w:rPr>
          <w:sz w:val="22"/>
          <w:szCs w:val="22"/>
        </w:rPr>
        <w:tab/>
      </w:r>
      <w:r>
        <w:rPr>
          <w:b/>
          <w:sz w:val="22"/>
          <w:szCs w:val="22"/>
        </w:rPr>
        <w:t>Zubní laboratoř Dobruška s. r. o.</w:t>
      </w:r>
    </w:p>
    <w:p w:rsidR="0025793C" w:rsidRDefault="0025793C" w:rsidP="0025793C">
      <w:pPr>
        <w:ind w:left="1416" w:firstLine="708"/>
        <w:rPr>
          <w:sz w:val="22"/>
          <w:szCs w:val="22"/>
        </w:rPr>
      </w:pPr>
      <w:r>
        <w:rPr>
          <w:sz w:val="22"/>
          <w:szCs w:val="22"/>
        </w:rPr>
        <w:t xml:space="preserve">sídlo: </w:t>
      </w:r>
      <w:proofErr w:type="spellStart"/>
      <w:r>
        <w:rPr>
          <w:sz w:val="22"/>
          <w:szCs w:val="22"/>
        </w:rPr>
        <w:t>Pulická</w:t>
      </w:r>
      <w:proofErr w:type="spellEnd"/>
      <w:r>
        <w:rPr>
          <w:sz w:val="22"/>
          <w:szCs w:val="22"/>
        </w:rPr>
        <w:t xml:space="preserve"> 99, 518 01 Dobruška </w:t>
      </w:r>
    </w:p>
    <w:p w:rsidR="0025793C" w:rsidRDefault="0025793C" w:rsidP="0025793C">
      <w:pPr>
        <w:ind w:left="1416" w:firstLine="708"/>
        <w:rPr>
          <w:sz w:val="22"/>
          <w:szCs w:val="22"/>
        </w:rPr>
      </w:pPr>
      <w:r>
        <w:rPr>
          <w:sz w:val="22"/>
          <w:szCs w:val="22"/>
        </w:rPr>
        <w:t>IČ: 08261199</w:t>
      </w:r>
    </w:p>
    <w:p w:rsidR="0025793C" w:rsidRDefault="0025793C" w:rsidP="0025793C">
      <w:pPr>
        <w:rPr>
          <w:sz w:val="22"/>
          <w:szCs w:val="22"/>
        </w:rPr>
      </w:pPr>
    </w:p>
    <w:p w:rsidR="0025793C" w:rsidRDefault="0025793C" w:rsidP="0025793C">
      <w:pPr>
        <w:rPr>
          <w:sz w:val="22"/>
          <w:szCs w:val="22"/>
        </w:rPr>
      </w:pPr>
    </w:p>
    <w:p w:rsidR="0025793C" w:rsidRDefault="0025793C" w:rsidP="0025793C">
      <w:pPr>
        <w:rPr>
          <w:sz w:val="22"/>
          <w:szCs w:val="22"/>
        </w:rPr>
      </w:pPr>
      <w:r>
        <w:rPr>
          <w:sz w:val="22"/>
          <w:szCs w:val="22"/>
        </w:rPr>
        <w:t>Datum vystavení:  22. 8.  2019</w:t>
      </w:r>
    </w:p>
    <w:p w:rsidR="0025793C" w:rsidRDefault="0025793C" w:rsidP="0025793C">
      <w:pPr>
        <w:rPr>
          <w:sz w:val="22"/>
          <w:szCs w:val="22"/>
        </w:rPr>
      </w:pPr>
    </w:p>
    <w:p w:rsidR="0025793C" w:rsidRDefault="0025793C" w:rsidP="0025793C">
      <w:pPr>
        <w:rPr>
          <w:sz w:val="22"/>
          <w:szCs w:val="22"/>
        </w:rPr>
      </w:pPr>
    </w:p>
    <w:p w:rsidR="0025793C" w:rsidRPr="00364CF7" w:rsidRDefault="0025793C" w:rsidP="0025793C">
      <w:pPr>
        <w:rPr>
          <w:sz w:val="22"/>
          <w:szCs w:val="22"/>
        </w:rPr>
      </w:pPr>
      <w:r w:rsidRPr="00364CF7">
        <w:rPr>
          <w:sz w:val="22"/>
          <w:szCs w:val="22"/>
        </w:rPr>
        <w:t xml:space="preserve">1. Platnost platebního kalendáře je </w:t>
      </w:r>
      <w:r>
        <w:rPr>
          <w:sz w:val="22"/>
          <w:szCs w:val="22"/>
        </w:rPr>
        <w:t xml:space="preserve">od 1. 11. 2019 </w:t>
      </w:r>
      <w:r w:rsidRPr="00364CF7">
        <w:rPr>
          <w:sz w:val="22"/>
          <w:szCs w:val="22"/>
        </w:rPr>
        <w:t>do 31.</w:t>
      </w:r>
      <w:r>
        <w:rPr>
          <w:sz w:val="22"/>
          <w:szCs w:val="22"/>
        </w:rPr>
        <w:t xml:space="preserve"> </w:t>
      </w:r>
      <w:r w:rsidRPr="00364CF7">
        <w:rPr>
          <w:sz w:val="22"/>
          <w:szCs w:val="22"/>
        </w:rPr>
        <w:t>12.</w:t>
      </w:r>
      <w:r>
        <w:rPr>
          <w:sz w:val="22"/>
          <w:szCs w:val="22"/>
        </w:rPr>
        <w:t xml:space="preserve"> </w:t>
      </w:r>
      <w:r w:rsidRPr="00364CF7">
        <w:rPr>
          <w:sz w:val="22"/>
          <w:szCs w:val="22"/>
        </w:rPr>
        <w:t>201</w:t>
      </w:r>
      <w:r>
        <w:rPr>
          <w:sz w:val="22"/>
          <w:szCs w:val="22"/>
        </w:rPr>
        <w:t>9</w:t>
      </w:r>
      <w:r w:rsidRPr="00364CF7">
        <w:rPr>
          <w:sz w:val="22"/>
          <w:szCs w:val="22"/>
        </w:rPr>
        <w:t>.</w:t>
      </w:r>
    </w:p>
    <w:p w:rsidR="0025793C" w:rsidRDefault="0025793C" w:rsidP="0025793C">
      <w:pPr>
        <w:rPr>
          <w:sz w:val="22"/>
          <w:szCs w:val="22"/>
        </w:rPr>
      </w:pPr>
    </w:p>
    <w:p w:rsidR="0025793C" w:rsidRDefault="0025793C" w:rsidP="0025793C">
      <w:pPr>
        <w:rPr>
          <w:sz w:val="22"/>
          <w:szCs w:val="22"/>
        </w:rPr>
      </w:pPr>
      <w:r w:rsidRPr="00364CF7">
        <w:rPr>
          <w:sz w:val="22"/>
          <w:szCs w:val="22"/>
        </w:rPr>
        <w:t xml:space="preserve">2. </w:t>
      </w:r>
      <w:r>
        <w:rPr>
          <w:sz w:val="22"/>
          <w:szCs w:val="22"/>
        </w:rPr>
        <w:t>M</w:t>
      </w:r>
      <w:r w:rsidRPr="00364CF7">
        <w:rPr>
          <w:sz w:val="22"/>
          <w:szCs w:val="22"/>
        </w:rPr>
        <w:t xml:space="preserve">ěsíční </w:t>
      </w:r>
      <w:r>
        <w:rPr>
          <w:sz w:val="22"/>
          <w:szCs w:val="22"/>
        </w:rPr>
        <w:t xml:space="preserve">předpis </w:t>
      </w:r>
      <w:r w:rsidRPr="00364CF7">
        <w:rPr>
          <w:sz w:val="22"/>
          <w:szCs w:val="22"/>
        </w:rPr>
        <w:t xml:space="preserve">záloh na ceny za služby uvedené v Článku </w:t>
      </w:r>
      <w:r>
        <w:rPr>
          <w:sz w:val="22"/>
          <w:szCs w:val="22"/>
        </w:rPr>
        <w:t>III.</w:t>
      </w:r>
      <w:r w:rsidRPr="00364CF7">
        <w:rPr>
          <w:sz w:val="22"/>
          <w:szCs w:val="22"/>
        </w:rPr>
        <w:t xml:space="preserve"> odst. </w:t>
      </w:r>
      <w:proofErr w:type="gramStart"/>
      <w:r w:rsidRPr="00364CF7">
        <w:rPr>
          <w:sz w:val="22"/>
          <w:szCs w:val="22"/>
        </w:rPr>
        <w:t>3.5.</w:t>
      </w:r>
      <w:r>
        <w:rPr>
          <w:sz w:val="22"/>
          <w:szCs w:val="22"/>
        </w:rPr>
        <w:t xml:space="preserve"> </w:t>
      </w:r>
      <w:r w:rsidRPr="00364CF7">
        <w:rPr>
          <w:sz w:val="22"/>
          <w:szCs w:val="22"/>
        </w:rPr>
        <w:t>smlouvy</w:t>
      </w:r>
      <w:proofErr w:type="gramEnd"/>
      <w:r w:rsidRPr="00364CF7">
        <w:rPr>
          <w:sz w:val="22"/>
          <w:szCs w:val="22"/>
        </w:rPr>
        <w:t xml:space="preserve">:  </w:t>
      </w:r>
    </w:p>
    <w:p w:rsidR="0025793C" w:rsidRDefault="0025793C" w:rsidP="0025793C">
      <w:pPr>
        <w:rPr>
          <w:sz w:val="22"/>
          <w:szCs w:val="22"/>
        </w:rPr>
      </w:pPr>
    </w:p>
    <w:p w:rsidR="0025793C" w:rsidRPr="0000795A" w:rsidRDefault="0025793C" w:rsidP="0025793C">
      <w:pPr>
        <w:rPr>
          <w:b/>
          <w:sz w:val="22"/>
          <w:szCs w:val="22"/>
        </w:rPr>
      </w:pPr>
      <w:r w:rsidRPr="0000795A">
        <w:rPr>
          <w:b/>
          <w:sz w:val="22"/>
          <w:szCs w:val="22"/>
        </w:rPr>
        <w:t>Rozpis plateb:</w:t>
      </w:r>
    </w:p>
    <w:p w:rsidR="0025793C" w:rsidRPr="00364CF7" w:rsidRDefault="0025793C" w:rsidP="0025793C">
      <w:pPr>
        <w:rPr>
          <w:sz w:val="22"/>
          <w:szCs w:val="2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8.45pt;width:448.1pt;height:221.1pt;z-index:251659264">
            <v:imagedata r:id="rId8" o:title=""/>
            <w10:wrap type="square" side="right"/>
          </v:shape>
          <o:OLEObject Type="Embed" ProgID="Excel.Sheet.8" ShapeID="_x0000_s1026" DrawAspect="Content" ObjectID="_1629724894" r:id="rId9"/>
        </w:object>
      </w:r>
    </w:p>
    <w:tbl>
      <w:tblPr>
        <w:tblW w:w="5235" w:type="dxa"/>
        <w:tblInd w:w="55" w:type="dxa"/>
        <w:tblCellMar>
          <w:left w:w="70" w:type="dxa"/>
          <w:right w:w="70" w:type="dxa"/>
        </w:tblCellMar>
        <w:tblLook w:val="0000" w:firstRow="0" w:lastRow="0" w:firstColumn="0" w:lastColumn="0" w:noHBand="0" w:noVBand="0"/>
      </w:tblPr>
      <w:tblGrid>
        <w:gridCol w:w="1275"/>
        <w:gridCol w:w="2340"/>
        <w:gridCol w:w="1620"/>
      </w:tblGrid>
      <w:tr w:rsidR="0025793C" w:rsidTr="00747C5B">
        <w:trPr>
          <w:trHeight w:val="450"/>
        </w:trPr>
        <w:tc>
          <w:tcPr>
            <w:tcW w:w="1275" w:type="dxa"/>
            <w:tcBorders>
              <w:top w:val="single" w:sz="4" w:space="0" w:color="auto"/>
              <w:left w:val="single" w:sz="4" w:space="0" w:color="auto"/>
              <w:bottom w:val="single" w:sz="12" w:space="0" w:color="auto"/>
              <w:right w:val="single" w:sz="4" w:space="0" w:color="auto"/>
            </w:tcBorders>
            <w:shd w:val="clear" w:color="auto" w:fill="auto"/>
            <w:noWrap/>
            <w:vAlign w:val="bottom"/>
          </w:tcPr>
          <w:p w:rsidR="0025793C" w:rsidRDefault="0025793C" w:rsidP="00747C5B">
            <w:pPr>
              <w:rPr>
                <w:b/>
                <w:bCs/>
                <w:sz w:val="22"/>
                <w:szCs w:val="22"/>
              </w:rPr>
            </w:pPr>
            <w:r>
              <w:rPr>
                <w:b/>
                <w:bCs/>
                <w:sz w:val="22"/>
                <w:szCs w:val="22"/>
              </w:rPr>
              <w:t>Rok 2019</w:t>
            </w:r>
          </w:p>
        </w:tc>
        <w:tc>
          <w:tcPr>
            <w:tcW w:w="2340" w:type="dxa"/>
            <w:tcBorders>
              <w:top w:val="single" w:sz="4" w:space="0" w:color="auto"/>
              <w:left w:val="nil"/>
              <w:bottom w:val="single" w:sz="12" w:space="0" w:color="auto"/>
              <w:right w:val="single" w:sz="4" w:space="0" w:color="auto"/>
            </w:tcBorders>
            <w:shd w:val="clear" w:color="auto" w:fill="auto"/>
            <w:noWrap/>
            <w:vAlign w:val="bottom"/>
          </w:tcPr>
          <w:p w:rsidR="0025793C" w:rsidRDefault="0025793C" w:rsidP="00747C5B">
            <w:pPr>
              <w:jc w:val="center"/>
              <w:rPr>
                <w:b/>
                <w:bCs/>
                <w:sz w:val="22"/>
                <w:szCs w:val="22"/>
              </w:rPr>
            </w:pPr>
            <w:r>
              <w:rPr>
                <w:b/>
                <w:bCs/>
                <w:sz w:val="22"/>
                <w:szCs w:val="22"/>
              </w:rPr>
              <w:t>Celkem za měsíc v Kč</w:t>
            </w:r>
          </w:p>
        </w:tc>
        <w:tc>
          <w:tcPr>
            <w:tcW w:w="1620" w:type="dxa"/>
            <w:tcBorders>
              <w:top w:val="single" w:sz="4" w:space="0" w:color="auto"/>
              <w:left w:val="nil"/>
              <w:bottom w:val="single" w:sz="12" w:space="0" w:color="auto"/>
              <w:right w:val="single" w:sz="4" w:space="0" w:color="auto"/>
            </w:tcBorders>
            <w:shd w:val="clear" w:color="auto" w:fill="auto"/>
            <w:noWrap/>
            <w:vAlign w:val="bottom"/>
          </w:tcPr>
          <w:p w:rsidR="0025793C" w:rsidRDefault="0025793C" w:rsidP="00747C5B">
            <w:pPr>
              <w:jc w:val="center"/>
              <w:rPr>
                <w:b/>
                <w:bCs/>
                <w:sz w:val="22"/>
                <w:szCs w:val="22"/>
              </w:rPr>
            </w:pPr>
            <w:r>
              <w:rPr>
                <w:b/>
                <w:bCs/>
                <w:sz w:val="22"/>
                <w:szCs w:val="22"/>
              </w:rPr>
              <w:t xml:space="preserve">Splatnost </w:t>
            </w:r>
            <w:proofErr w:type="gramStart"/>
            <w:r>
              <w:rPr>
                <w:b/>
                <w:bCs/>
                <w:sz w:val="22"/>
                <w:szCs w:val="22"/>
              </w:rPr>
              <w:t>do</w:t>
            </w:r>
            <w:proofErr w:type="gramEnd"/>
          </w:p>
        </w:tc>
      </w:tr>
      <w:tr w:rsidR="0025793C" w:rsidTr="00747C5B">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tcPr>
          <w:p w:rsidR="0025793C" w:rsidRDefault="0025793C" w:rsidP="00747C5B">
            <w:pPr>
              <w:rPr>
                <w:sz w:val="22"/>
                <w:szCs w:val="22"/>
              </w:rPr>
            </w:pPr>
            <w:r>
              <w:rPr>
                <w:sz w:val="22"/>
                <w:szCs w:val="22"/>
              </w:rPr>
              <w:t>listopad</w:t>
            </w:r>
          </w:p>
        </w:tc>
        <w:tc>
          <w:tcPr>
            <w:tcW w:w="2340" w:type="dxa"/>
            <w:tcBorders>
              <w:top w:val="nil"/>
              <w:left w:val="nil"/>
              <w:bottom w:val="single" w:sz="4" w:space="0" w:color="auto"/>
              <w:right w:val="single" w:sz="4" w:space="0" w:color="auto"/>
            </w:tcBorders>
            <w:shd w:val="clear" w:color="auto" w:fill="auto"/>
            <w:noWrap/>
            <w:vAlign w:val="bottom"/>
          </w:tcPr>
          <w:p w:rsidR="0025793C" w:rsidRDefault="0025793C" w:rsidP="00747C5B">
            <w:pPr>
              <w:jc w:val="center"/>
              <w:rPr>
                <w:b/>
                <w:bCs/>
                <w:sz w:val="22"/>
                <w:szCs w:val="22"/>
              </w:rPr>
            </w:pPr>
            <w:r>
              <w:rPr>
                <w:b/>
                <w:bCs/>
                <w:sz w:val="22"/>
                <w:szCs w:val="22"/>
              </w:rPr>
              <w:t>4 625</w:t>
            </w:r>
          </w:p>
        </w:tc>
        <w:tc>
          <w:tcPr>
            <w:tcW w:w="1620" w:type="dxa"/>
            <w:tcBorders>
              <w:top w:val="nil"/>
              <w:left w:val="nil"/>
              <w:bottom w:val="single" w:sz="4" w:space="0" w:color="auto"/>
              <w:right w:val="single" w:sz="4" w:space="0" w:color="auto"/>
            </w:tcBorders>
            <w:shd w:val="clear" w:color="auto" w:fill="auto"/>
            <w:noWrap/>
            <w:vAlign w:val="bottom"/>
          </w:tcPr>
          <w:p w:rsidR="0025793C" w:rsidRDefault="0025793C" w:rsidP="00747C5B">
            <w:pPr>
              <w:jc w:val="right"/>
              <w:rPr>
                <w:sz w:val="22"/>
                <w:szCs w:val="22"/>
              </w:rPr>
            </w:pPr>
            <w:proofErr w:type="gramStart"/>
            <w:r>
              <w:rPr>
                <w:sz w:val="22"/>
                <w:szCs w:val="22"/>
              </w:rPr>
              <w:t>30.11.2019</w:t>
            </w:r>
            <w:proofErr w:type="gramEnd"/>
          </w:p>
        </w:tc>
      </w:tr>
      <w:tr w:rsidR="0025793C" w:rsidTr="00747C5B">
        <w:trPr>
          <w:trHeight w:val="300"/>
        </w:trPr>
        <w:tc>
          <w:tcPr>
            <w:tcW w:w="1275" w:type="dxa"/>
            <w:tcBorders>
              <w:top w:val="nil"/>
              <w:left w:val="single" w:sz="4" w:space="0" w:color="auto"/>
              <w:bottom w:val="single" w:sz="4" w:space="0" w:color="auto"/>
              <w:right w:val="single" w:sz="4" w:space="0" w:color="auto"/>
            </w:tcBorders>
            <w:shd w:val="clear" w:color="auto" w:fill="auto"/>
            <w:noWrap/>
            <w:vAlign w:val="bottom"/>
          </w:tcPr>
          <w:p w:rsidR="0025793C" w:rsidRDefault="0025793C" w:rsidP="00747C5B">
            <w:pPr>
              <w:rPr>
                <w:sz w:val="22"/>
                <w:szCs w:val="22"/>
              </w:rPr>
            </w:pPr>
            <w:r>
              <w:rPr>
                <w:sz w:val="22"/>
                <w:szCs w:val="22"/>
              </w:rPr>
              <w:t>prosinec</w:t>
            </w:r>
          </w:p>
        </w:tc>
        <w:tc>
          <w:tcPr>
            <w:tcW w:w="2340" w:type="dxa"/>
            <w:tcBorders>
              <w:top w:val="nil"/>
              <w:left w:val="nil"/>
              <w:bottom w:val="single" w:sz="4" w:space="0" w:color="auto"/>
              <w:right w:val="single" w:sz="4" w:space="0" w:color="auto"/>
            </w:tcBorders>
            <w:shd w:val="clear" w:color="auto" w:fill="auto"/>
            <w:noWrap/>
            <w:vAlign w:val="bottom"/>
          </w:tcPr>
          <w:p w:rsidR="0025793C" w:rsidRDefault="0025793C" w:rsidP="00747C5B">
            <w:pPr>
              <w:jc w:val="center"/>
              <w:rPr>
                <w:b/>
                <w:bCs/>
                <w:sz w:val="22"/>
                <w:szCs w:val="22"/>
              </w:rPr>
            </w:pPr>
            <w:r>
              <w:rPr>
                <w:b/>
                <w:bCs/>
                <w:sz w:val="22"/>
                <w:szCs w:val="22"/>
              </w:rPr>
              <w:t>4 625</w:t>
            </w:r>
          </w:p>
        </w:tc>
        <w:tc>
          <w:tcPr>
            <w:tcW w:w="1620" w:type="dxa"/>
            <w:tcBorders>
              <w:top w:val="nil"/>
              <w:left w:val="nil"/>
              <w:bottom w:val="single" w:sz="4" w:space="0" w:color="auto"/>
              <w:right w:val="single" w:sz="4" w:space="0" w:color="auto"/>
            </w:tcBorders>
            <w:shd w:val="clear" w:color="auto" w:fill="auto"/>
            <w:noWrap/>
            <w:vAlign w:val="bottom"/>
          </w:tcPr>
          <w:p w:rsidR="0025793C" w:rsidRDefault="0025793C" w:rsidP="00747C5B">
            <w:pPr>
              <w:jc w:val="right"/>
              <w:rPr>
                <w:sz w:val="22"/>
                <w:szCs w:val="22"/>
              </w:rPr>
            </w:pPr>
            <w:proofErr w:type="gramStart"/>
            <w:r>
              <w:rPr>
                <w:sz w:val="22"/>
                <w:szCs w:val="22"/>
              </w:rPr>
              <w:t>31.12.2019</w:t>
            </w:r>
            <w:proofErr w:type="gramEnd"/>
          </w:p>
        </w:tc>
      </w:tr>
    </w:tbl>
    <w:p w:rsidR="0025793C" w:rsidRDefault="0025793C" w:rsidP="0025793C"/>
    <w:p w:rsidR="0025793C" w:rsidRDefault="0025793C" w:rsidP="0025793C"/>
    <w:p w:rsidR="0025793C" w:rsidRDefault="0025793C" w:rsidP="0025793C">
      <w:pPr>
        <w:rPr>
          <w:sz w:val="22"/>
          <w:szCs w:val="22"/>
        </w:rPr>
      </w:pPr>
      <w:r>
        <w:rPr>
          <w:sz w:val="22"/>
          <w:szCs w:val="22"/>
        </w:rPr>
        <w:t>Zasílejte na účet pronajímatele: XXXXX</w:t>
      </w:r>
    </w:p>
    <w:p w:rsidR="0025793C" w:rsidRDefault="0025793C" w:rsidP="0025793C">
      <w:pPr>
        <w:rPr>
          <w:sz w:val="22"/>
          <w:szCs w:val="22"/>
        </w:rPr>
      </w:pPr>
      <w:r>
        <w:rPr>
          <w:sz w:val="22"/>
          <w:szCs w:val="22"/>
        </w:rPr>
        <w:t>Variabilní symbol: viz smlouva</w:t>
      </w:r>
    </w:p>
    <w:p w:rsidR="0025793C" w:rsidRDefault="0025793C" w:rsidP="0025793C"/>
    <w:p w:rsidR="0025793C" w:rsidRDefault="0025793C" w:rsidP="0025793C"/>
    <w:p w:rsidR="00F71BC9" w:rsidRDefault="00F71BC9" w:rsidP="0025793C"/>
    <w:p w:rsidR="0025793C" w:rsidRPr="00F71BC9" w:rsidRDefault="00F71BC9" w:rsidP="0025793C">
      <w:pPr>
        <w:rPr>
          <w:b/>
        </w:rPr>
      </w:pPr>
      <w:r w:rsidRPr="00F71BC9">
        <w:rPr>
          <w:b/>
        </w:rPr>
        <w:lastRenderedPageBreak/>
        <w:t>Příloha č. 4:</w:t>
      </w:r>
    </w:p>
    <w:p w:rsidR="00F71BC9" w:rsidRPr="00543667" w:rsidRDefault="00F71BC9" w:rsidP="00F71BC9">
      <w:pPr>
        <w:jc w:val="center"/>
        <w:rPr>
          <w:b/>
        </w:rPr>
      </w:pPr>
      <w:r w:rsidRPr="00543667">
        <w:rPr>
          <w:b/>
        </w:rPr>
        <w:t xml:space="preserve">SPLÁTKOVÝ  KALENDÁŘ č.  </w:t>
      </w:r>
      <w:r>
        <w:rPr>
          <w:b/>
        </w:rPr>
        <w:t>1</w:t>
      </w:r>
      <w:r w:rsidRPr="00543667">
        <w:rPr>
          <w:b/>
        </w:rPr>
        <w:t>/201</w:t>
      </w:r>
      <w:r>
        <w:rPr>
          <w:b/>
        </w:rPr>
        <w:t>9</w:t>
      </w:r>
      <w:r w:rsidRPr="00543667">
        <w:rPr>
          <w:b/>
        </w:rPr>
        <w:t xml:space="preserve"> </w:t>
      </w:r>
    </w:p>
    <w:p w:rsidR="00F71BC9" w:rsidRPr="004031EF" w:rsidRDefault="00F71BC9" w:rsidP="00F71BC9">
      <w:pPr>
        <w:jc w:val="center"/>
        <w:rPr>
          <w:sz w:val="22"/>
          <w:szCs w:val="22"/>
        </w:rPr>
      </w:pPr>
      <w:r>
        <w:rPr>
          <w:sz w:val="22"/>
          <w:szCs w:val="22"/>
        </w:rPr>
        <w:t xml:space="preserve">ke Smlouvě o nájmu prostor sloužících podnikání ze </w:t>
      </w:r>
      <w:r w:rsidRPr="00695160">
        <w:rPr>
          <w:sz w:val="22"/>
          <w:szCs w:val="22"/>
        </w:rPr>
        <w:t xml:space="preserve">dne </w:t>
      </w:r>
      <w:r>
        <w:rPr>
          <w:sz w:val="22"/>
          <w:szCs w:val="22"/>
        </w:rPr>
        <w:t>26. 8. 2019</w:t>
      </w:r>
    </w:p>
    <w:p w:rsidR="00F71BC9" w:rsidRDefault="00F71BC9" w:rsidP="00F71BC9">
      <w:pPr>
        <w:rPr>
          <w:sz w:val="22"/>
          <w:szCs w:val="22"/>
        </w:rPr>
      </w:pPr>
    </w:p>
    <w:p w:rsidR="00F71BC9" w:rsidRDefault="00F71BC9" w:rsidP="00F71BC9">
      <w:pPr>
        <w:rPr>
          <w:sz w:val="22"/>
          <w:szCs w:val="22"/>
        </w:rPr>
      </w:pPr>
      <w:r>
        <w:rPr>
          <w:sz w:val="22"/>
          <w:szCs w:val="22"/>
        </w:rPr>
        <w:t>Pronajímatel:</w:t>
      </w:r>
      <w:r>
        <w:rPr>
          <w:sz w:val="22"/>
          <w:szCs w:val="22"/>
        </w:rPr>
        <w:tab/>
      </w:r>
      <w:r>
        <w:rPr>
          <w:sz w:val="22"/>
          <w:szCs w:val="22"/>
        </w:rPr>
        <w:tab/>
      </w:r>
      <w:r w:rsidRPr="000875B9">
        <w:rPr>
          <w:b/>
          <w:sz w:val="22"/>
          <w:szCs w:val="22"/>
        </w:rPr>
        <w:t>Město Dobruška</w:t>
      </w:r>
    </w:p>
    <w:p w:rsidR="00F71BC9" w:rsidRDefault="00F71BC9" w:rsidP="00F71BC9">
      <w:pPr>
        <w:rPr>
          <w:sz w:val="22"/>
          <w:szCs w:val="22"/>
        </w:rPr>
      </w:pPr>
      <w:r>
        <w:rPr>
          <w:sz w:val="22"/>
          <w:szCs w:val="22"/>
        </w:rPr>
        <w:tab/>
      </w:r>
      <w:r>
        <w:rPr>
          <w:sz w:val="22"/>
          <w:szCs w:val="22"/>
        </w:rPr>
        <w:tab/>
      </w:r>
      <w:r>
        <w:rPr>
          <w:sz w:val="22"/>
          <w:szCs w:val="22"/>
        </w:rPr>
        <w:tab/>
      </w:r>
      <w:bookmarkStart w:id="0" w:name="_GoBack"/>
      <w:bookmarkEnd w:id="0"/>
      <w:r>
        <w:rPr>
          <w:sz w:val="22"/>
          <w:szCs w:val="22"/>
        </w:rPr>
        <w:t xml:space="preserve">Nám. F. L. </w:t>
      </w:r>
      <w:proofErr w:type="spellStart"/>
      <w:r>
        <w:rPr>
          <w:sz w:val="22"/>
          <w:szCs w:val="22"/>
        </w:rPr>
        <w:t>Věka</w:t>
      </w:r>
      <w:proofErr w:type="spellEnd"/>
      <w:r>
        <w:rPr>
          <w:sz w:val="22"/>
          <w:szCs w:val="22"/>
        </w:rPr>
        <w:t xml:space="preserve"> 11</w:t>
      </w:r>
    </w:p>
    <w:p w:rsidR="00F71BC9" w:rsidRPr="00364CF7" w:rsidRDefault="00F71BC9" w:rsidP="00F71BC9">
      <w:pPr>
        <w:rPr>
          <w:sz w:val="22"/>
          <w:szCs w:val="22"/>
        </w:rPr>
      </w:pPr>
      <w:r>
        <w:rPr>
          <w:sz w:val="22"/>
          <w:szCs w:val="22"/>
        </w:rPr>
        <w:tab/>
      </w:r>
      <w:r>
        <w:rPr>
          <w:sz w:val="22"/>
          <w:szCs w:val="22"/>
        </w:rPr>
        <w:tab/>
      </w:r>
      <w:r>
        <w:rPr>
          <w:sz w:val="22"/>
          <w:szCs w:val="22"/>
        </w:rPr>
        <w:tab/>
        <w:t>518 01  Dobruška</w:t>
      </w:r>
    </w:p>
    <w:p w:rsidR="00F71BC9" w:rsidRDefault="00F71BC9" w:rsidP="00F71BC9">
      <w:pPr>
        <w:rPr>
          <w:sz w:val="22"/>
          <w:szCs w:val="22"/>
        </w:rPr>
      </w:pPr>
      <w:r>
        <w:rPr>
          <w:sz w:val="22"/>
          <w:szCs w:val="22"/>
        </w:rPr>
        <w:tab/>
      </w:r>
      <w:r>
        <w:rPr>
          <w:sz w:val="22"/>
          <w:szCs w:val="22"/>
        </w:rPr>
        <w:tab/>
      </w:r>
      <w:r>
        <w:rPr>
          <w:sz w:val="22"/>
          <w:szCs w:val="22"/>
        </w:rPr>
        <w:tab/>
        <w:t>IČ: 00274879, DIČ: CZ00274879</w:t>
      </w:r>
    </w:p>
    <w:p w:rsidR="00F71BC9" w:rsidRDefault="00F71BC9" w:rsidP="00F71BC9">
      <w:pPr>
        <w:rPr>
          <w:sz w:val="22"/>
          <w:szCs w:val="22"/>
        </w:rPr>
      </w:pPr>
    </w:p>
    <w:p w:rsidR="00F71BC9" w:rsidRDefault="00F71BC9" w:rsidP="00F71BC9">
      <w:pPr>
        <w:rPr>
          <w:b/>
          <w:sz w:val="22"/>
          <w:szCs w:val="22"/>
        </w:rPr>
      </w:pPr>
      <w:r>
        <w:rPr>
          <w:sz w:val="22"/>
          <w:szCs w:val="22"/>
        </w:rPr>
        <w:t xml:space="preserve">Nájemce: </w:t>
      </w:r>
      <w:r>
        <w:rPr>
          <w:sz w:val="22"/>
          <w:szCs w:val="22"/>
        </w:rPr>
        <w:tab/>
        <w:t xml:space="preserve"> </w:t>
      </w:r>
      <w:r>
        <w:rPr>
          <w:sz w:val="22"/>
          <w:szCs w:val="22"/>
        </w:rPr>
        <w:tab/>
      </w:r>
      <w:r>
        <w:rPr>
          <w:b/>
          <w:sz w:val="22"/>
          <w:szCs w:val="22"/>
        </w:rPr>
        <w:t>Zubní laboratoř Dobruška s. r. o.</w:t>
      </w:r>
    </w:p>
    <w:p w:rsidR="00F71BC9" w:rsidRDefault="00F71BC9" w:rsidP="00F71BC9">
      <w:pPr>
        <w:ind w:left="1416" w:firstLine="708"/>
        <w:rPr>
          <w:sz w:val="22"/>
          <w:szCs w:val="22"/>
        </w:rPr>
      </w:pPr>
      <w:r>
        <w:rPr>
          <w:sz w:val="22"/>
          <w:szCs w:val="22"/>
        </w:rPr>
        <w:t xml:space="preserve">sídlo: </w:t>
      </w:r>
      <w:proofErr w:type="spellStart"/>
      <w:r>
        <w:rPr>
          <w:sz w:val="22"/>
          <w:szCs w:val="22"/>
        </w:rPr>
        <w:t>Pulická</w:t>
      </w:r>
      <w:proofErr w:type="spellEnd"/>
      <w:r>
        <w:rPr>
          <w:sz w:val="22"/>
          <w:szCs w:val="22"/>
        </w:rPr>
        <w:t xml:space="preserve"> 99, 518 01 Dobruška </w:t>
      </w:r>
    </w:p>
    <w:p w:rsidR="00F71BC9" w:rsidRDefault="00F71BC9" w:rsidP="00F71BC9">
      <w:pPr>
        <w:ind w:left="1416" w:firstLine="708"/>
        <w:rPr>
          <w:sz w:val="22"/>
          <w:szCs w:val="22"/>
        </w:rPr>
      </w:pPr>
      <w:r>
        <w:rPr>
          <w:sz w:val="22"/>
          <w:szCs w:val="22"/>
        </w:rPr>
        <w:t>IČ: 08261199</w:t>
      </w:r>
    </w:p>
    <w:p w:rsidR="00F71BC9" w:rsidRDefault="00F71BC9" w:rsidP="00F71BC9">
      <w:pPr>
        <w:rPr>
          <w:sz w:val="22"/>
          <w:szCs w:val="22"/>
        </w:rPr>
      </w:pPr>
    </w:p>
    <w:p w:rsidR="00F71BC9" w:rsidRDefault="00F71BC9" w:rsidP="00F71BC9">
      <w:pPr>
        <w:rPr>
          <w:sz w:val="22"/>
          <w:szCs w:val="22"/>
        </w:rPr>
      </w:pPr>
    </w:p>
    <w:p w:rsidR="00F71BC9" w:rsidRDefault="00F71BC9" w:rsidP="00F71BC9">
      <w:pPr>
        <w:rPr>
          <w:sz w:val="22"/>
          <w:szCs w:val="22"/>
        </w:rPr>
      </w:pPr>
      <w:r>
        <w:rPr>
          <w:sz w:val="22"/>
          <w:szCs w:val="22"/>
        </w:rPr>
        <w:t>Datum vystavení:  22. 8. 2019</w:t>
      </w:r>
    </w:p>
    <w:p w:rsidR="00F71BC9" w:rsidRDefault="00F71BC9" w:rsidP="00F71BC9">
      <w:pPr>
        <w:rPr>
          <w:sz w:val="22"/>
          <w:szCs w:val="22"/>
        </w:rPr>
      </w:pPr>
    </w:p>
    <w:p w:rsidR="00F71BC9" w:rsidRDefault="00F71BC9" w:rsidP="00F71BC9">
      <w:pPr>
        <w:rPr>
          <w:sz w:val="22"/>
          <w:szCs w:val="22"/>
        </w:rPr>
      </w:pPr>
    </w:p>
    <w:p w:rsidR="00F71BC9" w:rsidRDefault="00F71BC9" w:rsidP="00F71BC9">
      <w:pPr>
        <w:rPr>
          <w:sz w:val="22"/>
          <w:szCs w:val="22"/>
        </w:rPr>
      </w:pPr>
    </w:p>
    <w:p w:rsidR="00F71BC9" w:rsidRDefault="00F71BC9" w:rsidP="00F71BC9">
      <w:pPr>
        <w:rPr>
          <w:sz w:val="22"/>
          <w:szCs w:val="22"/>
        </w:rPr>
      </w:pPr>
      <w:r>
        <w:rPr>
          <w:sz w:val="22"/>
          <w:szCs w:val="22"/>
        </w:rPr>
        <w:t>1. Platnost splátkového kalendáře je do 31. 12. 2019.</w:t>
      </w:r>
    </w:p>
    <w:p w:rsidR="00F71BC9" w:rsidRDefault="00F71BC9" w:rsidP="00F71BC9">
      <w:pPr>
        <w:rPr>
          <w:sz w:val="22"/>
          <w:szCs w:val="22"/>
        </w:rPr>
      </w:pPr>
    </w:p>
    <w:p w:rsidR="00F71BC9" w:rsidRDefault="00F71BC9" w:rsidP="00F71BC9">
      <w:pPr>
        <w:rPr>
          <w:sz w:val="22"/>
          <w:szCs w:val="22"/>
        </w:rPr>
      </w:pPr>
      <w:r>
        <w:rPr>
          <w:sz w:val="22"/>
          <w:szCs w:val="22"/>
        </w:rPr>
        <w:t xml:space="preserve">2. Stanovení měsíčních splátek na paušální úhradu úklidu Společných prostor a úklidu Nebytových prostor uvedených v článku III.  odst. </w:t>
      </w:r>
      <w:proofErr w:type="gramStart"/>
      <w:r>
        <w:rPr>
          <w:sz w:val="22"/>
          <w:szCs w:val="22"/>
        </w:rPr>
        <w:t>3.9. smlouvy</w:t>
      </w:r>
      <w:proofErr w:type="gramEnd"/>
      <w:r>
        <w:rPr>
          <w:sz w:val="22"/>
          <w:szCs w:val="22"/>
        </w:rPr>
        <w:t xml:space="preserve">: </w:t>
      </w:r>
    </w:p>
    <w:p w:rsidR="00F71BC9" w:rsidRDefault="00F71BC9" w:rsidP="00F71BC9">
      <w:pPr>
        <w:rPr>
          <w:sz w:val="22"/>
          <w:szCs w:val="22"/>
        </w:rPr>
      </w:pPr>
    </w:p>
    <w:p w:rsidR="00F71BC9" w:rsidRPr="00AD6E40" w:rsidRDefault="00F71BC9" w:rsidP="00F71BC9">
      <w:pPr>
        <w:rPr>
          <w:b/>
          <w:sz w:val="22"/>
          <w:szCs w:val="22"/>
        </w:rPr>
      </w:pPr>
      <w:r w:rsidRPr="00AD6E40">
        <w:rPr>
          <w:b/>
          <w:sz w:val="22"/>
          <w:szCs w:val="22"/>
        </w:rPr>
        <w:t xml:space="preserve">Rozpis plateb: </w:t>
      </w:r>
    </w:p>
    <w:p w:rsidR="00F71BC9" w:rsidRDefault="00F71BC9" w:rsidP="00F71BC9">
      <w:pPr>
        <w:rPr>
          <w:sz w:val="22"/>
          <w:szCs w:val="22"/>
        </w:rPr>
      </w:pPr>
    </w:p>
    <w:bookmarkStart w:id="1" w:name="_MON_1598769096"/>
    <w:bookmarkStart w:id="2" w:name="_MON_1598769187"/>
    <w:bookmarkStart w:id="3" w:name="_MON_1598769243"/>
    <w:bookmarkStart w:id="4" w:name="_MON_1598769261"/>
    <w:bookmarkStart w:id="5" w:name="_MON_1598769291"/>
    <w:bookmarkStart w:id="6" w:name="_MON_1598769319"/>
    <w:bookmarkStart w:id="7" w:name="_MON_1598769383"/>
    <w:bookmarkStart w:id="8" w:name="_MON_1598769425"/>
    <w:bookmarkStart w:id="9" w:name="_MON_1598769616"/>
    <w:bookmarkStart w:id="10" w:name="_MON_1598769628"/>
    <w:bookmarkStart w:id="11" w:name="_MON_1598769651"/>
    <w:bookmarkStart w:id="12" w:name="_MON_1598769820"/>
    <w:bookmarkStart w:id="13" w:name="_MON_1598769979"/>
    <w:bookmarkStart w:id="14" w:name="_MON_1598770041"/>
    <w:bookmarkStart w:id="15" w:name="_MON_1598875204"/>
    <w:bookmarkStart w:id="16" w:name="_MON_160656153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rsidR="00F71BC9" w:rsidRDefault="00F71BC9" w:rsidP="00F71BC9">
      <w:pPr>
        <w:rPr>
          <w:sz w:val="22"/>
          <w:szCs w:val="22"/>
        </w:rPr>
      </w:pPr>
      <w:r w:rsidRPr="00320F9D">
        <w:rPr>
          <w:sz w:val="22"/>
          <w:szCs w:val="22"/>
        </w:rPr>
        <w:object w:dxaOrig="7957" w:dyaOrig="2231">
          <v:shape id="_x0000_i1029" type="#_x0000_t75" style="width:397.5pt;height:111.75pt" o:ole="">
            <v:imagedata r:id="rId10" o:title=""/>
          </v:shape>
          <o:OLEObject Type="Embed" ProgID="Excel.Sheet.8" ShapeID="_x0000_i1029" DrawAspect="Content" ObjectID="_1629724893" r:id="rId11"/>
        </w:object>
      </w:r>
    </w:p>
    <w:p w:rsidR="00F71BC9" w:rsidRDefault="00F71BC9" w:rsidP="00F71BC9">
      <w:pPr>
        <w:rPr>
          <w:sz w:val="22"/>
          <w:szCs w:val="22"/>
        </w:rPr>
      </w:pPr>
    </w:p>
    <w:p w:rsidR="00F71BC9" w:rsidRDefault="00F71BC9" w:rsidP="00F71BC9">
      <w:pPr>
        <w:rPr>
          <w:sz w:val="22"/>
          <w:szCs w:val="22"/>
        </w:rPr>
      </w:pPr>
    </w:p>
    <w:tbl>
      <w:tblPr>
        <w:tblW w:w="6675" w:type="dxa"/>
        <w:tblInd w:w="55" w:type="dxa"/>
        <w:tblCellMar>
          <w:left w:w="70" w:type="dxa"/>
          <w:right w:w="70" w:type="dxa"/>
        </w:tblCellMar>
        <w:tblLook w:val="0000" w:firstRow="0" w:lastRow="0" w:firstColumn="0" w:lastColumn="0" w:noHBand="0" w:noVBand="0"/>
      </w:tblPr>
      <w:tblGrid>
        <w:gridCol w:w="1522"/>
        <w:gridCol w:w="2273"/>
        <w:gridCol w:w="1440"/>
        <w:gridCol w:w="1440"/>
      </w:tblGrid>
      <w:tr w:rsidR="00F71BC9" w:rsidRPr="007E72E6" w:rsidTr="00747C5B">
        <w:trPr>
          <w:trHeight w:val="510"/>
        </w:trPr>
        <w:tc>
          <w:tcPr>
            <w:tcW w:w="1522" w:type="dxa"/>
            <w:tcBorders>
              <w:top w:val="single" w:sz="4" w:space="0" w:color="auto"/>
              <w:left w:val="single" w:sz="4" w:space="0" w:color="auto"/>
              <w:bottom w:val="single" w:sz="12" w:space="0" w:color="auto"/>
              <w:right w:val="single" w:sz="6" w:space="0" w:color="auto"/>
            </w:tcBorders>
            <w:shd w:val="clear" w:color="auto" w:fill="auto"/>
            <w:noWrap/>
            <w:vAlign w:val="bottom"/>
          </w:tcPr>
          <w:p w:rsidR="00F71BC9" w:rsidRPr="007E72E6" w:rsidRDefault="00F71BC9" w:rsidP="00747C5B">
            <w:pPr>
              <w:rPr>
                <w:b/>
                <w:bCs/>
                <w:sz w:val="22"/>
                <w:szCs w:val="22"/>
              </w:rPr>
            </w:pPr>
            <w:r w:rsidRPr="007E72E6">
              <w:rPr>
                <w:b/>
                <w:bCs/>
                <w:sz w:val="22"/>
                <w:szCs w:val="22"/>
              </w:rPr>
              <w:t>Rok 2019</w:t>
            </w:r>
          </w:p>
        </w:tc>
        <w:tc>
          <w:tcPr>
            <w:tcW w:w="2273" w:type="dxa"/>
            <w:tcBorders>
              <w:top w:val="single" w:sz="4" w:space="0" w:color="auto"/>
              <w:left w:val="single" w:sz="6" w:space="0" w:color="auto"/>
              <w:bottom w:val="single" w:sz="12" w:space="0" w:color="auto"/>
              <w:right w:val="single" w:sz="6" w:space="0" w:color="auto"/>
            </w:tcBorders>
            <w:shd w:val="clear" w:color="auto" w:fill="auto"/>
            <w:vAlign w:val="bottom"/>
          </w:tcPr>
          <w:p w:rsidR="00F71BC9" w:rsidRPr="007E72E6" w:rsidRDefault="00F71BC9" w:rsidP="00747C5B">
            <w:pPr>
              <w:jc w:val="center"/>
              <w:rPr>
                <w:b/>
                <w:bCs/>
                <w:sz w:val="22"/>
                <w:szCs w:val="22"/>
              </w:rPr>
            </w:pPr>
            <w:r>
              <w:rPr>
                <w:b/>
                <w:bCs/>
                <w:sz w:val="22"/>
                <w:szCs w:val="22"/>
              </w:rPr>
              <w:t>Celkem za měsíc v Kč</w:t>
            </w:r>
          </w:p>
        </w:tc>
        <w:tc>
          <w:tcPr>
            <w:tcW w:w="1440" w:type="dxa"/>
            <w:tcBorders>
              <w:top w:val="single" w:sz="4" w:space="0" w:color="auto"/>
              <w:left w:val="single" w:sz="6" w:space="0" w:color="auto"/>
              <w:bottom w:val="single" w:sz="12" w:space="0" w:color="auto"/>
              <w:right w:val="single" w:sz="6" w:space="0" w:color="auto"/>
            </w:tcBorders>
            <w:shd w:val="clear" w:color="auto" w:fill="auto"/>
            <w:noWrap/>
            <w:vAlign w:val="bottom"/>
          </w:tcPr>
          <w:p w:rsidR="00F71BC9" w:rsidRPr="007E72E6" w:rsidRDefault="00F71BC9" w:rsidP="00747C5B">
            <w:pPr>
              <w:rPr>
                <w:b/>
                <w:bCs/>
                <w:sz w:val="22"/>
                <w:szCs w:val="22"/>
              </w:rPr>
            </w:pPr>
            <w:r w:rsidRPr="007E72E6">
              <w:rPr>
                <w:b/>
                <w:bCs/>
                <w:sz w:val="22"/>
                <w:szCs w:val="22"/>
              </w:rPr>
              <w:t xml:space="preserve">Splatnost </w:t>
            </w:r>
            <w:proofErr w:type="gramStart"/>
            <w:r w:rsidRPr="007E72E6">
              <w:rPr>
                <w:b/>
                <w:bCs/>
                <w:sz w:val="22"/>
                <w:szCs w:val="22"/>
              </w:rPr>
              <w:t>do</w:t>
            </w:r>
            <w:proofErr w:type="gramEnd"/>
            <w:r w:rsidRPr="007E72E6">
              <w:rPr>
                <w:b/>
                <w:bCs/>
                <w:sz w:val="22"/>
                <w:szCs w:val="22"/>
              </w:rPr>
              <w:t xml:space="preserve"> </w:t>
            </w:r>
          </w:p>
        </w:tc>
        <w:tc>
          <w:tcPr>
            <w:tcW w:w="1440" w:type="dxa"/>
            <w:tcBorders>
              <w:top w:val="single" w:sz="4" w:space="0" w:color="auto"/>
              <w:left w:val="single" w:sz="6" w:space="0" w:color="auto"/>
              <w:bottom w:val="single" w:sz="12" w:space="0" w:color="auto"/>
              <w:right w:val="single" w:sz="4" w:space="0" w:color="auto"/>
            </w:tcBorders>
            <w:shd w:val="clear" w:color="auto" w:fill="auto"/>
            <w:noWrap/>
            <w:vAlign w:val="bottom"/>
          </w:tcPr>
          <w:p w:rsidR="00F71BC9" w:rsidRPr="007E72E6" w:rsidRDefault="00F71BC9" w:rsidP="00747C5B">
            <w:pPr>
              <w:jc w:val="center"/>
              <w:rPr>
                <w:b/>
                <w:bCs/>
                <w:sz w:val="22"/>
                <w:szCs w:val="22"/>
              </w:rPr>
            </w:pPr>
            <w:r w:rsidRPr="007E72E6">
              <w:rPr>
                <w:b/>
                <w:bCs/>
                <w:sz w:val="22"/>
                <w:szCs w:val="22"/>
              </w:rPr>
              <w:t>DUZP</w:t>
            </w:r>
          </w:p>
        </w:tc>
      </w:tr>
      <w:tr w:rsidR="00F71BC9" w:rsidRPr="007E72E6" w:rsidTr="00747C5B">
        <w:trPr>
          <w:trHeight w:val="255"/>
        </w:trPr>
        <w:tc>
          <w:tcPr>
            <w:tcW w:w="1522" w:type="dxa"/>
            <w:tcBorders>
              <w:top w:val="nil"/>
              <w:left w:val="single" w:sz="4" w:space="0" w:color="auto"/>
              <w:bottom w:val="single" w:sz="4" w:space="0" w:color="auto"/>
              <w:right w:val="single" w:sz="4" w:space="0" w:color="auto"/>
            </w:tcBorders>
            <w:shd w:val="clear" w:color="auto" w:fill="auto"/>
            <w:noWrap/>
            <w:vAlign w:val="bottom"/>
          </w:tcPr>
          <w:p w:rsidR="00F71BC9" w:rsidRPr="007E72E6" w:rsidRDefault="00F71BC9" w:rsidP="00747C5B">
            <w:pPr>
              <w:rPr>
                <w:sz w:val="22"/>
                <w:szCs w:val="22"/>
              </w:rPr>
            </w:pPr>
            <w:r w:rsidRPr="007E72E6">
              <w:rPr>
                <w:sz w:val="22"/>
                <w:szCs w:val="22"/>
              </w:rPr>
              <w:t>listopad</w:t>
            </w:r>
          </w:p>
        </w:tc>
        <w:tc>
          <w:tcPr>
            <w:tcW w:w="2273" w:type="dxa"/>
            <w:tcBorders>
              <w:top w:val="nil"/>
              <w:left w:val="nil"/>
              <w:bottom w:val="single" w:sz="4" w:space="0" w:color="auto"/>
              <w:right w:val="single" w:sz="4" w:space="0" w:color="auto"/>
            </w:tcBorders>
            <w:shd w:val="clear" w:color="auto" w:fill="auto"/>
            <w:noWrap/>
            <w:vAlign w:val="bottom"/>
          </w:tcPr>
          <w:p w:rsidR="00F71BC9" w:rsidRPr="007E72E6" w:rsidRDefault="00F71BC9" w:rsidP="00747C5B">
            <w:pPr>
              <w:jc w:val="center"/>
              <w:rPr>
                <w:b/>
                <w:bCs/>
                <w:sz w:val="22"/>
                <w:szCs w:val="22"/>
              </w:rPr>
            </w:pPr>
            <w:r>
              <w:rPr>
                <w:b/>
                <w:bCs/>
                <w:sz w:val="22"/>
                <w:szCs w:val="22"/>
              </w:rPr>
              <w:t>3 533</w:t>
            </w:r>
          </w:p>
        </w:tc>
        <w:tc>
          <w:tcPr>
            <w:tcW w:w="1440" w:type="dxa"/>
            <w:tcBorders>
              <w:top w:val="nil"/>
              <w:left w:val="nil"/>
              <w:bottom w:val="single" w:sz="4" w:space="0" w:color="auto"/>
              <w:right w:val="single" w:sz="4" w:space="0" w:color="auto"/>
            </w:tcBorders>
            <w:shd w:val="clear" w:color="auto" w:fill="auto"/>
            <w:noWrap/>
            <w:vAlign w:val="bottom"/>
          </w:tcPr>
          <w:p w:rsidR="00F71BC9" w:rsidRPr="007E72E6" w:rsidRDefault="00F71BC9" w:rsidP="00747C5B">
            <w:pPr>
              <w:jc w:val="right"/>
              <w:rPr>
                <w:sz w:val="22"/>
                <w:szCs w:val="22"/>
              </w:rPr>
            </w:pPr>
            <w:proofErr w:type="gramStart"/>
            <w:r w:rsidRPr="007E72E6">
              <w:rPr>
                <w:sz w:val="22"/>
                <w:szCs w:val="22"/>
              </w:rPr>
              <w:t>30.11.2019</w:t>
            </w:r>
            <w:proofErr w:type="gramEnd"/>
          </w:p>
        </w:tc>
        <w:tc>
          <w:tcPr>
            <w:tcW w:w="1440" w:type="dxa"/>
            <w:tcBorders>
              <w:top w:val="nil"/>
              <w:left w:val="nil"/>
              <w:bottom w:val="single" w:sz="4" w:space="0" w:color="auto"/>
              <w:right w:val="single" w:sz="4" w:space="0" w:color="auto"/>
            </w:tcBorders>
            <w:shd w:val="clear" w:color="auto" w:fill="auto"/>
            <w:noWrap/>
            <w:vAlign w:val="bottom"/>
          </w:tcPr>
          <w:p w:rsidR="00F71BC9" w:rsidRPr="007E72E6" w:rsidRDefault="00F71BC9" w:rsidP="00747C5B">
            <w:pPr>
              <w:jc w:val="right"/>
              <w:rPr>
                <w:sz w:val="22"/>
                <w:szCs w:val="22"/>
              </w:rPr>
            </w:pPr>
            <w:proofErr w:type="gramStart"/>
            <w:r w:rsidRPr="007E72E6">
              <w:rPr>
                <w:sz w:val="22"/>
                <w:szCs w:val="22"/>
              </w:rPr>
              <w:t>30.11.2019</w:t>
            </w:r>
            <w:proofErr w:type="gramEnd"/>
          </w:p>
        </w:tc>
      </w:tr>
      <w:tr w:rsidR="00F71BC9" w:rsidRPr="007E72E6" w:rsidTr="00747C5B">
        <w:trPr>
          <w:trHeight w:val="255"/>
        </w:trPr>
        <w:tc>
          <w:tcPr>
            <w:tcW w:w="1522" w:type="dxa"/>
            <w:tcBorders>
              <w:top w:val="nil"/>
              <w:left w:val="single" w:sz="4" w:space="0" w:color="auto"/>
              <w:bottom w:val="single" w:sz="4" w:space="0" w:color="auto"/>
              <w:right w:val="single" w:sz="4" w:space="0" w:color="auto"/>
            </w:tcBorders>
            <w:shd w:val="clear" w:color="auto" w:fill="auto"/>
            <w:noWrap/>
            <w:vAlign w:val="bottom"/>
          </w:tcPr>
          <w:p w:rsidR="00F71BC9" w:rsidRPr="007E72E6" w:rsidRDefault="00F71BC9" w:rsidP="00747C5B">
            <w:pPr>
              <w:rPr>
                <w:sz w:val="22"/>
                <w:szCs w:val="22"/>
              </w:rPr>
            </w:pPr>
            <w:r w:rsidRPr="007E72E6">
              <w:rPr>
                <w:sz w:val="22"/>
                <w:szCs w:val="22"/>
              </w:rPr>
              <w:t>prosinec</w:t>
            </w:r>
          </w:p>
        </w:tc>
        <w:tc>
          <w:tcPr>
            <w:tcW w:w="2273" w:type="dxa"/>
            <w:tcBorders>
              <w:top w:val="nil"/>
              <w:left w:val="nil"/>
              <w:bottom w:val="single" w:sz="4" w:space="0" w:color="auto"/>
              <w:right w:val="single" w:sz="4" w:space="0" w:color="auto"/>
            </w:tcBorders>
            <w:shd w:val="clear" w:color="auto" w:fill="auto"/>
            <w:noWrap/>
            <w:vAlign w:val="bottom"/>
          </w:tcPr>
          <w:p w:rsidR="00F71BC9" w:rsidRPr="007E72E6" w:rsidRDefault="00F71BC9" w:rsidP="00747C5B">
            <w:pPr>
              <w:jc w:val="center"/>
              <w:rPr>
                <w:b/>
                <w:bCs/>
                <w:sz w:val="22"/>
                <w:szCs w:val="22"/>
              </w:rPr>
            </w:pPr>
            <w:r>
              <w:rPr>
                <w:b/>
                <w:bCs/>
                <w:sz w:val="22"/>
                <w:szCs w:val="22"/>
              </w:rPr>
              <w:t>3 533</w:t>
            </w:r>
          </w:p>
        </w:tc>
        <w:tc>
          <w:tcPr>
            <w:tcW w:w="1440" w:type="dxa"/>
            <w:tcBorders>
              <w:top w:val="nil"/>
              <w:left w:val="nil"/>
              <w:bottom w:val="single" w:sz="4" w:space="0" w:color="auto"/>
              <w:right w:val="single" w:sz="4" w:space="0" w:color="auto"/>
            </w:tcBorders>
            <w:shd w:val="clear" w:color="auto" w:fill="auto"/>
            <w:noWrap/>
            <w:vAlign w:val="bottom"/>
          </w:tcPr>
          <w:p w:rsidR="00F71BC9" w:rsidRPr="007E72E6" w:rsidRDefault="00F71BC9" w:rsidP="00747C5B">
            <w:pPr>
              <w:jc w:val="right"/>
              <w:rPr>
                <w:sz w:val="22"/>
                <w:szCs w:val="22"/>
              </w:rPr>
            </w:pPr>
            <w:proofErr w:type="gramStart"/>
            <w:r w:rsidRPr="007E72E6">
              <w:rPr>
                <w:sz w:val="22"/>
                <w:szCs w:val="22"/>
              </w:rPr>
              <w:t>31.12.2019</w:t>
            </w:r>
            <w:proofErr w:type="gramEnd"/>
          </w:p>
        </w:tc>
        <w:tc>
          <w:tcPr>
            <w:tcW w:w="1440" w:type="dxa"/>
            <w:tcBorders>
              <w:top w:val="nil"/>
              <w:left w:val="nil"/>
              <w:bottom w:val="single" w:sz="4" w:space="0" w:color="auto"/>
              <w:right w:val="single" w:sz="4" w:space="0" w:color="auto"/>
            </w:tcBorders>
            <w:shd w:val="clear" w:color="auto" w:fill="auto"/>
            <w:noWrap/>
            <w:vAlign w:val="bottom"/>
          </w:tcPr>
          <w:p w:rsidR="00F71BC9" w:rsidRPr="007E72E6" w:rsidRDefault="00F71BC9" w:rsidP="00747C5B">
            <w:pPr>
              <w:jc w:val="right"/>
              <w:rPr>
                <w:sz w:val="22"/>
                <w:szCs w:val="22"/>
              </w:rPr>
            </w:pPr>
            <w:proofErr w:type="gramStart"/>
            <w:r w:rsidRPr="007E72E6">
              <w:rPr>
                <w:sz w:val="22"/>
                <w:szCs w:val="22"/>
              </w:rPr>
              <w:t>31.12.2019</w:t>
            </w:r>
            <w:proofErr w:type="gramEnd"/>
          </w:p>
        </w:tc>
      </w:tr>
    </w:tbl>
    <w:p w:rsidR="00F71BC9" w:rsidRDefault="00F71BC9" w:rsidP="00F71BC9">
      <w:pPr>
        <w:rPr>
          <w:sz w:val="22"/>
          <w:szCs w:val="22"/>
        </w:rPr>
      </w:pPr>
    </w:p>
    <w:p w:rsidR="00F71BC9" w:rsidRDefault="00F71BC9" w:rsidP="00F71BC9">
      <w:pPr>
        <w:rPr>
          <w:sz w:val="22"/>
          <w:szCs w:val="22"/>
        </w:rPr>
      </w:pPr>
    </w:p>
    <w:p w:rsidR="00F71BC9" w:rsidRDefault="00F71BC9" w:rsidP="00F71BC9">
      <w:pPr>
        <w:rPr>
          <w:sz w:val="22"/>
          <w:szCs w:val="22"/>
        </w:rPr>
      </w:pPr>
    </w:p>
    <w:p w:rsidR="00F71BC9" w:rsidRDefault="00F71BC9" w:rsidP="00F71BC9">
      <w:pPr>
        <w:rPr>
          <w:sz w:val="22"/>
          <w:szCs w:val="22"/>
        </w:rPr>
      </w:pPr>
      <w:r>
        <w:rPr>
          <w:sz w:val="22"/>
          <w:szCs w:val="22"/>
        </w:rPr>
        <w:t>Tento splátkový kalendář je podle § 31 ZDPH daňovým dokladem.</w:t>
      </w:r>
    </w:p>
    <w:p w:rsidR="00F71BC9" w:rsidRDefault="00F71BC9" w:rsidP="00F71BC9">
      <w:pPr>
        <w:rPr>
          <w:sz w:val="22"/>
          <w:szCs w:val="22"/>
        </w:rPr>
      </w:pPr>
    </w:p>
    <w:p w:rsidR="00F71BC9" w:rsidRDefault="00F71BC9" w:rsidP="00F71BC9">
      <w:pPr>
        <w:rPr>
          <w:sz w:val="22"/>
          <w:szCs w:val="22"/>
        </w:rPr>
      </w:pPr>
      <w:r>
        <w:rPr>
          <w:sz w:val="22"/>
          <w:szCs w:val="22"/>
        </w:rPr>
        <w:t>Zasílejte na účet pronajímatele: XXXXX</w:t>
      </w:r>
    </w:p>
    <w:p w:rsidR="00F71BC9" w:rsidRDefault="00F71BC9" w:rsidP="00F71BC9">
      <w:pPr>
        <w:rPr>
          <w:sz w:val="22"/>
          <w:szCs w:val="22"/>
        </w:rPr>
      </w:pPr>
      <w:r>
        <w:rPr>
          <w:sz w:val="22"/>
          <w:szCs w:val="22"/>
        </w:rPr>
        <w:t>Variabilní symbol: viz smlouva</w:t>
      </w:r>
    </w:p>
    <w:p w:rsidR="00F71BC9" w:rsidRDefault="00F71BC9" w:rsidP="00F71BC9">
      <w:pPr>
        <w:rPr>
          <w:sz w:val="22"/>
          <w:szCs w:val="22"/>
        </w:rPr>
      </w:pPr>
    </w:p>
    <w:p w:rsidR="00F71BC9" w:rsidRDefault="00F71BC9" w:rsidP="00F71BC9">
      <w:pPr>
        <w:rPr>
          <w:sz w:val="22"/>
          <w:szCs w:val="22"/>
        </w:rPr>
      </w:pPr>
    </w:p>
    <w:sectPr w:rsidR="00F71BC9">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709" w:rsidRDefault="00CB4709" w:rsidP="00D867C6">
      <w:r>
        <w:separator/>
      </w:r>
    </w:p>
  </w:endnote>
  <w:endnote w:type="continuationSeparator" w:id="0">
    <w:p w:rsidR="00CB4709" w:rsidRDefault="00CB4709" w:rsidP="00D86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0310880"/>
      <w:docPartObj>
        <w:docPartGallery w:val="Page Numbers (Bottom of Page)"/>
        <w:docPartUnique/>
      </w:docPartObj>
    </w:sdtPr>
    <w:sdtEndPr>
      <w:rPr>
        <w:sz w:val="20"/>
        <w:szCs w:val="20"/>
      </w:rPr>
    </w:sdtEndPr>
    <w:sdtContent>
      <w:p w:rsidR="00D867C6" w:rsidRPr="00D867C6" w:rsidRDefault="00D867C6">
        <w:pPr>
          <w:pStyle w:val="Zpat"/>
          <w:jc w:val="center"/>
          <w:rPr>
            <w:sz w:val="20"/>
            <w:szCs w:val="20"/>
          </w:rPr>
        </w:pPr>
        <w:r w:rsidRPr="00D867C6">
          <w:rPr>
            <w:sz w:val="20"/>
            <w:szCs w:val="20"/>
          </w:rPr>
          <w:fldChar w:fldCharType="begin"/>
        </w:r>
        <w:r w:rsidRPr="00D867C6">
          <w:rPr>
            <w:sz w:val="20"/>
            <w:szCs w:val="20"/>
          </w:rPr>
          <w:instrText>PAGE   \* MERGEFORMAT</w:instrText>
        </w:r>
        <w:r w:rsidRPr="00D867C6">
          <w:rPr>
            <w:sz w:val="20"/>
            <w:szCs w:val="20"/>
          </w:rPr>
          <w:fldChar w:fldCharType="separate"/>
        </w:r>
        <w:r w:rsidR="00F71BC9">
          <w:rPr>
            <w:noProof/>
            <w:sz w:val="20"/>
            <w:szCs w:val="20"/>
          </w:rPr>
          <w:t>14</w:t>
        </w:r>
        <w:r w:rsidRPr="00D867C6">
          <w:rPr>
            <w:sz w:val="20"/>
            <w:szCs w:val="20"/>
          </w:rPr>
          <w:fldChar w:fldCharType="end"/>
        </w:r>
      </w:p>
    </w:sdtContent>
  </w:sdt>
  <w:p w:rsidR="00D867C6" w:rsidRDefault="00D867C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709" w:rsidRDefault="00CB4709" w:rsidP="00D867C6">
      <w:r>
        <w:separator/>
      </w:r>
    </w:p>
  </w:footnote>
  <w:footnote w:type="continuationSeparator" w:id="0">
    <w:p w:rsidR="00CB4709" w:rsidRDefault="00CB4709" w:rsidP="00D86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96559"/>
    <w:multiLevelType w:val="hybridMultilevel"/>
    <w:tmpl w:val="78C6DB5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96D649D"/>
    <w:multiLevelType w:val="hybridMultilevel"/>
    <w:tmpl w:val="750E222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D8B0667"/>
    <w:multiLevelType w:val="hybridMultilevel"/>
    <w:tmpl w:val="92BE12D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560"/>
        </w:tabs>
        <w:ind w:left="1560" w:hanging="360"/>
      </w:pPr>
      <w:rPr>
        <w:rFonts w:ascii="Courier New" w:hAnsi="Courier New" w:cs="Courier New" w:hint="default"/>
      </w:rPr>
    </w:lvl>
    <w:lvl w:ilvl="2" w:tplc="04050005">
      <w:start w:val="1"/>
      <w:numFmt w:val="bullet"/>
      <w:lvlText w:val=""/>
      <w:lvlJc w:val="left"/>
      <w:pPr>
        <w:tabs>
          <w:tab w:val="num" w:pos="2280"/>
        </w:tabs>
        <w:ind w:left="2280" w:hanging="360"/>
      </w:pPr>
      <w:rPr>
        <w:rFonts w:ascii="Wingdings" w:hAnsi="Wingdings" w:hint="default"/>
      </w:rPr>
    </w:lvl>
    <w:lvl w:ilvl="3" w:tplc="04050001">
      <w:start w:val="1"/>
      <w:numFmt w:val="bullet"/>
      <w:lvlText w:val=""/>
      <w:lvlJc w:val="left"/>
      <w:pPr>
        <w:tabs>
          <w:tab w:val="num" w:pos="3000"/>
        </w:tabs>
        <w:ind w:left="3000" w:hanging="360"/>
      </w:pPr>
      <w:rPr>
        <w:rFonts w:ascii="Symbol" w:hAnsi="Symbol" w:hint="default"/>
      </w:rPr>
    </w:lvl>
    <w:lvl w:ilvl="4" w:tplc="04050003">
      <w:start w:val="1"/>
      <w:numFmt w:val="bullet"/>
      <w:lvlText w:val="o"/>
      <w:lvlJc w:val="left"/>
      <w:pPr>
        <w:tabs>
          <w:tab w:val="num" w:pos="3720"/>
        </w:tabs>
        <w:ind w:left="3720" w:hanging="360"/>
      </w:pPr>
      <w:rPr>
        <w:rFonts w:ascii="Courier New" w:hAnsi="Courier New" w:cs="Courier New" w:hint="default"/>
      </w:rPr>
    </w:lvl>
    <w:lvl w:ilvl="5" w:tplc="04050005">
      <w:start w:val="1"/>
      <w:numFmt w:val="bullet"/>
      <w:lvlText w:val=""/>
      <w:lvlJc w:val="left"/>
      <w:pPr>
        <w:tabs>
          <w:tab w:val="num" w:pos="4440"/>
        </w:tabs>
        <w:ind w:left="4440" w:hanging="360"/>
      </w:pPr>
      <w:rPr>
        <w:rFonts w:ascii="Wingdings" w:hAnsi="Wingdings" w:hint="default"/>
      </w:rPr>
    </w:lvl>
    <w:lvl w:ilvl="6" w:tplc="04050001">
      <w:start w:val="1"/>
      <w:numFmt w:val="bullet"/>
      <w:lvlText w:val=""/>
      <w:lvlJc w:val="left"/>
      <w:pPr>
        <w:tabs>
          <w:tab w:val="num" w:pos="5160"/>
        </w:tabs>
        <w:ind w:left="5160" w:hanging="360"/>
      </w:pPr>
      <w:rPr>
        <w:rFonts w:ascii="Symbol" w:hAnsi="Symbol" w:hint="default"/>
      </w:rPr>
    </w:lvl>
    <w:lvl w:ilvl="7" w:tplc="04050003">
      <w:start w:val="1"/>
      <w:numFmt w:val="bullet"/>
      <w:lvlText w:val="o"/>
      <w:lvlJc w:val="left"/>
      <w:pPr>
        <w:tabs>
          <w:tab w:val="num" w:pos="5880"/>
        </w:tabs>
        <w:ind w:left="5880" w:hanging="360"/>
      </w:pPr>
      <w:rPr>
        <w:rFonts w:ascii="Courier New" w:hAnsi="Courier New" w:cs="Courier New" w:hint="default"/>
      </w:rPr>
    </w:lvl>
    <w:lvl w:ilvl="8" w:tplc="04050005">
      <w:start w:val="1"/>
      <w:numFmt w:val="bullet"/>
      <w:lvlText w:val=""/>
      <w:lvlJc w:val="left"/>
      <w:pPr>
        <w:tabs>
          <w:tab w:val="num" w:pos="6600"/>
        </w:tabs>
        <w:ind w:left="66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7C6"/>
    <w:rsid w:val="000D51D5"/>
    <w:rsid w:val="0025793C"/>
    <w:rsid w:val="003F06E7"/>
    <w:rsid w:val="004B5F67"/>
    <w:rsid w:val="00607CD5"/>
    <w:rsid w:val="0084018F"/>
    <w:rsid w:val="00B2167A"/>
    <w:rsid w:val="00C8361F"/>
    <w:rsid w:val="00CB4709"/>
    <w:rsid w:val="00D26326"/>
    <w:rsid w:val="00D867C6"/>
    <w:rsid w:val="00DF3F0D"/>
    <w:rsid w:val="00E01928"/>
    <w:rsid w:val="00E73B4B"/>
    <w:rsid w:val="00F35FC8"/>
    <w:rsid w:val="00F71BC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7E79530F"/>
  <w15:chartTrackingRefBased/>
  <w15:docId w15:val="{9BCBCC42-3199-4E83-B1C6-ECCE985C5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67C6"/>
    <w:pPr>
      <w:spacing w:after="0" w:line="240" w:lineRule="auto"/>
      <w:jc w:val="both"/>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link w:val="Zkladntext2Char"/>
    <w:rsid w:val="00D867C6"/>
  </w:style>
  <w:style w:type="character" w:customStyle="1" w:styleId="Zkladntext2Char">
    <w:name w:val="Základní text 2 Char"/>
    <w:basedOn w:val="Standardnpsmoodstavce"/>
    <w:link w:val="Zkladntext2"/>
    <w:rsid w:val="00D867C6"/>
    <w:rPr>
      <w:rFonts w:ascii="Times New Roman" w:eastAsia="Times New Roman" w:hAnsi="Times New Roman" w:cs="Times New Roman"/>
      <w:sz w:val="24"/>
      <w:szCs w:val="24"/>
      <w:lang w:eastAsia="cs-CZ"/>
    </w:rPr>
  </w:style>
  <w:style w:type="paragraph" w:customStyle="1" w:styleId="Standardntext">
    <w:name w:val="Standardní text"/>
    <w:basedOn w:val="Normln"/>
    <w:rsid w:val="00D867C6"/>
    <w:pPr>
      <w:jc w:val="left"/>
    </w:pPr>
    <w:rPr>
      <w:szCs w:val="20"/>
    </w:rPr>
  </w:style>
  <w:style w:type="paragraph" w:customStyle="1" w:styleId="predsazen">
    <w:name w:val="predsazení"/>
    <w:basedOn w:val="Normln"/>
    <w:rsid w:val="00D867C6"/>
    <w:pPr>
      <w:ind w:left="454" w:hanging="454"/>
    </w:pPr>
  </w:style>
  <w:style w:type="paragraph" w:customStyle="1" w:styleId="Default">
    <w:name w:val="Default"/>
    <w:rsid w:val="00D867C6"/>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hlav">
    <w:name w:val="header"/>
    <w:basedOn w:val="Normln"/>
    <w:link w:val="ZhlavChar"/>
    <w:uiPriority w:val="99"/>
    <w:unhideWhenUsed/>
    <w:rsid w:val="00D867C6"/>
    <w:pPr>
      <w:tabs>
        <w:tab w:val="center" w:pos="4536"/>
        <w:tab w:val="right" w:pos="9072"/>
      </w:tabs>
    </w:pPr>
  </w:style>
  <w:style w:type="character" w:customStyle="1" w:styleId="ZhlavChar">
    <w:name w:val="Záhlaví Char"/>
    <w:basedOn w:val="Standardnpsmoodstavce"/>
    <w:link w:val="Zhlav"/>
    <w:uiPriority w:val="99"/>
    <w:rsid w:val="00D867C6"/>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867C6"/>
    <w:pPr>
      <w:tabs>
        <w:tab w:val="center" w:pos="4536"/>
        <w:tab w:val="right" w:pos="9072"/>
      </w:tabs>
    </w:pPr>
  </w:style>
  <w:style w:type="character" w:customStyle="1" w:styleId="ZpatChar">
    <w:name w:val="Zápatí Char"/>
    <w:basedOn w:val="Standardnpsmoodstavce"/>
    <w:link w:val="Zpat"/>
    <w:uiPriority w:val="99"/>
    <w:rsid w:val="00D867C6"/>
    <w:rPr>
      <w:rFonts w:ascii="Times New Roman" w:eastAsia="Times New Roman" w:hAnsi="Times New Roman" w:cs="Times New Roman"/>
      <w:sz w:val="24"/>
      <w:szCs w:val="24"/>
      <w:lang w:eastAsia="cs-CZ"/>
    </w:rPr>
  </w:style>
  <w:style w:type="paragraph" w:customStyle="1" w:styleId="Pedsazen">
    <w:name w:val="Předsazení"/>
    <w:basedOn w:val="Normln"/>
    <w:rsid w:val="00B2167A"/>
    <w:pPr>
      <w:ind w:left="851" w:hanging="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List_aplikace_Microsoft_Excel_97_20031.xls"/><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oleObject" Target="embeddings/List_aplikace_Microsoft_Excel_97_2003.xls"/><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5412</Words>
  <Characters>31937</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Hůlková Petra</dc:creator>
  <cp:keywords/>
  <dc:description/>
  <cp:lastModifiedBy>Hanousková Zdena</cp:lastModifiedBy>
  <cp:revision>6</cp:revision>
  <dcterms:created xsi:type="dcterms:W3CDTF">2019-09-11T14:25:00Z</dcterms:created>
  <dcterms:modified xsi:type="dcterms:W3CDTF">2019-09-11T14:35:00Z</dcterms:modified>
</cp:coreProperties>
</file>