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1E" w:rsidRPr="0074191E" w:rsidRDefault="0074191E" w:rsidP="0074191E">
      <w:pPr>
        <w:jc w:val="center"/>
        <w:rPr>
          <w:b/>
        </w:rPr>
      </w:pPr>
      <w:r w:rsidRPr="0074191E">
        <w:rPr>
          <w:rFonts w:ascii="Times New Roman" w:hAnsi="Times New Roman"/>
          <w:b/>
          <w:color w:val="000000"/>
        </w:rPr>
        <w:t>PŘÍLOHA Č. 5 SMLOUVY NA PROVOZOVÁNÍ MĚSTSKÉ AUTOBUSOVÉ DOPRAVY V CHRUDIMI NA OBDOBÍ 2017 -2022</w:t>
      </w:r>
    </w:p>
    <w:p w:rsidR="0074191E" w:rsidRDefault="0074191E" w:rsidP="0074191E">
      <w:pPr>
        <w:pStyle w:val="Nadpis2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4191E" w:rsidRPr="003D7B81" w:rsidRDefault="0074191E" w:rsidP="0074191E">
      <w:pPr>
        <w:pStyle w:val="Nadpis2"/>
        <w:ind w:firstLine="0"/>
        <w:jc w:val="center"/>
        <w:rPr>
          <w:rFonts w:ascii="Times New Roman" w:hAnsi="Times New Roman"/>
          <w:color w:val="000000"/>
          <w:szCs w:val="32"/>
        </w:rPr>
      </w:pPr>
      <w:r w:rsidRPr="003D7B81">
        <w:rPr>
          <w:rFonts w:ascii="Times New Roman" w:hAnsi="Times New Roman"/>
          <w:color w:val="000000"/>
          <w:szCs w:val="32"/>
        </w:rPr>
        <w:t>STANDARDY KVALITY (TECHNICKÉ A PROVOZNÍ STANDARDY VEŘEJNÉ DOPRAVY)</w:t>
      </w:r>
    </w:p>
    <w:p w:rsidR="0074191E" w:rsidRPr="00BA6198" w:rsidRDefault="0074191E" w:rsidP="0074191E">
      <w:pPr>
        <w:pStyle w:val="Obsah1"/>
        <w:rPr>
          <w:color w:val="000000"/>
        </w:rPr>
      </w:pPr>
    </w:p>
    <w:p w:rsidR="0074191E" w:rsidRPr="00BA6198" w:rsidRDefault="0074191E" w:rsidP="0074191E">
      <w:pPr>
        <w:ind w:firstLine="576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(u požadavků uváděných v těchto Standardech kvality se jedná o minimální požadavky Objednatele; závazky Dopravce v Koncepci péče o komfort a bezpečnost cestujících může jít nad rámec uvedeného)</w:t>
      </w:r>
    </w:p>
    <w:p w:rsidR="0074191E" w:rsidRPr="00BA6198" w:rsidRDefault="0074191E" w:rsidP="0074191E">
      <w:pPr>
        <w:pStyle w:val="Obsah1"/>
        <w:rPr>
          <w:color w:val="000000"/>
        </w:rPr>
      </w:pPr>
    </w:p>
    <w:p w:rsidR="0074191E" w:rsidRPr="00BA6198" w:rsidRDefault="0074191E" w:rsidP="0074191E">
      <w:pPr>
        <w:spacing w:line="268" w:lineRule="auto"/>
        <w:ind w:firstLine="576"/>
        <w:rPr>
          <w:rFonts w:ascii="Times New Roman" w:hAnsi="Times New Roman"/>
        </w:rPr>
      </w:pPr>
      <w:r w:rsidRPr="00BA6198">
        <w:rPr>
          <w:rFonts w:ascii="Times New Roman" w:hAnsi="Times New Roman"/>
        </w:rPr>
        <w:t>Dopravce je povinen zajistit jednotnost všech základních a zálohových</w:t>
      </w:r>
      <w:r w:rsidRPr="00BA6198">
        <w:rPr>
          <w:rFonts w:ascii="Times New Roman" w:hAnsi="Times New Roman"/>
          <w:color w:val="FF0000"/>
        </w:rPr>
        <w:t xml:space="preserve"> </w:t>
      </w:r>
      <w:r w:rsidRPr="00BA6198">
        <w:rPr>
          <w:rFonts w:ascii="Times New Roman" w:hAnsi="Times New Roman"/>
        </w:rPr>
        <w:t>vozidel co se týče typu a značky. Dopravce je povinen zajistit, aby všechna základní a zálohová vozidla byla jednotného vnějšího provedení (tj. označení, barevné provedení, design, dekorační prvky apod.).</w:t>
      </w:r>
    </w:p>
    <w:p w:rsidR="0074191E" w:rsidRPr="004A2BED" w:rsidRDefault="0074191E" w:rsidP="0074191E">
      <w:pPr>
        <w:spacing w:after="120"/>
        <w:ind w:firstLine="576"/>
        <w:rPr>
          <w:rFonts w:ascii="Times New Roman" w:hAnsi="Times New Roman"/>
          <w:lang w:eastAsia="cs-CZ"/>
        </w:rPr>
      </w:pPr>
      <w:r w:rsidRPr="00BA6198">
        <w:rPr>
          <w:rFonts w:ascii="Times New Roman" w:hAnsi="Times New Roman"/>
        </w:rPr>
        <w:t>Jedná se výhradně o nízkopodlažní autobusy určené pro městskou autobusovou dopravu.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lang w:eastAsia="cs-CZ"/>
        </w:rPr>
        <w:t>Z</w:t>
      </w:r>
      <w:r w:rsidRPr="004A2BED">
        <w:rPr>
          <w:rFonts w:ascii="Times New Roman" w:hAnsi="Times New Roman"/>
          <w:color w:val="000000"/>
          <w:lang w:eastAsia="cs-CZ"/>
        </w:rPr>
        <w:t>ejména není oprávněn používat dopravn</w:t>
      </w:r>
      <w:r>
        <w:rPr>
          <w:rFonts w:ascii="Times New Roman" w:hAnsi="Times New Roman"/>
          <w:color w:val="000000"/>
          <w:lang w:eastAsia="cs-CZ"/>
        </w:rPr>
        <w:t>í</w:t>
      </w:r>
      <w:r w:rsidRPr="004A2BED">
        <w:rPr>
          <w:rFonts w:ascii="Times New Roman" w:hAnsi="Times New Roman"/>
          <w:color w:val="000000"/>
          <w:lang w:eastAsia="cs-CZ"/>
        </w:rPr>
        <w:t xml:space="preserve"> prostředky typu</w:t>
      </w:r>
      <w:r>
        <w:rPr>
          <w:rFonts w:ascii="Times New Roman" w:hAnsi="Times New Roman"/>
          <w:color w:val="000000"/>
          <w:lang w:eastAsia="cs-CZ"/>
        </w:rPr>
        <w:t xml:space="preserve"> d</w:t>
      </w:r>
      <w:r w:rsidRPr="004A2BED">
        <w:rPr>
          <w:rFonts w:ascii="Times New Roman" w:hAnsi="Times New Roman"/>
          <w:color w:val="000000"/>
          <w:lang w:eastAsia="cs-CZ"/>
        </w:rPr>
        <w:t>odávkový automobil – tranzit</w:t>
      </w:r>
      <w:r>
        <w:rPr>
          <w:rFonts w:ascii="Times New Roman" w:hAnsi="Times New Roman"/>
          <w:color w:val="000000"/>
          <w:lang w:eastAsia="cs-CZ"/>
        </w:rPr>
        <w:t>.</w:t>
      </w:r>
    </w:p>
    <w:p w:rsidR="0074191E" w:rsidRPr="00BA6198" w:rsidRDefault="0074191E" w:rsidP="0074191E">
      <w:pPr>
        <w:spacing w:line="268" w:lineRule="auto"/>
        <w:ind w:firstLine="360"/>
        <w:rPr>
          <w:rFonts w:ascii="Times New Roman" w:hAnsi="Times New Roman"/>
        </w:rPr>
      </w:pPr>
    </w:p>
    <w:p w:rsidR="0074191E" w:rsidRPr="00BA6198" w:rsidRDefault="0074191E" w:rsidP="0074191E">
      <w:pPr>
        <w:spacing w:line="268" w:lineRule="auto"/>
        <w:rPr>
          <w:rFonts w:ascii="Times New Roman" w:hAnsi="Times New Roman"/>
          <w:u w:val="single"/>
        </w:rPr>
      </w:pPr>
    </w:p>
    <w:p w:rsidR="0074191E" w:rsidRPr="00BA6198" w:rsidRDefault="0074191E" w:rsidP="0074191E">
      <w:pPr>
        <w:pStyle w:val="Nadpis4"/>
        <w:numPr>
          <w:ilvl w:val="3"/>
          <w:numId w:val="10"/>
        </w:numPr>
        <w:tabs>
          <w:tab w:val="clear" w:pos="907"/>
          <w:tab w:val="left" w:pos="1080"/>
        </w:tabs>
        <w:ind w:left="360" w:hanging="360"/>
        <w:rPr>
          <w:rFonts w:ascii="Times New Roman" w:hAnsi="Times New Roman"/>
          <w:szCs w:val="24"/>
          <w:u w:val="single"/>
        </w:rPr>
      </w:pPr>
      <w:r w:rsidRPr="00BA6198">
        <w:rPr>
          <w:rFonts w:ascii="Times New Roman" w:hAnsi="Times New Roman"/>
          <w:szCs w:val="24"/>
          <w:u w:val="single"/>
        </w:rPr>
        <w:t>POČET VOZIDEL, KAPACITA VOZU:</w:t>
      </w:r>
    </w:p>
    <w:p w:rsidR="0074191E" w:rsidRPr="00BA6198" w:rsidRDefault="0074191E" w:rsidP="0074191E">
      <w:pPr>
        <w:rPr>
          <w:rFonts w:ascii="Times New Roman" w:hAnsi="Times New Roman"/>
        </w:rPr>
      </w:pPr>
    </w:p>
    <w:p w:rsidR="0074191E" w:rsidRPr="00BA6198" w:rsidRDefault="0074191E" w:rsidP="0074191E">
      <w:pPr>
        <w:pStyle w:val="Odstavecseseznamem"/>
        <w:spacing w:line="268" w:lineRule="auto"/>
        <w:jc w:val="both"/>
        <w:rPr>
          <w:szCs w:val="24"/>
        </w:rPr>
      </w:pPr>
      <w:r>
        <w:rPr>
          <w:b/>
          <w:szCs w:val="24"/>
        </w:rPr>
        <w:t>5</w:t>
      </w:r>
      <w:r w:rsidRPr="00BA6198">
        <w:rPr>
          <w:b/>
          <w:szCs w:val="24"/>
        </w:rPr>
        <w:t xml:space="preserve"> vozid</w:t>
      </w:r>
      <w:r>
        <w:rPr>
          <w:b/>
          <w:szCs w:val="24"/>
        </w:rPr>
        <w:t>el</w:t>
      </w:r>
      <w:r w:rsidRPr="00BA6198">
        <w:rPr>
          <w:szCs w:val="24"/>
        </w:rPr>
        <w:t xml:space="preserve"> </w:t>
      </w:r>
      <w:r w:rsidRPr="00BA6198">
        <w:rPr>
          <w:b/>
          <w:szCs w:val="24"/>
        </w:rPr>
        <w:t xml:space="preserve">o délce </w:t>
      </w:r>
      <w:r>
        <w:rPr>
          <w:b/>
          <w:szCs w:val="24"/>
        </w:rPr>
        <w:t>10</w:t>
      </w:r>
      <w:r w:rsidRPr="00BA6198">
        <w:rPr>
          <w:b/>
          <w:szCs w:val="24"/>
        </w:rPr>
        <w:t xml:space="preserve"> až 1</w:t>
      </w:r>
      <w:r>
        <w:rPr>
          <w:b/>
          <w:szCs w:val="24"/>
        </w:rPr>
        <w:t>2</w:t>
      </w:r>
      <w:r w:rsidRPr="00BA6198">
        <w:rPr>
          <w:b/>
          <w:szCs w:val="24"/>
        </w:rPr>
        <w:t xml:space="preserve"> m</w:t>
      </w:r>
      <w:r w:rsidRPr="00BA6198">
        <w:rPr>
          <w:szCs w:val="24"/>
        </w:rPr>
        <w:t xml:space="preserve"> určená pro městskou autobusovou dopravu:</w:t>
      </w:r>
    </w:p>
    <w:p w:rsidR="0074191E" w:rsidRPr="00BA6198" w:rsidRDefault="0074191E" w:rsidP="0074191E">
      <w:pPr>
        <w:spacing w:before="0"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-</w:t>
      </w:r>
      <w:r w:rsidRPr="00BA6198">
        <w:rPr>
          <w:rFonts w:ascii="Times New Roman" w:hAnsi="Times New Roman"/>
        </w:rPr>
        <w:tab/>
        <w:t xml:space="preserve">min. jedny dveře pro nástup s kočárkem/invalidním vozíkem o šířce alespoň 1200 mm, </w:t>
      </w:r>
    </w:p>
    <w:p w:rsidR="0074191E" w:rsidRPr="00BA6198" w:rsidRDefault="0074191E" w:rsidP="0074191E">
      <w:pPr>
        <w:spacing w:before="0"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-</w:t>
      </w:r>
      <w:r w:rsidRPr="00BA6198">
        <w:rPr>
          <w:rFonts w:ascii="Times New Roman" w:hAnsi="Times New Roman"/>
        </w:rPr>
        <w:tab/>
        <w:t>najížděcí plošina pro kočárek/invalidní vozík</w:t>
      </w:r>
    </w:p>
    <w:p w:rsidR="0074191E" w:rsidRPr="00BA6198" w:rsidRDefault="0074191E" w:rsidP="0074191E">
      <w:pPr>
        <w:spacing w:before="0"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-</w:t>
      </w:r>
      <w:r w:rsidRPr="00BA6198">
        <w:rPr>
          <w:rFonts w:ascii="Times New Roman" w:hAnsi="Times New Roman"/>
        </w:rPr>
        <w:tab/>
        <w:t>protiskluzová podlahová krytina,</w:t>
      </w:r>
    </w:p>
    <w:p w:rsidR="0074191E" w:rsidRPr="00BA6198" w:rsidRDefault="0074191E" w:rsidP="0074191E">
      <w:pPr>
        <w:spacing w:before="0"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-</w:t>
      </w:r>
      <w:r w:rsidRPr="00BA6198">
        <w:rPr>
          <w:rFonts w:ascii="Times New Roman" w:hAnsi="Times New Roman"/>
        </w:rPr>
        <w:tab/>
        <w:t>emisní norma min.</w:t>
      </w:r>
      <w:r w:rsidRPr="00BA6198">
        <w:rPr>
          <w:rFonts w:ascii="Times New Roman" w:hAnsi="Times New Roman"/>
          <w:color w:val="FF0000"/>
        </w:rPr>
        <w:t xml:space="preserve"> </w:t>
      </w:r>
      <w:r w:rsidRPr="00BA6198">
        <w:rPr>
          <w:rFonts w:ascii="Times New Roman" w:hAnsi="Times New Roman"/>
        </w:rPr>
        <w:t>EURO 5,</w:t>
      </w:r>
    </w:p>
    <w:p w:rsidR="0074191E" w:rsidRPr="00BA6198" w:rsidRDefault="0074191E" w:rsidP="0074191E">
      <w:pPr>
        <w:spacing w:before="0"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-</w:t>
      </w:r>
      <w:r w:rsidRPr="00BA6198">
        <w:rPr>
          <w:rFonts w:ascii="Times New Roman" w:hAnsi="Times New Roman"/>
        </w:rPr>
        <w:tab/>
        <w:t>sedačky s výškou opěradla od plochy sedáku alespoň 600 mm, polstrované.</w:t>
      </w:r>
    </w:p>
    <w:p w:rsidR="0074191E" w:rsidRPr="00BA6198" w:rsidRDefault="0074191E" w:rsidP="0074191E">
      <w:pPr>
        <w:spacing w:before="0" w:line="268" w:lineRule="auto"/>
        <w:rPr>
          <w:rFonts w:ascii="Times New Roman" w:hAnsi="Times New Roman"/>
        </w:rPr>
      </w:pPr>
    </w:p>
    <w:p w:rsidR="0074191E" w:rsidRPr="00BA6198" w:rsidRDefault="0074191E" w:rsidP="0074191E">
      <w:pPr>
        <w:pStyle w:val="Odstavecseseznamem"/>
        <w:spacing w:line="268" w:lineRule="auto"/>
        <w:jc w:val="both"/>
        <w:rPr>
          <w:szCs w:val="24"/>
        </w:rPr>
      </w:pPr>
      <w:r>
        <w:rPr>
          <w:b/>
          <w:szCs w:val="24"/>
        </w:rPr>
        <w:t>1</w:t>
      </w:r>
      <w:r w:rsidRPr="00BA6198">
        <w:rPr>
          <w:b/>
          <w:szCs w:val="24"/>
        </w:rPr>
        <w:t xml:space="preserve"> vozidl</w:t>
      </w:r>
      <w:r>
        <w:rPr>
          <w:b/>
          <w:szCs w:val="24"/>
        </w:rPr>
        <w:t xml:space="preserve">o </w:t>
      </w:r>
      <w:r w:rsidRPr="00BA6198">
        <w:rPr>
          <w:b/>
          <w:szCs w:val="24"/>
        </w:rPr>
        <w:t xml:space="preserve">o délce </w:t>
      </w:r>
      <w:r>
        <w:rPr>
          <w:b/>
          <w:szCs w:val="24"/>
        </w:rPr>
        <w:t>8</w:t>
      </w:r>
      <w:r w:rsidRPr="00BA6198">
        <w:rPr>
          <w:b/>
          <w:szCs w:val="24"/>
        </w:rPr>
        <w:t xml:space="preserve"> až 1</w:t>
      </w:r>
      <w:r>
        <w:rPr>
          <w:b/>
          <w:szCs w:val="24"/>
        </w:rPr>
        <w:t>0</w:t>
      </w:r>
      <w:r w:rsidRPr="00BA6198">
        <w:rPr>
          <w:b/>
          <w:szCs w:val="24"/>
        </w:rPr>
        <w:t xml:space="preserve"> m</w:t>
      </w:r>
      <w:r w:rsidRPr="00BA6198">
        <w:rPr>
          <w:szCs w:val="24"/>
        </w:rPr>
        <w:t xml:space="preserve"> určená pro městskou autobusovou dopravu:</w:t>
      </w:r>
    </w:p>
    <w:p w:rsidR="0074191E" w:rsidRPr="00BA6198" w:rsidRDefault="0074191E" w:rsidP="0074191E">
      <w:pPr>
        <w:spacing w:before="0"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-</w:t>
      </w:r>
      <w:r w:rsidRPr="00BA6198">
        <w:rPr>
          <w:rFonts w:ascii="Times New Roman" w:hAnsi="Times New Roman"/>
        </w:rPr>
        <w:tab/>
        <w:t xml:space="preserve">min. jedny dveře pro nástup s kočárkem/invalidním vozíkem o šířce alespoň 1200 mm, </w:t>
      </w:r>
    </w:p>
    <w:p w:rsidR="0074191E" w:rsidRPr="00BA6198" w:rsidRDefault="0074191E" w:rsidP="0074191E">
      <w:pPr>
        <w:spacing w:before="0"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-</w:t>
      </w:r>
      <w:r w:rsidRPr="00BA6198">
        <w:rPr>
          <w:rFonts w:ascii="Times New Roman" w:hAnsi="Times New Roman"/>
        </w:rPr>
        <w:tab/>
        <w:t>najížděcí plošina pro kočárek/invalidní vozík</w:t>
      </w:r>
    </w:p>
    <w:p w:rsidR="0074191E" w:rsidRPr="00BA6198" w:rsidRDefault="0074191E" w:rsidP="0074191E">
      <w:pPr>
        <w:spacing w:before="0"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-</w:t>
      </w:r>
      <w:r w:rsidRPr="00BA6198">
        <w:rPr>
          <w:rFonts w:ascii="Times New Roman" w:hAnsi="Times New Roman"/>
        </w:rPr>
        <w:tab/>
        <w:t>protiskluzová podlahová krytina,</w:t>
      </w:r>
    </w:p>
    <w:p w:rsidR="0074191E" w:rsidRPr="00BA6198" w:rsidRDefault="0074191E" w:rsidP="0074191E">
      <w:pPr>
        <w:spacing w:before="0"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-</w:t>
      </w:r>
      <w:r w:rsidRPr="00BA6198">
        <w:rPr>
          <w:rFonts w:ascii="Times New Roman" w:hAnsi="Times New Roman"/>
        </w:rPr>
        <w:tab/>
        <w:t>emisní norma min.</w:t>
      </w:r>
      <w:r w:rsidRPr="00BA6198">
        <w:rPr>
          <w:rFonts w:ascii="Times New Roman" w:hAnsi="Times New Roman"/>
          <w:color w:val="FF0000"/>
        </w:rPr>
        <w:t xml:space="preserve"> </w:t>
      </w:r>
      <w:r w:rsidRPr="00BA6198">
        <w:rPr>
          <w:rFonts w:ascii="Times New Roman" w:hAnsi="Times New Roman"/>
        </w:rPr>
        <w:t>EURO 5,</w:t>
      </w:r>
    </w:p>
    <w:p w:rsidR="0074191E" w:rsidRPr="00BA6198" w:rsidRDefault="0074191E" w:rsidP="0074191E">
      <w:pPr>
        <w:spacing w:before="0"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-</w:t>
      </w:r>
      <w:r w:rsidRPr="00BA6198">
        <w:rPr>
          <w:rFonts w:ascii="Times New Roman" w:hAnsi="Times New Roman"/>
        </w:rPr>
        <w:tab/>
        <w:t>sedačky s výškou opěradla od plochy sedáku alespoň 600 mm, polstrované.</w:t>
      </w:r>
    </w:p>
    <w:p w:rsidR="0074191E" w:rsidRPr="00BA6198" w:rsidRDefault="0074191E" w:rsidP="0074191E">
      <w:pPr>
        <w:pStyle w:val="Odstavecseseznamem"/>
        <w:spacing w:line="268" w:lineRule="auto"/>
        <w:jc w:val="both"/>
        <w:rPr>
          <w:szCs w:val="24"/>
        </w:rPr>
      </w:pPr>
    </w:p>
    <w:p w:rsidR="0074191E" w:rsidRDefault="0074191E" w:rsidP="0074191E">
      <w:pPr>
        <w:spacing w:line="268" w:lineRule="auto"/>
        <w:ind w:firstLine="360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V den zahájení provozu musí být 100% vozidel dopravce využívaných a provozovaných v </w:t>
      </w:r>
      <w:proofErr w:type="gramStart"/>
      <w:r w:rsidRPr="00BA6198">
        <w:rPr>
          <w:rFonts w:ascii="Times New Roman" w:hAnsi="Times New Roman"/>
        </w:rPr>
        <w:t>MAD</w:t>
      </w:r>
      <w:proofErr w:type="gramEnd"/>
      <w:r w:rsidRPr="00BA6198">
        <w:rPr>
          <w:rFonts w:ascii="Times New Roman" w:hAnsi="Times New Roman"/>
        </w:rPr>
        <w:t xml:space="preserve"> </w:t>
      </w:r>
      <w:r w:rsidRPr="00BA6198">
        <w:rPr>
          <w:rFonts w:ascii="Times New Roman" w:hAnsi="Times New Roman"/>
          <w:color w:val="000000"/>
        </w:rPr>
        <w:t xml:space="preserve">vozidly nízkopodlažními. </w:t>
      </w:r>
    </w:p>
    <w:p w:rsidR="0074191E" w:rsidRDefault="0074191E" w:rsidP="0074191E">
      <w:pPr>
        <w:spacing w:line="268" w:lineRule="auto"/>
        <w:ind w:firstLine="360"/>
        <w:rPr>
          <w:rFonts w:ascii="Times New Roman" w:hAnsi="Times New Roman"/>
          <w:color w:val="000000"/>
        </w:rPr>
      </w:pPr>
      <w:r w:rsidRPr="0037799B">
        <w:rPr>
          <w:rFonts w:ascii="Times New Roman" w:hAnsi="Times New Roman"/>
        </w:rPr>
        <w:t>Za nízkopodlažní vozidlo se ve standardu rozumí vozidlo, kde je nástupní výška u všech dveří max. 34 cm nad úrovní vozovky. Tento výškový rozdíl je zároveň</w:t>
      </w:r>
      <w:r w:rsidRPr="00BA6198">
        <w:rPr>
          <w:rFonts w:ascii="Times New Roman" w:hAnsi="Times New Roman"/>
          <w:color w:val="000000"/>
        </w:rPr>
        <w:t xml:space="preserve"> jediným náhlým výškovým rozdílem, který je nutno překonat na cestě nástup – odbavení – obsazení místa cestujícím, případně opačně při výstupu. Jako nízkopodlažní vozidla se tedy rozumí vozidla, </w:t>
      </w:r>
      <w:r w:rsidRPr="00BA6198">
        <w:rPr>
          <w:rFonts w:ascii="Times New Roman" w:hAnsi="Times New Roman"/>
          <w:color w:val="000000"/>
        </w:rPr>
        <w:lastRenderedPageBreak/>
        <w:t>kde tento usnadněný přístup mohou využívat všichni cestující bez rozdílu, mají-li tento úmysl (bez nutnosti žádosti nebo znamení k řidiči).</w:t>
      </w:r>
      <w:r>
        <w:rPr>
          <w:rFonts w:ascii="Times New Roman" w:hAnsi="Times New Roman"/>
          <w:color w:val="000000"/>
        </w:rPr>
        <w:t xml:space="preserve"> V místě nástupu předními dveřmi (u řidiče) není žádný výškový shod a výška podlahy od nástupních dveří u řidiče probíhá ve stejné </w:t>
      </w:r>
      <w:proofErr w:type="gramStart"/>
      <w:r>
        <w:rPr>
          <w:rFonts w:ascii="Times New Roman" w:hAnsi="Times New Roman"/>
          <w:color w:val="000000"/>
        </w:rPr>
        <w:t>výšce k .</w:t>
      </w:r>
      <w:proofErr w:type="gramEnd"/>
      <w:r>
        <w:rPr>
          <w:rFonts w:ascii="Times New Roman" w:hAnsi="Times New Roman"/>
          <w:color w:val="000000"/>
        </w:rPr>
        <w:t xml:space="preserve"> </w:t>
      </w:r>
    </w:p>
    <w:p w:rsidR="0074191E" w:rsidRDefault="0074191E" w:rsidP="0074191E">
      <w:pPr>
        <w:spacing w:line="268" w:lineRule="auto"/>
        <w:ind w:firstLine="57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 případě vozidla o délce 10 až 12 m se bude jednat o vozidla celopodlahová nízkopodlažní. Podlaha bude v celé délce vozidla v jedné výškové úrovni, bez schodů. </w:t>
      </w:r>
    </w:p>
    <w:p w:rsidR="0074191E" w:rsidRPr="003D7B81" w:rsidRDefault="0074191E" w:rsidP="0074191E">
      <w:pPr>
        <w:spacing w:line="268" w:lineRule="auto"/>
        <w:ind w:firstLine="576"/>
        <w:rPr>
          <w:rFonts w:ascii="Times New Roman" w:hAnsi="Times New Roman"/>
        </w:rPr>
      </w:pPr>
      <w:r w:rsidRPr="003D7B81">
        <w:rPr>
          <w:rFonts w:ascii="Times New Roman" w:hAnsi="Times New Roman"/>
        </w:rPr>
        <w:t xml:space="preserve">V případě vozidla </w:t>
      </w:r>
      <w:r>
        <w:rPr>
          <w:rFonts w:ascii="Times New Roman" w:hAnsi="Times New Roman"/>
        </w:rPr>
        <w:t xml:space="preserve">o délce 8 až 10 m </w:t>
      </w:r>
      <w:r w:rsidRPr="003D7B81">
        <w:rPr>
          <w:rFonts w:ascii="Times New Roman" w:hAnsi="Times New Roman"/>
        </w:rPr>
        <w:t>se 2</w:t>
      </w:r>
      <w:r>
        <w:rPr>
          <w:rFonts w:ascii="Times New Roman" w:hAnsi="Times New Roman"/>
        </w:rPr>
        <w:t xml:space="preserve"> až 3</w:t>
      </w:r>
      <w:r w:rsidRPr="003D7B81">
        <w:rPr>
          <w:rFonts w:ascii="Times New Roman" w:hAnsi="Times New Roman"/>
        </w:rPr>
        <w:t xml:space="preserve"> dveřmi bude podlaha vozidla v jedné výškové úrovni mezi prvními dveřmi</w:t>
      </w:r>
      <w:r>
        <w:rPr>
          <w:rFonts w:ascii="Times New Roman" w:hAnsi="Times New Roman"/>
        </w:rPr>
        <w:t xml:space="preserve"> u řidiče</w:t>
      </w:r>
      <w:r w:rsidRPr="003D7B81">
        <w:rPr>
          <w:rFonts w:ascii="Times New Roman" w:hAnsi="Times New Roman"/>
        </w:rPr>
        <w:t xml:space="preserve"> (nástup) a druhými dveřmi. Pak může s ohledem na umístění motoru a dalších součástí být podlaha zvýšena. 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  <w:u w:val="single"/>
        </w:rPr>
      </w:pPr>
    </w:p>
    <w:p w:rsidR="0074191E" w:rsidRPr="00BA6198" w:rsidRDefault="0074191E" w:rsidP="0074191E">
      <w:pPr>
        <w:pStyle w:val="Nadpis4"/>
        <w:numPr>
          <w:ilvl w:val="3"/>
          <w:numId w:val="10"/>
        </w:numPr>
        <w:tabs>
          <w:tab w:val="clear" w:pos="907"/>
          <w:tab w:val="left" w:pos="1080"/>
        </w:tabs>
        <w:ind w:left="360" w:hanging="360"/>
        <w:rPr>
          <w:rFonts w:ascii="Times New Roman" w:hAnsi="Times New Roman"/>
          <w:szCs w:val="24"/>
          <w:u w:val="single"/>
        </w:rPr>
      </w:pPr>
      <w:r w:rsidRPr="00BA6198">
        <w:rPr>
          <w:rFonts w:ascii="Times New Roman" w:hAnsi="Times New Roman"/>
          <w:szCs w:val="24"/>
          <w:u w:val="single"/>
        </w:rPr>
        <w:t>STANDARDY KVALITY A BEZPEČNOSTI PRO ZÁLOHOVÁ VOZIDLA:</w:t>
      </w:r>
    </w:p>
    <w:p w:rsidR="0074191E" w:rsidRPr="00BA6198" w:rsidRDefault="0074191E" w:rsidP="0074191E">
      <w:pPr>
        <w:spacing w:line="268" w:lineRule="auto"/>
        <w:ind w:firstLine="708"/>
        <w:rPr>
          <w:rFonts w:ascii="Times New Roman" w:hAnsi="Times New Roman"/>
        </w:rPr>
      </w:pPr>
      <w:r w:rsidRPr="00BA6198">
        <w:rPr>
          <w:rFonts w:ascii="Times New Roman" w:hAnsi="Times New Roman"/>
        </w:rPr>
        <w:t xml:space="preserve">Dopravce je povinen používat základní vozidla spadající do kategorie M3 „autobus.“ Zálohová vozidla musí mít min. jedny dveře s šířkou dveří alespoň 1200 mm pro nástup s kočárkem/invalidním vozíkem. </w:t>
      </w:r>
    </w:p>
    <w:p w:rsidR="0074191E" w:rsidRPr="00BA6198" w:rsidRDefault="0074191E" w:rsidP="0074191E">
      <w:pPr>
        <w:spacing w:line="268" w:lineRule="auto"/>
        <w:ind w:firstLine="708"/>
        <w:rPr>
          <w:rFonts w:ascii="Times New Roman" w:hAnsi="Times New Roman"/>
        </w:rPr>
      </w:pPr>
      <w:r w:rsidRPr="00BA6198">
        <w:rPr>
          <w:rFonts w:ascii="Times New Roman" w:hAnsi="Times New Roman"/>
        </w:rPr>
        <w:t>Zálohová vozidla používaná k plnění této smlouvy musí být jednotného designu a provedení jako vozidla základní. Zálohovými vozidly musí být nízkopodlažní autobusy</w:t>
      </w:r>
      <w:r>
        <w:rPr>
          <w:rFonts w:ascii="Times New Roman" w:hAnsi="Times New Roman"/>
        </w:rPr>
        <w:t xml:space="preserve">. </w:t>
      </w:r>
    </w:p>
    <w:p w:rsidR="0074191E" w:rsidRPr="00BA6198" w:rsidRDefault="0074191E" w:rsidP="0074191E">
      <w:pPr>
        <w:pStyle w:val="Nadpis5"/>
        <w:numPr>
          <w:ilvl w:val="4"/>
          <w:numId w:val="7"/>
        </w:numPr>
        <w:ind w:hanging="1800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t>Za standardní vybavení vozidla se považuje: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spacing w:before="0" w:line="276" w:lineRule="auto"/>
        <w:ind w:left="357"/>
        <w:rPr>
          <w:color w:val="000000"/>
        </w:rPr>
      </w:pPr>
    </w:p>
    <w:p w:rsidR="0074191E" w:rsidRPr="00BA6198" w:rsidRDefault="0074191E" w:rsidP="0074191E">
      <w:pPr>
        <w:pStyle w:val="slovn"/>
        <w:spacing w:before="0" w:line="276" w:lineRule="auto"/>
        <w:ind w:left="357" w:hanging="357"/>
        <w:rPr>
          <w:color w:val="000000"/>
        </w:rPr>
      </w:pPr>
      <w:r w:rsidRPr="00BA6198">
        <w:rPr>
          <w:color w:val="000000"/>
        </w:rPr>
        <w:t>Přední směrový elektronický panel nebo tabule,</w:t>
      </w:r>
    </w:p>
    <w:p w:rsidR="0074191E" w:rsidRPr="00BA6198" w:rsidRDefault="0074191E" w:rsidP="0074191E">
      <w:pPr>
        <w:pStyle w:val="slovn"/>
        <w:spacing w:before="0" w:line="276" w:lineRule="auto"/>
        <w:ind w:left="357" w:hanging="357"/>
        <w:rPr>
          <w:color w:val="000000"/>
        </w:rPr>
      </w:pPr>
      <w:r w:rsidRPr="00BA6198">
        <w:rPr>
          <w:color w:val="000000"/>
        </w:rPr>
        <w:t>Boční směrový elektronický panel nebo směrová tabule,</w:t>
      </w:r>
    </w:p>
    <w:p w:rsidR="0074191E" w:rsidRPr="00BA6198" w:rsidRDefault="0074191E" w:rsidP="0074191E">
      <w:pPr>
        <w:pStyle w:val="slovn"/>
        <w:spacing w:before="0" w:line="276" w:lineRule="auto"/>
        <w:ind w:left="357" w:hanging="357"/>
        <w:rPr>
          <w:color w:val="000000"/>
        </w:rPr>
      </w:pPr>
      <w:r w:rsidRPr="00BA6198">
        <w:rPr>
          <w:color w:val="000000"/>
        </w:rPr>
        <w:t>Zadní elektronický panel nebo tabule,</w:t>
      </w:r>
    </w:p>
    <w:p w:rsidR="0074191E" w:rsidRPr="00BA6198" w:rsidRDefault="0074191E" w:rsidP="0074191E">
      <w:pPr>
        <w:pStyle w:val="slovn"/>
        <w:spacing w:before="0" w:line="276" w:lineRule="auto"/>
        <w:ind w:left="357" w:hanging="357"/>
        <w:rPr>
          <w:color w:val="000000"/>
        </w:rPr>
      </w:pPr>
      <w:r w:rsidRPr="00BA6198">
        <w:rPr>
          <w:color w:val="000000"/>
        </w:rPr>
        <w:t>Elektronický vizuální informační systém - vnitřní přední.</w:t>
      </w:r>
    </w:p>
    <w:p w:rsidR="0074191E" w:rsidRPr="00BA6198" w:rsidRDefault="0074191E" w:rsidP="0074191E">
      <w:pPr>
        <w:pStyle w:val="slovn"/>
        <w:spacing w:before="0" w:line="276" w:lineRule="auto"/>
        <w:ind w:left="357" w:hanging="357"/>
        <w:rPr>
          <w:color w:val="000000"/>
        </w:rPr>
      </w:pPr>
      <w:r w:rsidRPr="00BA6198">
        <w:rPr>
          <w:color w:val="000000"/>
        </w:rPr>
        <w:t>Dveře vozidla,</w:t>
      </w:r>
    </w:p>
    <w:p w:rsidR="0074191E" w:rsidRPr="00BA6198" w:rsidRDefault="0074191E" w:rsidP="0074191E">
      <w:pPr>
        <w:pStyle w:val="slovn"/>
        <w:spacing w:before="0" w:line="276" w:lineRule="auto"/>
        <w:ind w:left="357" w:hanging="357"/>
        <w:rPr>
          <w:color w:val="000000"/>
        </w:rPr>
      </w:pPr>
      <w:r w:rsidRPr="00BA6198">
        <w:rPr>
          <w:color w:val="000000"/>
        </w:rPr>
        <w:t>Signalizační zařízení uvnitř vozidla,</w:t>
      </w:r>
    </w:p>
    <w:p w:rsidR="0074191E" w:rsidRPr="00BA6198" w:rsidRDefault="0074191E" w:rsidP="0074191E">
      <w:pPr>
        <w:pStyle w:val="slovn"/>
        <w:spacing w:before="0" w:line="276" w:lineRule="auto"/>
        <w:ind w:left="357" w:hanging="357"/>
        <w:rPr>
          <w:color w:val="000000"/>
        </w:rPr>
      </w:pPr>
      <w:r w:rsidRPr="00BA6198">
        <w:rPr>
          <w:color w:val="000000"/>
        </w:rPr>
        <w:t>Informační vitríny,</w:t>
      </w:r>
    </w:p>
    <w:p w:rsidR="0074191E" w:rsidRPr="00BA6198" w:rsidRDefault="0074191E" w:rsidP="0074191E">
      <w:pPr>
        <w:pStyle w:val="slovn"/>
        <w:spacing w:before="0" w:line="276" w:lineRule="auto"/>
        <w:ind w:left="357" w:hanging="357"/>
        <w:rPr>
          <w:color w:val="000000"/>
        </w:rPr>
      </w:pPr>
      <w:r w:rsidRPr="00BA6198">
        <w:rPr>
          <w:color w:val="000000"/>
        </w:rPr>
        <w:t>Informační piktogramy,</w:t>
      </w:r>
    </w:p>
    <w:p w:rsidR="0074191E" w:rsidRPr="00BA6198" w:rsidRDefault="0074191E" w:rsidP="0074191E">
      <w:pPr>
        <w:pStyle w:val="slovn"/>
        <w:spacing w:before="0" w:line="276" w:lineRule="auto"/>
        <w:ind w:left="357" w:hanging="357"/>
        <w:rPr>
          <w:color w:val="000000"/>
        </w:rPr>
      </w:pPr>
      <w:r w:rsidRPr="00BA6198">
        <w:rPr>
          <w:color w:val="000000"/>
        </w:rPr>
        <w:t>Klimatická a světelná pohoda vozidel,</w:t>
      </w:r>
    </w:p>
    <w:p w:rsidR="0074191E" w:rsidRPr="00BA6198" w:rsidRDefault="0074191E" w:rsidP="0074191E">
      <w:pPr>
        <w:pStyle w:val="slovn"/>
        <w:spacing w:before="0" w:line="276" w:lineRule="auto"/>
        <w:ind w:left="357" w:hanging="357"/>
        <w:rPr>
          <w:color w:val="000000"/>
        </w:rPr>
      </w:pPr>
      <w:r w:rsidRPr="00BA6198">
        <w:rPr>
          <w:color w:val="000000"/>
        </w:rPr>
        <w:t>Stáří a technický stav vozidel,</w:t>
      </w:r>
    </w:p>
    <w:p w:rsidR="0074191E" w:rsidRPr="00BA6198" w:rsidRDefault="0074191E" w:rsidP="0074191E">
      <w:pPr>
        <w:pStyle w:val="slovn"/>
        <w:spacing w:before="0" w:line="276" w:lineRule="auto"/>
        <w:ind w:left="357" w:hanging="357"/>
        <w:rPr>
          <w:color w:val="000000"/>
        </w:rPr>
      </w:pPr>
      <w:r w:rsidRPr="00BA6198">
        <w:rPr>
          <w:color w:val="000000"/>
        </w:rPr>
        <w:t>Vnější nátěr vozidel,</w:t>
      </w:r>
    </w:p>
    <w:p w:rsidR="0074191E" w:rsidRDefault="0074191E" w:rsidP="0074191E">
      <w:pPr>
        <w:pStyle w:val="slovn"/>
        <w:spacing w:before="0" w:line="276" w:lineRule="auto"/>
        <w:ind w:left="357" w:hanging="357"/>
        <w:rPr>
          <w:color w:val="000000"/>
        </w:rPr>
      </w:pPr>
      <w:r w:rsidRPr="00BA6198">
        <w:rPr>
          <w:color w:val="000000"/>
        </w:rPr>
        <w:t>Čistota a vzhled vozidel,</w:t>
      </w:r>
    </w:p>
    <w:p w:rsidR="0074191E" w:rsidRPr="00BA6198" w:rsidRDefault="0074191E" w:rsidP="0074191E">
      <w:pPr>
        <w:pStyle w:val="slovn"/>
        <w:spacing w:before="0" w:line="276" w:lineRule="auto"/>
        <w:rPr>
          <w:color w:val="000000"/>
        </w:rPr>
      </w:pPr>
      <w:r w:rsidRPr="00BA6198">
        <w:rPr>
          <w:color w:val="000000"/>
        </w:rPr>
        <w:t>Elektronický akustický informační systém,</w:t>
      </w:r>
    </w:p>
    <w:p w:rsidR="0074191E" w:rsidRDefault="0074191E" w:rsidP="0074191E">
      <w:pPr>
        <w:pStyle w:val="slovn"/>
        <w:spacing w:before="0" w:line="276" w:lineRule="auto"/>
        <w:rPr>
          <w:color w:val="000000"/>
        </w:rPr>
      </w:pPr>
      <w:proofErr w:type="spellStart"/>
      <w:r w:rsidRPr="00BA6198">
        <w:rPr>
          <w:color w:val="000000"/>
        </w:rPr>
        <w:t>Nízkopodlažnost</w:t>
      </w:r>
      <w:proofErr w:type="spellEnd"/>
      <w:r w:rsidRPr="00BA6198">
        <w:rPr>
          <w:color w:val="000000"/>
        </w:rPr>
        <w:t xml:space="preserve"> vozidla</w:t>
      </w:r>
      <w:r>
        <w:rPr>
          <w:color w:val="000000"/>
        </w:rPr>
        <w:t>,</w:t>
      </w:r>
    </w:p>
    <w:p w:rsidR="0074191E" w:rsidRDefault="0074191E" w:rsidP="0074191E">
      <w:pPr>
        <w:pStyle w:val="slovn"/>
        <w:spacing w:before="0" w:line="276" w:lineRule="auto"/>
        <w:rPr>
          <w:color w:val="000000"/>
        </w:rPr>
      </w:pPr>
      <w:r w:rsidRPr="00C06A59">
        <w:rPr>
          <w:bCs/>
          <w:color w:val="000000"/>
          <w:lang w:eastAsia="cs-CZ"/>
        </w:rPr>
        <w:t>GPS – systém pro lokalizaci vozidla</w:t>
      </w:r>
      <w:r w:rsidRPr="00C06A59">
        <w:rPr>
          <w:color w:val="000000"/>
        </w:rPr>
        <w:t>.</w:t>
      </w:r>
    </w:p>
    <w:p w:rsidR="0074191E" w:rsidRDefault="0074191E" w:rsidP="0074191E">
      <w:pPr>
        <w:pStyle w:val="slovn"/>
        <w:numPr>
          <w:ilvl w:val="0"/>
          <w:numId w:val="0"/>
        </w:numPr>
        <w:spacing w:before="0" w:line="276" w:lineRule="auto"/>
        <w:ind w:left="360" w:hanging="360"/>
        <w:rPr>
          <w:color w:val="000000"/>
        </w:rPr>
      </w:pPr>
    </w:p>
    <w:p w:rsidR="0074191E" w:rsidRPr="00463CD7" w:rsidRDefault="0074191E" w:rsidP="0074191E">
      <w:pPr>
        <w:spacing w:before="0"/>
        <w:ind w:firstLine="708"/>
        <w:rPr>
          <w:rFonts w:ascii="Times New Roman" w:eastAsia="Calibri" w:hAnsi="Times New Roman"/>
        </w:rPr>
      </w:pPr>
      <w:r w:rsidRPr="00463CD7">
        <w:rPr>
          <w:rFonts w:ascii="Times New Roman" w:eastAsia="Calibri" w:hAnsi="Times New Roman"/>
        </w:rPr>
        <w:t>Pro zálohová vozidla platí zde uvedené standardy s tím rozdílem, že nejsou vyžadovány podmínky, uvedené pod čísly:</w:t>
      </w:r>
    </w:p>
    <w:p w:rsidR="0074191E" w:rsidRPr="00463CD7" w:rsidRDefault="0074191E" w:rsidP="0074191E">
      <w:pPr>
        <w:spacing w:before="0"/>
        <w:rPr>
          <w:rFonts w:ascii="Times New Roman" w:hAnsi="Times New Roman"/>
        </w:rPr>
      </w:pPr>
      <w:r w:rsidRPr="00463CD7">
        <w:rPr>
          <w:rFonts w:ascii="Times New Roman" w:eastAsia="Calibri" w:hAnsi="Times New Roman"/>
        </w:rPr>
        <w:t>4)</w:t>
      </w:r>
      <w:r w:rsidRPr="00463CD7">
        <w:rPr>
          <w:rFonts w:ascii="Times New Roman" w:hAnsi="Times New Roman"/>
        </w:rPr>
        <w:t xml:space="preserve"> Elektronický vizuální informační systém - vnitřní přední</w:t>
      </w:r>
      <w:r>
        <w:rPr>
          <w:rFonts w:ascii="Times New Roman" w:hAnsi="Times New Roman"/>
        </w:rPr>
        <w:t>,</w:t>
      </w:r>
    </w:p>
    <w:p w:rsidR="0074191E" w:rsidRPr="00463CD7" w:rsidRDefault="0074191E" w:rsidP="0074191E">
      <w:pPr>
        <w:spacing w:before="0"/>
        <w:rPr>
          <w:rFonts w:ascii="Times New Roman" w:hAnsi="Times New Roman"/>
        </w:rPr>
      </w:pPr>
      <w:r w:rsidRPr="00463CD7">
        <w:rPr>
          <w:rFonts w:ascii="Times New Roman" w:hAnsi="Times New Roman"/>
        </w:rPr>
        <w:t>7) Informační vitríny</w:t>
      </w:r>
      <w:r>
        <w:rPr>
          <w:rFonts w:ascii="Times New Roman" w:hAnsi="Times New Roman"/>
        </w:rPr>
        <w:t>,</w:t>
      </w:r>
    </w:p>
    <w:p w:rsidR="0074191E" w:rsidRDefault="0074191E" w:rsidP="0074191E">
      <w:pPr>
        <w:pStyle w:val="slovn"/>
        <w:numPr>
          <w:ilvl w:val="0"/>
          <w:numId w:val="0"/>
        </w:numPr>
        <w:spacing w:before="0"/>
        <w:ind w:left="360" w:hanging="360"/>
      </w:pPr>
      <w:r w:rsidRPr="00463CD7">
        <w:t>13) Elektronický akustický informační systém</w:t>
      </w:r>
      <w:r>
        <w:t>.</w:t>
      </w:r>
    </w:p>
    <w:p w:rsidR="0074191E" w:rsidRPr="00463CD7" w:rsidRDefault="0074191E" w:rsidP="0074191E">
      <w:pPr>
        <w:pStyle w:val="slovn"/>
        <w:numPr>
          <w:ilvl w:val="0"/>
          <w:numId w:val="0"/>
        </w:numPr>
        <w:spacing w:before="0"/>
        <w:ind w:left="360" w:hanging="360"/>
      </w:pPr>
    </w:p>
    <w:p w:rsidR="0074191E" w:rsidRPr="00BA6198" w:rsidRDefault="0074191E" w:rsidP="0074191E">
      <w:pPr>
        <w:pStyle w:val="Nadpis4"/>
        <w:numPr>
          <w:ilvl w:val="3"/>
          <w:numId w:val="10"/>
        </w:numPr>
        <w:tabs>
          <w:tab w:val="clear" w:pos="907"/>
          <w:tab w:val="left" w:pos="1152"/>
        </w:tabs>
        <w:ind w:left="432" w:hanging="432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lastRenderedPageBreak/>
        <w:t>Specifikace požadavků</w:t>
      </w:r>
    </w:p>
    <w:p w:rsidR="0074191E" w:rsidRPr="00BA6198" w:rsidRDefault="0074191E" w:rsidP="0074191E">
      <w:pPr>
        <w:pStyle w:val="Nadpis3"/>
        <w:numPr>
          <w:ilvl w:val="0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A6198">
        <w:rPr>
          <w:rFonts w:ascii="Times New Roman" w:hAnsi="Times New Roman"/>
          <w:color w:val="000000"/>
          <w:sz w:val="24"/>
          <w:szCs w:val="24"/>
        </w:rPr>
        <w:t>Ad 1) - Přední směrový elektronický panel nebo tabule</w:t>
      </w:r>
    </w:p>
    <w:p w:rsidR="0074191E" w:rsidRPr="0037799B" w:rsidRDefault="0074191E" w:rsidP="0074191E">
      <w:pPr>
        <w:pStyle w:val="slovn"/>
        <w:numPr>
          <w:ilvl w:val="0"/>
          <w:numId w:val="13"/>
        </w:numPr>
      </w:pPr>
      <w:r w:rsidRPr="00412495">
        <w:rPr>
          <w:color w:val="000000"/>
        </w:rPr>
        <w:t xml:space="preserve">Všechna vozidla standardu jsou vybavena v přední části vozidla osvětleným elektronickým směrovým panelem umístěným v horní části čelního okna přes celou jeho šířku (případně zabudovaným do karoserie v horní části čela vozidla přes celou jeho šířku). </w:t>
      </w:r>
      <w:r w:rsidRPr="0037799B">
        <w:t>Parametry panelu jsou minimálně 112 x 19 bodů. Na předním panelu bude vždy zobrazeno číslo linky vlevo a bude využívat celé výšky tabule (pouze jedno až dvoumístné např. 1, nebo 33) a velkými písmeny název konečné stanice, přičemž v odůvodněných případech nemusí být přesné znění konečné zastávky podle jízdního řádu – např. místo „</w:t>
      </w:r>
      <w:proofErr w:type="gramStart"/>
      <w:r w:rsidRPr="0037799B">
        <w:t>žel</w:t>
      </w:r>
      <w:proofErr w:type="gramEnd"/>
      <w:r w:rsidRPr="0037799B">
        <w:t>.</w:t>
      </w:r>
      <w:proofErr w:type="spellStart"/>
      <w:proofErr w:type="gramStart"/>
      <w:r w:rsidRPr="0037799B">
        <w:t>st</w:t>
      </w:r>
      <w:proofErr w:type="spellEnd"/>
      <w:proofErr w:type="gramEnd"/>
      <w:r w:rsidRPr="0037799B">
        <w:t>“ může být „žel.stanice“ nebo místo „Markovice-hřiště“ postačí pouze „Markovice“ apod.</w:t>
      </w:r>
    </w:p>
    <w:p w:rsidR="0074191E" w:rsidRPr="0037799B" w:rsidRDefault="0074191E" w:rsidP="0074191E">
      <w:pPr>
        <w:pStyle w:val="slovn"/>
        <w:numPr>
          <w:ilvl w:val="0"/>
          <w:numId w:val="13"/>
        </w:numPr>
      </w:pPr>
      <w:r w:rsidRPr="0037799B">
        <w:t>Místo elektronického panelu lze použít, pouze však ve výjimečných případech (porucha elektronické směrové tabule), osvětlenou čelní tabuli o rozměrech cca 20 x 50 cm s číslem linky umístěnou na čelním okně na pravé straně uvnitř vozidla. Tabule musí být vyrobena z plastu nebo kovu a umístěna v rámečku pevně spojeném s konstrukcí vozidla. V případě krátkodobé změny trasy linky může být tabule vyrobena i z tvrdého kartonu.</w:t>
      </w:r>
    </w:p>
    <w:p w:rsidR="0074191E" w:rsidRPr="0037799B" w:rsidRDefault="0074191E" w:rsidP="0074191E">
      <w:pPr>
        <w:pStyle w:val="Nadpis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24"/>
        </w:rPr>
      </w:pPr>
      <w:r w:rsidRPr="0037799B">
        <w:rPr>
          <w:rFonts w:ascii="Times New Roman" w:hAnsi="Times New Roman"/>
          <w:sz w:val="24"/>
          <w:szCs w:val="24"/>
        </w:rPr>
        <w:t>Ad 2) - Boční směrový elektronický panel nebo směrová tabule</w:t>
      </w:r>
    </w:p>
    <w:p w:rsidR="0074191E" w:rsidRPr="0037799B" w:rsidRDefault="0074191E" w:rsidP="0074191E">
      <w:pPr>
        <w:pStyle w:val="slovn"/>
        <w:numPr>
          <w:ilvl w:val="0"/>
          <w:numId w:val="6"/>
        </w:numPr>
      </w:pPr>
      <w:r w:rsidRPr="0037799B">
        <w:t>Všechna vozidla standardu jsou vybavena v boční části vozidla osvětleným elektronickým směrovým panelem umístěným v horní části druhého okna (počítáno od přední části) na pravé straně vozidla. Parametry vnější strany panelu jsou minimálně 112 x 19 bodů. Na bočním panelu bude zobrazeno číslo linky – analogicky jako na předním elektronickém panelu nebo tabuli a velkými písmeny v horní části tabla konečná stanice a ve spodní části menšími písmeny budou rolovat nácestné stanice průběhu linky od místa momentálního zastavení do předposlední zastávky před konečnou stanicí.</w:t>
      </w:r>
    </w:p>
    <w:p w:rsidR="0074191E" w:rsidRPr="0037799B" w:rsidRDefault="0074191E" w:rsidP="0074191E">
      <w:pPr>
        <w:pStyle w:val="slovn"/>
        <w:numPr>
          <w:ilvl w:val="0"/>
          <w:numId w:val="6"/>
        </w:numPr>
      </w:pPr>
      <w:r w:rsidRPr="0037799B">
        <w:t xml:space="preserve">Místo elektronických panelů lze použít, pouze však ve výjimečných případech (porucha boční elektronické tabule), boční směrovou tabuli o velikosti cca 20 x 60 cm umístěnou uvnitř vozidla ve spodní nebo střední části na pravé straně vozidla. Tabule musí být vyrobena z plastu nebo kovu a umístěna v rámečku pevně spojeném s konstrukcí vozidla a musí obsahovat číslo, trasu a konečnou zastávku linky. V případě krátkodobé změny trasy linky může být tabule vyrobena i z tvrdého kartonu. </w:t>
      </w:r>
    </w:p>
    <w:p w:rsidR="0074191E" w:rsidRPr="0037799B" w:rsidRDefault="0074191E" w:rsidP="0074191E">
      <w:pPr>
        <w:pStyle w:val="Nadpis3"/>
        <w:numPr>
          <w:ilvl w:val="0"/>
          <w:numId w:val="0"/>
        </w:numPr>
        <w:ind w:left="720" w:hanging="720"/>
        <w:rPr>
          <w:rFonts w:ascii="Times New Roman" w:hAnsi="Times New Roman"/>
          <w:sz w:val="24"/>
          <w:szCs w:val="24"/>
        </w:rPr>
      </w:pPr>
      <w:r w:rsidRPr="0037799B">
        <w:rPr>
          <w:rFonts w:ascii="Times New Roman" w:hAnsi="Times New Roman"/>
          <w:sz w:val="24"/>
          <w:szCs w:val="24"/>
        </w:rPr>
        <w:t>Ad 3) - Zadní elektronický panel nebo tabule</w:t>
      </w:r>
    </w:p>
    <w:p w:rsidR="0074191E" w:rsidRPr="0037799B" w:rsidRDefault="0074191E" w:rsidP="0074191E">
      <w:pPr>
        <w:pStyle w:val="slovn"/>
        <w:numPr>
          <w:ilvl w:val="0"/>
          <w:numId w:val="5"/>
        </w:numPr>
      </w:pPr>
      <w:r w:rsidRPr="0037799B">
        <w:t>Všechna vozidla standardu jsou vybavena v zadní části vozidla osvětleným elektronickým panelem umístěným v horní nebo dolní častí zadního okna na pravé straně vozidla. Parametry panelu jsou minimálně 28 x 19 bodů. Na panelu je uvedeno číslo linky.</w:t>
      </w:r>
    </w:p>
    <w:p w:rsidR="0074191E" w:rsidRPr="00BA6198" w:rsidRDefault="0074191E" w:rsidP="0074191E">
      <w:pPr>
        <w:pStyle w:val="slovn"/>
        <w:numPr>
          <w:ilvl w:val="0"/>
          <w:numId w:val="5"/>
        </w:numPr>
        <w:rPr>
          <w:color w:val="000000"/>
        </w:rPr>
      </w:pPr>
      <w:r w:rsidRPr="0037799B">
        <w:t>Místo elektronického panelu lze použít pouze však ve výjimečných případech (porucha zadní elektronické tabule) osvětlenou zadní tabuli o velikosti cca 26 x 22 cm s číslem linky umístěnou uvnitř ve spodní nebo horní části zadního okna na pravé straně vozidla. Tabule musí být vyrobena z plastu nebo kovu a umístěna v rámečku pevně spojeném s konstrukcí vozidla. V případě krátkodobé změny trasy linky může být tabule</w:t>
      </w:r>
      <w:r w:rsidRPr="00BA6198">
        <w:rPr>
          <w:color w:val="000000"/>
        </w:rPr>
        <w:t xml:space="preserve"> vyrobena i z tvrdého kartonu.</w:t>
      </w:r>
    </w:p>
    <w:p w:rsidR="0074191E" w:rsidRPr="00BA6198" w:rsidRDefault="0074191E" w:rsidP="0074191E">
      <w:pPr>
        <w:pStyle w:val="Nadpis3"/>
        <w:numPr>
          <w:ilvl w:val="0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A6198">
        <w:rPr>
          <w:rFonts w:ascii="Times New Roman" w:hAnsi="Times New Roman"/>
          <w:color w:val="000000"/>
          <w:sz w:val="24"/>
          <w:szCs w:val="24"/>
        </w:rPr>
        <w:t>Ad 4) - Elektronický vizuální informační systém - vnitřní přední</w:t>
      </w:r>
    </w:p>
    <w:p w:rsidR="0074191E" w:rsidRPr="00BA6198" w:rsidRDefault="0074191E" w:rsidP="0074191E">
      <w:pPr>
        <w:pStyle w:val="slovn"/>
        <w:numPr>
          <w:ilvl w:val="0"/>
          <w:numId w:val="17"/>
        </w:numPr>
        <w:rPr>
          <w:color w:val="000000"/>
        </w:rPr>
      </w:pPr>
      <w:r w:rsidRPr="00BA6198">
        <w:rPr>
          <w:color w:val="000000"/>
        </w:rPr>
        <w:t>Každé vozidlo standardu musí být vybaveno elektronickým vizuálním informačním systémem (nejčastěji z červených LED diod) umístěný</w:t>
      </w:r>
      <w:r w:rsidRPr="00BA6198">
        <w:t>m</w:t>
      </w:r>
      <w:r w:rsidRPr="00BA6198">
        <w:rPr>
          <w:color w:val="000000"/>
        </w:rPr>
        <w:t xml:space="preserve"> uprostřed stropu v přední části vozidla. Na panelu je střídavě zobrazován aktuální čas, číslo linky, směr jízdy, případně další dopravní informace.</w:t>
      </w:r>
    </w:p>
    <w:p w:rsidR="0074191E" w:rsidRPr="00BA6198" w:rsidRDefault="0074191E" w:rsidP="0074191E">
      <w:pPr>
        <w:pStyle w:val="Nadpis3"/>
        <w:numPr>
          <w:ilvl w:val="0"/>
          <w:numId w:val="0"/>
        </w:numPr>
        <w:tabs>
          <w:tab w:val="clear" w:pos="794"/>
          <w:tab w:val="left" w:pos="72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A6198">
        <w:rPr>
          <w:rFonts w:ascii="Times New Roman" w:hAnsi="Times New Roman"/>
          <w:color w:val="000000"/>
          <w:sz w:val="24"/>
          <w:szCs w:val="24"/>
        </w:rPr>
        <w:lastRenderedPageBreak/>
        <w:t>Ad 5) - Dveře vozidla</w:t>
      </w:r>
    </w:p>
    <w:p w:rsidR="0074191E" w:rsidRPr="00BA6198" w:rsidRDefault="0074191E" w:rsidP="0074191E">
      <w:pPr>
        <w:pStyle w:val="slovn"/>
        <w:numPr>
          <w:ilvl w:val="0"/>
          <w:numId w:val="15"/>
        </w:numPr>
        <w:rPr>
          <w:color w:val="000000"/>
        </w:rPr>
      </w:pPr>
      <w:r w:rsidRPr="00BA6198">
        <w:rPr>
          <w:color w:val="000000"/>
        </w:rPr>
        <w:t xml:space="preserve">Vozidla </w:t>
      </w:r>
      <w:r w:rsidRPr="00BA6198">
        <w:rPr>
          <w:b/>
        </w:rPr>
        <w:t>o délce 1</w:t>
      </w:r>
      <w:r>
        <w:rPr>
          <w:b/>
        </w:rPr>
        <w:t>1</w:t>
      </w:r>
      <w:r w:rsidRPr="00BA6198">
        <w:rPr>
          <w:b/>
        </w:rPr>
        <w:t xml:space="preserve"> až 1</w:t>
      </w:r>
      <w:r>
        <w:rPr>
          <w:b/>
        </w:rPr>
        <w:t>2</w:t>
      </w:r>
      <w:r w:rsidRPr="00BA6198">
        <w:rPr>
          <w:b/>
        </w:rPr>
        <w:t xml:space="preserve"> m</w:t>
      </w:r>
      <w:r w:rsidRPr="00BA6198">
        <w:t xml:space="preserve"> </w:t>
      </w:r>
      <w:r w:rsidRPr="00BA6198">
        <w:rPr>
          <w:color w:val="000000"/>
        </w:rPr>
        <w:t xml:space="preserve">musí být ve standardu vybavena nejméně </w:t>
      </w:r>
      <w:r w:rsidRPr="00BA6198">
        <w:rPr>
          <w:b/>
          <w:color w:val="000000"/>
        </w:rPr>
        <w:t>trojicí dveří</w:t>
      </w:r>
      <w:r w:rsidRPr="00BA6198">
        <w:rPr>
          <w:color w:val="000000"/>
        </w:rPr>
        <w:t xml:space="preserve"> určenými pro výstup i nástup cestujících, </w:t>
      </w:r>
      <w:r w:rsidRPr="00BA6198">
        <w:t>min. jedny dveře pro nástup s kočárkem/invalidním vozíkem o šířce alespoň 1200 mm</w:t>
      </w:r>
      <w:r w:rsidRPr="00BA6198">
        <w:rPr>
          <w:color w:val="000000"/>
        </w:rPr>
        <w:t xml:space="preserve"> </w:t>
      </w:r>
    </w:p>
    <w:p w:rsidR="0074191E" w:rsidRPr="00BA6198" w:rsidRDefault="0074191E" w:rsidP="0074191E">
      <w:pPr>
        <w:pStyle w:val="slovn"/>
        <w:numPr>
          <w:ilvl w:val="0"/>
          <w:numId w:val="15"/>
        </w:numPr>
        <w:rPr>
          <w:color w:val="000000"/>
        </w:rPr>
      </w:pPr>
      <w:r w:rsidRPr="00BA6198">
        <w:rPr>
          <w:color w:val="000000"/>
        </w:rPr>
        <w:t xml:space="preserve">Vozidla </w:t>
      </w:r>
      <w:r>
        <w:rPr>
          <w:b/>
        </w:rPr>
        <w:t>o délce 8</w:t>
      </w:r>
      <w:r w:rsidRPr="00BA6198">
        <w:rPr>
          <w:b/>
        </w:rPr>
        <w:t xml:space="preserve"> až 1</w:t>
      </w:r>
      <w:r>
        <w:rPr>
          <w:b/>
        </w:rPr>
        <w:t>0</w:t>
      </w:r>
      <w:r w:rsidRPr="00BA6198">
        <w:rPr>
          <w:b/>
        </w:rPr>
        <w:t xml:space="preserve"> m</w:t>
      </w:r>
      <w:r w:rsidRPr="00BA6198">
        <w:t xml:space="preserve"> </w:t>
      </w:r>
      <w:r w:rsidRPr="00BA6198">
        <w:rPr>
          <w:color w:val="000000"/>
        </w:rPr>
        <w:t xml:space="preserve">musí být ve standardu vybavena nejméně </w:t>
      </w:r>
      <w:r>
        <w:rPr>
          <w:b/>
          <w:color w:val="000000"/>
        </w:rPr>
        <w:t>dvojící</w:t>
      </w:r>
      <w:r w:rsidRPr="00BA6198">
        <w:rPr>
          <w:b/>
          <w:color w:val="000000"/>
        </w:rPr>
        <w:t xml:space="preserve"> dveří</w:t>
      </w:r>
      <w:r w:rsidRPr="00BA6198">
        <w:rPr>
          <w:color w:val="000000"/>
        </w:rPr>
        <w:t xml:space="preserve"> určenými pro výstup i nástup cestujících, </w:t>
      </w:r>
      <w:r w:rsidRPr="00BA6198">
        <w:t>min. jedny dveře pro nástup s kočárkem/invalidním vozíkem o šířce alespoň 1200 mm</w:t>
      </w:r>
      <w:r w:rsidRPr="00BA6198">
        <w:rPr>
          <w:color w:val="000000"/>
        </w:rPr>
        <w:t xml:space="preserve"> </w:t>
      </w:r>
    </w:p>
    <w:p w:rsidR="0074191E" w:rsidRPr="00BA6198" w:rsidRDefault="0074191E" w:rsidP="0074191E">
      <w:pPr>
        <w:pStyle w:val="slovn"/>
        <w:numPr>
          <w:ilvl w:val="0"/>
          <w:numId w:val="15"/>
        </w:numPr>
        <w:rPr>
          <w:color w:val="000000"/>
        </w:rPr>
      </w:pPr>
      <w:r w:rsidRPr="00BA6198">
        <w:rPr>
          <w:color w:val="000000"/>
        </w:rPr>
        <w:t>Dveře otevírá buď řidič, nebo cestující po předchozím odblokování řidičem (poptávkové otevírání dveří). Pokud je vozidlo vybaveno poptávkovým otevíráním dveří, musí být jak uvnitř tak i vně vozidla umístěna vždy dvě příslušná tlačítka, a to na pravé a levé straně dveří, případně na jejich křídlech.</w:t>
      </w:r>
    </w:p>
    <w:p w:rsidR="0074191E" w:rsidRPr="00BA6198" w:rsidRDefault="0074191E" w:rsidP="0074191E">
      <w:pPr>
        <w:pStyle w:val="Nadpis3"/>
        <w:numPr>
          <w:ilvl w:val="0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A6198">
        <w:rPr>
          <w:rFonts w:ascii="Times New Roman" w:hAnsi="Times New Roman"/>
          <w:color w:val="000000"/>
          <w:sz w:val="24"/>
          <w:szCs w:val="24"/>
        </w:rPr>
        <w:t>Ad 6) - Signalizační zařízení uvnitř vozidla</w:t>
      </w:r>
    </w:p>
    <w:p w:rsidR="0074191E" w:rsidRPr="00BA6198" w:rsidRDefault="0074191E" w:rsidP="0074191E">
      <w:pPr>
        <w:pStyle w:val="slovn"/>
        <w:numPr>
          <w:ilvl w:val="0"/>
          <w:numId w:val="8"/>
        </w:numPr>
        <w:rPr>
          <w:color w:val="000000"/>
        </w:rPr>
      </w:pPr>
      <w:r w:rsidRPr="00BA6198">
        <w:rPr>
          <w:color w:val="000000"/>
        </w:rPr>
        <w:t>Všechna vozidla standardu musí být vybavena funkčním signalizačním zařízením umožňujícím informovat řidiče o:</w:t>
      </w:r>
    </w:p>
    <w:p w:rsidR="0074191E" w:rsidRPr="00BA6198" w:rsidRDefault="0074191E" w:rsidP="0074191E">
      <w:pPr>
        <w:numPr>
          <w:ilvl w:val="0"/>
          <w:numId w:val="4"/>
        </w:numPr>
        <w:tabs>
          <w:tab w:val="left" w:pos="1981"/>
        </w:tabs>
        <w:spacing w:before="0"/>
        <w:ind w:left="901" w:hanging="181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nutnosti nouzového zastavení,</w:t>
      </w:r>
    </w:p>
    <w:p w:rsidR="0074191E" w:rsidRPr="00BA6198" w:rsidRDefault="0074191E" w:rsidP="0074191E">
      <w:pPr>
        <w:numPr>
          <w:ilvl w:val="0"/>
          <w:numId w:val="4"/>
        </w:numPr>
        <w:tabs>
          <w:tab w:val="left" w:pos="1981"/>
        </w:tabs>
        <w:spacing w:before="0"/>
        <w:ind w:left="901" w:hanging="181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výstupu hůře pohyblivého občana, cestujícího s kočárkem apod.,</w:t>
      </w:r>
    </w:p>
    <w:p w:rsidR="0074191E" w:rsidRPr="00BA6198" w:rsidRDefault="0074191E" w:rsidP="0074191E">
      <w:pPr>
        <w:numPr>
          <w:ilvl w:val="0"/>
          <w:numId w:val="4"/>
        </w:numPr>
        <w:tabs>
          <w:tab w:val="left" w:pos="1981"/>
        </w:tabs>
        <w:spacing w:before="0"/>
        <w:ind w:left="901" w:hanging="181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zastavení vozidla na znamení.</w:t>
      </w:r>
    </w:p>
    <w:p w:rsidR="0074191E" w:rsidRPr="00BA6198" w:rsidRDefault="0074191E" w:rsidP="0074191E">
      <w:pPr>
        <w:pStyle w:val="Nadpis3"/>
        <w:numPr>
          <w:ilvl w:val="0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A6198">
        <w:rPr>
          <w:rFonts w:ascii="Times New Roman" w:hAnsi="Times New Roman"/>
          <w:color w:val="000000"/>
          <w:sz w:val="24"/>
          <w:szCs w:val="24"/>
        </w:rPr>
        <w:t>Ad 7) - Informační vitríny</w:t>
      </w:r>
    </w:p>
    <w:p w:rsidR="0074191E" w:rsidRPr="00BA6198" w:rsidRDefault="0074191E" w:rsidP="0074191E">
      <w:pPr>
        <w:pStyle w:val="slovn"/>
        <w:numPr>
          <w:ilvl w:val="0"/>
          <w:numId w:val="9"/>
        </w:numPr>
        <w:rPr>
          <w:color w:val="000000"/>
        </w:rPr>
      </w:pPr>
      <w:r w:rsidRPr="00BA6198">
        <w:rPr>
          <w:color w:val="000000"/>
        </w:rPr>
        <w:t xml:space="preserve">Každé vozidlo standardu musí být vybaveno alespoň jednou informační vitrínou (standardizovaná informačními plocha) umožňující umístění alespoň 4 listů ve formátu A4). </w:t>
      </w:r>
    </w:p>
    <w:p w:rsidR="0074191E" w:rsidRPr="00BA6198" w:rsidRDefault="0074191E" w:rsidP="0074191E">
      <w:pPr>
        <w:pStyle w:val="Nadpis3"/>
        <w:numPr>
          <w:ilvl w:val="0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A6198">
        <w:rPr>
          <w:rFonts w:ascii="Times New Roman" w:hAnsi="Times New Roman"/>
          <w:color w:val="000000"/>
          <w:sz w:val="24"/>
          <w:szCs w:val="24"/>
        </w:rPr>
        <w:t>Ad 8) - Informační piktogramy</w:t>
      </w:r>
    </w:p>
    <w:p w:rsidR="0074191E" w:rsidRPr="00BA6198" w:rsidRDefault="0074191E" w:rsidP="0074191E">
      <w:pPr>
        <w:ind w:firstLine="360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Každé vozidlo standardu musí být vybaveno následujícími jednotnými piktogramy:</w:t>
      </w:r>
    </w:p>
    <w:p w:rsidR="0074191E" w:rsidRPr="00BA6198" w:rsidRDefault="0074191E" w:rsidP="0074191E">
      <w:pPr>
        <w:numPr>
          <w:ilvl w:val="0"/>
          <w:numId w:val="3"/>
        </w:numPr>
        <w:spacing w:before="0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Symboly na vnější straně vozidla:</w:t>
      </w:r>
    </w:p>
    <w:p w:rsidR="0074191E" w:rsidRPr="00BA6198" w:rsidRDefault="0074191E" w:rsidP="0074191E">
      <w:pPr>
        <w:numPr>
          <w:ilvl w:val="1"/>
          <w:numId w:val="3"/>
        </w:numPr>
        <w:spacing w:before="0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dveře určené pro nástup s kočárkem,</w:t>
      </w:r>
    </w:p>
    <w:p w:rsidR="0074191E" w:rsidRPr="00BA6198" w:rsidRDefault="0074191E" w:rsidP="0074191E">
      <w:pPr>
        <w:numPr>
          <w:ilvl w:val="0"/>
          <w:numId w:val="3"/>
        </w:numPr>
        <w:spacing w:before="0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dveře určené pro nástup, umístěné na dveřích vozidla prioritně určených pro nástup, bílá šipka v modrém kruhovém poli (obdoba příkazové dopravní značky C 2a)</w:t>
      </w:r>
    </w:p>
    <w:p w:rsidR="0074191E" w:rsidRPr="00BA6198" w:rsidRDefault="0074191E" w:rsidP="0074191E">
      <w:pPr>
        <w:numPr>
          <w:ilvl w:val="0"/>
          <w:numId w:val="3"/>
        </w:numPr>
        <w:spacing w:before="0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dveře určené prioritně pro výstup, umístěné na dveřích prioritně určených pro výstup, bílý obdélník v červeném kruhovém poli (obdoba zákazové dopravní značky B 2),</w:t>
      </w:r>
    </w:p>
    <w:p w:rsidR="0074191E" w:rsidRPr="00BA6198" w:rsidRDefault="0074191E" w:rsidP="0074191E">
      <w:pPr>
        <w:numPr>
          <w:ilvl w:val="0"/>
          <w:numId w:val="3"/>
        </w:numPr>
        <w:spacing w:before="0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dveře určené pro nástup osob na vozíčku nebo hůře pohyblivých osob (u nízkopodlažních vozidel),</w:t>
      </w:r>
    </w:p>
    <w:p w:rsidR="0074191E" w:rsidRPr="00BA6198" w:rsidRDefault="0074191E" w:rsidP="0074191E">
      <w:pPr>
        <w:numPr>
          <w:ilvl w:val="0"/>
          <w:numId w:val="3"/>
        </w:numPr>
        <w:spacing w:before="0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označení bezbariérového vozidla v čele,</w:t>
      </w:r>
    </w:p>
    <w:p w:rsidR="0074191E" w:rsidRPr="00BA6198" w:rsidRDefault="0074191E" w:rsidP="0074191E">
      <w:pPr>
        <w:numPr>
          <w:ilvl w:val="0"/>
          <w:numId w:val="3"/>
        </w:numPr>
        <w:spacing w:before="0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tlačítko k otevření dveří (u vozidel s poptávkovým otevíráním dveří),</w:t>
      </w:r>
    </w:p>
    <w:p w:rsidR="0074191E" w:rsidRPr="00BA6198" w:rsidRDefault="0074191E" w:rsidP="0074191E">
      <w:pPr>
        <w:numPr>
          <w:ilvl w:val="0"/>
          <w:numId w:val="3"/>
        </w:numPr>
        <w:spacing w:before="0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logo nebo obchodní název dopravce,</w:t>
      </w:r>
    </w:p>
    <w:p w:rsidR="0074191E" w:rsidRPr="00BA6198" w:rsidRDefault="0074191E" w:rsidP="0074191E">
      <w:pPr>
        <w:numPr>
          <w:ilvl w:val="0"/>
          <w:numId w:val="3"/>
        </w:numPr>
        <w:spacing w:before="0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Symboly uvnitř vozidla:</w:t>
      </w:r>
    </w:p>
    <w:p w:rsidR="0074191E" w:rsidRPr="00BA6198" w:rsidRDefault="0074191E" w:rsidP="0074191E">
      <w:pPr>
        <w:numPr>
          <w:ilvl w:val="0"/>
          <w:numId w:val="12"/>
        </w:numPr>
        <w:tabs>
          <w:tab w:val="left" w:pos="2509"/>
        </w:tabs>
        <w:spacing w:before="0"/>
        <w:ind w:hanging="709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zastavíme na znamení,</w:t>
      </w:r>
    </w:p>
    <w:p w:rsidR="0074191E" w:rsidRPr="00BA6198" w:rsidRDefault="0074191E" w:rsidP="0074191E">
      <w:pPr>
        <w:numPr>
          <w:ilvl w:val="0"/>
          <w:numId w:val="12"/>
        </w:numPr>
        <w:tabs>
          <w:tab w:val="left" w:pos="2509"/>
        </w:tabs>
        <w:spacing w:before="0"/>
        <w:ind w:hanging="709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nouzová signalizace k řidiči,</w:t>
      </w:r>
    </w:p>
    <w:p w:rsidR="0074191E" w:rsidRPr="00BA6198" w:rsidRDefault="0074191E" w:rsidP="0074191E">
      <w:pPr>
        <w:numPr>
          <w:ilvl w:val="0"/>
          <w:numId w:val="12"/>
        </w:numPr>
        <w:tabs>
          <w:tab w:val="left" w:pos="2509"/>
        </w:tabs>
        <w:spacing w:before="0"/>
        <w:ind w:hanging="709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sedadlo pro tělesně postižené,</w:t>
      </w:r>
    </w:p>
    <w:p w:rsidR="0074191E" w:rsidRPr="00BA6198" w:rsidRDefault="0074191E" w:rsidP="0074191E">
      <w:pPr>
        <w:numPr>
          <w:ilvl w:val="0"/>
          <w:numId w:val="12"/>
        </w:numPr>
        <w:tabs>
          <w:tab w:val="left" w:pos="2509"/>
        </w:tabs>
        <w:spacing w:before="0"/>
        <w:ind w:hanging="709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plocha pro kočárek,</w:t>
      </w:r>
    </w:p>
    <w:p w:rsidR="0074191E" w:rsidRPr="00BA6198" w:rsidRDefault="0074191E" w:rsidP="0074191E">
      <w:pPr>
        <w:numPr>
          <w:ilvl w:val="0"/>
          <w:numId w:val="12"/>
        </w:numPr>
        <w:tabs>
          <w:tab w:val="left" w:pos="2509"/>
        </w:tabs>
        <w:spacing w:before="0"/>
        <w:ind w:hanging="709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prodej jízdenek u řidiče,</w:t>
      </w:r>
    </w:p>
    <w:p w:rsidR="0074191E" w:rsidRPr="00BA6198" w:rsidRDefault="0074191E" w:rsidP="0074191E">
      <w:pPr>
        <w:numPr>
          <w:ilvl w:val="0"/>
          <w:numId w:val="12"/>
        </w:numPr>
        <w:tabs>
          <w:tab w:val="left" w:pos="2509"/>
        </w:tabs>
        <w:spacing w:before="0"/>
        <w:ind w:hanging="709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tlačítko k otevření dveří (u vozidel s poptávkovým otevíráním dveří),</w:t>
      </w:r>
    </w:p>
    <w:p w:rsidR="0074191E" w:rsidRPr="00BA6198" w:rsidRDefault="0074191E" w:rsidP="0074191E">
      <w:pPr>
        <w:numPr>
          <w:ilvl w:val="0"/>
          <w:numId w:val="12"/>
        </w:numPr>
        <w:tabs>
          <w:tab w:val="left" w:pos="2509"/>
        </w:tabs>
        <w:spacing w:before="0"/>
        <w:ind w:hanging="709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 xml:space="preserve">nouzové otevření dveří </w:t>
      </w:r>
    </w:p>
    <w:p w:rsidR="0074191E" w:rsidRPr="00BA6198" w:rsidRDefault="0074191E" w:rsidP="0074191E">
      <w:pPr>
        <w:numPr>
          <w:ilvl w:val="0"/>
          <w:numId w:val="12"/>
        </w:numPr>
        <w:tabs>
          <w:tab w:val="left" w:pos="2509"/>
        </w:tabs>
        <w:spacing w:before="0"/>
        <w:ind w:hanging="709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lékárnička,</w:t>
      </w:r>
    </w:p>
    <w:p w:rsidR="0074191E" w:rsidRPr="00BA6198" w:rsidRDefault="0074191E" w:rsidP="0074191E">
      <w:pPr>
        <w:numPr>
          <w:ilvl w:val="0"/>
          <w:numId w:val="12"/>
        </w:numPr>
        <w:tabs>
          <w:tab w:val="left" w:pos="2509"/>
        </w:tabs>
        <w:spacing w:before="0"/>
        <w:ind w:hanging="709"/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hasicí přístroj.</w:t>
      </w:r>
    </w:p>
    <w:p w:rsidR="0074191E" w:rsidRPr="00BA6198" w:rsidRDefault="0074191E" w:rsidP="0074191E">
      <w:pPr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lastRenderedPageBreak/>
        <w:t>V případě, že je piktogram doplněn textem, musí být v českém jazyce. Uvádění piktogramů na papírech nalepených na oknech a popisků v jiném než českém jazyce je nepřípustné.</w:t>
      </w:r>
    </w:p>
    <w:p w:rsidR="0074191E" w:rsidRPr="00BA6198" w:rsidRDefault="0074191E" w:rsidP="0074191E">
      <w:pPr>
        <w:pStyle w:val="Nadpis3"/>
        <w:numPr>
          <w:ilvl w:val="0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A6198">
        <w:rPr>
          <w:rFonts w:ascii="Times New Roman" w:hAnsi="Times New Roman"/>
          <w:color w:val="000000"/>
          <w:sz w:val="24"/>
          <w:szCs w:val="24"/>
        </w:rPr>
        <w:t>Ad 9) - Klimatická a světelná pohoda vozidel</w:t>
      </w:r>
    </w:p>
    <w:p w:rsidR="0074191E" w:rsidRPr="00BA6198" w:rsidRDefault="0074191E" w:rsidP="0074191E">
      <w:pPr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-</w:t>
      </w:r>
      <w:r w:rsidRPr="00BA6198">
        <w:rPr>
          <w:rFonts w:ascii="Times New Roman" w:hAnsi="Times New Roman"/>
          <w:color w:val="000000"/>
        </w:rPr>
        <w:tab/>
        <w:t>Technický stav vozidel standardu musí zaručovat možnost otevření a uzavření všech oken a větracích průduchů k tomu konstrukčně určených a možnost temperovat vozidlo. Řidiči všech vozidel standardu jsou povinni temperovat vozidlo, pokud vnější teplota vzduchu poklesne pod +5° C. Pokud řidič není schopen zjistit vnější teplotu vzduchu, zahájí temperování vozidla dle svého uvážení nebo na žádost cestujících.</w:t>
      </w:r>
    </w:p>
    <w:p w:rsidR="0074191E" w:rsidRPr="00BA6198" w:rsidRDefault="0074191E" w:rsidP="0074191E">
      <w:pPr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-</w:t>
      </w:r>
      <w:r w:rsidRPr="00BA6198">
        <w:rPr>
          <w:rFonts w:ascii="Times New Roman" w:hAnsi="Times New Roman"/>
          <w:color w:val="000000"/>
        </w:rPr>
        <w:tab/>
        <w:t xml:space="preserve">Při jízdě s cestujícími za snížené viditelnosti musí být používáno hlavní osvětlení prostoru pro cestující. V místech bez veřejného osvětlení lze na nezbytnou dobu vypnout hlavní osvětlení prostoru pro cestující a použít nouzové osvětlení. Při stání v zastávce musí být opět zapnuto hlavní osvětlení. </w:t>
      </w:r>
    </w:p>
    <w:p w:rsidR="0074191E" w:rsidRPr="00BA6198" w:rsidRDefault="0074191E" w:rsidP="0074191E">
      <w:pPr>
        <w:pStyle w:val="Nadpis3"/>
        <w:numPr>
          <w:ilvl w:val="0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A6198">
        <w:rPr>
          <w:rFonts w:ascii="Times New Roman" w:hAnsi="Times New Roman"/>
          <w:color w:val="000000"/>
          <w:sz w:val="24"/>
          <w:szCs w:val="24"/>
        </w:rPr>
        <w:t>Ad 10) – Stáří a technický stav vozidel</w:t>
      </w:r>
    </w:p>
    <w:p w:rsidR="0074191E" w:rsidRPr="00BA6198" w:rsidRDefault="0074191E" w:rsidP="0074191E">
      <w:pPr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-</w:t>
      </w:r>
      <w:r w:rsidRPr="00BA6198">
        <w:rPr>
          <w:rFonts w:ascii="Times New Roman" w:hAnsi="Times New Roman"/>
          <w:color w:val="000000"/>
        </w:rPr>
        <w:tab/>
        <w:t xml:space="preserve">Vozidla standardu musí být v dobrém technickém stavu a musí splňovat všechny související zákonné normy. Vozidla musí být v takovém stavu, aby cestující nebyli obtěžováni hlukem, zápachem nebo vibracemi vyššími, než je u daného typu vozidla obvyklé. </w:t>
      </w:r>
    </w:p>
    <w:p w:rsidR="0074191E" w:rsidRPr="00A011EE" w:rsidRDefault="0074191E" w:rsidP="0074191E">
      <w:pPr>
        <w:rPr>
          <w:rFonts w:ascii="Times New Roman" w:hAnsi="Times New Roman"/>
        </w:rPr>
      </w:pPr>
      <w:r w:rsidRPr="00BA6198">
        <w:rPr>
          <w:rFonts w:ascii="Times New Roman" w:hAnsi="Times New Roman"/>
          <w:color w:val="000000"/>
        </w:rPr>
        <w:t>-</w:t>
      </w:r>
      <w:r w:rsidRPr="00BA6198">
        <w:rPr>
          <w:rFonts w:ascii="Times New Roman" w:hAnsi="Times New Roman"/>
          <w:color w:val="000000"/>
        </w:rPr>
        <w:tab/>
      </w:r>
      <w:r w:rsidRPr="00A011EE">
        <w:rPr>
          <w:rFonts w:ascii="Times New Roman" w:hAnsi="Times New Roman"/>
        </w:rPr>
        <w:t xml:space="preserve">Průměrné stáří vozového parku nesmí přesáhnout </w:t>
      </w:r>
      <w:r>
        <w:rPr>
          <w:rFonts w:ascii="Times New Roman" w:hAnsi="Times New Roman"/>
        </w:rPr>
        <w:t>9</w:t>
      </w:r>
      <w:r w:rsidRPr="00A011EE">
        <w:rPr>
          <w:rFonts w:ascii="Times New Roman" w:hAnsi="Times New Roman"/>
        </w:rPr>
        <w:t xml:space="preserve"> let, přičemž nesmí být nasazeno vozidlo uvedené do provozu před 1. 1. 201</w:t>
      </w:r>
      <w:r>
        <w:rPr>
          <w:rFonts w:ascii="Times New Roman" w:hAnsi="Times New Roman"/>
        </w:rPr>
        <w:t>1</w:t>
      </w:r>
      <w:r w:rsidRPr="00A011EE">
        <w:rPr>
          <w:rFonts w:ascii="Times New Roman" w:hAnsi="Times New Roman"/>
        </w:rPr>
        <w:t xml:space="preserve">. Toto ustanovení se týká i záložních vozidel. </w:t>
      </w:r>
    </w:p>
    <w:p w:rsidR="0074191E" w:rsidRPr="0037799B" w:rsidRDefault="0074191E" w:rsidP="0074191E">
      <w:pPr>
        <w:rPr>
          <w:rFonts w:ascii="Times New Roman" w:hAnsi="Times New Roman"/>
        </w:rPr>
      </w:pPr>
      <w:r w:rsidRPr="00A011EE">
        <w:rPr>
          <w:rFonts w:ascii="Times New Roman" w:hAnsi="Times New Roman"/>
        </w:rPr>
        <w:t>-</w:t>
      </w:r>
      <w:r w:rsidRPr="00A011EE">
        <w:rPr>
          <w:rFonts w:ascii="Times New Roman" w:hAnsi="Times New Roman"/>
        </w:rPr>
        <w:tab/>
        <w:t>Ve vozidle musí být vyhrazený prostor pro minimálně dva</w:t>
      </w:r>
      <w:r>
        <w:rPr>
          <w:rFonts w:ascii="Times New Roman" w:hAnsi="Times New Roman"/>
        </w:rPr>
        <w:t xml:space="preserve"> </w:t>
      </w:r>
      <w:r w:rsidRPr="0037799B">
        <w:rPr>
          <w:rFonts w:ascii="Times New Roman" w:hAnsi="Times New Roman"/>
        </w:rPr>
        <w:t>kočárky a vyznačeno 6 míst pro osoby s omezenou či zhoršenou schopností pohybu a orientace (u vozidla kategorie M3 4 místa). V dopravním prostředku upraveném pro přepravu invalidních cestujících musí být tyto prostory vybaveny i úchyty pro invalidní vozík.</w:t>
      </w:r>
    </w:p>
    <w:p w:rsidR="0074191E" w:rsidRPr="00BA6198" w:rsidRDefault="0074191E" w:rsidP="0074191E">
      <w:pPr>
        <w:pStyle w:val="Nadpis3"/>
        <w:numPr>
          <w:ilvl w:val="0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A6198">
        <w:rPr>
          <w:rFonts w:ascii="Times New Roman" w:hAnsi="Times New Roman"/>
          <w:color w:val="000000"/>
          <w:sz w:val="24"/>
          <w:szCs w:val="24"/>
        </w:rPr>
        <w:t>Ad 11) - Vnější nátěr vozidel</w:t>
      </w:r>
    </w:p>
    <w:p w:rsidR="0074191E" w:rsidRPr="00BA6198" w:rsidRDefault="0074191E" w:rsidP="0074191E">
      <w:pPr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-</w:t>
      </w:r>
      <w:r w:rsidRPr="00BA6198">
        <w:rPr>
          <w:rFonts w:ascii="Times New Roman" w:hAnsi="Times New Roman"/>
          <w:color w:val="000000"/>
        </w:rPr>
        <w:tab/>
        <w:t xml:space="preserve">Vozidla standardu musí být buď na čele vozidla, nebo na jeho pravém boku v přední části výrazně označena logem nebo obchodním jménem (názvem) dopravce. </w:t>
      </w:r>
    </w:p>
    <w:p w:rsidR="0074191E" w:rsidRPr="00A011EE" w:rsidRDefault="0074191E" w:rsidP="0074191E">
      <w:pPr>
        <w:rPr>
          <w:rFonts w:ascii="Times New Roman" w:hAnsi="Times New Roman"/>
        </w:rPr>
      </w:pPr>
      <w:r w:rsidRPr="00BA6198">
        <w:rPr>
          <w:rFonts w:ascii="Times New Roman" w:hAnsi="Times New Roman"/>
          <w:color w:val="000000"/>
        </w:rPr>
        <w:t>-</w:t>
      </w:r>
      <w:r w:rsidRPr="00BA6198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Po dobu platnosti smlouvy</w:t>
      </w:r>
      <w:r w:rsidRPr="00BA6198">
        <w:rPr>
          <w:rFonts w:ascii="Times New Roman" w:hAnsi="Times New Roman"/>
          <w:color w:val="000000"/>
        </w:rPr>
        <w:t xml:space="preserve"> jsou vozidla </w:t>
      </w:r>
      <w:r w:rsidRPr="00A011EE">
        <w:rPr>
          <w:rFonts w:ascii="Times New Roman" w:hAnsi="Times New Roman"/>
        </w:rPr>
        <w:t xml:space="preserve">v červeném provedení. Na levém a pravém boku vozidla bude přes celou délku vozidla nápis „MĚSTSKÁ AUTOBUSOVÁ DOPRAVA CHRUDIM“ a městský znak. </w:t>
      </w:r>
      <w:r w:rsidRPr="00A011EE">
        <w:rPr>
          <w:rFonts w:ascii="Times New Roman" w:eastAsia="Calibri" w:hAnsi="Times New Roman"/>
        </w:rPr>
        <w:t>Použití městského znaku, jeho velikost a umístění bude konzultováno s objednavatelem</w:t>
      </w:r>
    </w:p>
    <w:p w:rsidR="0074191E" w:rsidRPr="00A011EE" w:rsidRDefault="0074191E" w:rsidP="0074191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R</w:t>
      </w:r>
      <w:r w:rsidRPr="00BA6198">
        <w:rPr>
          <w:rFonts w:ascii="Times New Roman" w:hAnsi="Times New Roman"/>
          <w:color w:val="000000"/>
        </w:rPr>
        <w:t xml:space="preserve">eklamní plochy vně vozidel poskytuje dopravce Městu Chrudim zdarma pro propagaci MAD a dalších témat určených </w:t>
      </w:r>
      <w:r w:rsidRPr="00A011EE">
        <w:rPr>
          <w:rFonts w:ascii="Times New Roman" w:hAnsi="Times New Roman"/>
        </w:rPr>
        <w:t xml:space="preserve">městem. Případné použití plochy </w:t>
      </w:r>
      <w:r>
        <w:rPr>
          <w:rFonts w:ascii="Times New Roman" w:hAnsi="Times New Roman"/>
        </w:rPr>
        <w:t xml:space="preserve">vně </w:t>
      </w:r>
      <w:r w:rsidRPr="00A011EE">
        <w:rPr>
          <w:rFonts w:ascii="Times New Roman" w:hAnsi="Times New Roman"/>
        </w:rPr>
        <w:t xml:space="preserve">vozidel pro </w:t>
      </w:r>
      <w:r>
        <w:rPr>
          <w:rFonts w:ascii="Times New Roman" w:hAnsi="Times New Roman"/>
        </w:rPr>
        <w:t xml:space="preserve">ostatní </w:t>
      </w:r>
      <w:r w:rsidRPr="00A011EE">
        <w:rPr>
          <w:rFonts w:ascii="Times New Roman" w:hAnsi="Times New Roman"/>
        </w:rPr>
        <w:t xml:space="preserve">reklamní účely bude předem odsouhlaseno objednatelem. </w:t>
      </w:r>
    </w:p>
    <w:p w:rsidR="0074191E" w:rsidRPr="00BA6198" w:rsidRDefault="0074191E" w:rsidP="0074191E">
      <w:pPr>
        <w:pStyle w:val="Nadpis3"/>
        <w:numPr>
          <w:ilvl w:val="0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A6198">
        <w:rPr>
          <w:rFonts w:ascii="Times New Roman" w:hAnsi="Times New Roman"/>
          <w:color w:val="000000"/>
          <w:sz w:val="24"/>
          <w:szCs w:val="24"/>
        </w:rPr>
        <w:t>Ad 12) - Čistota a vzhled vozidel</w:t>
      </w:r>
    </w:p>
    <w:p w:rsidR="0074191E" w:rsidRPr="00BA6198" w:rsidRDefault="0074191E" w:rsidP="0074191E">
      <w:pPr>
        <w:rPr>
          <w:rFonts w:ascii="Times New Roman" w:hAnsi="Times New Roman"/>
        </w:rPr>
      </w:pPr>
      <w:r w:rsidRPr="00BA6198">
        <w:rPr>
          <w:rFonts w:ascii="Times New Roman" w:hAnsi="Times New Roman"/>
          <w:color w:val="000000"/>
        </w:rPr>
        <w:t xml:space="preserve">Vozidla provozovaná musí být vně i uvnitř čistá. Dopravce za tím účelem </w:t>
      </w:r>
      <w:r w:rsidRPr="00BA6198">
        <w:rPr>
          <w:rFonts w:ascii="Times New Roman" w:hAnsi="Times New Roman"/>
          <w:b/>
          <w:color w:val="000000"/>
          <w:u w:val="single"/>
        </w:rPr>
        <w:t>je povinen</w:t>
      </w:r>
      <w:r w:rsidRPr="00BA6198">
        <w:rPr>
          <w:rFonts w:ascii="Times New Roman" w:hAnsi="Times New Roman"/>
          <w:color w:val="000000"/>
        </w:rPr>
        <w:t xml:space="preserve"> zajistit čištění interiéru nejméně jednou v každém dni provozu dopravního prostředku a čištění exteriéru přiměřeně klimatickým podmínkám. Dopravci jsou povinni vést průkaznou evidenci o prováděném čistění vozidel tak, aby mohla být prováděna kontrola pracovníky </w:t>
      </w:r>
      <w:r w:rsidRPr="00BA6198">
        <w:rPr>
          <w:rFonts w:ascii="Times New Roman" w:hAnsi="Times New Roman"/>
        </w:rPr>
        <w:t>dopravního úřadu.</w:t>
      </w:r>
    </w:p>
    <w:p w:rsidR="0074191E" w:rsidRPr="00BA6198" w:rsidRDefault="0074191E" w:rsidP="0074191E">
      <w:pPr>
        <w:pStyle w:val="Nadpis3"/>
        <w:numPr>
          <w:ilvl w:val="0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A6198">
        <w:rPr>
          <w:rFonts w:ascii="Times New Roman" w:hAnsi="Times New Roman"/>
          <w:color w:val="000000"/>
          <w:sz w:val="24"/>
          <w:szCs w:val="24"/>
        </w:rPr>
        <w:t>Ad 13) - Elektronický akustický informační systém</w:t>
      </w:r>
    </w:p>
    <w:p w:rsidR="0074191E" w:rsidRPr="00BA6198" w:rsidRDefault="0074191E" w:rsidP="0074191E">
      <w:pPr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Každé vozidlo standardu musí být vybaveno elektronickým akustickým informačním systémem pro hlášení zastávek a dalších dopravních informací pomocí palubního počítače. V hlášení zastávek na území města Chrudim bude vypuštěn název města (např. zastávka Chrudim,</w:t>
      </w:r>
      <w:r>
        <w:rPr>
          <w:rFonts w:ascii="Times New Roman" w:hAnsi="Times New Roman"/>
          <w:color w:val="000000"/>
        </w:rPr>
        <w:t xml:space="preserve"> žel. </w:t>
      </w:r>
      <w:proofErr w:type="gramStart"/>
      <w:r>
        <w:rPr>
          <w:rFonts w:ascii="Times New Roman" w:hAnsi="Times New Roman"/>
          <w:color w:val="000000"/>
        </w:rPr>
        <w:t>stanice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BA6198">
        <w:rPr>
          <w:rFonts w:ascii="Times New Roman" w:hAnsi="Times New Roman"/>
          <w:color w:val="000000"/>
        </w:rPr>
        <w:t xml:space="preserve">bude hlášena pouze jako </w:t>
      </w:r>
      <w:r>
        <w:rPr>
          <w:rFonts w:ascii="Times New Roman" w:hAnsi="Times New Roman"/>
          <w:color w:val="000000"/>
        </w:rPr>
        <w:t>železniční stanice</w:t>
      </w:r>
      <w:r w:rsidRPr="00BA6198">
        <w:rPr>
          <w:rFonts w:ascii="Times New Roman" w:hAnsi="Times New Roman"/>
          <w:color w:val="000000"/>
        </w:rPr>
        <w:t xml:space="preserve">). Hlášena bude vždy zastávka stávající a zastávka následující (např. </w:t>
      </w:r>
      <w:r>
        <w:rPr>
          <w:rFonts w:ascii="Times New Roman" w:hAnsi="Times New Roman"/>
          <w:color w:val="000000"/>
        </w:rPr>
        <w:t>železniční stanice</w:t>
      </w:r>
      <w:r w:rsidRPr="00BA6198">
        <w:rPr>
          <w:rFonts w:ascii="Times New Roman" w:hAnsi="Times New Roman"/>
          <w:color w:val="000000"/>
        </w:rPr>
        <w:t>, příští zastávka „</w:t>
      </w:r>
      <w:r>
        <w:rPr>
          <w:rFonts w:ascii="Times New Roman" w:hAnsi="Times New Roman"/>
          <w:color w:val="000000"/>
        </w:rPr>
        <w:t>Kalábrie</w:t>
      </w:r>
      <w:r w:rsidRPr="00BA6198">
        <w:rPr>
          <w:rFonts w:ascii="Times New Roman" w:hAnsi="Times New Roman"/>
          <w:color w:val="000000"/>
        </w:rPr>
        <w:t>“).</w:t>
      </w:r>
    </w:p>
    <w:p w:rsidR="0074191E" w:rsidRPr="00BA6198" w:rsidRDefault="0074191E" w:rsidP="0074191E">
      <w:pPr>
        <w:pStyle w:val="Nadpis3"/>
        <w:numPr>
          <w:ilvl w:val="0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BA6198">
        <w:rPr>
          <w:rFonts w:ascii="Times New Roman" w:hAnsi="Times New Roman"/>
          <w:color w:val="000000"/>
          <w:sz w:val="24"/>
          <w:szCs w:val="24"/>
        </w:rPr>
        <w:lastRenderedPageBreak/>
        <w:t xml:space="preserve">Ad 14) - </w:t>
      </w:r>
      <w:proofErr w:type="spellStart"/>
      <w:r w:rsidRPr="00BA6198">
        <w:rPr>
          <w:rFonts w:ascii="Times New Roman" w:hAnsi="Times New Roman"/>
          <w:color w:val="000000"/>
          <w:sz w:val="24"/>
          <w:szCs w:val="24"/>
        </w:rPr>
        <w:t>Nízkopodlažnost</w:t>
      </w:r>
      <w:proofErr w:type="spellEnd"/>
      <w:r w:rsidRPr="00BA6198">
        <w:rPr>
          <w:rFonts w:ascii="Times New Roman" w:hAnsi="Times New Roman"/>
          <w:color w:val="000000"/>
          <w:sz w:val="24"/>
          <w:szCs w:val="24"/>
        </w:rPr>
        <w:t xml:space="preserve"> vozidla</w:t>
      </w:r>
    </w:p>
    <w:p w:rsidR="0074191E" w:rsidRDefault="0074191E" w:rsidP="0074191E">
      <w:pPr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V den zahájení provozu musí být 100% vozidel dopravce využívaných a provozovaných v </w:t>
      </w:r>
      <w:proofErr w:type="gramStart"/>
      <w:r w:rsidRPr="00BA6198">
        <w:rPr>
          <w:rFonts w:ascii="Times New Roman" w:hAnsi="Times New Roman"/>
          <w:color w:val="000000"/>
        </w:rPr>
        <w:t>MAD</w:t>
      </w:r>
      <w:proofErr w:type="gramEnd"/>
      <w:r w:rsidRPr="00BA6198">
        <w:rPr>
          <w:rFonts w:ascii="Times New Roman" w:hAnsi="Times New Roman"/>
          <w:color w:val="000000"/>
        </w:rPr>
        <w:t xml:space="preserve"> vozidly nízkopodlažními. Za nízkopodlažní vozidlo se ve standardu rozumí vozidlo, kde u nejméně jedněch dveří pro výstup a jedněch dveří pro nástup cestujících (např. vpředu a uprostřed) je nástupní výška max. 34 cm nad úrovní vozovky. Tento výškový rozdíl je zároveň jediným náhlým výškovým rozdílem, který je nutno překonat na cestě nástup – odbavení – obsazení místa cestujícím, případně opačně při výstupu. Jako nízkopodlažní vozidla se tedy rozumí vozidla, kde tento usnadněný přístup mohou využívat všichni cestující bez rozdílu, mají-li tento úmysl (bez nutnosti žádosti nebo znamení k řidiči). Za nízkopodlažní vozidla se zejména nepovažují vozidla, kde je nutné pro snížení nástupu na tuto úroveň a užití těchto kvalit žádat řidiče např. o vysunutí plošiny pro invalidní vozík/kočárek.</w:t>
      </w:r>
    </w:p>
    <w:p w:rsidR="0074191E" w:rsidRPr="004A2BED" w:rsidRDefault="0074191E" w:rsidP="0074191E">
      <w:pPr>
        <w:spacing w:after="120"/>
        <w:rPr>
          <w:rFonts w:ascii="Times New Roman" w:hAnsi="Times New Roman"/>
          <w:lang w:eastAsia="cs-CZ"/>
        </w:rPr>
      </w:pPr>
      <w:r w:rsidRPr="00C06A59">
        <w:rPr>
          <w:rFonts w:ascii="Times New Roman" w:hAnsi="Times New Roman"/>
          <w:b/>
          <w:color w:val="000000"/>
        </w:rPr>
        <w:t>Ad 14) –</w:t>
      </w:r>
      <w:r w:rsidRPr="00BA6198">
        <w:rPr>
          <w:rFonts w:ascii="Times New Roman" w:hAnsi="Times New Roman"/>
          <w:color w:val="000000"/>
        </w:rPr>
        <w:t xml:space="preserve"> </w:t>
      </w:r>
      <w:r w:rsidRPr="004A2BED">
        <w:rPr>
          <w:rFonts w:ascii="Times New Roman" w:hAnsi="Times New Roman"/>
          <w:b/>
          <w:bCs/>
          <w:color w:val="000000"/>
          <w:lang w:eastAsia="cs-CZ"/>
        </w:rPr>
        <w:t>GPS – systém pro lokalizaci vozidla</w:t>
      </w:r>
    </w:p>
    <w:p w:rsidR="0074191E" w:rsidRPr="004A2BED" w:rsidRDefault="0074191E" w:rsidP="0074191E">
      <w:pPr>
        <w:spacing w:after="120"/>
        <w:rPr>
          <w:rFonts w:ascii="Times New Roman" w:hAnsi="Times New Roman"/>
          <w:lang w:eastAsia="cs-CZ"/>
        </w:rPr>
      </w:pPr>
      <w:r w:rsidRPr="004A2BED">
        <w:rPr>
          <w:rFonts w:ascii="Times New Roman" w:hAnsi="Times New Roman"/>
          <w:color w:val="000000"/>
          <w:lang w:eastAsia="cs-CZ"/>
        </w:rPr>
        <w:t>Všechna vozidla jsou vybavena lokalizačním systémem na bázi GPS, který je schopen odesílat data online do místa centrálního zpracování. Následně tyto data použít pro identifikaci autobusů v inteligentních zastávkách. Dopravce bezplatně poskytne objednateli nejméně dva přístupy včetně softwaru do systému.</w:t>
      </w:r>
    </w:p>
    <w:p w:rsidR="0074191E" w:rsidRPr="004A2BED" w:rsidRDefault="0074191E" w:rsidP="0074191E">
      <w:pPr>
        <w:spacing w:after="120"/>
        <w:rPr>
          <w:rFonts w:ascii="Times New Roman" w:hAnsi="Times New Roman"/>
          <w:lang w:eastAsia="cs-CZ"/>
        </w:rPr>
      </w:pPr>
      <w:r w:rsidRPr="004A2BED">
        <w:rPr>
          <w:rFonts w:ascii="Times New Roman" w:hAnsi="Times New Roman"/>
          <w:color w:val="000000"/>
          <w:lang w:eastAsia="cs-CZ"/>
        </w:rPr>
        <w:t xml:space="preserve">Všechna vozidla jsou vybavena zařízením, které je schopné komunikovat online s místem centrálního zpracování po celé síti městské hromadné dopravy </w:t>
      </w:r>
      <w:r>
        <w:rPr>
          <w:rFonts w:ascii="Times New Roman" w:hAnsi="Times New Roman"/>
          <w:color w:val="000000"/>
          <w:lang w:eastAsia="cs-CZ"/>
        </w:rPr>
        <w:t>Chrudim</w:t>
      </w:r>
      <w:r w:rsidRPr="004A2BED">
        <w:rPr>
          <w:rFonts w:ascii="Times New Roman" w:hAnsi="Times New Roman"/>
          <w:color w:val="000000"/>
          <w:lang w:eastAsia="cs-CZ"/>
        </w:rPr>
        <w:t xml:space="preserve"> a umožňuje tak oboustrannou datovou komunikaci mezi vozi</w:t>
      </w:r>
      <w:r>
        <w:rPr>
          <w:rFonts w:ascii="Times New Roman" w:hAnsi="Times New Roman"/>
          <w:color w:val="000000"/>
          <w:lang w:eastAsia="cs-CZ"/>
        </w:rPr>
        <w:t>dle</w:t>
      </w:r>
      <w:r w:rsidRPr="004A2BED">
        <w:rPr>
          <w:rFonts w:ascii="Times New Roman" w:hAnsi="Times New Roman"/>
          <w:color w:val="000000"/>
          <w:lang w:eastAsia="cs-CZ"/>
        </w:rPr>
        <w:t>m a dispečinkem (označníkem).</w:t>
      </w:r>
    </w:p>
    <w:p w:rsidR="0074191E" w:rsidRPr="004A2BED" w:rsidRDefault="0074191E" w:rsidP="0074191E">
      <w:pPr>
        <w:spacing w:after="120"/>
        <w:rPr>
          <w:rFonts w:ascii="Times New Roman" w:hAnsi="Times New Roman"/>
          <w:lang w:eastAsia="cs-CZ"/>
        </w:rPr>
      </w:pPr>
      <w:r w:rsidRPr="004A2BED">
        <w:rPr>
          <w:rFonts w:ascii="Times New Roman" w:hAnsi="Times New Roman"/>
          <w:color w:val="000000"/>
          <w:lang w:eastAsia="cs-CZ"/>
        </w:rPr>
        <w:t xml:space="preserve">Elektronický odbavovací systém - </w:t>
      </w:r>
      <w:r>
        <w:rPr>
          <w:rFonts w:ascii="Times New Roman" w:hAnsi="Times New Roman"/>
          <w:color w:val="000000"/>
          <w:lang w:eastAsia="cs-CZ"/>
        </w:rPr>
        <w:t>podle</w:t>
      </w:r>
      <w:r w:rsidRPr="004A2BED">
        <w:rPr>
          <w:rFonts w:ascii="Times New Roman" w:hAnsi="Times New Roman"/>
          <w:color w:val="000000"/>
          <w:lang w:eastAsia="cs-CZ"/>
        </w:rPr>
        <w:t xml:space="preserve"> požadavků blíže specifikovaných </w:t>
      </w:r>
      <w:r>
        <w:rPr>
          <w:rFonts w:ascii="Times New Roman" w:hAnsi="Times New Roman"/>
          <w:color w:val="000000"/>
          <w:lang w:eastAsia="cs-CZ"/>
        </w:rPr>
        <w:t>v příloze č. 7 této smlouvy.</w:t>
      </w:r>
    </w:p>
    <w:p w:rsidR="0074191E" w:rsidRPr="00BA6198" w:rsidRDefault="0074191E" w:rsidP="0074191E">
      <w:pPr>
        <w:rPr>
          <w:rFonts w:ascii="Times New Roman" w:hAnsi="Times New Roman"/>
          <w:color w:val="000000"/>
        </w:rPr>
      </w:pPr>
    </w:p>
    <w:p w:rsidR="0074191E" w:rsidRPr="00BA6198" w:rsidRDefault="0074191E" w:rsidP="0074191E">
      <w:pPr>
        <w:rPr>
          <w:rFonts w:ascii="Times New Roman" w:hAnsi="Times New Roman"/>
        </w:rPr>
      </w:pP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432" w:hanging="432"/>
        <w:rPr>
          <w:rFonts w:ascii="Times New Roman" w:hAnsi="Times New Roman"/>
          <w:szCs w:val="24"/>
          <w:u w:val="single"/>
        </w:rPr>
      </w:pPr>
      <w:r w:rsidRPr="00BA6198">
        <w:rPr>
          <w:rFonts w:ascii="Times New Roman" w:hAnsi="Times New Roman"/>
          <w:szCs w:val="24"/>
          <w:u w:val="single"/>
        </w:rPr>
        <w:t>Informační systém pro cestující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  <w:b/>
        </w:rPr>
        <w:t>Hlasový informační systém</w:t>
      </w:r>
      <w:r w:rsidRPr="00BA6198">
        <w:rPr>
          <w:rFonts w:ascii="Times New Roman" w:hAnsi="Times New Roman"/>
        </w:rPr>
        <w:t>, jehož prostřednictvím budou cestující během jízdy informováni minimálně o jednotlivých zastávkách a přestupních možnostech.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  <w:b/>
        </w:rPr>
        <w:t>Čelní elektronická tabule</w:t>
      </w:r>
      <w:r w:rsidRPr="00BA6198">
        <w:rPr>
          <w:rFonts w:ascii="Times New Roman" w:hAnsi="Times New Roman"/>
        </w:rPr>
        <w:t xml:space="preserve"> pro zobrazení čísla linky a názvem aktuální/následující zastávky,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  <w:b/>
        </w:rPr>
        <w:t>Tlačítka k udávání znamení k výstupu</w:t>
      </w:r>
      <w:r w:rsidRPr="00BA6198">
        <w:rPr>
          <w:rFonts w:ascii="Times New Roman" w:hAnsi="Times New Roman"/>
        </w:rPr>
        <w:t xml:space="preserve"> v prostoru pro cestující v dostupné výšce též pro děti.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</w:p>
    <w:p w:rsidR="0074191E" w:rsidRPr="00BA6198" w:rsidRDefault="0074191E" w:rsidP="0074191E">
      <w:pPr>
        <w:pStyle w:val="Nadpis4"/>
        <w:numPr>
          <w:ilvl w:val="3"/>
          <w:numId w:val="10"/>
        </w:numPr>
        <w:tabs>
          <w:tab w:val="clear" w:pos="907"/>
          <w:tab w:val="left" w:pos="1152"/>
        </w:tabs>
        <w:ind w:left="432" w:hanging="432"/>
        <w:rPr>
          <w:rFonts w:ascii="Times New Roman" w:hAnsi="Times New Roman"/>
          <w:szCs w:val="24"/>
          <w:u w:val="single"/>
        </w:rPr>
      </w:pPr>
      <w:r w:rsidRPr="00BA6198">
        <w:rPr>
          <w:rFonts w:ascii="Times New Roman" w:hAnsi="Times New Roman"/>
          <w:szCs w:val="24"/>
          <w:u w:val="single"/>
        </w:rPr>
        <w:t>Služby související s provozování dopravy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Dopravce je povinen vést pro potřeby objednatele evidenci všech základních vozidel používaných k plnění smlouvy, a to v následující struktuře:</w:t>
      </w:r>
    </w:p>
    <w:p w:rsidR="0074191E" w:rsidRPr="00BA6198" w:rsidRDefault="0074191E" w:rsidP="0074191E">
      <w:pPr>
        <w:widowControl w:val="0"/>
        <w:numPr>
          <w:ilvl w:val="0"/>
          <w:numId w:val="14"/>
        </w:numPr>
        <w:tabs>
          <w:tab w:val="left" w:pos="1782"/>
        </w:tabs>
        <w:spacing w:before="0" w:line="268" w:lineRule="auto"/>
        <w:ind w:hanging="1080"/>
        <w:rPr>
          <w:rFonts w:ascii="Times New Roman" w:hAnsi="Times New Roman"/>
        </w:rPr>
      </w:pPr>
      <w:r w:rsidRPr="00BA6198">
        <w:rPr>
          <w:rFonts w:ascii="Times New Roman" w:hAnsi="Times New Roman"/>
        </w:rPr>
        <w:t>RZ – značka/typ</w:t>
      </w:r>
    </w:p>
    <w:p w:rsidR="0074191E" w:rsidRPr="00BA6198" w:rsidRDefault="0074191E" w:rsidP="0074191E">
      <w:pPr>
        <w:widowControl w:val="0"/>
        <w:numPr>
          <w:ilvl w:val="0"/>
          <w:numId w:val="14"/>
        </w:numPr>
        <w:tabs>
          <w:tab w:val="left" w:pos="1782"/>
        </w:tabs>
        <w:spacing w:before="0" w:line="268" w:lineRule="auto"/>
        <w:ind w:hanging="1080"/>
        <w:rPr>
          <w:rFonts w:ascii="Times New Roman" w:hAnsi="Times New Roman"/>
        </w:rPr>
      </w:pPr>
      <w:r w:rsidRPr="00BA6198">
        <w:rPr>
          <w:rFonts w:ascii="Times New Roman" w:hAnsi="Times New Roman"/>
        </w:rPr>
        <w:t>délka [m]</w:t>
      </w:r>
    </w:p>
    <w:p w:rsidR="0074191E" w:rsidRPr="00BA6198" w:rsidRDefault="0074191E" w:rsidP="0074191E">
      <w:pPr>
        <w:widowControl w:val="0"/>
        <w:numPr>
          <w:ilvl w:val="0"/>
          <w:numId w:val="14"/>
        </w:numPr>
        <w:tabs>
          <w:tab w:val="left" w:pos="1782"/>
        </w:tabs>
        <w:spacing w:before="0" w:line="268" w:lineRule="auto"/>
        <w:ind w:hanging="1080"/>
        <w:rPr>
          <w:rFonts w:ascii="Times New Roman" w:hAnsi="Times New Roman"/>
        </w:rPr>
      </w:pPr>
      <w:r w:rsidRPr="00BA6198">
        <w:rPr>
          <w:rFonts w:ascii="Times New Roman" w:hAnsi="Times New Roman"/>
        </w:rPr>
        <w:t>počet míst k sezení</w:t>
      </w:r>
    </w:p>
    <w:p w:rsidR="0074191E" w:rsidRPr="00BA6198" w:rsidRDefault="0074191E" w:rsidP="0074191E">
      <w:pPr>
        <w:widowControl w:val="0"/>
        <w:numPr>
          <w:ilvl w:val="0"/>
          <w:numId w:val="14"/>
        </w:numPr>
        <w:tabs>
          <w:tab w:val="left" w:pos="1782"/>
        </w:tabs>
        <w:spacing w:before="0" w:line="268" w:lineRule="auto"/>
        <w:ind w:hanging="1080"/>
        <w:rPr>
          <w:rFonts w:ascii="Times New Roman" w:hAnsi="Times New Roman"/>
        </w:rPr>
      </w:pPr>
      <w:r w:rsidRPr="00BA6198">
        <w:rPr>
          <w:rFonts w:ascii="Times New Roman" w:hAnsi="Times New Roman"/>
        </w:rPr>
        <w:t>počet míst k stání</w:t>
      </w:r>
    </w:p>
    <w:p w:rsidR="0074191E" w:rsidRPr="00BA6198" w:rsidRDefault="0074191E" w:rsidP="0074191E">
      <w:pPr>
        <w:widowControl w:val="0"/>
        <w:numPr>
          <w:ilvl w:val="0"/>
          <w:numId w:val="14"/>
        </w:numPr>
        <w:tabs>
          <w:tab w:val="left" w:pos="1782"/>
        </w:tabs>
        <w:spacing w:before="0" w:line="268" w:lineRule="auto"/>
        <w:ind w:hanging="1080"/>
        <w:rPr>
          <w:rFonts w:ascii="Times New Roman" w:hAnsi="Times New Roman"/>
        </w:rPr>
      </w:pPr>
      <w:r w:rsidRPr="00BA6198">
        <w:rPr>
          <w:rFonts w:ascii="Times New Roman" w:hAnsi="Times New Roman"/>
        </w:rPr>
        <w:t>datum první registrace vozidla.</w:t>
      </w: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1224" w:hanging="504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lastRenderedPageBreak/>
        <w:t>Řidič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 xml:space="preserve">Dopravce zajistí, že všichni řidiči dopravních prostředků na provozovaných spojích budou při odbavování, během přepravy cestujících na těchto spojích a při další komunikaci s cestující veřejností, opatřeni </w:t>
      </w:r>
      <w:r w:rsidRPr="00BA6198">
        <w:rPr>
          <w:rFonts w:ascii="Times New Roman" w:hAnsi="Times New Roman"/>
          <w:b/>
        </w:rPr>
        <w:t>stejnokrojem označeným neodstranitelným logem</w:t>
      </w:r>
      <w:r w:rsidRPr="00BA6198">
        <w:rPr>
          <w:rFonts w:ascii="Times New Roman" w:hAnsi="Times New Roman"/>
        </w:rPr>
        <w:t xml:space="preserve"> společnosti a který je určený výhradně k nošení při plnění pracovních povinností.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Řidič je povinen na spoji zajistit vydání čipové karty ve variantě anonymní – přenosná.</w:t>
      </w: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1224" w:hanging="504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t>Informační kancelář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Dopravce zajistí nejpozději ke dni 15.</w:t>
      </w:r>
      <w:r>
        <w:rPr>
          <w:rFonts w:ascii="Times New Roman" w:hAnsi="Times New Roman"/>
        </w:rPr>
        <w:t xml:space="preserve"> </w:t>
      </w:r>
      <w:r w:rsidRPr="00BA6198">
        <w:rPr>
          <w:rFonts w:ascii="Times New Roman" w:hAnsi="Times New Roman"/>
        </w:rPr>
        <w:t>12.</w:t>
      </w:r>
      <w:r>
        <w:rPr>
          <w:rFonts w:ascii="Times New Roman" w:hAnsi="Times New Roman"/>
        </w:rPr>
        <w:t xml:space="preserve"> </w:t>
      </w:r>
      <w:r w:rsidRPr="00BA6198">
        <w:rPr>
          <w:rFonts w:ascii="Times New Roman" w:hAnsi="Times New Roman"/>
        </w:rPr>
        <w:t>2016 otevření a provoz informační kanceláře dopravce ve vhodných prostorách pro prezenční navštěvování cestujícími/zákazníky (ideálně v přízemních prostorách) a v dosahu max. 300 m chůze od autobusové zastávky na území města Chrudim</w:t>
      </w:r>
      <w:r>
        <w:rPr>
          <w:rFonts w:ascii="Times New Roman" w:hAnsi="Times New Roman"/>
        </w:rPr>
        <w:t>, nikoliv však na území místních částí</w:t>
      </w:r>
      <w:r w:rsidRPr="00BA619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Umístění informační kanceláře musí být odsouhlaseno Objednatelem.</w:t>
      </w:r>
    </w:p>
    <w:p w:rsidR="0074191E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 xml:space="preserve">Dopravce zajistí, že informační kancelář bude otevřena nejméně každý pracovní den od 7:30 hod do 15:30 hod s přestávkou max. 30 minut. </w:t>
      </w:r>
    </w:p>
    <w:p w:rsidR="0074191E" w:rsidRPr="004A2BED" w:rsidRDefault="0074191E" w:rsidP="0074191E">
      <w:pPr>
        <w:spacing w:after="12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color w:val="000000"/>
          <w:lang w:eastAsia="cs-CZ"/>
        </w:rPr>
        <w:t>S</w:t>
      </w:r>
      <w:r w:rsidRPr="004A2BED">
        <w:rPr>
          <w:rFonts w:ascii="Times New Roman" w:hAnsi="Times New Roman"/>
          <w:color w:val="000000"/>
          <w:lang w:eastAsia="cs-CZ"/>
        </w:rPr>
        <w:t>lužby v ní bude poskytovat informační zaměstnanec k tomu určený, dispečer, nebo též vyškolený řidič Dopravce v rámci souběžného pracovního poměru nebo v přestávce řízení vozidla</w:t>
      </w:r>
      <w:r>
        <w:rPr>
          <w:rFonts w:ascii="Times New Roman" w:hAnsi="Times New Roman"/>
          <w:color w:val="000000"/>
          <w:lang w:eastAsia="cs-CZ"/>
        </w:rPr>
        <w:t xml:space="preserve"> a to:</w:t>
      </w:r>
    </w:p>
    <w:p w:rsidR="0074191E" w:rsidRPr="004A2BED" w:rsidRDefault="0074191E" w:rsidP="0074191E">
      <w:pPr>
        <w:numPr>
          <w:ilvl w:val="0"/>
          <w:numId w:val="19"/>
        </w:numPr>
        <w:spacing w:before="0"/>
        <w:ind w:left="714" w:hanging="357"/>
        <w:rPr>
          <w:rFonts w:ascii="Times New Roman" w:hAnsi="Times New Roman"/>
          <w:lang w:eastAsia="cs-CZ"/>
        </w:rPr>
      </w:pPr>
      <w:r w:rsidRPr="004A2BED">
        <w:rPr>
          <w:rFonts w:ascii="Times New Roman" w:hAnsi="Times New Roman"/>
          <w:color w:val="000000"/>
          <w:lang w:eastAsia="cs-CZ"/>
        </w:rPr>
        <w:t>příjem a evidenci písemných i elektronicky podaných stížností, jejich vyřizování a</w:t>
      </w:r>
      <w:r>
        <w:rPr>
          <w:rFonts w:ascii="Times New Roman" w:hAnsi="Times New Roman"/>
          <w:color w:val="000000"/>
          <w:lang w:eastAsia="cs-CZ"/>
        </w:rPr>
        <w:t xml:space="preserve"> </w:t>
      </w:r>
      <w:r w:rsidRPr="004A2BED">
        <w:rPr>
          <w:rFonts w:ascii="Times New Roman" w:hAnsi="Times New Roman"/>
          <w:color w:val="000000"/>
          <w:lang w:eastAsia="cs-CZ"/>
        </w:rPr>
        <w:t>odpovědi</w:t>
      </w:r>
      <w:r>
        <w:rPr>
          <w:rFonts w:ascii="Times New Roman" w:hAnsi="Times New Roman"/>
          <w:color w:val="000000"/>
          <w:lang w:eastAsia="cs-CZ"/>
        </w:rPr>
        <w:t>,</w:t>
      </w:r>
    </w:p>
    <w:p w:rsidR="0074191E" w:rsidRPr="004A2BED" w:rsidRDefault="0074191E" w:rsidP="0074191E">
      <w:pPr>
        <w:numPr>
          <w:ilvl w:val="0"/>
          <w:numId w:val="19"/>
        </w:numPr>
        <w:spacing w:before="0"/>
        <w:ind w:left="714" w:hanging="357"/>
        <w:rPr>
          <w:rFonts w:ascii="Times New Roman" w:hAnsi="Times New Roman"/>
          <w:lang w:eastAsia="cs-CZ"/>
        </w:rPr>
      </w:pPr>
      <w:r w:rsidRPr="004A2BED">
        <w:rPr>
          <w:rFonts w:ascii="Times New Roman" w:hAnsi="Times New Roman"/>
          <w:color w:val="000000"/>
          <w:lang w:eastAsia="cs-CZ"/>
        </w:rPr>
        <w:t>možnost uplatnění reklamace a další individuální požadavky od cestujících</w:t>
      </w:r>
      <w:r>
        <w:rPr>
          <w:rFonts w:ascii="Times New Roman" w:hAnsi="Times New Roman"/>
          <w:color w:val="000000"/>
          <w:lang w:eastAsia="cs-CZ"/>
        </w:rPr>
        <w:t>,</w:t>
      </w:r>
    </w:p>
    <w:p w:rsidR="0074191E" w:rsidRPr="004A2BED" w:rsidRDefault="0074191E" w:rsidP="0074191E">
      <w:pPr>
        <w:numPr>
          <w:ilvl w:val="0"/>
          <w:numId w:val="19"/>
        </w:numPr>
        <w:spacing w:before="0"/>
        <w:ind w:left="714" w:hanging="357"/>
        <w:rPr>
          <w:rFonts w:ascii="Times New Roman" w:hAnsi="Times New Roman"/>
          <w:lang w:eastAsia="cs-CZ"/>
        </w:rPr>
      </w:pPr>
      <w:r w:rsidRPr="004A2BED">
        <w:rPr>
          <w:rFonts w:ascii="Times New Roman" w:hAnsi="Times New Roman"/>
          <w:color w:val="000000"/>
          <w:lang w:eastAsia="cs-CZ"/>
        </w:rPr>
        <w:t>poskytování informací veřejnosti o nálezech ve vozi</w:t>
      </w:r>
      <w:r>
        <w:rPr>
          <w:rFonts w:ascii="Times New Roman" w:hAnsi="Times New Roman"/>
          <w:color w:val="000000"/>
          <w:lang w:eastAsia="cs-CZ"/>
        </w:rPr>
        <w:t>dle</w:t>
      </w:r>
      <w:r w:rsidRPr="004A2BED">
        <w:rPr>
          <w:rFonts w:ascii="Times New Roman" w:hAnsi="Times New Roman"/>
          <w:color w:val="000000"/>
          <w:lang w:eastAsia="cs-CZ"/>
        </w:rPr>
        <w:t>ch MHD a soustředění</w:t>
      </w:r>
      <w:r>
        <w:rPr>
          <w:rFonts w:ascii="Times New Roman" w:hAnsi="Times New Roman"/>
          <w:color w:val="000000"/>
          <w:lang w:eastAsia="cs-CZ"/>
        </w:rPr>
        <w:t xml:space="preserve"> </w:t>
      </w:r>
      <w:r w:rsidRPr="004A2BED">
        <w:rPr>
          <w:rFonts w:ascii="Times New Roman" w:hAnsi="Times New Roman"/>
          <w:color w:val="000000"/>
          <w:lang w:eastAsia="cs-CZ"/>
        </w:rPr>
        <w:t>nalezených věcí</w:t>
      </w:r>
      <w:r>
        <w:rPr>
          <w:rFonts w:ascii="Times New Roman" w:hAnsi="Times New Roman"/>
          <w:color w:val="000000"/>
          <w:lang w:eastAsia="cs-CZ"/>
        </w:rPr>
        <w:t>.</w:t>
      </w:r>
    </w:p>
    <w:p w:rsidR="0074191E" w:rsidRPr="004A2BED" w:rsidRDefault="0074191E" w:rsidP="0074191E">
      <w:pPr>
        <w:numPr>
          <w:ilvl w:val="0"/>
          <w:numId w:val="19"/>
        </w:numPr>
        <w:spacing w:before="0"/>
        <w:ind w:left="714" w:hanging="357"/>
        <w:rPr>
          <w:rFonts w:ascii="Times New Roman" w:hAnsi="Times New Roman"/>
          <w:lang w:eastAsia="cs-CZ"/>
        </w:rPr>
      </w:pPr>
      <w:r w:rsidRPr="004A2BED">
        <w:rPr>
          <w:rFonts w:ascii="Times New Roman" w:hAnsi="Times New Roman"/>
          <w:color w:val="000000"/>
          <w:lang w:eastAsia="cs-CZ"/>
        </w:rPr>
        <w:t>příjem a vyřízení reklamace</w:t>
      </w:r>
      <w:r>
        <w:rPr>
          <w:rFonts w:ascii="Times New Roman" w:hAnsi="Times New Roman"/>
          <w:color w:val="000000"/>
          <w:lang w:eastAsia="cs-CZ"/>
        </w:rPr>
        <w:t>,</w:t>
      </w:r>
    </w:p>
    <w:p w:rsidR="0074191E" w:rsidRPr="004A2BED" w:rsidRDefault="0074191E" w:rsidP="0074191E">
      <w:pPr>
        <w:numPr>
          <w:ilvl w:val="0"/>
          <w:numId w:val="19"/>
        </w:numPr>
        <w:spacing w:before="0"/>
        <w:ind w:left="714" w:hanging="357"/>
        <w:rPr>
          <w:rFonts w:ascii="Times New Roman" w:hAnsi="Times New Roman"/>
          <w:lang w:eastAsia="cs-CZ"/>
        </w:rPr>
      </w:pPr>
      <w:r w:rsidRPr="004A2BED">
        <w:rPr>
          <w:rFonts w:ascii="Times New Roman" w:hAnsi="Times New Roman"/>
          <w:color w:val="000000"/>
          <w:lang w:eastAsia="cs-CZ"/>
        </w:rPr>
        <w:t>informace o jízdních řádech, prodej jízdních řádů</w:t>
      </w:r>
      <w:r>
        <w:rPr>
          <w:rFonts w:ascii="Times New Roman" w:hAnsi="Times New Roman"/>
          <w:color w:val="000000"/>
          <w:lang w:eastAsia="cs-CZ"/>
        </w:rPr>
        <w:t>,</w:t>
      </w:r>
    </w:p>
    <w:p w:rsidR="0074191E" w:rsidRPr="004A2BED" w:rsidRDefault="0074191E" w:rsidP="0074191E">
      <w:pPr>
        <w:numPr>
          <w:ilvl w:val="0"/>
          <w:numId w:val="19"/>
        </w:numPr>
        <w:spacing w:before="0"/>
        <w:ind w:left="714" w:hanging="357"/>
        <w:rPr>
          <w:rFonts w:ascii="Times New Roman" w:hAnsi="Times New Roman"/>
          <w:lang w:eastAsia="cs-CZ"/>
        </w:rPr>
      </w:pPr>
      <w:r w:rsidRPr="004A2BED">
        <w:rPr>
          <w:rFonts w:ascii="Times New Roman" w:hAnsi="Times New Roman"/>
          <w:color w:val="000000"/>
          <w:lang w:eastAsia="cs-CZ"/>
        </w:rPr>
        <w:t>možnost zakoupení - nabití karty, všech druhů jízdenek a získání informací o</w:t>
      </w:r>
      <w:r>
        <w:rPr>
          <w:rFonts w:ascii="Times New Roman" w:hAnsi="Times New Roman"/>
          <w:color w:val="000000"/>
          <w:lang w:eastAsia="cs-CZ"/>
        </w:rPr>
        <w:t xml:space="preserve"> </w:t>
      </w:r>
      <w:r w:rsidRPr="004A2BED">
        <w:rPr>
          <w:rFonts w:ascii="Times New Roman" w:hAnsi="Times New Roman"/>
          <w:color w:val="000000"/>
          <w:lang w:eastAsia="cs-CZ"/>
        </w:rPr>
        <w:t xml:space="preserve">provozu </w:t>
      </w:r>
      <w:r>
        <w:rPr>
          <w:rFonts w:ascii="Times New Roman" w:hAnsi="Times New Roman"/>
          <w:color w:val="000000"/>
          <w:lang w:eastAsia="cs-CZ"/>
        </w:rPr>
        <w:t>městské autobusové dopravy v Chrudimi,</w:t>
      </w:r>
    </w:p>
    <w:p w:rsidR="0074191E" w:rsidRPr="00BA6198" w:rsidRDefault="0074191E" w:rsidP="0074191E">
      <w:pPr>
        <w:numPr>
          <w:ilvl w:val="0"/>
          <w:numId w:val="19"/>
        </w:numPr>
        <w:spacing w:before="0"/>
        <w:ind w:left="714" w:hanging="357"/>
        <w:rPr>
          <w:rFonts w:ascii="Times New Roman" w:hAnsi="Times New Roman"/>
        </w:rPr>
      </w:pPr>
      <w:r w:rsidRPr="00BA6198">
        <w:rPr>
          <w:rFonts w:ascii="Times New Roman" w:hAnsi="Times New Roman"/>
        </w:rPr>
        <w:t xml:space="preserve">Informační kancelář musí zajistit služby spojené s vydáváním čipových karet. 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Informační kancelář musí být provozována do uplynutí posledního dne měsíce následujícího po měsíci, ve kterém bude smlouva ukončena.</w:t>
      </w: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1224" w:hanging="504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t>Poskytování informací telefonicky a dálkovým přístupem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Dopravce je povinen zřídit za účelem poskytování přepravních informací telefonní informační linky s alespoň jedním číslem celostátní pevné sítě a alespoň jedním číslem mobilní sítě GSM.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 xml:space="preserve">Dopravce je povinen zřídit </w:t>
      </w:r>
      <w:r>
        <w:rPr>
          <w:rFonts w:ascii="Times New Roman" w:hAnsi="Times New Roman"/>
        </w:rPr>
        <w:t xml:space="preserve">samostatné </w:t>
      </w:r>
      <w:r w:rsidRPr="00BA6198">
        <w:rPr>
          <w:rFonts w:ascii="Times New Roman" w:hAnsi="Times New Roman"/>
        </w:rPr>
        <w:t xml:space="preserve">webové stránky pro informování cestujících o všech skutečnostech souvisejících s provozováním </w:t>
      </w:r>
      <w:r>
        <w:rPr>
          <w:rFonts w:ascii="Times New Roman" w:hAnsi="Times New Roman"/>
        </w:rPr>
        <w:t>městské autobusové dopravy ve městě Chrudim</w:t>
      </w:r>
      <w:r w:rsidRPr="00BA61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Pr="00BA6198">
        <w:rPr>
          <w:rFonts w:ascii="Times New Roman" w:hAnsi="Times New Roman"/>
        </w:rPr>
        <w:t>dle uzavřené smlouvy.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Dopravce je povinen zřídit elektronickou adresu pro e-</w:t>
      </w:r>
      <w:proofErr w:type="spellStart"/>
      <w:r w:rsidRPr="00BA6198">
        <w:rPr>
          <w:rFonts w:ascii="Times New Roman" w:hAnsi="Times New Roman"/>
        </w:rPr>
        <w:t>mailové</w:t>
      </w:r>
      <w:proofErr w:type="spellEnd"/>
      <w:r w:rsidRPr="00BA6198">
        <w:rPr>
          <w:rFonts w:ascii="Times New Roman" w:hAnsi="Times New Roman"/>
        </w:rPr>
        <w:t xml:space="preserve"> informování cestujících, která bude fungovat s reakční dobou max. 24 hodin. Reakční doba platí pro dotazy ke spojům, tarifům a službám dopravce, nikoli pro vyřizování stížností, reklamací a jiných dotazů.</w:t>
      </w: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1224" w:hanging="504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lastRenderedPageBreak/>
        <w:t>Dispečerské řízení provozu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Dopravce zabezpečí dispečerské řízení provozu se spojením na všechny řidiče nasazené v provozu při plnění uzavřené smlouvy.</w:t>
      </w: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1224" w:hanging="504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t>Označníky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 xml:space="preserve">Dopravce je povinen zajistit instalaci označníku na každou autobusovou zastávku na svoje vlastní náklady. Označník bude splňovat veškeré náležitosti dle vyhlášky č. </w:t>
      </w:r>
      <w:r w:rsidR="00F37526">
        <w:rPr>
          <w:rFonts w:ascii="Times New Roman" w:hAnsi="Times New Roman"/>
        </w:rPr>
        <w:t>294</w:t>
      </w:r>
      <w:r w:rsidRPr="00BA6198">
        <w:rPr>
          <w:rFonts w:ascii="Times New Roman" w:hAnsi="Times New Roman"/>
        </w:rPr>
        <w:t>/20</w:t>
      </w:r>
      <w:r w:rsidR="00F37526">
        <w:rPr>
          <w:rFonts w:ascii="Times New Roman" w:hAnsi="Times New Roman"/>
        </w:rPr>
        <w:t>15</w:t>
      </w:r>
      <w:r w:rsidRPr="00BA6198">
        <w:rPr>
          <w:rFonts w:ascii="Times New Roman" w:hAnsi="Times New Roman"/>
        </w:rPr>
        <w:t xml:space="preserve"> Sb., kterou se provádí zákon č. 361/2000 Sb., o provozu na pozemních komunikacích, ve znění pozdějších předpisů.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Označník musí být certifikován ve smyslu zákona č. 22/1997 Sb., o technických požadavcích na výrobky a o změně a doplnění některých zákonů.</w:t>
      </w:r>
    </w:p>
    <w:p w:rsidR="0074191E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 xml:space="preserve">Označníky budou stejného </w:t>
      </w:r>
      <w:r>
        <w:rPr>
          <w:rFonts w:ascii="Times New Roman" w:hAnsi="Times New Roman"/>
        </w:rPr>
        <w:t xml:space="preserve">provedení a v jednotném </w:t>
      </w:r>
      <w:r w:rsidRPr="00BA6198">
        <w:rPr>
          <w:rFonts w:ascii="Times New Roman" w:hAnsi="Times New Roman"/>
        </w:rPr>
        <w:t>barevné</w:t>
      </w:r>
      <w:r>
        <w:rPr>
          <w:rFonts w:ascii="Times New Roman" w:hAnsi="Times New Roman"/>
        </w:rPr>
        <w:t>m</w:t>
      </w:r>
      <w:r w:rsidRPr="00BA6198">
        <w:rPr>
          <w:rFonts w:ascii="Times New Roman" w:hAnsi="Times New Roman"/>
        </w:rPr>
        <w:t xml:space="preserve"> designu jako základní vozidla městské autobusové dopravy.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A011EE">
        <w:rPr>
          <w:rFonts w:ascii="Times New Roman" w:hAnsi="Times New Roman"/>
        </w:rPr>
        <w:t>Označníky budou vybaveny plechem pro výlepy jízdních řádů, přičemž jízdní řády budou kryty fólií proti poškození nebo budou vytištěny v samolepícím provedení.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1224" w:hanging="504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t>Čipové karty a elektronický odbavovací systém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 xml:space="preserve">Základní nosičem jízdních dokladů a základním platebním prostředkem umožňujícím odbavení cestujících elektronickým odbavovacím systémem, je bezkontaktní čipová karta ve variantě </w:t>
      </w:r>
      <w:r w:rsidRPr="00BA6198">
        <w:rPr>
          <w:rFonts w:ascii="Times New Roman" w:hAnsi="Times New Roman"/>
          <w:b/>
        </w:rPr>
        <w:t>anonymní - přenosná.</w:t>
      </w:r>
      <w:r w:rsidRPr="00BA6198">
        <w:rPr>
          <w:rFonts w:ascii="Times New Roman" w:hAnsi="Times New Roman"/>
        </w:rPr>
        <w:t xml:space="preserve"> Přenosná čipová karta musí být potištěna pouze číslem karty a datem platnosti karty; tatáž informace bude uložena v datové struktuře přenosné čipové karty.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  <w:b/>
        </w:rPr>
      </w:pPr>
      <w:r w:rsidRPr="00BA6198">
        <w:rPr>
          <w:rFonts w:ascii="Times New Roman" w:hAnsi="Times New Roman"/>
          <w:b/>
        </w:rPr>
        <w:t>Na čipových kartách bude umístěna dopravní aplikace složená z dílčích níže uvedených prvků:</w:t>
      </w:r>
    </w:p>
    <w:p w:rsidR="0074191E" w:rsidRPr="00BA6198" w:rsidRDefault="0074191E" w:rsidP="0074191E">
      <w:pPr>
        <w:widowControl w:val="0"/>
        <w:numPr>
          <w:ilvl w:val="0"/>
          <w:numId w:val="16"/>
        </w:numPr>
        <w:spacing w:before="0" w:line="268" w:lineRule="auto"/>
        <w:ind w:hanging="720"/>
        <w:rPr>
          <w:rFonts w:ascii="Times New Roman" w:hAnsi="Times New Roman"/>
        </w:rPr>
      </w:pPr>
      <w:r w:rsidRPr="00BA6198">
        <w:rPr>
          <w:rFonts w:ascii="Times New Roman" w:hAnsi="Times New Roman"/>
        </w:rPr>
        <w:t>časové jízdné – obsahuje informace o zakoupených časových předplacených kupónech – skládá se z data a času počátku a konce platnosti,</w:t>
      </w:r>
    </w:p>
    <w:p w:rsidR="0074191E" w:rsidRPr="00BA6198" w:rsidRDefault="0074191E" w:rsidP="0074191E">
      <w:pPr>
        <w:widowControl w:val="0"/>
        <w:numPr>
          <w:ilvl w:val="0"/>
          <w:numId w:val="16"/>
        </w:numPr>
        <w:spacing w:before="0" w:line="268" w:lineRule="auto"/>
        <w:ind w:hanging="720"/>
        <w:rPr>
          <w:rFonts w:ascii="Times New Roman" w:hAnsi="Times New Roman"/>
        </w:rPr>
      </w:pPr>
      <w:r w:rsidRPr="00BA6198">
        <w:rPr>
          <w:rFonts w:ascii="Times New Roman" w:hAnsi="Times New Roman"/>
        </w:rPr>
        <w:t>jízdenka pro jednotlivou jízdu – obsahuje informace o elektronické jízdence – skládá se z data a času počátku a konce platnosti,</w:t>
      </w:r>
    </w:p>
    <w:p w:rsidR="0074191E" w:rsidRPr="00BA6198" w:rsidRDefault="0074191E" w:rsidP="0074191E">
      <w:pPr>
        <w:widowControl w:val="0"/>
        <w:numPr>
          <w:ilvl w:val="0"/>
          <w:numId w:val="16"/>
        </w:numPr>
        <w:spacing w:before="0" w:line="268" w:lineRule="auto"/>
        <w:ind w:hanging="720"/>
        <w:rPr>
          <w:rFonts w:ascii="Times New Roman" w:hAnsi="Times New Roman"/>
        </w:rPr>
      </w:pPr>
      <w:r w:rsidRPr="00BA6198">
        <w:rPr>
          <w:rFonts w:ascii="Times New Roman" w:hAnsi="Times New Roman"/>
        </w:rPr>
        <w:t>elektronická peněženka – obsahuje údaje o zůstatku elektronických peněz uložených na kartě,</w:t>
      </w:r>
    </w:p>
    <w:p w:rsidR="0074191E" w:rsidRPr="00BA6198" w:rsidRDefault="0074191E" w:rsidP="0074191E">
      <w:pPr>
        <w:widowControl w:val="0"/>
        <w:numPr>
          <w:ilvl w:val="0"/>
          <w:numId w:val="16"/>
        </w:numPr>
        <w:spacing w:before="0" w:line="268" w:lineRule="auto"/>
        <w:ind w:hanging="720"/>
        <w:rPr>
          <w:rFonts w:ascii="Times New Roman" w:hAnsi="Times New Roman"/>
        </w:rPr>
      </w:pPr>
      <w:r w:rsidRPr="00BA6198">
        <w:rPr>
          <w:rFonts w:ascii="Times New Roman" w:hAnsi="Times New Roman"/>
        </w:rPr>
        <w:t>doplňkové informace – rezervní sekce, umožňující využití v budoucnu.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 xml:space="preserve">Dopravce je povinen zajistit vydávání čipových karet cestujícím jakož i veškeré další procesy související s životním cyklem čipových karet (příjem žádosti o vydání čipové karty, personalizace čipové karty, výdej čipové karty cestujícímu (držiteli), výměna čipové karty apod.). </w:t>
      </w:r>
    </w:p>
    <w:p w:rsidR="0074191E" w:rsidRDefault="0074191E" w:rsidP="0074191E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/>
          <w:sz w:val="24"/>
          <w:szCs w:val="24"/>
        </w:rPr>
      </w:pPr>
    </w:p>
    <w:p w:rsidR="00F37526" w:rsidRDefault="00F37526" w:rsidP="00F37526"/>
    <w:p w:rsidR="00F37526" w:rsidRDefault="00F37526" w:rsidP="00F37526"/>
    <w:p w:rsidR="00F37526" w:rsidRPr="00F37526" w:rsidRDefault="00F37526" w:rsidP="00F37526"/>
    <w:p w:rsidR="0074191E" w:rsidRPr="00BA6198" w:rsidRDefault="0074191E" w:rsidP="0074191E">
      <w:pPr>
        <w:pStyle w:val="Nadpis4"/>
        <w:numPr>
          <w:ilvl w:val="3"/>
          <w:numId w:val="10"/>
        </w:numPr>
        <w:tabs>
          <w:tab w:val="clear" w:pos="907"/>
          <w:tab w:val="left" w:pos="720"/>
        </w:tabs>
        <w:ind w:left="360" w:hanging="360"/>
        <w:rPr>
          <w:rFonts w:ascii="Times New Roman" w:hAnsi="Times New Roman"/>
          <w:szCs w:val="24"/>
          <w:u w:val="single"/>
        </w:rPr>
      </w:pPr>
      <w:r w:rsidRPr="00BA6198">
        <w:rPr>
          <w:rFonts w:ascii="Times New Roman" w:hAnsi="Times New Roman"/>
          <w:szCs w:val="24"/>
          <w:u w:val="single"/>
        </w:rPr>
        <w:lastRenderedPageBreak/>
        <w:t>STANDARD PROSTŘEDÍ VE VOZIDLECH A ODBAVOVÁNÍ CESTUJÍCÍCH</w:t>
      </w:r>
    </w:p>
    <w:p w:rsidR="0074191E" w:rsidRPr="00BA6198" w:rsidRDefault="0074191E" w:rsidP="0074191E">
      <w:pPr>
        <w:rPr>
          <w:rFonts w:ascii="Times New Roman" w:hAnsi="Times New Roman"/>
          <w:color w:val="000000"/>
        </w:rPr>
      </w:pPr>
    </w:p>
    <w:p w:rsidR="0074191E" w:rsidRPr="00BA6198" w:rsidRDefault="0074191E" w:rsidP="0074191E">
      <w:pPr>
        <w:pStyle w:val="Nadpis4"/>
        <w:numPr>
          <w:ilvl w:val="3"/>
          <w:numId w:val="10"/>
        </w:numPr>
        <w:tabs>
          <w:tab w:val="clear" w:pos="907"/>
          <w:tab w:val="left" w:pos="1152"/>
        </w:tabs>
        <w:ind w:left="432" w:hanging="432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t xml:space="preserve">Prostředí ve vozidlech 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spacing w:before="0"/>
        <w:rPr>
          <w:color w:val="000000"/>
        </w:rPr>
      </w:pPr>
    </w:p>
    <w:p w:rsidR="0074191E" w:rsidRPr="00BA6198" w:rsidRDefault="0074191E" w:rsidP="0074191E">
      <w:pPr>
        <w:pStyle w:val="slovn"/>
        <w:numPr>
          <w:ilvl w:val="0"/>
          <w:numId w:val="0"/>
        </w:numPr>
        <w:spacing w:before="0"/>
      </w:pPr>
      <w:r w:rsidRPr="00BA6198">
        <w:rPr>
          <w:color w:val="000000"/>
        </w:rPr>
        <w:t xml:space="preserve">Dopravce zajistí, že všichni řidiči dopravních prostředků na spojích provozovaných při plnění této smlouvy budou při odbavování, během přepravy cestujících na těchto spojích a při další komunikaci s cestující veřejností opatřeni stejnokrojem, ten je jednotný u všech řidičů v provozu. Řidiči budou při komunikaci s cestující veřejnosti jednat v českém jazyce popřípadě v slovenském jazyce. Kouření ve vozidle je nepřípustné. Řidič na požádání cestujícího poskytne informace o dopravě, nebo oprávněnou vyžádanou pomoci, splní oprávněný požadavek zákazníka (vysunutí plošiny pro vozíčkáře apod.), to vše bez zbytečného prodlení. Řidič je povinen chovat se slušně, zdrženlivě a skromně vystupovat. </w:t>
      </w:r>
      <w:r w:rsidRPr="00BA6198">
        <w:t>Vozidla musí splňovat standard.</w:t>
      </w:r>
    </w:p>
    <w:p w:rsidR="0074191E" w:rsidRPr="00BA6198" w:rsidRDefault="0074191E" w:rsidP="0074191E">
      <w:pPr>
        <w:pStyle w:val="Nadpis4"/>
        <w:numPr>
          <w:ilvl w:val="3"/>
          <w:numId w:val="10"/>
        </w:numPr>
        <w:tabs>
          <w:tab w:val="clear" w:pos="907"/>
          <w:tab w:val="left" w:pos="1152"/>
        </w:tabs>
        <w:ind w:left="432" w:hanging="432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t>Odbavení cestujících</w:t>
      </w:r>
    </w:p>
    <w:p w:rsidR="0074191E" w:rsidRPr="00BA6198" w:rsidRDefault="0074191E" w:rsidP="0074191E">
      <w:pPr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Nástup cestujících je umožněn pouze předními dveřmi, vyjma tělesně postižených, kočárků, nebo neurčí-li schválené Přepravní podmínky jinak. Výstup cestujících bude umožněn ostatními dveřmi.</w:t>
      </w:r>
    </w:p>
    <w:p w:rsidR="0074191E" w:rsidRPr="00BA6198" w:rsidRDefault="0074191E" w:rsidP="0074191E">
      <w:pPr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 xml:space="preserve">Odbavovací zařízení musí splňovat všechny podmínky při zajištění provozu MAD Chrudim a musí zabezpečit možnost přistoupit k Integrovanému systému </w:t>
      </w:r>
      <w:r>
        <w:rPr>
          <w:rFonts w:ascii="Times New Roman" w:hAnsi="Times New Roman"/>
          <w:color w:val="000000"/>
        </w:rPr>
        <w:t>Pardubického</w:t>
      </w:r>
      <w:r w:rsidRPr="00BA6198">
        <w:rPr>
          <w:rFonts w:ascii="Times New Roman" w:hAnsi="Times New Roman"/>
          <w:color w:val="000000"/>
        </w:rPr>
        <w:t xml:space="preserve"> kraje</w:t>
      </w:r>
      <w:r>
        <w:rPr>
          <w:rFonts w:ascii="Times New Roman" w:hAnsi="Times New Roman"/>
          <w:color w:val="000000"/>
        </w:rPr>
        <w:t xml:space="preserve"> (IREDO)</w:t>
      </w:r>
      <w:r w:rsidRPr="00BA6198">
        <w:rPr>
          <w:rFonts w:ascii="Times New Roman" w:hAnsi="Times New Roman"/>
          <w:color w:val="000000"/>
        </w:rPr>
        <w:t>.</w:t>
      </w:r>
    </w:p>
    <w:p w:rsidR="0074191E" w:rsidRPr="00BA6198" w:rsidRDefault="0074191E" w:rsidP="0074191E">
      <w:pPr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K odbavení bude využita zejména bezkontaktní čipová karta („</w:t>
      </w:r>
      <w:r w:rsidRPr="00BA6198">
        <w:rPr>
          <w:rFonts w:ascii="Times New Roman" w:hAnsi="Times New Roman"/>
          <w:b/>
          <w:color w:val="000000"/>
        </w:rPr>
        <w:t>BČK</w:t>
      </w:r>
      <w:r w:rsidRPr="00BA6198">
        <w:rPr>
          <w:rFonts w:ascii="Times New Roman" w:hAnsi="Times New Roman"/>
          <w:color w:val="000000"/>
        </w:rPr>
        <w:t>“), a to ve formě elektronické peněženky a časové jízdenky, splňující standardy požadované Ústeckým krajem.</w:t>
      </w:r>
    </w:p>
    <w:p w:rsidR="0074191E" w:rsidRPr="00BA6198" w:rsidRDefault="0074191E" w:rsidP="0074191E">
      <w:pPr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Alternativou platby BČK pro jednotlivou jízdu bude papírová nepřestupní jízdenka, vydávaná u řidiče při platbě v hotovosti.</w:t>
      </w:r>
    </w:p>
    <w:p w:rsidR="0074191E" w:rsidRPr="00BA6198" w:rsidRDefault="0074191E" w:rsidP="0074191E">
      <w:pPr>
        <w:pStyle w:val="Nadpis4"/>
        <w:numPr>
          <w:ilvl w:val="3"/>
          <w:numId w:val="10"/>
        </w:numPr>
        <w:tabs>
          <w:tab w:val="clear" w:pos="907"/>
          <w:tab w:val="left" w:pos="1152"/>
        </w:tabs>
        <w:ind w:left="432" w:hanging="432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t>Elektronický odbavovací systém</w:t>
      </w:r>
    </w:p>
    <w:p w:rsidR="0074191E" w:rsidRPr="00BA6198" w:rsidRDefault="0074191E" w:rsidP="0074191E">
      <w:pPr>
        <w:spacing w:line="268" w:lineRule="auto"/>
        <w:rPr>
          <w:rFonts w:ascii="Times New Roman" w:hAnsi="Times New Roman"/>
        </w:rPr>
      </w:pPr>
      <w:r w:rsidRPr="00BA6198">
        <w:rPr>
          <w:rFonts w:ascii="Times New Roman" w:hAnsi="Times New Roman"/>
        </w:rPr>
        <w:t>Všechna základní a zálohová</w:t>
      </w:r>
      <w:r w:rsidRPr="00BA6198">
        <w:rPr>
          <w:rFonts w:ascii="Times New Roman" w:hAnsi="Times New Roman"/>
          <w:color w:val="FF0000"/>
        </w:rPr>
        <w:t xml:space="preserve"> </w:t>
      </w:r>
      <w:r w:rsidRPr="00BA6198">
        <w:rPr>
          <w:rFonts w:ascii="Times New Roman" w:hAnsi="Times New Roman"/>
        </w:rPr>
        <w:t>vozidla používaná dopravcem k plnění smlouvy budou vybavena elektronickým odbavovacím systémem umožňujícím odbavení cestujících prostřednictvím čipových karet. Elektronický odbavovací systém musí dále splňovat níže uvedené požadavky:</w:t>
      </w:r>
    </w:p>
    <w:p w:rsidR="0074191E" w:rsidRPr="00BA6198" w:rsidRDefault="0074191E" w:rsidP="0074191E">
      <w:pPr>
        <w:widowControl w:val="0"/>
        <w:numPr>
          <w:ilvl w:val="0"/>
          <w:numId w:val="2"/>
        </w:numPr>
        <w:spacing w:before="0" w:line="268" w:lineRule="auto"/>
        <w:ind w:hanging="720"/>
        <w:rPr>
          <w:rFonts w:ascii="Times New Roman" w:hAnsi="Times New Roman"/>
        </w:rPr>
      </w:pPr>
      <w:r w:rsidRPr="00BA6198">
        <w:rPr>
          <w:rFonts w:ascii="Times New Roman" w:hAnsi="Times New Roman"/>
        </w:rPr>
        <w:t>elektronický odbavovací systém umožňuje prodej papírového jízdního dokladu po trase linky bez použití čipové karty-prodej za „hotové“ peníze,</w:t>
      </w:r>
    </w:p>
    <w:p w:rsidR="0074191E" w:rsidRPr="00BA6198" w:rsidRDefault="0074191E" w:rsidP="0074191E">
      <w:pPr>
        <w:widowControl w:val="0"/>
        <w:numPr>
          <w:ilvl w:val="0"/>
          <w:numId w:val="2"/>
        </w:numPr>
        <w:spacing w:before="0" w:line="268" w:lineRule="auto"/>
        <w:ind w:hanging="720"/>
        <w:rPr>
          <w:rFonts w:ascii="Times New Roman" w:hAnsi="Times New Roman"/>
        </w:rPr>
      </w:pPr>
      <w:r w:rsidRPr="00BA6198">
        <w:rPr>
          <w:rFonts w:ascii="Times New Roman" w:hAnsi="Times New Roman"/>
        </w:rPr>
        <w:t>elektronický odbavovací systém umožňuje dobití hotovosti do čipové karty (elektronické peněženky) vydané i jiným dopravcem či vydavatelem,</w:t>
      </w:r>
    </w:p>
    <w:p w:rsidR="0074191E" w:rsidRDefault="0074191E" w:rsidP="0074191E">
      <w:pPr>
        <w:widowControl w:val="0"/>
        <w:numPr>
          <w:ilvl w:val="0"/>
          <w:numId w:val="2"/>
        </w:numPr>
        <w:spacing w:before="0" w:line="268" w:lineRule="auto"/>
        <w:ind w:hanging="720"/>
        <w:rPr>
          <w:rFonts w:ascii="Times New Roman" w:hAnsi="Times New Roman"/>
        </w:rPr>
      </w:pPr>
      <w:r w:rsidRPr="00BA6198">
        <w:rPr>
          <w:rFonts w:ascii="Times New Roman" w:hAnsi="Times New Roman"/>
        </w:rPr>
        <w:t>elektronický odbavovací systém umožňuje upozornění obsluhy na nutnost předložení průkazu na slevu.</w:t>
      </w:r>
    </w:p>
    <w:p w:rsidR="0074191E" w:rsidRPr="00BA6198" w:rsidRDefault="0074191E" w:rsidP="0074191E">
      <w:pPr>
        <w:widowControl w:val="0"/>
        <w:spacing w:before="0" w:line="268" w:lineRule="auto"/>
        <w:ind w:left="720"/>
        <w:rPr>
          <w:rFonts w:ascii="Times New Roman" w:hAnsi="Times New Roman"/>
        </w:rPr>
      </w:pP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360" w:hanging="360"/>
        <w:rPr>
          <w:rFonts w:ascii="Times New Roman" w:hAnsi="Times New Roman"/>
          <w:szCs w:val="24"/>
          <w:u w:val="single"/>
        </w:rPr>
      </w:pPr>
      <w:r w:rsidRPr="00BA6198">
        <w:rPr>
          <w:rFonts w:ascii="Times New Roman" w:hAnsi="Times New Roman"/>
          <w:szCs w:val="24"/>
          <w:u w:val="single"/>
        </w:rPr>
        <w:t xml:space="preserve">POVINNOSTI DOPRAVCE </w:t>
      </w: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432" w:hanging="432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t>Dopravce bude uznávat tarif MAD Chrudim a platný ceník jízdného</w:t>
      </w:r>
    </w:p>
    <w:p w:rsidR="0074191E" w:rsidRPr="00BA6198" w:rsidRDefault="0074191E" w:rsidP="0074191E">
      <w:pPr>
        <w:rPr>
          <w:rFonts w:ascii="Times New Roman" w:hAnsi="Times New Roman"/>
        </w:rPr>
      </w:pPr>
      <w:r w:rsidRPr="00BA6198">
        <w:rPr>
          <w:rFonts w:ascii="Times New Roman" w:hAnsi="Times New Roman"/>
        </w:rPr>
        <w:t>Dopravce bude realizovat přepravu cestujících na základě stanoveného ceníku jízdného a platných tarifů stanovených zadavatelem.</w:t>
      </w: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432" w:hanging="432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t>Data o dosažených tržbách a odbavených cestujících</w:t>
      </w:r>
    </w:p>
    <w:p w:rsidR="0074191E" w:rsidRPr="00BA6198" w:rsidRDefault="0074191E" w:rsidP="0074191E">
      <w:pPr>
        <w:rPr>
          <w:rFonts w:ascii="Times New Roman" w:hAnsi="Times New Roman"/>
        </w:rPr>
      </w:pPr>
      <w:r w:rsidRPr="00BA6198">
        <w:rPr>
          <w:rFonts w:ascii="Times New Roman" w:hAnsi="Times New Roman"/>
        </w:rPr>
        <w:t xml:space="preserve">Dopravce je povinen pravidelně měsíčně dodávat vybraná data o dosažených tržbách a počtu odbavených cestujících na linkách a spojích, mezi jednotlivými zastávkami, počet nástupů / </w:t>
      </w:r>
      <w:r w:rsidRPr="00BA6198">
        <w:rPr>
          <w:rFonts w:ascii="Times New Roman" w:hAnsi="Times New Roman"/>
        </w:rPr>
        <w:lastRenderedPageBreak/>
        <w:t xml:space="preserve">výstupů </w:t>
      </w:r>
      <w:r>
        <w:rPr>
          <w:rFonts w:ascii="Times New Roman" w:hAnsi="Times New Roman"/>
        </w:rPr>
        <w:t>objednateli</w:t>
      </w:r>
      <w:r w:rsidRPr="00BA6198">
        <w:rPr>
          <w:rFonts w:ascii="Times New Roman" w:hAnsi="Times New Roman"/>
        </w:rPr>
        <w:t xml:space="preserve"> po jednotlivých linkách, a to jak ve formě pravidelných sestav o samotném dopravním výkonu, tak informace o dosažených tržbách a jejich struktuře. </w:t>
      </w:r>
    </w:p>
    <w:p w:rsidR="0074191E" w:rsidRPr="00BA6198" w:rsidRDefault="0074191E" w:rsidP="0074191E">
      <w:pPr>
        <w:rPr>
          <w:rFonts w:ascii="Times New Roman" w:hAnsi="Times New Roman"/>
        </w:rPr>
      </w:pPr>
      <w:r w:rsidRPr="00BA6198">
        <w:rPr>
          <w:rFonts w:ascii="Times New Roman" w:hAnsi="Times New Roman"/>
        </w:rPr>
        <w:t>Data o struktuře přepravených cestujících podle využitého druhu jízdného (tarifů). Zejména sestavy o počtu přepravených žáků, důchodců a ostatních cestujících po jednotlivých linkách a spojích.</w:t>
      </w:r>
    </w:p>
    <w:p w:rsidR="0074191E" w:rsidRPr="00BA6198" w:rsidRDefault="0074191E" w:rsidP="0074191E">
      <w:pPr>
        <w:rPr>
          <w:rFonts w:ascii="Times New Roman" w:hAnsi="Times New Roman"/>
        </w:rPr>
      </w:pPr>
      <w:r w:rsidRPr="00BA6198">
        <w:rPr>
          <w:rFonts w:ascii="Times New Roman" w:hAnsi="Times New Roman"/>
        </w:rPr>
        <w:t>V případě přechodu k pravidlům IREDO dopravce doplní požadovaná data dle požadavků zadavatele o data mající zásadní význam pro hodnocení IREDO.</w:t>
      </w:r>
    </w:p>
    <w:p w:rsidR="0074191E" w:rsidRPr="00BA6198" w:rsidRDefault="0074191E" w:rsidP="0074191E">
      <w:pPr>
        <w:rPr>
          <w:rFonts w:ascii="Times New Roman" w:hAnsi="Times New Roman"/>
        </w:rPr>
      </w:pPr>
      <w:r w:rsidRPr="00BA6198">
        <w:rPr>
          <w:rFonts w:ascii="Times New Roman" w:hAnsi="Times New Roman"/>
        </w:rPr>
        <w:t>Tyto informace budou vždy v elektronické podobě v obecném prostředí a v datovém formátu výstupů z odbavovacího zařízení.</w:t>
      </w: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432" w:hanging="432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t>Data o provozu</w:t>
      </w:r>
    </w:p>
    <w:p w:rsidR="0074191E" w:rsidRPr="00BA6198" w:rsidRDefault="0074191E" w:rsidP="0074191E">
      <w:pPr>
        <w:spacing w:before="0"/>
        <w:rPr>
          <w:rFonts w:ascii="Times New Roman" w:hAnsi="Times New Roman"/>
        </w:rPr>
      </w:pPr>
      <w:r w:rsidRPr="00BA6198">
        <w:rPr>
          <w:rFonts w:ascii="Times New Roman" w:hAnsi="Times New Roman"/>
        </w:rPr>
        <w:t>Dopravce je povinen pravidelně měsíčně dodávat základní data o dopravním výkonu:</w:t>
      </w:r>
    </w:p>
    <w:p w:rsidR="0074191E" w:rsidRPr="0037799B" w:rsidRDefault="0074191E" w:rsidP="0074191E">
      <w:pPr>
        <w:spacing w:before="0"/>
        <w:rPr>
          <w:rFonts w:ascii="Times New Roman" w:hAnsi="Times New Roman"/>
        </w:rPr>
      </w:pPr>
    </w:p>
    <w:p w:rsidR="0074191E" w:rsidRPr="0037799B" w:rsidRDefault="0074191E" w:rsidP="0074191E">
      <w:pPr>
        <w:numPr>
          <w:ilvl w:val="0"/>
          <w:numId w:val="18"/>
        </w:numPr>
        <w:spacing w:before="0"/>
        <w:rPr>
          <w:rFonts w:ascii="Times New Roman" w:hAnsi="Times New Roman"/>
        </w:rPr>
      </w:pPr>
      <w:r w:rsidRPr="0037799B">
        <w:rPr>
          <w:rFonts w:ascii="Times New Roman" w:hAnsi="Times New Roman"/>
        </w:rPr>
        <w:t>počet km dle jízdních řádů podle jednotlivých vozidel a celkem za všechna vozidla a po jednotlivých linkách a spojích</w:t>
      </w:r>
    </w:p>
    <w:p w:rsidR="0074191E" w:rsidRPr="0037799B" w:rsidRDefault="0074191E" w:rsidP="0074191E">
      <w:pPr>
        <w:numPr>
          <w:ilvl w:val="0"/>
          <w:numId w:val="18"/>
        </w:numPr>
        <w:spacing w:before="0"/>
        <w:rPr>
          <w:rFonts w:ascii="Times New Roman" w:hAnsi="Times New Roman"/>
        </w:rPr>
      </w:pPr>
      <w:r w:rsidRPr="0037799B">
        <w:rPr>
          <w:rFonts w:ascii="Times New Roman" w:hAnsi="Times New Roman"/>
        </w:rPr>
        <w:t>počet režijních km podle jednotlivých vozidel a celkem za všechna vozidla a po jednotlivých linkách a spojích</w:t>
      </w:r>
    </w:p>
    <w:p w:rsidR="0074191E" w:rsidRPr="0037799B" w:rsidRDefault="0074191E" w:rsidP="0074191E">
      <w:pPr>
        <w:numPr>
          <w:ilvl w:val="0"/>
          <w:numId w:val="18"/>
        </w:numPr>
        <w:spacing w:before="0"/>
        <w:rPr>
          <w:rFonts w:ascii="Times New Roman" w:hAnsi="Times New Roman"/>
        </w:rPr>
      </w:pPr>
      <w:r w:rsidRPr="0037799B">
        <w:rPr>
          <w:rFonts w:ascii="Times New Roman" w:hAnsi="Times New Roman"/>
        </w:rPr>
        <w:t>celkové hodiny dopravního výkonu za všechna vozidla (dopravním výkonem se rozumí celkový počet hodin provozu tj. denní čas dojezdu mínus denní čas výjezdu vozidla k zabezpečení dopravní úlohy)</w:t>
      </w:r>
    </w:p>
    <w:p w:rsidR="0074191E" w:rsidRPr="0037799B" w:rsidRDefault="0074191E" w:rsidP="0074191E">
      <w:pPr>
        <w:numPr>
          <w:ilvl w:val="0"/>
          <w:numId w:val="18"/>
        </w:numPr>
        <w:spacing w:before="0"/>
        <w:rPr>
          <w:rFonts w:ascii="Times New Roman" w:hAnsi="Times New Roman"/>
        </w:rPr>
      </w:pPr>
      <w:r w:rsidRPr="0037799B">
        <w:rPr>
          <w:rFonts w:ascii="Times New Roman" w:hAnsi="Times New Roman"/>
        </w:rPr>
        <w:t xml:space="preserve">celkové hodiny práce řidičů v členění jízda + </w:t>
      </w:r>
      <w:proofErr w:type="spellStart"/>
      <w:r w:rsidRPr="0037799B">
        <w:rPr>
          <w:rFonts w:ascii="Times New Roman" w:hAnsi="Times New Roman"/>
        </w:rPr>
        <w:t>BoZP</w:t>
      </w:r>
      <w:proofErr w:type="spellEnd"/>
      <w:r w:rsidRPr="0037799B">
        <w:rPr>
          <w:rFonts w:ascii="Times New Roman" w:hAnsi="Times New Roman"/>
        </w:rPr>
        <w:t xml:space="preserve"> a doby čekání</w:t>
      </w:r>
    </w:p>
    <w:p w:rsidR="0074191E" w:rsidRPr="0037799B" w:rsidRDefault="0074191E" w:rsidP="0074191E">
      <w:pPr>
        <w:numPr>
          <w:ilvl w:val="0"/>
          <w:numId w:val="18"/>
        </w:numPr>
        <w:spacing w:before="0"/>
        <w:rPr>
          <w:rFonts w:ascii="Times New Roman" w:hAnsi="Times New Roman"/>
        </w:rPr>
      </w:pPr>
      <w:r w:rsidRPr="0037799B">
        <w:rPr>
          <w:rFonts w:ascii="Times New Roman" w:hAnsi="Times New Roman"/>
        </w:rPr>
        <w:t>celkový objem mzdových prostředků vyplacených řidičům (formát DOP)</w:t>
      </w:r>
    </w:p>
    <w:p w:rsidR="0074191E" w:rsidRPr="0037799B" w:rsidRDefault="0074191E" w:rsidP="0074191E">
      <w:pPr>
        <w:spacing w:before="0"/>
        <w:rPr>
          <w:rFonts w:ascii="Times New Roman" w:hAnsi="Times New Roman"/>
        </w:rPr>
      </w:pP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432" w:hanging="432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t>Data o průběhu denního dopravního výkonu</w:t>
      </w:r>
    </w:p>
    <w:p w:rsidR="0074191E" w:rsidRPr="00BA6198" w:rsidRDefault="0074191E" w:rsidP="0074191E">
      <w:pPr>
        <w:rPr>
          <w:rFonts w:ascii="Times New Roman" w:hAnsi="Times New Roman"/>
        </w:rPr>
      </w:pPr>
      <w:r w:rsidRPr="00BA6198">
        <w:rPr>
          <w:rFonts w:ascii="Times New Roman" w:hAnsi="Times New Roman"/>
        </w:rPr>
        <w:t xml:space="preserve">Dopravce bude pravidelně dodávat zadavateli data o přesnosti provozu po jednotlivých linkách a spojích. Dále o využívání náhradních vozidel (ve struktuře počet náhradních jízd na lince a spoji, celkový počet km dopravního výkonu v členění bodu 4.1. </w:t>
      </w:r>
      <w:proofErr w:type="gramStart"/>
      <w:r w:rsidRPr="00BA6198">
        <w:rPr>
          <w:rFonts w:ascii="Times New Roman" w:hAnsi="Times New Roman"/>
        </w:rPr>
        <w:t>odst.1).</w:t>
      </w:r>
      <w:proofErr w:type="gramEnd"/>
    </w:p>
    <w:p w:rsidR="0074191E" w:rsidRPr="00BA6198" w:rsidRDefault="0074191E" w:rsidP="0074191E">
      <w:pPr>
        <w:rPr>
          <w:rFonts w:ascii="Times New Roman" w:hAnsi="Times New Roman"/>
        </w:rPr>
      </w:pP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360" w:hanging="360"/>
        <w:rPr>
          <w:rFonts w:ascii="Times New Roman" w:hAnsi="Times New Roman"/>
          <w:szCs w:val="24"/>
          <w:u w:val="single"/>
        </w:rPr>
      </w:pPr>
      <w:r w:rsidRPr="00BA6198">
        <w:rPr>
          <w:rFonts w:ascii="Times New Roman" w:hAnsi="Times New Roman"/>
          <w:szCs w:val="24"/>
          <w:u w:val="single"/>
        </w:rPr>
        <w:t>STANDARD PŘESNOSTI PROVOZU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b/>
          <w:color w:val="000000"/>
        </w:rPr>
      </w:pP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432" w:hanging="432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t xml:space="preserve">Přesnost provozu vozidel 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color w:val="000000"/>
        </w:rPr>
      </w:pPr>
      <w:r w:rsidRPr="00BA6198">
        <w:rPr>
          <w:color w:val="000000"/>
        </w:rPr>
        <w:t xml:space="preserve">Dopravce je povinen dodržovat stanovené normy pravidelnosti a plynulosti jím poskytovaných služeb, jež vyplývají z časového a místního vymezení jednotlivých spojů dle schválených jízdních řádů. 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color w:val="000000"/>
        </w:rPr>
      </w:pPr>
      <w:r w:rsidRPr="00BA6198">
        <w:rPr>
          <w:color w:val="000000"/>
        </w:rPr>
        <w:t xml:space="preserve">Provoz MAD je přesný, jestliže vozidla, která přepravují cestující, dodržují při odjezdu ze zastávek jízdní řád s povolenou odchylkou 0 až -2 minuty (0 až -120 sekund). 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color w:val="000000"/>
        </w:rPr>
      </w:pPr>
      <w:r w:rsidRPr="00BA6198">
        <w:rPr>
          <w:color w:val="000000"/>
        </w:rPr>
        <w:t>Záporné hodnoty (-) znamenají pozdní odjezd, kladné hodnoty (+) předčasný odjezd.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color w:val="000000"/>
        </w:rPr>
      </w:pPr>
      <w:r w:rsidRPr="00BA6198">
        <w:rPr>
          <w:color w:val="000000"/>
        </w:rPr>
        <w:t>V případě déletrvající (opakované) odchylky od jízdního řádu v podobě pozdního odjezdu na určitém spoji nad mez stanovenou objednatelem („</w:t>
      </w:r>
      <w:r w:rsidRPr="00BA6198">
        <w:rPr>
          <w:b/>
          <w:color w:val="000000"/>
        </w:rPr>
        <w:t>Práh nepřijatelnosti</w:t>
      </w:r>
      <w:r w:rsidRPr="00BA6198">
        <w:rPr>
          <w:color w:val="000000"/>
        </w:rPr>
        <w:t>“), bude při nejbližší změně JŘ zjednána náprava přiměřeným prodloužením jízdní doby daného spoje.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color w:val="000000"/>
        </w:rPr>
      </w:pPr>
      <w:r w:rsidRPr="00BA6198">
        <w:rPr>
          <w:color w:val="000000"/>
        </w:rPr>
        <w:t>Předčasný odjezd ze zastávky je nepřípustný.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color w:val="000000"/>
        </w:rPr>
      </w:pPr>
      <w:r w:rsidRPr="00BA6198">
        <w:rPr>
          <w:color w:val="000000"/>
        </w:rPr>
        <w:t xml:space="preserve">V případě, že je reálná jízdní doba na spoji nebo spojích, výrazně kratší, nežli jízdní doba uváděná v jízdním řádu a hrozí dlouhé čekání vozidla na zastávce a tím i předčasný odjezd ze </w:t>
      </w:r>
      <w:r w:rsidRPr="00BA6198">
        <w:rPr>
          <w:color w:val="000000"/>
        </w:rPr>
        <w:lastRenderedPageBreak/>
        <w:t>zastávky, bude při nejbližší změně JŘ zjednána náprava, přiměřeným zkrácením jízdní doby daného spoje, nebo spojů tak, aby nebyl překročen Práh nepřijatelnosti.</w:t>
      </w:r>
    </w:p>
    <w:p w:rsidR="0074191E" w:rsidRPr="00BA6198" w:rsidRDefault="0074191E" w:rsidP="0074191E">
      <w:pPr>
        <w:pStyle w:val="slovn"/>
        <w:numPr>
          <w:ilvl w:val="0"/>
          <w:numId w:val="0"/>
        </w:numPr>
      </w:pPr>
      <w:r w:rsidRPr="00BA6198">
        <w:rPr>
          <w:color w:val="000000"/>
        </w:rPr>
        <w:t xml:space="preserve">V případě informace o předčasném odjetí spoje od cestujících nebo </w:t>
      </w:r>
      <w:r w:rsidRPr="00BA6198">
        <w:t xml:space="preserve">dopravního úřadu MěÚ Chrudim, je dopravce povinen toto prověřit, informovat o řešení dopravní úřad MěÚ Chrudim a doloží jej vždy výpisem z odbavovacího strojku vozidla, nebo jiným dokladem jednoznačně prokazujícím čas odjezdu. </w:t>
      </w:r>
    </w:p>
    <w:p w:rsidR="0074191E" w:rsidRPr="00BA6198" w:rsidRDefault="0074191E" w:rsidP="0074191E">
      <w:pPr>
        <w:pStyle w:val="slovn"/>
        <w:numPr>
          <w:ilvl w:val="0"/>
          <w:numId w:val="0"/>
        </w:numPr>
      </w:pPr>
      <w:r w:rsidRPr="00BA6198">
        <w:t>Dopravce je povinen udržovat přiměřenou zálohu vozidel pro případ výpadku. Pokud technický stav vozidla nedovoluje jeho další jízdu, je v případě, že do příjezdu dalšího spoje se stejnou trasou a stejnou nebo vzdálenější konečnou stanicí zbývá více než 20 minut, Dopravce je povinen zajistit přepravu cestujících z místa předčasného ukončení jízdy vozidla dále v pravidelné trase předčasně ukončeného spoje.</w:t>
      </w:r>
    </w:p>
    <w:p w:rsidR="0074191E" w:rsidRPr="00BA6198" w:rsidRDefault="0074191E" w:rsidP="0074191E">
      <w:pPr>
        <w:pStyle w:val="slovn"/>
        <w:numPr>
          <w:ilvl w:val="0"/>
          <w:numId w:val="0"/>
        </w:numPr>
      </w:pPr>
      <w:r w:rsidRPr="00BA6198">
        <w:t>V případě, že kapacita vozidla na daném spoji dané linky nebude opakovaně uspokojovat poptávku po dopravě, je dopravce povinen nasadit další (posilový) vůz o dostatečné kapacitě tak, aby byla poptávka uspokojena.</w:t>
      </w:r>
    </w:p>
    <w:p w:rsidR="0074191E" w:rsidRPr="00BA6198" w:rsidRDefault="0074191E" w:rsidP="0074191E">
      <w:pPr>
        <w:pStyle w:val="slovn"/>
        <w:numPr>
          <w:ilvl w:val="0"/>
          <w:numId w:val="0"/>
        </w:numPr>
      </w:pPr>
      <w:r w:rsidRPr="00BA6198">
        <w:t>O výpadku, nebo výrazném zpoždění spojů bude týž den informován MěÚ Chrudim, Odbor dopravy, a to na kontaktní e-mailovou adresu.</w:t>
      </w:r>
    </w:p>
    <w:p w:rsidR="0074191E" w:rsidRPr="00BA6198" w:rsidRDefault="0074191E" w:rsidP="0074191E">
      <w:pPr>
        <w:rPr>
          <w:rFonts w:ascii="Times New Roman" w:hAnsi="Times New Roman"/>
        </w:rPr>
      </w:pP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360" w:hanging="360"/>
        <w:rPr>
          <w:rFonts w:ascii="Times New Roman" w:hAnsi="Times New Roman"/>
          <w:szCs w:val="24"/>
          <w:u w:val="single"/>
        </w:rPr>
      </w:pPr>
      <w:r w:rsidRPr="00BA6198">
        <w:rPr>
          <w:rFonts w:ascii="Times New Roman" w:hAnsi="Times New Roman"/>
          <w:szCs w:val="24"/>
          <w:u w:val="single"/>
        </w:rPr>
        <w:t>STANDARDY KOMUNIKACE A STYKU S CESTUJÍCÍMI</w:t>
      </w: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432" w:hanging="432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t xml:space="preserve">Poskytování informací telefonicky a dálkovým přístupem </w:t>
      </w:r>
    </w:p>
    <w:p w:rsidR="0074191E" w:rsidRPr="00BA6198" w:rsidRDefault="0074191E" w:rsidP="0074191E">
      <w:pPr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>Dopravce je povinen zřídit za účelem poskytování přepravních informací telefonní informační linky s alespoň jedním číslem celostátní pevné sítě a alespoň jedním číslem mobilní sítě GSM. Dopravce je povinen zajistit, že telefonní informační linky budou v provozu každý den nepřetržitě v době od 6:00 do 18:00 hod. Dopravce je povinen zřídit elektronickou adresu pro e-</w:t>
      </w:r>
      <w:proofErr w:type="spellStart"/>
      <w:r w:rsidRPr="00BA6198">
        <w:rPr>
          <w:rFonts w:ascii="Times New Roman" w:hAnsi="Times New Roman"/>
          <w:color w:val="000000"/>
        </w:rPr>
        <w:t>mailové</w:t>
      </w:r>
      <w:proofErr w:type="spellEnd"/>
      <w:r w:rsidRPr="00BA6198">
        <w:rPr>
          <w:rFonts w:ascii="Times New Roman" w:hAnsi="Times New Roman"/>
          <w:color w:val="000000"/>
        </w:rPr>
        <w:t xml:space="preserve"> informování, která bude fungovat s reakční dobou max. </w:t>
      </w:r>
      <w:r w:rsidRPr="00BA6198">
        <w:rPr>
          <w:rFonts w:ascii="Times New Roman" w:hAnsi="Times New Roman"/>
        </w:rPr>
        <w:t>24</w:t>
      </w:r>
      <w:r w:rsidRPr="00BA6198">
        <w:rPr>
          <w:rFonts w:ascii="Times New Roman" w:hAnsi="Times New Roman"/>
          <w:color w:val="FF0000"/>
        </w:rPr>
        <w:t xml:space="preserve"> </w:t>
      </w:r>
      <w:r w:rsidRPr="00BA6198">
        <w:rPr>
          <w:rFonts w:ascii="Times New Roman" w:hAnsi="Times New Roman"/>
        </w:rPr>
        <w:t>hodi</w:t>
      </w:r>
      <w:r w:rsidRPr="00BA6198">
        <w:rPr>
          <w:rFonts w:ascii="Times New Roman" w:hAnsi="Times New Roman"/>
          <w:color w:val="000000"/>
        </w:rPr>
        <w:t xml:space="preserve">n. Pro vyloučení pochybností se stanoví, že reakční doba platí pro dotazy ke spojení, tarifům a službám Dopravce, nikoli pro vyřizování stížností, reklamací a jiných dotazů. </w:t>
      </w:r>
    </w:p>
    <w:p w:rsidR="0074191E" w:rsidRPr="00BA6198" w:rsidRDefault="0074191E" w:rsidP="0074191E">
      <w:pPr>
        <w:rPr>
          <w:rFonts w:ascii="Times New Roman" w:hAnsi="Times New Roman"/>
          <w:color w:val="000000"/>
        </w:rPr>
      </w:pPr>
      <w:r w:rsidRPr="00BA6198">
        <w:rPr>
          <w:rFonts w:ascii="Times New Roman" w:hAnsi="Times New Roman"/>
          <w:color w:val="000000"/>
        </w:rPr>
        <w:t xml:space="preserve">O stížnostech a reklamacích, připomínkách k dopravě popř. jiných dotazů bude informován Objednatel. O přijatých stížnostech, reklamacích a připomínkách k dopravě popř. jiných dotazech bude takto informovat Dopravce i Objednatel, popř. si vyžádá jeho stanovisko. </w:t>
      </w:r>
    </w:p>
    <w:p w:rsidR="0074191E" w:rsidRPr="00BA6198" w:rsidRDefault="0074191E" w:rsidP="0074191E">
      <w:pPr>
        <w:pStyle w:val="Nadpis4"/>
        <w:numPr>
          <w:ilvl w:val="3"/>
          <w:numId w:val="10"/>
        </w:numPr>
        <w:ind w:left="432" w:hanging="432"/>
        <w:rPr>
          <w:rFonts w:ascii="Times New Roman" w:hAnsi="Times New Roman"/>
          <w:szCs w:val="24"/>
        </w:rPr>
      </w:pPr>
      <w:r w:rsidRPr="00BA6198">
        <w:rPr>
          <w:rFonts w:ascii="Times New Roman" w:hAnsi="Times New Roman"/>
          <w:szCs w:val="24"/>
        </w:rPr>
        <w:t xml:space="preserve">Prodejní a informační kancelář </w:t>
      </w:r>
    </w:p>
    <w:p w:rsidR="0074191E" w:rsidRPr="00BA6198" w:rsidRDefault="0074191E" w:rsidP="0074191E">
      <w:pPr>
        <w:pStyle w:val="Nadpis2"/>
        <w:tabs>
          <w:tab w:val="clear" w:pos="680"/>
          <w:tab w:val="left" w:pos="0"/>
        </w:tabs>
        <w:ind w:left="0" w:hanging="9"/>
        <w:rPr>
          <w:rFonts w:ascii="Times New Roman" w:hAnsi="Times New Roman"/>
          <w:b w:val="0"/>
          <w:color w:val="000000"/>
          <w:sz w:val="24"/>
          <w:szCs w:val="24"/>
        </w:rPr>
      </w:pPr>
      <w:r w:rsidRPr="00BA6198">
        <w:rPr>
          <w:rFonts w:ascii="Times New Roman" w:hAnsi="Times New Roman"/>
          <w:b w:val="0"/>
          <w:color w:val="000000"/>
          <w:sz w:val="24"/>
          <w:szCs w:val="24"/>
        </w:rPr>
        <w:t>Dopravce zajistí před zahájením provozu otevření a provoz informační kanceláře dopravce ve vhodných prostorách pro prezenční navštěvování cestujícími/zákazníky. Dopravce je povinen zřídit nejméně jednu informační kancelář v oblasti plnění smlouvy, přičemž její umístění musí být předem písemně odsouhlaseno Objednatelem.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color w:val="000000"/>
        </w:rPr>
      </w:pPr>
      <w:r w:rsidRPr="00BA6198">
        <w:rPr>
          <w:color w:val="000000"/>
        </w:rPr>
        <w:t>Kancelář bude otevřena nejméně po dobu osmi hodin v pracovní dny.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color w:val="000000"/>
        </w:rPr>
      </w:pPr>
      <w:r w:rsidRPr="00BA6198">
        <w:rPr>
          <w:color w:val="000000"/>
        </w:rPr>
        <w:t xml:space="preserve">Služby v kanceláři bude poskytovat proškolený informační zaměstnanec k tomu určený, dispečer, nebo též vyškolený řidič Dopravce v rámci souběžného pracovního poměru nebo v přestávce řízení vozidla. 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color w:val="000000"/>
        </w:rPr>
      </w:pPr>
      <w:r w:rsidRPr="00BA6198">
        <w:rPr>
          <w:color w:val="000000"/>
        </w:rPr>
        <w:t>Informační kancelář může soustředit více služeb souvisejících s informovaností cestujících a prodejem produktů Dopravce.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color w:val="000000"/>
        </w:rPr>
      </w:pPr>
      <w:r w:rsidRPr="00BA6198">
        <w:rPr>
          <w:color w:val="000000"/>
        </w:rPr>
        <w:t xml:space="preserve">Prodejní a informační kancelář musí být řádně a viditelně označena, na viditelném a dostupném místě kanceláře (zvenku) musí být vyznačena otevírací doba, kontaktní adresy a telefony. V prodejní a informační kanceláři musí být cestujícím k dispozici alespoň ceníky </w:t>
      </w:r>
      <w:r w:rsidRPr="00BA6198">
        <w:rPr>
          <w:color w:val="000000"/>
        </w:rPr>
        <w:lastRenderedPageBreak/>
        <w:t xml:space="preserve">jízdného, plánky sítě </w:t>
      </w:r>
      <w:r w:rsidRPr="00BA6198">
        <w:t>MAD</w:t>
      </w:r>
      <w:r w:rsidRPr="00BA6198">
        <w:rPr>
          <w:color w:val="000000"/>
        </w:rPr>
        <w:t>, jízdní řády, letáky o změnách v jízdních řádech (aktuálně platných i plánovaných), formuláře žádostí o vydání čipových karet.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color w:val="000000"/>
        </w:rPr>
      </w:pPr>
      <w:r w:rsidRPr="00BA6198">
        <w:rPr>
          <w:color w:val="000000"/>
        </w:rPr>
        <w:t xml:space="preserve">V provozu musí být telefon, e-mail, internet, zařízení pro nabíjení karet. 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color w:val="000000"/>
        </w:rPr>
      </w:pPr>
      <w:r w:rsidRPr="00BA6198">
        <w:rPr>
          <w:color w:val="000000"/>
        </w:rPr>
        <w:t>V otevírací době musí být dispozici zákazníkům nejméně 1 pracovník.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color w:val="000000"/>
        </w:rPr>
      </w:pPr>
      <w:r w:rsidRPr="00BA6198">
        <w:rPr>
          <w:color w:val="000000"/>
        </w:rPr>
        <w:t>Dopravce zajistí, aby prodejní a informační kancelář byla čistá, bez zápachu, dostatečně osvětlená.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color w:val="000000"/>
        </w:rPr>
      </w:pPr>
      <w:r w:rsidRPr="00BA6198">
        <w:rPr>
          <w:color w:val="000000"/>
        </w:rPr>
        <w:t>Dopravce zajistí, aby personál měl upravený a čistý vzhled a popřípadě byl vybaven uniformou, dle vnitřního řádu Dopravce.</w:t>
      </w:r>
    </w:p>
    <w:p w:rsidR="0074191E" w:rsidRPr="00BA6198" w:rsidRDefault="0074191E" w:rsidP="0074191E">
      <w:pPr>
        <w:pStyle w:val="slovn"/>
        <w:numPr>
          <w:ilvl w:val="0"/>
          <w:numId w:val="0"/>
        </w:numPr>
        <w:rPr>
          <w:color w:val="000000"/>
        </w:rPr>
      </w:pPr>
      <w:r w:rsidRPr="00BA6198">
        <w:rPr>
          <w:color w:val="000000"/>
        </w:rPr>
        <w:t>Dopravce zajistí, aby byl cestující vždy vlídně přijat a obsluha vystupovala slušně, zdrženlivě a skromně.</w:t>
      </w:r>
    </w:p>
    <w:p w:rsidR="0074191E" w:rsidRPr="00BA6198" w:rsidRDefault="0074191E" w:rsidP="0074191E">
      <w:pPr>
        <w:pStyle w:val="slovn"/>
        <w:numPr>
          <w:ilvl w:val="0"/>
          <w:numId w:val="0"/>
        </w:numPr>
      </w:pPr>
      <w:r w:rsidRPr="00BA6198">
        <w:rPr>
          <w:color w:val="000000"/>
        </w:rPr>
        <w:t>Špinavá (neuklizená) kancelář, nedostatečné osvětlení, neupravený vzhled obsluhy, nepodání informace, nesplnění oprávněného požadavku cestujícího je nepřípustné a znamená porušení těchto Standardů a bude sankcionováno smluvní pokutou ve výši 100,- Kč za každý prokázaný případ či den trvání závadného stavu.</w:t>
      </w:r>
    </w:p>
    <w:p w:rsidR="0074191E" w:rsidRPr="00BA6198" w:rsidRDefault="0074191E" w:rsidP="0074191E">
      <w:pPr>
        <w:pStyle w:val="slovn"/>
        <w:numPr>
          <w:ilvl w:val="0"/>
          <w:numId w:val="0"/>
        </w:numPr>
      </w:pPr>
    </w:p>
    <w:p w:rsidR="00BA6198" w:rsidRPr="0074191E" w:rsidRDefault="00BA6198" w:rsidP="0074191E"/>
    <w:sectPr w:rsidR="00BA6198" w:rsidRPr="0074191E" w:rsidSect="001247A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5C5" w:rsidRDefault="007535C5" w:rsidP="00BA6198">
      <w:pPr>
        <w:spacing w:before="0"/>
      </w:pPr>
      <w:r>
        <w:separator/>
      </w:r>
    </w:p>
  </w:endnote>
  <w:endnote w:type="continuationSeparator" w:id="0">
    <w:p w:rsidR="007535C5" w:rsidRDefault="007535C5" w:rsidP="00BA619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5C5" w:rsidRDefault="007535C5" w:rsidP="00BA6198">
      <w:pPr>
        <w:spacing w:before="0"/>
      </w:pPr>
      <w:r>
        <w:separator/>
      </w:r>
    </w:p>
  </w:footnote>
  <w:footnote w:type="continuationSeparator" w:id="0">
    <w:p w:rsidR="007535C5" w:rsidRDefault="007535C5" w:rsidP="00BA6198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</w:rPr>
    </w:lvl>
  </w:abstractNum>
  <w:abstractNum w:abstractNumId="5">
    <w:nsid w:val="00000006"/>
    <w:multiLevelType w:val="singleLevel"/>
    <w:tmpl w:val="00000006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singleLevel"/>
    <w:tmpl w:val="00000008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</w:rPr>
    </w:lvl>
  </w:abstractNum>
  <w:abstractNum w:abstractNumId="8">
    <w:nsid w:val="00000009"/>
    <w:multiLevelType w:val="singleLevel"/>
    <w:tmpl w:val="00000009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pStyle w:val="slov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</w:r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</w:rPr>
    </w:lvl>
  </w:abstractNum>
  <w:abstractNum w:abstractNumId="15">
    <w:nsid w:val="00000010"/>
    <w:multiLevelType w:val="single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</w:rPr>
    </w:lvl>
  </w:abstractNum>
  <w:abstractNum w:abstractNumId="17">
    <w:nsid w:val="24E22415"/>
    <w:multiLevelType w:val="hybridMultilevel"/>
    <w:tmpl w:val="E96ED9C8"/>
    <w:lvl w:ilvl="0" w:tplc="51967E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11696"/>
    <w:multiLevelType w:val="hybridMultilevel"/>
    <w:tmpl w:val="7DD4935C"/>
    <w:lvl w:ilvl="0" w:tplc="BAEEF0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A5B34"/>
    <w:multiLevelType w:val="hybridMultilevel"/>
    <w:tmpl w:val="C81C87F6"/>
    <w:lvl w:ilvl="0" w:tplc="C4EAF0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A6198"/>
    <w:rsid w:val="001247A0"/>
    <w:rsid w:val="001559B1"/>
    <w:rsid w:val="00223057"/>
    <w:rsid w:val="003A588A"/>
    <w:rsid w:val="003D7B81"/>
    <w:rsid w:val="00412495"/>
    <w:rsid w:val="00463CD7"/>
    <w:rsid w:val="00497A7C"/>
    <w:rsid w:val="00522164"/>
    <w:rsid w:val="00605EFF"/>
    <w:rsid w:val="0074191E"/>
    <w:rsid w:val="007535C5"/>
    <w:rsid w:val="008F087F"/>
    <w:rsid w:val="008F3BB7"/>
    <w:rsid w:val="00914819"/>
    <w:rsid w:val="009F1531"/>
    <w:rsid w:val="00A011EE"/>
    <w:rsid w:val="00A92227"/>
    <w:rsid w:val="00BA6198"/>
    <w:rsid w:val="00C06A59"/>
    <w:rsid w:val="00CA73D8"/>
    <w:rsid w:val="00DD2DA0"/>
    <w:rsid w:val="00EE0C00"/>
    <w:rsid w:val="00F3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057"/>
    <w:pPr>
      <w:suppressAutoHyphens/>
      <w:spacing w:before="120"/>
      <w:jc w:val="both"/>
    </w:pPr>
    <w:rPr>
      <w:rFonts w:ascii="Garamond" w:hAnsi="Garamond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23057"/>
    <w:pPr>
      <w:keepNext/>
      <w:pageBreakBefore/>
      <w:widowControl w:val="0"/>
      <w:numPr>
        <w:numId w:val="1"/>
      </w:numPr>
      <w:tabs>
        <w:tab w:val="left" w:pos="567"/>
      </w:tabs>
      <w:outlineLvl w:val="0"/>
    </w:pPr>
    <w:rPr>
      <w:b/>
      <w:kern w:val="1"/>
      <w:sz w:val="36"/>
      <w:szCs w:val="20"/>
    </w:rPr>
  </w:style>
  <w:style w:type="paragraph" w:styleId="Nadpis2">
    <w:name w:val="heading 2"/>
    <w:basedOn w:val="Normln"/>
    <w:next w:val="Normln"/>
    <w:qFormat/>
    <w:rsid w:val="00223057"/>
    <w:pPr>
      <w:keepNext/>
      <w:widowControl w:val="0"/>
      <w:numPr>
        <w:ilvl w:val="1"/>
        <w:numId w:val="1"/>
      </w:numPr>
      <w:tabs>
        <w:tab w:val="left" w:pos="680"/>
      </w:tabs>
      <w:spacing w:after="60"/>
      <w:outlineLvl w:val="1"/>
    </w:pPr>
    <w:rPr>
      <w:b/>
      <w:sz w:val="32"/>
      <w:szCs w:val="20"/>
    </w:rPr>
  </w:style>
  <w:style w:type="paragraph" w:styleId="Nadpis3">
    <w:name w:val="heading 3"/>
    <w:basedOn w:val="Normln"/>
    <w:next w:val="Normln"/>
    <w:qFormat/>
    <w:rsid w:val="00223057"/>
    <w:pPr>
      <w:keepNext/>
      <w:widowControl w:val="0"/>
      <w:numPr>
        <w:ilvl w:val="2"/>
        <w:numId w:val="1"/>
      </w:numPr>
      <w:tabs>
        <w:tab w:val="left" w:pos="794"/>
      </w:tabs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qFormat/>
    <w:rsid w:val="00223057"/>
    <w:pPr>
      <w:keepNext/>
      <w:widowControl w:val="0"/>
      <w:numPr>
        <w:ilvl w:val="3"/>
        <w:numId w:val="1"/>
      </w:numPr>
      <w:tabs>
        <w:tab w:val="left" w:pos="907"/>
      </w:tabs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rsid w:val="00223057"/>
    <w:pPr>
      <w:keepNext/>
      <w:widowControl w:val="0"/>
      <w:numPr>
        <w:ilvl w:val="4"/>
        <w:numId w:val="1"/>
      </w:numPr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23057"/>
    <w:pPr>
      <w:keepNext/>
      <w:widowControl w:val="0"/>
      <w:numPr>
        <w:ilvl w:val="5"/>
        <w:numId w:val="1"/>
      </w:numPr>
      <w:tabs>
        <w:tab w:val="left" w:pos="1247"/>
      </w:tabs>
      <w:jc w:val="left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223057"/>
    <w:pPr>
      <w:keepNext/>
      <w:widowControl w:val="0"/>
      <w:numPr>
        <w:ilvl w:val="6"/>
        <w:numId w:val="1"/>
      </w:numPr>
      <w:tabs>
        <w:tab w:val="right" w:pos="9070"/>
      </w:tabs>
      <w:ind w:left="0" w:right="-2" w:firstLine="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rsid w:val="00223057"/>
    <w:pPr>
      <w:keepNext/>
      <w:widowControl w:val="0"/>
      <w:numPr>
        <w:ilvl w:val="7"/>
        <w:numId w:val="1"/>
      </w:numPr>
      <w:tabs>
        <w:tab w:val="right" w:pos="9071"/>
      </w:tabs>
      <w:outlineLvl w:val="7"/>
    </w:pPr>
    <w:rPr>
      <w:i/>
      <w:sz w:val="20"/>
      <w:szCs w:val="20"/>
    </w:rPr>
  </w:style>
  <w:style w:type="paragraph" w:styleId="Nadpis9">
    <w:name w:val="heading 9"/>
    <w:basedOn w:val="Normln"/>
    <w:next w:val="Normln"/>
    <w:qFormat/>
    <w:rsid w:val="00223057"/>
    <w:pPr>
      <w:keepNext/>
      <w:widowControl w:val="0"/>
      <w:numPr>
        <w:ilvl w:val="8"/>
        <w:numId w:val="1"/>
      </w:numPr>
      <w:outlineLvl w:val="8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23057"/>
    <w:rPr>
      <w:rFonts w:cs="Times New Roman"/>
    </w:rPr>
  </w:style>
  <w:style w:type="character" w:customStyle="1" w:styleId="WW8Num2z0">
    <w:name w:val="WW8Num2z0"/>
    <w:rsid w:val="00223057"/>
    <w:rPr>
      <w:rFonts w:ascii="Verdana" w:eastAsia="Times New Roman" w:hAnsi="Verdana" w:cs="Times New Roman"/>
    </w:rPr>
  </w:style>
  <w:style w:type="character" w:customStyle="1" w:styleId="WW8Num3z0">
    <w:name w:val="WW8Num3z0"/>
    <w:rsid w:val="00223057"/>
    <w:rPr>
      <w:rFonts w:ascii="Wingdings" w:hAnsi="Wingdings"/>
    </w:rPr>
  </w:style>
  <w:style w:type="character" w:customStyle="1" w:styleId="WW8Num3z1">
    <w:name w:val="WW8Num3z1"/>
    <w:rsid w:val="00223057"/>
    <w:rPr>
      <w:rFonts w:ascii="Courier New" w:hAnsi="Courier New" w:cs="Courier New"/>
    </w:rPr>
  </w:style>
  <w:style w:type="character" w:customStyle="1" w:styleId="WW8Num3z3">
    <w:name w:val="WW8Num3z3"/>
    <w:rsid w:val="00223057"/>
    <w:rPr>
      <w:rFonts w:ascii="Symbol" w:hAnsi="Symbol"/>
    </w:rPr>
  </w:style>
  <w:style w:type="character" w:customStyle="1" w:styleId="WW8Num4z0">
    <w:name w:val="WW8Num4z0"/>
    <w:rsid w:val="00223057"/>
    <w:rPr>
      <w:rFonts w:ascii="Verdana" w:eastAsia="Times New Roman" w:hAnsi="Verdana" w:cs="Times New Roman"/>
    </w:rPr>
  </w:style>
  <w:style w:type="character" w:customStyle="1" w:styleId="WW8Num5z0">
    <w:name w:val="WW8Num5z0"/>
    <w:rsid w:val="00223057"/>
    <w:rPr>
      <w:rFonts w:ascii="Verdana" w:eastAsia="Times New Roman" w:hAnsi="Verdana" w:cs="Times New Roman"/>
    </w:rPr>
  </w:style>
  <w:style w:type="character" w:customStyle="1" w:styleId="WW8Num6z0">
    <w:name w:val="WW8Num6z0"/>
    <w:rsid w:val="00223057"/>
    <w:rPr>
      <w:sz w:val="32"/>
      <w:szCs w:val="32"/>
    </w:rPr>
  </w:style>
  <w:style w:type="character" w:customStyle="1" w:styleId="WW8Num6z1">
    <w:name w:val="WW8Num6z1"/>
    <w:rsid w:val="00223057"/>
    <w:rPr>
      <w:sz w:val="28"/>
      <w:szCs w:val="28"/>
    </w:rPr>
  </w:style>
  <w:style w:type="character" w:customStyle="1" w:styleId="WW8Num6z3">
    <w:name w:val="WW8Num6z3"/>
    <w:rsid w:val="00223057"/>
    <w:rPr>
      <w:b/>
    </w:rPr>
  </w:style>
  <w:style w:type="character" w:customStyle="1" w:styleId="WW8Num7z0">
    <w:name w:val="WW8Num7z0"/>
    <w:rsid w:val="00223057"/>
    <w:rPr>
      <w:rFonts w:ascii="Verdana" w:eastAsia="Times New Roman" w:hAnsi="Verdana" w:cs="Times New Roman"/>
    </w:rPr>
  </w:style>
  <w:style w:type="character" w:customStyle="1" w:styleId="WW8Num8z0">
    <w:name w:val="WW8Num8z0"/>
    <w:rsid w:val="00223057"/>
    <w:rPr>
      <w:rFonts w:ascii="Verdana" w:eastAsia="Times New Roman" w:hAnsi="Verdana" w:cs="Times New Roman"/>
    </w:rPr>
  </w:style>
  <w:style w:type="character" w:customStyle="1" w:styleId="WW8Num9z0">
    <w:name w:val="WW8Num9z0"/>
    <w:rsid w:val="00223057"/>
    <w:rPr>
      <w:b/>
    </w:rPr>
  </w:style>
  <w:style w:type="character" w:customStyle="1" w:styleId="WW8Num11z0">
    <w:name w:val="WW8Num11z0"/>
    <w:rsid w:val="00223057"/>
    <w:rPr>
      <w:rFonts w:ascii="Wingdings" w:hAnsi="Wingdings"/>
    </w:rPr>
  </w:style>
  <w:style w:type="character" w:customStyle="1" w:styleId="WW8Num11z1">
    <w:name w:val="WW8Num11z1"/>
    <w:rsid w:val="00223057"/>
    <w:rPr>
      <w:rFonts w:ascii="Courier New" w:hAnsi="Courier New" w:cs="Courier New"/>
    </w:rPr>
  </w:style>
  <w:style w:type="character" w:customStyle="1" w:styleId="WW8Num11z3">
    <w:name w:val="WW8Num11z3"/>
    <w:rsid w:val="00223057"/>
    <w:rPr>
      <w:rFonts w:ascii="Symbol" w:hAnsi="Symbol"/>
    </w:rPr>
  </w:style>
  <w:style w:type="character" w:customStyle="1" w:styleId="WW8Num12z0">
    <w:name w:val="WW8Num12z0"/>
    <w:rsid w:val="00223057"/>
    <w:rPr>
      <w:rFonts w:ascii="Verdana" w:eastAsia="Times New Roman" w:hAnsi="Verdana" w:cs="Times New Roman"/>
    </w:rPr>
  </w:style>
  <w:style w:type="character" w:customStyle="1" w:styleId="WW8Num13z0">
    <w:name w:val="WW8Num13z0"/>
    <w:rsid w:val="00223057"/>
    <w:rPr>
      <w:rFonts w:cs="Times New Roman"/>
    </w:rPr>
  </w:style>
  <w:style w:type="character" w:customStyle="1" w:styleId="WW8Num14z0">
    <w:name w:val="WW8Num14z0"/>
    <w:rsid w:val="00223057"/>
    <w:rPr>
      <w:rFonts w:ascii="Verdana" w:eastAsia="Times New Roman" w:hAnsi="Verdana" w:cs="Times New Roman"/>
    </w:rPr>
  </w:style>
  <w:style w:type="character" w:customStyle="1" w:styleId="WW8Num15z0">
    <w:name w:val="WW8Num15z0"/>
    <w:rsid w:val="00223057"/>
    <w:rPr>
      <w:rFonts w:cs="Times New Roman"/>
    </w:rPr>
  </w:style>
  <w:style w:type="character" w:customStyle="1" w:styleId="WW8Num16z0">
    <w:name w:val="WW8Num16z0"/>
    <w:rsid w:val="00223057"/>
    <w:rPr>
      <w:rFonts w:ascii="Verdana" w:eastAsia="Times New Roman" w:hAnsi="Verdana" w:cs="Times New Roman"/>
    </w:rPr>
  </w:style>
  <w:style w:type="character" w:customStyle="1" w:styleId="Standardnpsmoodstavce1">
    <w:name w:val="Standardní písmo odstavce1"/>
    <w:rsid w:val="00223057"/>
  </w:style>
  <w:style w:type="character" w:customStyle="1" w:styleId="Nadpis1Char">
    <w:name w:val="Nadpis 1 Char"/>
    <w:rsid w:val="00223057"/>
    <w:rPr>
      <w:rFonts w:ascii="Garamond" w:hAnsi="Garamond"/>
      <w:b/>
      <w:kern w:val="1"/>
      <w:sz w:val="36"/>
      <w:lang w:val="cs-CZ" w:eastAsia="ar-SA" w:bidi="ar-SA"/>
    </w:rPr>
  </w:style>
  <w:style w:type="character" w:styleId="Hypertextovodkaz">
    <w:name w:val="Hyperlink"/>
    <w:semiHidden/>
    <w:rsid w:val="00223057"/>
    <w:rPr>
      <w:rFonts w:ascii="Tahoma" w:hAnsi="Tahoma" w:cs="Tahoma"/>
      <w:b/>
      <w:bCs/>
      <w:color w:val="003366"/>
      <w:sz w:val="17"/>
      <w:szCs w:val="17"/>
      <w:u w:val="single"/>
    </w:rPr>
  </w:style>
  <w:style w:type="character" w:styleId="slostrnky">
    <w:name w:val="page number"/>
    <w:basedOn w:val="Standardnpsmoodstavce1"/>
    <w:semiHidden/>
    <w:rsid w:val="00223057"/>
  </w:style>
  <w:style w:type="character" w:customStyle="1" w:styleId="tumoval">
    <w:name w:val="tumoval"/>
    <w:rsid w:val="00223057"/>
    <w:rPr>
      <w:color w:val="000000"/>
    </w:rPr>
  </w:style>
  <w:style w:type="character" w:customStyle="1" w:styleId="Odkaznakoment1">
    <w:name w:val="Odkaz na komentář1"/>
    <w:rsid w:val="00223057"/>
    <w:rPr>
      <w:sz w:val="16"/>
      <w:szCs w:val="16"/>
    </w:rPr>
  </w:style>
  <w:style w:type="character" w:customStyle="1" w:styleId="Nadpis3Char">
    <w:name w:val="Nadpis 3 Char"/>
    <w:rsid w:val="00223057"/>
    <w:rPr>
      <w:rFonts w:ascii="Garamond" w:hAnsi="Garamond"/>
      <w:b/>
      <w:sz w:val="28"/>
      <w:lang w:val="cs-CZ" w:eastAsia="ar-SA" w:bidi="ar-SA"/>
    </w:rPr>
  </w:style>
  <w:style w:type="character" w:customStyle="1" w:styleId="Nadpis4Char">
    <w:name w:val="Nadpis 4 Char"/>
    <w:rsid w:val="00223057"/>
    <w:rPr>
      <w:rFonts w:ascii="Garamond" w:hAnsi="Garamond"/>
      <w:b/>
      <w:sz w:val="24"/>
      <w:lang w:val="cs-CZ" w:eastAsia="ar-SA" w:bidi="ar-SA"/>
    </w:rPr>
  </w:style>
  <w:style w:type="character" w:customStyle="1" w:styleId="Nadpis5Char">
    <w:name w:val="Nadpis 5 Char"/>
    <w:rsid w:val="00223057"/>
    <w:rPr>
      <w:rFonts w:ascii="Garamond" w:hAnsi="Garamond"/>
      <w:b/>
      <w:sz w:val="24"/>
      <w:lang w:val="cs-CZ" w:eastAsia="ar-SA" w:bidi="ar-SA"/>
    </w:rPr>
  </w:style>
  <w:style w:type="character" w:customStyle="1" w:styleId="Znakypropoznmkupodarou">
    <w:name w:val="Znaky pro poznámku pod čarou"/>
    <w:rsid w:val="00223057"/>
    <w:rPr>
      <w:vertAlign w:val="superscript"/>
    </w:rPr>
  </w:style>
  <w:style w:type="character" w:styleId="Sledovanodkaz">
    <w:name w:val="FollowedHyperlink"/>
    <w:semiHidden/>
    <w:rsid w:val="00223057"/>
    <w:rPr>
      <w:color w:val="800080"/>
      <w:u w:val="single"/>
    </w:rPr>
  </w:style>
  <w:style w:type="character" w:customStyle="1" w:styleId="CharChar">
    <w:name w:val="Char Char"/>
    <w:rsid w:val="00223057"/>
    <w:rPr>
      <w:rFonts w:ascii="Garamond" w:hAnsi="Garamond"/>
      <w:sz w:val="24"/>
      <w:szCs w:val="24"/>
    </w:rPr>
  </w:style>
  <w:style w:type="paragraph" w:customStyle="1" w:styleId="Nadpis">
    <w:name w:val="Nadpis"/>
    <w:basedOn w:val="Normln"/>
    <w:next w:val="Zkladntext"/>
    <w:rsid w:val="0022305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223057"/>
    <w:pPr>
      <w:spacing w:before="0" w:after="120"/>
    </w:pPr>
  </w:style>
  <w:style w:type="paragraph" w:styleId="Seznam">
    <w:name w:val="List"/>
    <w:basedOn w:val="Zkladntext"/>
    <w:semiHidden/>
    <w:rsid w:val="00223057"/>
    <w:rPr>
      <w:rFonts w:cs="Tahoma"/>
    </w:rPr>
  </w:style>
  <w:style w:type="paragraph" w:customStyle="1" w:styleId="Popisek">
    <w:name w:val="Popisek"/>
    <w:basedOn w:val="Normln"/>
    <w:rsid w:val="00223057"/>
    <w:pPr>
      <w:suppressLineNumbers/>
      <w:spacing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223057"/>
    <w:pPr>
      <w:suppressLineNumbers/>
    </w:pPr>
    <w:rPr>
      <w:rFonts w:cs="Tahoma"/>
    </w:rPr>
  </w:style>
  <w:style w:type="paragraph" w:customStyle="1" w:styleId="slovn">
    <w:name w:val="číslování"/>
    <w:basedOn w:val="Normln"/>
    <w:rsid w:val="00223057"/>
    <w:pPr>
      <w:numPr>
        <w:numId w:val="11"/>
      </w:numPr>
    </w:pPr>
    <w:rPr>
      <w:rFonts w:ascii="Times New Roman" w:hAnsi="Times New Roman"/>
    </w:rPr>
  </w:style>
  <w:style w:type="paragraph" w:customStyle="1" w:styleId="Titulek1">
    <w:name w:val="Titulek1"/>
    <w:basedOn w:val="Normln"/>
    <w:next w:val="Normln"/>
    <w:rsid w:val="00223057"/>
    <w:rPr>
      <w:b/>
      <w:bCs/>
      <w:sz w:val="20"/>
      <w:szCs w:val="20"/>
    </w:rPr>
  </w:style>
  <w:style w:type="paragraph" w:styleId="Obsah1">
    <w:name w:val="toc 1"/>
    <w:basedOn w:val="Normln"/>
    <w:next w:val="Normln"/>
    <w:semiHidden/>
    <w:rsid w:val="00223057"/>
    <w:rPr>
      <w:rFonts w:ascii="Times New Roman" w:hAnsi="Times New Roman"/>
      <w:b/>
      <w:bCs/>
      <w:u w:val="single"/>
    </w:rPr>
  </w:style>
  <w:style w:type="paragraph" w:styleId="Obsah2">
    <w:name w:val="toc 2"/>
    <w:basedOn w:val="Normln"/>
    <w:next w:val="Normln"/>
    <w:semiHidden/>
    <w:rsid w:val="00223057"/>
    <w:pPr>
      <w:ind w:left="240"/>
    </w:pPr>
  </w:style>
  <w:style w:type="paragraph" w:styleId="Zhlav">
    <w:name w:val="header"/>
    <w:basedOn w:val="Normln"/>
    <w:semiHidden/>
    <w:rsid w:val="002230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23057"/>
    <w:pPr>
      <w:tabs>
        <w:tab w:val="center" w:pos="4536"/>
        <w:tab w:val="right" w:pos="9072"/>
      </w:tabs>
    </w:pPr>
  </w:style>
  <w:style w:type="paragraph" w:styleId="Obsah3">
    <w:name w:val="toc 3"/>
    <w:basedOn w:val="Normln"/>
    <w:next w:val="Normln"/>
    <w:semiHidden/>
    <w:rsid w:val="00223057"/>
    <w:pPr>
      <w:ind w:left="480"/>
    </w:pPr>
  </w:style>
  <w:style w:type="paragraph" w:styleId="Textbubliny">
    <w:name w:val="Balloon Text"/>
    <w:basedOn w:val="Normln"/>
    <w:rsid w:val="00223057"/>
    <w:pPr>
      <w:spacing w:before="0"/>
      <w:jc w:val="left"/>
    </w:pPr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qFormat/>
    <w:rsid w:val="00223057"/>
    <w:pPr>
      <w:spacing w:before="0"/>
      <w:jc w:val="center"/>
    </w:pPr>
    <w:rPr>
      <w:b/>
      <w:sz w:val="52"/>
    </w:rPr>
  </w:style>
  <w:style w:type="paragraph" w:styleId="Podtitul">
    <w:name w:val="Subtitle"/>
    <w:basedOn w:val="Nadpis"/>
    <w:next w:val="Zkladntext"/>
    <w:qFormat/>
    <w:rsid w:val="00223057"/>
    <w:pPr>
      <w:jc w:val="center"/>
    </w:pPr>
    <w:rPr>
      <w:i/>
      <w:iCs/>
    </w:rPr>
  </w:style>
  <w:style w:type="paragraph" w:customStyle="1" w:styleId="Tabletext">
    <w:name w:val="Table text"/>
    <w:basedOn w:val="Normln"/>
    <w:rsid w:val="00223057"/>
    <w:pPr>
      <w:spacing w:before="60" w:after="60"/>
      <w:jc w:val="left"/>
    </w:pPr>
    <w:rPr>
      <w:rFonts w:ascii="Arial" w:hAnsi="Arial"/>
      <w:sz w:val="22"/>
    </w:rPr>
  </w:style>
  <w:style w:type="paragraph" w:customStyle="1" w:styleId="Tableheader">
    <w:name w:val="Table header"/>
    <w:basedOn w:val="Normln"/>
    <w:rsid w:val="00223057"/>
    <w:pPr>
      <w:shd w:val="clear" w:color="auto" w:fill="E0E0E0"/>
      <w:spacing w:before="60" w:after="60"/>
      <w:jc w:val="center"/>
    </w:pPr>
    <w:rPr>
      <w:rFonts w:ascii="Arial" w:hAnsi="Arial"/>
      <w:b/>
      <w:sz w:val="22"/>
    </w:rPr>
  </w:style>
  <w:style w:type="paragraph" w:customStyle="1" w:styleId="StylPodtren">
    <w:name w:val="Styl Podtržení"/>
    <w:basedOn w:val="Normln"/>
    <w:next w:val="Normln"/>
    <w:rsid w:val="00223057"/>
    <w:pPr>
      <w:spacing w:before="60" w:after="60"/>
      <w:ind w:firstLine="709"/>
    </w:pPr>
    <w:rPr>
      <w:rFonts w:ascii="Arial" w:hAnsi="Arial"/>
      <w:sz w:val="22"/>
      <w:u w:val="single"/>
    </w:rPr>
  </w:style>
  <w:style w:type="paragraph" w:customStyle="1" w:styleId="Textkomente1">
    <w:name w:val="Text komentáře1"/>
    <w:basedOn w:val="Normln"/>
    <w:rsid w:val="00223057"/>
    <w:pPr>
      <w:spacing w:before="0"/>
      <w:jc w:val="left"/>
    </w:pPr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1"/>
    <w:next w:val="Textkomente1"/>
    <w:rsid w:val="00223057"/>
    <w:pPr>
      <w:spacing w:before="60" w:after="60"/>
      <w:ind w:firstLine="709"/>
      <w:jc w:val="both"/>
    </w:pPr>
    <w:rPr>
      <w:rFonts w:ascii="Arial" w:hAnsi="Arial"/>
      <w:b/>
      <w:bCs/>
    </w:rPr>
  </w:style>
  <w:style w:type="paragraph" w:styleId="Textpoznpodarou">
    <w:name w:val="footnote text"/>
    <w:basedOn w:val="Normln"/>
    <w:semiHidden/>
    <w:rsid w:val="00223057"/>
    <w:pPr>
      <w:spacing w:before="60"/>
    </w:pPr>
    <w:rPr>
      <w:rFonts w:cs="Arial"/>
      <w:szCs w:val="20"/>
    </w:rPr>
  </w:style>
  <w:style w:type="paragraph" w:styleId="Obsah4">
    <w:name w:val="toc 4"/>
    <w:basedOn w:val="Normln"/>
    <w:next w:val="Normln"/>
    <w:semiHidden/>
    <w:rsid w:val="00223057"/>
    <w:pPr>
      <w:spacing w:before="0"/>
      <w:ind w:left="720"/>
      <w:jc w:val="left"/>
    </w:pPr>
    <w:rPr>
      <w:rFonts w:ascii="Times New Roman" w:hAnsi="Times New Roman"/>
    </w:rPr>
  </w:style>
  <w:style w:type="paragraph" w:styleId="Obsah5">
    <w:name w:val="toc 5"/>
    <w:basedOn w:val="Normln"/>
    <w:next w:val="Normln"/>
    <w:semiHidden/>
    <w:rsid w:val="00223057"/>
    <w:pPr>
      <w:spacing w:before="0"/>
      <w:ind w:left="960"/>
      <w:jc w:val="left"/>
    </w:pPr>
    <w:rPr>
      <w:rFonts w:ascii="Times New Roman" w:hAnsi="Times New Roman"/>
    </w:rPr>
  </w:style>
  <w:style w:type="paragraph" w:styleId="Obsah6">
    <w:name w:val="toc 6"/>
    <w:basedOn w:val="Normln"/>
    <w:next w:val="Normln"/>
    <w:semiHidden/>
    <w:rsid w:val="00223057"/>
    <w:pPr>
      <w:spacing w:before="0"/>
      <w:ind w:left="1200"/>
      <w:jc w:val="left"/>
    </w:pPr>
    <w:rPr>
      <w:rFonts w:ascii="Times New Roman" w:hAnsi="Times New Roman"/>
    </w:rPr>
  </w:style>
  <w:style w:type="paragraph" w:styleId="Obsah7">
    <w:name w:val="toc 7"/>
    <w:basedOn w:val="Normln"/>
    <w:next w:val="Normln"/>
    <w:semiHidden/>
    <w:rsid w:val="00223057"/>
    <w:pPr>
      <w:spacing w:before="0"/>
      <w:ind w:left="1440"/>
      <w:jc w:val="left"/>
    </w:pPr>
    <w:rPr>
      <w:rFonts w:ascii="Times New Roman" w:hAnsi="Times New Roman"/>
    </w:rPr>
  </w:style>
  <w:style w:type="paragraph" w:styleId="Obsah8">
    <w:name w:val="toc 8"/>
    <w:basedOn w:val="Normln"/>
    <w:next w:val="Normln"/>
    <w:semiHidden/>
    <w:rsid w:val="00223057"/>
    <w:pPr>
      <w:spacing w:before="0"/>
      <w:ind w:left="1680"/>
      <w:jc w:val="left"/>
    </w:pPr>
    <w:rPr>
      <w:rFonts w:ascii="Times New Roman" w:hAnsi="Times New Roman"/>
    </w:rPr>
  </w:style>
  <w:style w:type="paragraph" w:styleId="Obsah9">
    <w:name w:val="toc 9"/>
    <w:basedOn w:val="Normln"/>
    <w:next w:val="Normln"/>
    <w:semiHidden/>
    <w:rsid w:val="00223057"/>
    <w:pPr>
      <w:spacing w:before="0"/>
      <w:ind w:left="1920"/>
      <w:jc w:val="left"/>
    </w:pPr>
    <w:rPr>
      <w:rFonts w:ascii="Times New Roman" w:hAnsi="Times New Roman"/>
    </w:rPr>
  </w:style>
  <w:style w:type="paragraph" w:customStyle="1" w:styleId="xl23">
    <w:name w:val="xl23"/>
    <w:basedOn w:val="Normln"/>
    <w:rsid w:val="002230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</w:rPr>
  </w:style>
  <w:style w:type="paragraph" w:customStyle="1" w:styleId="xl24">
    <w:name w:val="xl24"/>
    <w:basedOn w:val="Normln"/>
    <w:rsid w:val="002230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left"/>
    </w:pPr>
    <w:rPr>
      <w:rFonts w:ascii="Times New Roman" w:hAnsi="Times New Roman"/>
    </w:rPr>
  </w:style>
  <w:style w:type="paragraph" w:customStyle="1" w:styleId="xl25">
    <w:name w:val="xl25"/>
    <w:basedOn w:val="Normln"/>
    <w:rsid w:val="002230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StylNadpis1TimesNewRoman">
    <w:name w:val="Styl Nadpis 1 + Times New Roman"/>
    <w:basedOn w:val="Nadpis1"/>
    <w:next w:val="Normln"/>
    <w:rsid w:val="00223057"/>
    <w:pPr>
      <w:numPr>
        <w:numId w:val="0"/>
      </w:numPr>
      <w:tabs>
        <w:tab w:val="left" w:pos="1283"/>
        <w:tab w:val="left" w:pos="1432"/>
      </w:tabs>
      <w:ind w:left="716" w:hanging="432"/>
      <w:outlineLvl w:val="9"/>
    </w:pPr>
    <w:rPr>
      <w:rFonts w:ascii="Times New Roman" w:hAnsi="Times New Roman"/>
      <w:bCs/>
    </w:rPr>
  </w:style>
  <w:style w:type="paragraph" w:customStyle="1" w:styleId="CharCharCharCharCharChar">
    <w:name w:val="Char Char Char Char Char Char"/>
    <w:basedOn w:val="Normln"/>
    <w:rsid w:val="00223057"/>
    <w:pPr>
      <w:spacing w:before="0"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Normlnweb">
    <w:name w:val="Normal (Web)"/>
    <w:basedOn w:val="Normln"/>
    <w:rsid w:val="00223057"/>
    <w:pPr>
      <w:spacing w:before="280" w:after="280"/>
      <w:jc w:val="left"/>
    </w:pPr>
    <w:rPr>
      <w:rFonts w:ascii="Times New Roman" w:hAnsi="Times New Roman"/>
    </w:rPr>
  </w:style>
  <w:style w:type="paragraph" w:styleId="Odstavecseseznamem">
    <w:name w:val="List Paragraph"/>
    <w:basedOn w:val="Normln"/>
    <w:qFormat/>
    <w:rsid w:val="00223057"/>
    <w:pPr>
      <w:widowControl w:val="0"/>
      <w:spacing w:before="0"/>
      <w:ind w:left="720"/>
      <w:jc w:val="left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4189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Chrudim</Company>
  <LinksUpToDate>false</LinksUpToDate>
  <CharactersWithSpaces>28853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Klimek Martin</dc:creator>
  <cp:lastModifiedBy>Klimek Martin</cp:lastModifiedBy>
  <cp:revision>6</cp:revision>
  <cp:lastPrinted>2013-11-14T06:39:00Z</cp:lastPrinted>
  <dcterms:created xsi:type="dcterms:W3CDTF">2016-03-10T14:46:00Z</dcterms:created>
  <dcterms:modified xsi:type="dcterms:W3CDTF">2016-05-02T11:57:00Z</dcterms:modified>
</cp:coreProperties>
</file>