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909" w:rsidRPr="00EE5909" w:rsidRDefault="00EE5909" w:rsidP="00EE5909">
      <w:pPr>
        <w:spacing w:after="0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EE5909">
        <w:rPr>
          <w:rFonts w:ascii="Arial" w:hAnsi="Arial" w:cs="Arial"/>
          <w:sz w:val="24"/>
          <w:szCs w:val="24"/>
        </w:rPr>
        <w:tab/>
      </w:r>
      <w:proofErr w:type="gramStart"/>
      <w:r w:rsidRPr="00EE5909">
        <w:rPr>
          <w:rFonts w:ascii="Arial" w:hAnsi="Arial" w:cs="Arial"/>
          <w:sz w:val="24"/>
          <w:szCs w:val="24"/>
        </w:rPr>
        <w:t>Č.j.</w:t>
      </w:r>
      <w:proofErr w:type="gramEnd"/>
      <w:r w:rsidRPr="00EE5909">
        <w:rPr>
          <w:rFonts w:ascii="Arial" w:hAnsi="Arial" w:cs="Arial"/>
          <w:sz w:val="24"/>
          <w:szCs w:val="24"/>
        </w:rPr>
        <w:t>: VÚV2019/</w:t>
      </w:r>
      <w:r w:rsidR="00D63F33">
        <w:rPr>
          <w:rFonts w:ascii="Arial" w:hAnsi="Arial" w:cs="Arial"/>
          <w:sz w:val="24"/>
          <w:szCs w:val="24"/>
        </w:rPr>
        <w:t>02087</w:t>
      </w:r>
    </w:p>
    <w:p w:rsidR="003C6722" w:rsidRPr="00EE5909" w:rsidRDefault="003C6722" w:rsidP="003C672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E5909">
        <w:rPr>
          <w:rFonts w:ascii="Arial" w:hAnsi="Arial" w:cs="Arial"/>
          <w:b/>
          <w:sz w:val="24"/>
          <w:szCs w:val="24"/>
        </w:rPr>
        <w:t>Dodatek č. 2</w:t>
      </w:r>
    </w:p>
    <w:p w:rsidR="00D51748" w:rsidRPr="00EE5909" w:rsidRDefault="00D51748" w:rsidP="003C672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E5909" w:rsidRPr="00EE5909" w:rsidRDefault="003C6722" w:rsidP="00EE590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E5909">
        <w:rPr>
          <w:rFonts w:ascii="Arial" w:hAnsi="Arial" w:cs="Arial"/>
          <w:sz w:val="24"/>
          <w:szCs w:val="24"/>
        </w:rPr>
        <w:t xml:space="preserve">ke </w:t>
      </w:r>
      <w:r w:rsidR="00D51748" w:rsidRPr="00EE5909">
        <w:rPr>
          <w:rFonts w:ascii="Arial" w:hAnsi="Arial" w:cs="Arial"/>
          <w:sz w:val="24"/>
          <w:szCs w:val="24"/>
        </w:rPr>
        <w:t xml:space="preserve"> </w:t>
      </w:r>
      <w:r w:rsidRPr="00EE5909">
        <w:rPr>
          <w:rFonts w:ascii="Arial" w:hAnsi="Arial" w:cs="Arial"/>
          <w:sz w:val="24"/>
          <w:szCs w:val="24"/>
        </w:rPr>
        <w:t>Smlouvě o dílo</w:t>
      </w:r>
    </w:p>
    <w:p w:rsidR="00DA72B5" w:rsidRPr="00EE5909" w:rsidRDefault="003C6722" w:rsidP="00EE590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E5909">
        <w:rPr>
          <w:rFonts w:ascii="Arial" w:hAnsi="Arial" w:cs="Arial"/>
          <w:sz w:val="24"/>
          <w:szCs w:val="24"/>
        </w:rPr>
        <w:t>na Komplexní informační systém č. 420/2018/O/23 ze dne 22. 11. 2018 (dále jen Smlouva).</w:t>
      </w:r>
    </w:p>
    <w:p w:rsidR="00EE771F" w:rsidRPr="00EE5909" w:rsidRDefault="00EE771F" w:rsidP="00EE5909">
      <w:pPr>
        <w:spacing w:after="0"/>
        <w:jc w:val="center"/>
        <w:rPr>
          <w:sz w:val="24"/>
          <w:szCs w:val="24"/>
        </w:rPr>
      </w:pPr>
    </w:p>
    <w:p w:rsidR="00EE771F" w:rsidRPr="00EE5909" w:rsidRDefault="00EE771F" w:rsidP="00EE771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EE771F" w:rsidRPr="00EE5909" w:rsidRDefault="00EE771F" w:rsidP="00EE771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EE5909">
        <w:rPr>
          <w:rFonts w:ascii="Arial" w:eastAsia="Times New Roman" w:hAnsi="Arial" w:cs="Arial"/>
          <w:sz w:val="24"/>
          <w:szCs w:val="24"/>
          <w:lang w:eastAsia="cs-CZ"/>
        </w:rPr>
        <w:t>Smluvní strany:</w:t>
      </w:r>
    </w:p>
    <w:p w:rsidR="00EE771F" w:rsidRPr="00EE5909" w:rsidRDefault="00EE771F" w:rsidP="00EE771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E5909">
        <w:rPr>
          <w:rFonts w:ascii="Arial" w:eastAsia="Times New Roman" w:hAnsi="Arial" w:cs="Arial"/>
          <w:b/>
          <w:sz w:val="24"/>
          <w:szCs w:val="24"/>
          <w:lang w:eastAsia="cs-CZ"/>
        </w:rPr>
        <w:t>Výzkumný ústav vodohospodářský T. G. Masaryka veřejná výzkumná instituce</w:t>
      </w:r>
    </w:p>
    <w:p w:rsidR="00EE771F" w:rsidRPr="00EE5909" w:rsidRDefault="00EE771F" w:rsidP="00EE771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EE5909">
        <w:rPr>
          <w:rFonts w:ascii="Arial" w:eastAsia="Times New Roman" w:hAnsi="Arial" w:cs="Arial"/>
          <w:sz w:val="24"/>
          <w:szCs w:val="24"/>
          <w:lang w:eastAsia="cs-CZ"/>
        </w:rPr>
        <w:t>se sídlem:</w:t>
      </w:r>
      <w:r w:rsidRPr="00EE590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EE5909">
        <w:rPr>
          <w:rFonts w:ascii="Arial" w:eastAsia="Times New Roman" w:hAnsi="Arial" w:cs="Arial"/>
          <w:sz w:val="24"/>
          <w:szCs w:val="24"/>
          <w:lang w:eastAsia="cs-CZ"/>
        </w:rPr>
        <w:tab/>
        <w:t>Praha 6, Dejvice, Podbabská 2582/30</w:t>
      </w:r>
    </w:p>
    <w:p w:rsidR="00EE771F" w:rsidRPr="00EE5909" w:rsidRDefault="00EE771F" w:rsidP="00EE771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EE5909">
        <w:rPr>
          <w:rFonts w:ascii="Arial" w:eastAsia="Times New Roman" w:hAnsi="Arial" w:cs="Arial"/>
          <w:sz w:val="24"/>
          <w:szCs w:val="24"/>
          <w:lang w:eastAsia="cs-CZ"/>
        </w:rPr>
        <w:t xml:space="preserve">IČO: </w:t>
      </w:r>
      <w:r w:rsidRPr="00EE590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EE590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EE590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EE5909">
        <w:rPr>
          <w:rFonts w:ascii="Arial" w:eastAsia="ArialMT" w:hAnsi="Arial" w:cs="Arial"/>
          <w:kern w:val="2"/>
          <w:sz w:val="24"/>
          <w:szCs w:val="24"/>
          <w:lang w:eastAsia="cs-CZ"/>
        </w:rPr>
        <w:t>00020711</w:t>
      </w:r>
    </w:p>
    <w:p w:rsidR="00EE771F" w:rsidRPr="00EE5909" w:rsidRDefault="00EE771F" w:rsidP="00EE771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EE5909">
        <w:rPr>
          <w:rFonts w:ascii="Arial" w:eastAsia="Times New Roman" w:hAnsi="Arial" w:cs="Arial"/>
          <w:sz w:val="24"/>
          <w:szCs w:val="24"/>
          <w:lang w:eastAsia="cs-CZ"/>
        </w:rPr>
        <w:t xml:space="preserve">DIČ: </w:t>
      </w:r>
      <w:r w:rsidRPr="00EE590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EE590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EE5909">
        <w:rPr>
          <w:rFonts w:ascii="Arial" w:eastAsia="Times New Roman" w:hAnsi="Arial" w:cs="Arial"/>
          <w:sz w:val="24"/>
          <w:szCs w:val="24"/>
          <w:lang w:eastAsia="cs-CZ"/>
        </w:rPr>
        <w:tab/>
        <w:t>CZ</w:t>
      </w:r>
      <w:r w:rsidRPr="00EE5909">
        <w:rPr>
          <w:rFonts w:ascii="Arial" w:eastAsia="ArialMT" w:hAnsi="Arial" w:cs="Arial"/>
          <w:kern w:val="2"/>
          <w:sz w:val="24"/>
          <w:szCs w:val="24"/>
          <w:lang w:eastAsia="cs-CZ"/>
        </w:rPr>
        <w:t xml:space="preserve"> 00020711</w:t>
      </w:r>
    </w:p>
    <w:p w:rsidR="00EE771F" w:rsidRPr="00EE5909" w:rsidRDefault="00EE771F" w:rsidP="00EE771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EE5909">
        <w:rPr>
          <w:rFonts w:ascii="Arial" w:eastAsia="Times New Roman" w:hAnsi="Arial" w:cs="Arial"/>
          <w:sz w:val="24"/>
          <w:szCs w:val="24"/>
          <w:lang w:eastAsia="cs-CZ"/>
        </w:rPr>
        <w:t>jednající:</w:t>
      </w:r>
      <w:r w:rsidRPr="00EE590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EE5909">
        <w:rPr>
          <w:rFonts w:ascii="Arial" w:eastAsia="Times New Roman" w:hAnsi="Arial" w:cs="Arial"/>
          <w:sz w:val="24"/>
          <w:szCs w:val="24"/>
          <w:lang w:eastAsia="cs-CZ"/>
        </w:rPr>
        <w:tab/>
        <w:t>Ing. Tomáš Urban</w:t>
      </w:r>
    </w:p>
    <w:p w:rsidR="00EE771F" w:rsidRPr="00EE5909" w:rsidRDefault="00EE771F" w:rsidP="00EE771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EE590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E5909">
        <w:rPr>
          <w:rFonts w:ascii="Arial" w:eastAsia="Times New Roman" w:hAnsi="Arial" w:cs="Arial"/>
          <w:sz w:val="24"/>
          <w:szCs w:val="24"/>
          <w:lang w:eastAsia="cs-CZ"/>
        </w:rPr>
        <w:tab/>
        <w:t>Komerční banka, a. s.</w:t>
      </w:r>
    </w:p>
    <w:p w:rsidR="00EE771F" w:rsidRPr="00EE5909" w:rsidRDefault="00EE771F" w:rsidP="00EE771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EE5909">
        <w:rPr>
          <w:rFonts w:ascii="Arial" w:eastAsia="Times New Roman" w:hAnsi="Arial" w:cs="Arial"/>
          <w:sz w:val="24"/>
          <w:szCs w:val="24"/>
          <w:lang w:eastAsia="cs-CZ"/>
        </w:rPr>
        <w:t>číslo účtu:</w:t>
      </w:r>
      <w:r w:rsidRPr="00EE590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EE5909">
        <w:rPr>
          <w:rFonts w:ascii="Arial" w:eastAsia="Times New Roman" w:hAnsi="Arial" w:cs="Arial"/>
          <w:sz w:val="24"/>
          <w:szCs w:val="24"/>
          <w:lang w:eastAsia="cs-CZ"/>
        </w:rPr>
        <w:tab/>
        <w:t>32931-061/0100</w:t>
      </w:r>
    </w:p>
    <w:p w:rsidR="00EE771F" w:rsidRPr="00EE5909" w:rsidRDefault="00EE771F" w:rsidP="00EE771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EE590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E5909">
        <w:rPr>
          <w:rFonts w:ascii="Arial" w:eastAsia="Times New Roman" w:hAnsi="Arial" w:cs="Arial"/>
          <w:b/>
          <w:sz w:val="24"/>
          <w:szCs w:val="24"/>
          <w:lang w:eastAsia="cs-CZ"/>
        </w:rPr>
        <w:t>objednatel</w:t>
      </w:r>
      <w:r w:rsidRPr="00EE5909">
        <w:rPr>
          <w:rFonts w:ascii="Arial" w:eastAsia="Times New Roman" w:hAnsi="Arial" w:cs="Arial"/>
          <w:sz w:val="24"/>
          <w:szCs w:val="24"/>
          <w:lang w:eastAsia="cs-CZ"/>
        </w:rPr>
        <w:t>“ nebo „</w:t>
      </w:r>
      <w:r w:rsidRPr="00EE5909">
        <w:rPr>
          <w:rFonts w:ascii="Arial" w:eastAsia="Times New Roman" w:hAnsi="Arial" w:cs="Arial"/>
          <w:b/>
          <w:sz w:val="24"/>
          <w:szCs w:val="24"/>
          <w:lang w:eastAsia="cs-CZ"/>
        </w:rPr>
        <w:t>zadavatel</w:t>
      </w:r>
      <w:r w:rsidRPr="00EE5909">
        <w:rPr>
          <w:rFonts w:ascii="Arial" w:eastAsia="Times New Roman" w:hAnsi="Arial" w:cs="Arial"/>
          <w:sz w:val="24"/>
          <w:szCs w:val="24"/>
          <w:lang w:eastAsia="cs-CZ"/>
        </w:rPr>
        <w:t>“) na straně jedné</w:t>
      </w:r>
    </w:p>
    <w:p w:rsidR="00EE771F" w:rsidRPr="00EE5909" w:rsidRDefault="00EE771F" w:rsidP="00EE771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EE5909">
        <w:rPr>
          <w:rFonts w:ascii="Arial" w:eastAsia="Times New Roman" w:hAnsi="Arial" w:cs="Arial"/>
          <w:sz w:val="24"/>
          <w:szCs w:val="24"/>
          <w:lang w:eastAsia="cs-CZ"/>
        </w:rPr>
        <w:t>a</w:t>
      </w:r>
    </w:p>
    <w:p w:rsidR="00EE771F" w:rsidRPr="00EE5909" w:rsidRDefault="00EE771F" w:rsidP="00EE771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proofErr w:type="spellStart"/>
      <w:r w:rsidRPr="00EE5909">
        <w:rPr>
          <w:rFonts w:ascii="Arial" w:eastAsia="Times New Roman" w:hAnsi="Arial" w:cs="Arial"/>
          <w:b/>
          <w:sz w:val="24"/>
          <w:szCs w:val="24"/>
          <w:lang w:eastAsia="cs-CZ"/>
        </w:rPr>
        <w:t>Adaptica</w:t>
      </w:r>
      <w:proofErr w:type="spellEnd"/>
      <w:r w:rsidRPr="00EE590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a.s.</w:t>
      </w:r>
    </w:p>
    <w:p w:rsidR="00EE771F" w:rsidRPr="00EE5909" w:rsidRDefault="00EE771F" w:rsidP="00EE771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EE5909">
        <w:rPr>
          <w:rFonts w:ascii="Arial" w:eastAsia="Times New Roman" w:hAnsi="Arial" w:cs="Arial"/>
          <w:sz w:val="24"/>
          <w:szCs w:val="24"/>
          <w:lang w:eastAsia="cs-CZ"/>
        </w:rPr>
        <w:t>se sídlem:</w:t>
      </w:r>
      <w:r w:rsidRPr="00EE590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EE5909">
        <w:rPr>
          <w:rFonts w:ascii="Arial" w:eastAsia="Times New Roman" w:hAnsi="Arial" w:cs="Arial"/>
          <w:sz w:val="24"/>
          <w:szCs w:val="24"/>
          <w:lang w:eastAsia="cs-CZ"/>
        </w:rPr>
        <w:tab/>
        <w:t>Zlín, 760 01, Tyršovo nábřeží 5183</w:t>
      </w:r>
    </w:p>
    <w:p w:rsidR="00EE771F" w:rsidRPr="00EE5909" w:rsidRDefault="00EE771F" w:rsidP="00EE771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EE5909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EE590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EE590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EE5909">
        <w:rPr>
          <w:rFonts w:ascii="Arial" w:eastAsia="Times New Roman" w:hAnsi="Arial" w:cs="Arial"/>
          <w:sz w:val="24"/>
          <w:szCs w:val="24"/>
          <w:lang w:eastAsia="cs-CZ"/>
        </w:rPr>
        <w:tab/>
        <w:t>25513621</w:t>
      </w:r>
    </w:p>
    <w:p w:rsidR="00EE771F" w:rsidRPr="00EE5909" w:rsidRDefault="00EE771F" w:rsidP="00EE771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EE5909">
        <w:rPr>
          <w:rFonts w:ascii="Arial" w:eastAsia="Times New Roman" w:hAnsi="Arial" w:cs="Arial"/>
          <w:sz w:val="24"/>
          <w:szCs w:val="24"/>
          <w:lang w:eastAsia="cs-CZ"/>
        </w:rPr>
        <w:t xml:space="preserve">DIČ: </w:t>
      </w:r>
      <w:r w:rsidRPr="00EE590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EE590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EE5909">
        <w:rPr>
          <w:rFonts w:ascii="Arial" w:eastAsia="Times New Roman" w:hAnsi="Arial" w:cs="Arial"/>
          <w:sz w:val="24"/>
          <w:szCs w:val="24"/>
          <w:lang w:eastAsia="cs-CZ"/>
        </w:rPr>
        <w:tab/>
        <w:t>CZ25513621</w:t>
      </w:r>
    </w:p>
    <w:p w:rsidR="00EE771F" w:rsidRPr="00EE5909" w:rsidRDefault="00EE771F" w:rsidP="00EE771F">
      <w:pPr>
        <w:spacing w:after="0" w:line="360" w:lineRule="auto"/>
        <w:rPr>
          <w:rFonts w:ascii="Arial" w:eastAsia="Times New Roman" w:hAnsi="Arial" w:cs="Arial"/>
          <w:sz w:val="24"/>
          <w:szCs w:val="24"/>
          <w:highlight w:val="yellow"/>
          <w:lang w:eastAsia="cs-CZ"/>
        </w:rPr>
      </w:pPr>
      <w:r w:rsidRPr="00EE5909">
        <w:rPr>
          <w:rFonts w:ascii="Arial" w:eastAsia="Times New Roman" w:hAnsi="Arial" w:cs="Arial"/>
          <w:sz w:val="24"/>
          <w:szCs w:val="24"/>
          <w:lang w:eastAsia="cs-CZ"/>
        </w:rPr>
        <w:t>jednající:</w:t>
      </w:r>
      <w:r w:rsidRPr="00EE590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EE590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Ing. Janem </w:t>
      </w:r>
      <w:proofErr w:type="spellStart"/>
      <w:r w:rsidRPr="00EE5909">
        <w:rPr>
          <w:rFonts w:ascii="Arial" w:eastAsia="Times New Roman" w:hAnsi="Arial" w:cs="Arial"/>
          <w:sz w:val="24"/>
          <w:szCs w:val="24"/>
          <w:lang w:eastAsia="cs-CZ"/>
        </w:rPr>
        <w:t>Melzerem</w:t>
      </w:r>
      <w:proofErr w:type="spellEnd"/>
    </w:p>
    <w:p w:rsidR="00EE771F" w:rsidRPr="00EE5909" w:rsidRDefault="00EE771F" w:rsidP="00EE771F">
      <w:pPr>
        <w:spacing w:after="0" w:line="360" w:lineRule="auto"/>
        <w:rPr>
          <w:rFonts w:ascii="Arial" w:eastAsia="Times New Roman" w:hAnsi="Arial" w:cs="Arial"/>
          <w:sz w:val="24"/>
          <w:szCs w:val="24"/>
          <w:highlight w:val="yellow"/>
          <w:lang w:eastAsia="cs-CZ"/>
        </w:rPr>
      </w:pPr>
      <w:r w:rsidRPr="00EE590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E5909">
        <w:rPr>
          <w:rFonts w:ascii="Arial" w:eastAsia="Times New Roman" w:hAnsi="Arial" w:cs="Arial"/>
          <w:sz w:val="24"/>
          <w:szCs w:val="24"/>
          <w:lang w:eastAsia="cs-CZ"/>
        </w:rPr>
        <w:tab/>
      </w:r>
      <w:proofErr w:type="spellStart"/>
      <w:r w:rsidRPr="00EE5909">
        <w:rPr>
          <w:rFonts w:ascii="Arial" w:eastAsia="Times New Roman" w:hAnsi="Arial" w:cs="Arial"/>
          <w:sz w:val="24"/>
          <w:szCs w:val="24"/>
          <w:lang w:eastAsia="cs-CZ"/>
        </w:rPr>
        <w:t>UniCredit</w:t>
      </w:r>
      <w:proofErr w:type="spellEnd"/>
      <w:r w:rsidRPr="00EE5909">
        <w:rPr>
          <w:rFonts w:ascii="Arial" w:eastAsia="Times New Roman" w:hAnsi="Arial" w:cs="Arial"/>
          <w:sz w:val="24"/>
          <w:szCs w:val="24"/>
          <w:lang w:eastAsia="cs-CZ"/>
        </w:rPr>
        <w:t xml:space="preserve"> Bank Czech Republic and Slovakia, a.s.</w:t>
      </w:r>
    </w:p>
    <w:p w:rsidR="00EE771F" w:rsidRPr="00EE5909" w:rsidRDefault="00EE771F" w:rsidP="00EE771F">
      <w:pPr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EE5909">
        <w:rPr>
          <w:rFonts w:ascii="Arial" w:eastAsia="Times New Roman" w:hAnsi="Arial" w:cs="Arial"/>
          <w:sz w:val="24"/>
          <w:szCs w:val="24"/>
          <w:lang w:eastAsia="cs-CZ"/>
        </w:rPr>
        <w:t>číslo účtu:</w:t>
      </w:r>
      <w:r w:rsidRPr="00EE590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EE5909">
        <w:rPr>
          <w:rFonts w:ascii="Arial" w:eastAsia="Times New Roman" w:hAnsi="Arial" w:cs="Arial"/>
          <w:sz w:val="24"/>
          <w:szCs w:val="24"/>
          <w:lang w:eastAsia="cs-CZ"/>
        </w:rPr>
        <w:tab/>
        <w:t>1027574009/2700</w:t>
      </w:r>
    </w:p>
    <w:p w:rsidR="00EE771F" w:rsidRPr="00EE5909" w:rsidRDefault="00EE771F" w:rsidP="00EE771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EE590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E5909">
        <w:rPr>
          <w:rFonts w:ascii="Arial" w:eastAsia="Times New Roman" w:hAnsi="Arial" w:cs="Arial"/>
          <w:b/>
          <w:sz w:val="24"/>
          <w:szCs w:val="24"/>
          <w:lang w:eastAsia="cs-CZ"/>
        </w:rPr>
        <w:t>dodavatel</w:t>
      </w:r>
      <w:r w:rsidRPr="00EE5909">
        <w:rPr>
          <w:rFonts w:ascii="Arial" w:eastAsia="Times New Roman" w:hAnsi="Arial" w:cs="Arial"/>
          <w:sz w:val="24"/>
          <w:szCs w:val="24"/>
          <w:lang w:eastAsia="cs-CZ"/>
        </w:rPr>
        <w:t>“ nebo „</w:t>
      </w:r>
      <w:r w:rsidRPr="00EE5909">
        <w:rPr>
          <w:rFonts w:ascii="Arial" w:eastAsia="Times New Roman" w:hAnsi="Arial" w:cs="Arial"/>
          <w:b/>
          <w:sz w:val="24"/>
          <w:szCs w:val="24"/>
          <w:lang w:eastAsia="cs-CZ"/>
        </w:rPr>
        <w:t>účastník</w:t>
      </w:r>
      <w:r w:rsidRPr="00EE5909">
        <w:rPr>
          <w:rFonts w:ascii="Arial" w:eastAsia="Times New Roman" w:hAnsi="Arial" w:cs="Arial"/>
          <w:sz w:val="24"/>
          <w:szCs w:val="24"/>
          <w:lang w:eastAsia="cs-CZ"/>
        </w:rPr>
        <w:t>“) na straně druhé</w:t>
      </w:r>
    </w:p>
    <w:p w:rsidR="00EE771F" w:rsidRPr="00EE5909" w:rsidRDefault="00EE771F" w:rsidP="00EE771F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EE771F" w:rsidRPr="00EE5909" w:rsidRDefault="00EE771F" w:rsidP="00EE771F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E5909">
        <w:rPr>
          <w:rFonts w:ascii="Arial" w:eastAsia="Calibri" w:hAnsi="Arial" w:cs="Arial"/>
          <w:sz w:val="24"/>
          <w:szCs w:val="24"/>
        </w:rPr>
        <w:t>(objednatel a dodavatel dále též jen „</w:t>
      </w:r>
      <w:r w:rsidR="00D51748" w:rsidRPr="00EE5909">
        <w:rPr>
          <w:rFonts w:ascii="Arial" w:eastAsia="Calibri" w:hAnsi="Arial" w:cs="Arial"/>
          <w:b/>
          <w:sz w:val="24"/>
          <w:szCs w:val="24"/>
        </w:rPr>
        <w:t>S</w:t>
      </w:r>
      <w:r w:rsidRPr="00EE5909">
        <w:rPr>
          <w:rFonts w:ascii="Arial" w:eastAsia="Calibri" w:hAnsi="Arial" w:cs="Arial"/>
          <w:b/>
          <w:sz w:val="24"/>
          <w:szCs w:val="24"/>
        </w:rPr>
        <w:t>mluvní strany</w:t>
      </w:r>
      <w:r w:rsidRPr="00EE5909">
        <w:rPr>
          <w:rFonts w:ascii="Arial" w:eastAsia="Calibri" w:hAnsi="Arial" w:cs="Arial"/>
          <w:sz w:val="24"/>
          <w:szCs w:val="24"/>
        </w:rPr>
        <w:t>“),</w:t>
      </w:r>
    </w:p>
    <w:p w:rsidR="00D51748" w:rsidRDefault="00D51748" w:rsidP="00EE771F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D12BD" w:rsidRPr="00EE5909" w:rsidRDefault="00AD12BD" w:rsidP="00EE771F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EE5909" w:rsidRPr="00EE5909" w:rsidRDefault="00EE5909" w:rsidP="00EE5909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EE5909">
        <w:rPr>
          <w:rFonts w:ascii="Arial" w:eastAsia="Calibri" w:hAnsi="Arial" w:cs="Arial"/>
          <w:b/>
          <w:sz w:val="24"/>
          <w:szCs w:val="24"/>
        </w:rPr>
        <w:t>Článek I</w:t>
      </w:r>
    </w:p>
    <w:p w:rsidR="00EE5909" w:rsidRPr="00EE5909" w:rsidRDefault="00EE5909" w:rsidP="00EE5909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EE5909">
        <w:rPr>
          <w:rFonts w:ascii="Arial" w:eastAsia="Calibri" w:hAnsi="Arial" w:cs="Arial"/>
          <w:b/>
          <w:sz w:val="24"/>
          <w:szCs w:val="24"/>
        </w:rPr>
        <w:t>Předmět Dodatku</w:t>
      </w:r>
    </w:p>
    <w:p w:rsidR="00EE5909" w:rsidRPr="00EE5909" w:rsidRDefault="00EE5909" w:rsidP="00EE771F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51748" w:rsidRPr="00EE5909" w:rsidRDefault="00D51748" w:rsidP="00EE771F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E5909">
        <w:rPr>
          <w:rFonts w:ascii="Arial" w:eastAsia="Calibri" w:hAnsi="Arial" w:cs="Arial"/>
          <w:sz w:val="24"/>
          <w:szCs w:val="24"/>
        </w:rPr>
        <w:t xml:space="preserve">Tímto dodatkem </w:t>
      </w:r>
      <w:r w:rsidR="00B46E74" w:rsidRPr="00EE5909">
        <w:rPr>
          <w:rFonts w:ascii="Arial" w:eastAsia="Calibri" w:hAnsi="Arial" w:cs="Arial"/>
          <w:sz w:val="24"/>
          <w:szCs w:val="24"/>
        </w:rPr>
        <w:t xml:space="preserve">Smluvní strany upravují podmínky zahájení ostrého provozu </w:t>
      </w:r>
      <w:r w:rsidRPr="00EE5909">
        <w:rPr>
          <w:rFonts w:ascii="Arial" w:eastAsia="Calibri" w:hAnsi="Arial" w:cs="Arial"/>
          <w:sz w:val="24"/>
          <w:szCs w:val="24"/>
        </w:rPr>
        <w:t>v souvislosti s akceptací dílčí dodávky</w:t>
      </w:r>
      <w:r w:rsidR="00EE5909">
        <w:rPr>
          <w:rFonts w:ascii="Arial" w:eastAsia="Calibri" w:hAnsi="Arial" w:cs="Arial"/>
          <w:sz w:val="24"/>
          <w:szCs w:val="24"/>
        </w:rPr>
        <w:t>.</w:t>
      </w:r>
    </w:p>
    <w:p w:rsidR="0005157B" w:rsidRPr="00EE5909" w:rsidRDefault="0005157B" w:rsidP="00EE771F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B2BF7" w:rsidRPr="00EE5909" w:rsidRDefault="00AB2BF7" w:rsidP="00EE771F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B46E74" w:rsidRDefault="008E19C5" w:rsidP="00EE771F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E5909">
        <w:rPr>
          <w:rFonts w:ascii="Arial" w:eastAsia="Calibri" w:hAnsi="Arial" w:cs="Arial"/>
          <w:sz w:val="24"/>
          <w:szCs w:val="24"/>
        </w:rPr>
        <w:t xml:space="preserve">Smluvní strany se dohodly na úpravě související se zahájením ostrého provozu tak, že </w:t>
      </w:r>
      <w:r w:rsidR="00B46E74" w:rsidRPr="00EE5909">
        <w:rPr>
          <w:rFonts w:ascii="Arial" w:eastAsia="Calibri" w:hAnsi="Arial" w:cs="Arial"/>
          <w:sz w:val="24"/>
          <w:szCs w:val="24"/>
        </w:rPr>
        <w:t xml:space="preserve">k zahájení ostrého provozu dojde po </w:t>
      </w:r>
      <w:r w:rsidR="00EE5909" w:rsidRPr="00EE5909">
        <w:rPr>
          <w:rFonts w:ascii="Arial" w:eastAsia="Calibri" w:hAnsi="Arial" w:cs="Arial"/>
          <w:sz w:val="24"/>
          <w:szCs w:val="24"/>
        </w:rPr>
        <w:t xml:space="preserve">ukončení migrace dat </w:t>
      </w:r>
      <w:r w:rsidR="00B46E74" w:rsidRPr="00EE5909">
        <w:rPr>
          <w:rFonts w:ascii="Arial" w:eastAsia="Calibri" w:hAnsi="Arial" w:cs="Arial"/>
          <w:sz w:val="24"/>
          <w:szCs w:val="24"/>
        </w:rPr>
        <w:t>a ověření funkčnosti nad reálnými daty. Funkčnost a tím i zahájení ostrého provozu bude potvrzeno oznámením zaslaným Dodavateli</w:t>
      </w:r>
      <w:r w:rsidR="005534A2" w:rsidRPr="005534A2">
        <w:rPr>
          <w:rFonts w:ascii="Arial" w:eastAsia="Calibri" w:hAnsi="Arial" w:cs="Arial"/>
          <w:sz w:val="24"/>
          <w:szCs w:val="24"/>
        </w:rPr>
        <w:t xml:space="preserve"> </w:t>
      </w:r>
      <w:r w:rsidR="005534A2" w:rsidRPr="00EE5909">
        <w:rPr>
          <w:rFonts w:ascii="Arial" w:eastAsia="Calibri" w:hAnsi="Arial" w:cs="Arial"/>
          <w:sz w:val="24"/>
          <w:szCs w:val="24"/>
        </w:rPr>
        <w:t>Objednatelem</w:t>
      </w:r>
      <w:r w:rsidR="00B46E74" w:rsidRPr="00EE5909">
        <w:rPr>
          <w:rFonts w:ascii="Arial" w:eastAsia="Calibri" w:hAnsi="Arial" w:cs="Arial"/>
          <w:sz w:val="24"/>
          <w:szCs w:val="24"/>
        </w:rPr>
        <w:t>.</w:t>
      </w:r>
      <w:r w:rsidR="00EE5909" w:rsidRPr="00EE5909">
        <w:rPr>
          <w:rFonts w:ascii="Arial" w:eastAsia="Calibri" w:hAnsi="Arial" w:cs="Arial"/>
          <w:sz w:val="24"/>
          <w:szCs w:val="24"/>
        </w:rPr>
        <w:t xml:space="preserve"> Závady kategorie C (čl. X. odst. 5 Smlouvy) nejsou důvodem k odložení ostrého provozu.</w:t>
      </w:r>
    </w:p>
    <w:p w:rsidR="00AD12BD" w:rsidRPr="00AD12BD" w:rsidRDefault="00AD12BD" w:rsidP="00AD12BD">
      <w:pPr>
        <w:pStyle w:val="Default"/>
        <w:spacing w:line="360" w:lineRule="auto"/>
        <w:rPr>
          <w:szCs w:val="22"/>
        </w:rPr>
      </w:pPr>
      <w:r w:rsidRPr="00AD12BD">
        <w:rPr>
          <w:szCs w:val="22"/>
        </w:rPr>
        <w:t>Ostatní ustanovení Smlouvy a Dodatku č. 1 zůstávají beze změn.</w:t>
      </w:r>
    </w:p>
    <w:p w:rsidR="00AD12BD" w:rsidRPr="00EE5909" w:rsidRDefault="00AD12BD" w:rsidP="00EE771F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2C483E" w:rsidRPr="00EE5909" w:rsidRDefault="002C483E" w:rsidP="002C483E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2636DE" w:rsidRPr="00EE5909" w:rsidRDefault="002636DE" w:rsidP="002636DE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EE5909">
        <w:rPr>
          <w:rFonts w:ascii="Arial" w:eastAsia="Calibri" w:hAnsi="Arial" w:cs="Arial"/>
          <w:b/>
          <w:sz w:val="24"/>
          <w:szCs w:val="24"/>
        </w:rPr>
        <w:t>Článek I</w:t>
      </w:r>
      <w:r>
        <w:rPr>
          <w:rFonts w:ascii="Arial" w:eastAsia="Calibri" w:hAnsi="Arial" w:cs="Arial"/>
          <w:b/>
          <w:sz w:val="24"/>
          <w:szCs w:val="24"/>
        </w:rPr>
        <w:t>I</w:t>
      </w:r>
    </w:p>
    <w:p w:rsidR="002636DE" w:rsidRPr="00EE5909" w:rsidRDefault="002636DE" w:rsidP="002636DE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Závěrečná ustanovení</w:t>
      </w:r>
    </w:p>
    <w:p w:rsidR="002636DE" w:rsidRPr="002636DE" w:rsidRDefault="002636DE" w:rsidP="002636DE">
      <w:pPr>
        <w:pStyle w:val="Odstavecseseznamem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</w:rPr>
      </w:pPr>
      <w:r w:rsidRPr="002636DE">
        <w:rPr>
          <w:rFonts w:ascii="Arial" w:hAnsi="Arial" w:cs="Arial"/>
        </w:rPr>
        <w:t xml:space="preserve">Smluvní strany konstatují, že obsah tohoto dodatku není v rozporu se Smlouvou a s podmínkami zadávací dokumentace veřejné zakázky, </w:t>
      </w:r>
      <w:r w:rsidRPr="002636DE">
        <w:rPr>
          <w:rFonts w:ascii="Arial" w:eastAsia="Calibri" w:hAnsi="Arial" w:cs="Arial"/>
        </w:rPr>
        <w:t>neboť nedošlo ke zvýhodnění dodavatele.</w:t>
      </w:r>
    </w:p>
    <w:p w:rsidR="002636DE" w:rsidRPr="002636DE" w:rsidRDefault="002636DE" w:rsidP="002636DE">
      <w:pPr>
        <w:pStyle w:val="Odstavecseseznamem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</w:rPr>
      </w:pPr>
      <w:r w:rsidRPr="002636DE">
        <w:rPr>
          <w:rFonts w:ascii="Arial" w:hAnsi="Arial" w:cs="Arial"/>
        </w:rPr>
        <w:t>Dodavatel bere na vědomí, že znění této smlouvy bude dále zveřejněno na profilu zadavatele EZAK, na internetových stránkách Ministerstva životního prostředí a v Registru smluv podle zákona č. 340/2015 Sb.</w:t>
      </w:r>
    </w:p>
    <w:p w:rsidR="002636DE" w:rsidRPr="002636DE" w:rsidRDefault="002636DE" w:rsidP="002636DE">
      <w:pPr>
        <w:pStyle w:val="Odstavecseseznamem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</w:rPr>
      </w:pPr>
      <w:r w:rsidRPr="002636DE">
        <w:rPr>
          <w:rFonts w:ascii="Arial" w:hAnsi="Arial" w:cs="Arial"/>
        </w:rPr>
        <w:t>Tento Dodatek byl sepsán ve 2 (slovy: dvou) vyhotoveních, z nichž každá ze smluvních stran obdrží 1 (slovy: jedno) vyhotovení.</w:t>
      </w:r>
    </w:p>
    <w:p w:rsidR="002636DE" w:rsidRPr="00EE5909" w:rsidRDefault="002636DE" w:rsidP="002C483E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2C483E" w:rsidRPr="00EE5909" w:rsidRDefault="002C483E" w:rsidP="002C483E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8D51C7" w:rsidRPr="00EE5909" w:rsidRDefault="008D51C7" w:rsidP="002C483E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2C483E" w:rsidRPr="00EE5909" w:rsidRDefault="002C483E" w:rsidP="002C483E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2C483E" w:rsidRPr="00EE5909" w:rsidRDefault="002C483E" w:rsidP="002C483E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E5909">
        <w:rPr>
          <w:rFonts w:ascii="Arial" w:eastAsia="Calibri" w:hAnsi="Arial" w:cs="Arial"/>
          <w:sz w:val="24"/>
          <w:szCs w:val="24"/>
        </w:rPr>
        <w:t>V Praze dne …………………</w:t>
      </w:r>
    </w:p>
    <w:p w:rsidR="002C483E" w:rsidRPr="00EE5909" w:rsidRDefault="002C483E" w:rsidP="002C483E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2C483E" w:rsidRDefault="002C483E" w:rsidP="002C483E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2636DE" w:rsidRDefault="002636DE" w:rsidP="002C483E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2636DE" w:rsidRDefault="002636DE" w:rsidP="002C483E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2636DE" w:rsidRPr="00EE5909" w:rsidRDefault="002636DE" w:rsidP="002C483E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……………………………………                                  …………. ……………………..</w:t>
      </w:r>
    </w:p>
    <w:p w:rsidR="00EE5909" w:rsidRPr="00EE5909" w:rsidRDefault="002636DE" w:rsidP="00EE5909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O</w:t>
      </w:r>
      <w:r w:rsidR="00EE5909" w:rsidRPr="00EE5909">
        <w:rPr>
          <w:rFonts w:ascii="Arial" w:eastAsia="Calibri" w:hAnsi="Arial" w:cs="Arial"/>
          <w:sz w:val="24"/>
          <w:szCs w:val="24"/>
        </w:rPr>
        <w:t>bjednatel</w:t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 w:rsidR="00EE5909" w:rsidRPr="00EE5909">
        <w:rPr>
          <w:rFonts w:ascii="Arial" w:eastAsia="Calibri" w:hAnsi="Arial" w:cs="Arial"/>
          <w:sz w:val="24"/>
          <w:szCs w:val="24"/>
        </w:rPr>
        <w:t xml:space="preserve">                                                  </w:t>
      </w:r>
      <w:r>
        <w:rPr>
          <w:rFonts w:ascii="Arial" w:eastAsia="Calibri" w:hAnsi="Arial" w:cs="Arial"/>
          <w:sz w:val="24"/>
          <w:szCs w:val="24"/>
        </w:rPr>
        <w:t xml:space="preserve">   D</w:t>
      </w:r>
      <w:r w:rsidR="00EE5909" w:rsidRPr="00EE5909">
        <w:rPr>
          <w:rFonts w:ascii="Arial" w:eastAsia="Calibri" w:hAnsi="Arial" w:cs="Arial"/>
          <w:sz w:val="24"/>
          <w:szCs w:val="24"/>
        </w:rPr>
        <w:t xml:space="preserve">odavatel        </w:t>
      </w:r>
    </w:p>
    <w:p w:rsidR="002C483E" w:rsidRPr="00EE5909" w:rsidRDefault="002C483E" w:rsidP="002C483E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E5909">
        <w:rPr>
          <w:rFonts w:ascii="Arial" w:eastAsia="Calibri" w:hAnsi="Arial" w:cs="Arial"/>
          <w:sz w:val="24"/>
          <w:szCs w:val="24"/>
        </w:rPr>
        <w:t xml:space="preserve">Ing. Tomáš Urban                                                        </w:t>
      </w:r>
      <w:r w:rsidR="002636DE">
        <w:rPr>
          <w:rFonts w:ascii="Arial" w:eastAsia="Calibri" w:hAnsi="Arial" w:cs="Arial"/>
          <w:sz w:val="24"/>
          <w:szCs w:val="24"/>
        </w:rPr>
        <w:t>Ing.</w:t>
      </w:r>
      <w:r w:rsidRPr="00EE5909">
        <w:rPr>
          <w:rFonts w:ascii="Arial" w:eastAsia="Calibri" w:hAnsi="Arial" w:cs="Arial"/>
          <w:sz w:val="24"/>
          <w:szCs w:val="24"/>
        </w:rPr>
        <w:t xml:space="preserve"> Jan Melzer</w:t>
      </w:r>
    </w:p>
    <w:p w:rsidR="00EE771F" w:rsidRPr="00EE5909" w:rsidRDefault="00572A33">
      <w:pPr>
        <w:rPr>
          <w:rFonts w:ascii="Arial" w:hAnsi="Arial" w:cs="Arial"/>
          <w:sz w:val="24"/>
          <w:szCs w:val="24"/>
        </w:rPr>
      </w:pPr>
      <w:r w:rsidRPr="00EE5909">
        <w:rPr>
          <w:rFonts w:ascii="Arial" w:hAnsi="Arial" w:cs="Arial"/>
          <w:sz w:val="24"/>
          <w:szCs w:val="24"/>
        </w:rPr>
        <w:t xml:space="preserve">ředitel  </w:t>
      </w:r>
      <w:r w:rsidR="00EE5909" w:rsidRPr="00EE5909">
        <w:rPr>
          <w:rFonts w:ascii="Arial" w:hAnsi="Arial" w:cs="Arial"/>
          <w:sz w:val="24"/>
          <w:szCs w:val="24"/>
        </w:rPr>
        <w:t xml:space="preserve">             </w:t>
      </w:r>
      <w:r w:rsidRPr="00EE5909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proofErr w:type="spellStart"/>
      <w:r w:rsidRPr="00EE5909">
        <w:rPr>
          <w:rFonts w:ascii="Arial" w:hAnsi="Arial" w:cs="Arial"/>
          <w:sz w:val="24"/>
          <w:szCs w:val="24"/>
        </w:rPr>
        <w:t>staturární</w:t>
      </w:r>
      <w:proofErr w:type="spellEnd"/>
      <w:r w:rsidRPr="00EE5909">
        <w:rPr>
          <w:rFonts w:ascii="Arial" w:hAnsi="Arial" w:cs="Arial"/>
          <w:sz w:val="24"/>
          <w:szCs w:val="24"/>
        </w:rPr>
        <w:t xml:space="preserve"> ředitel</w:t>
      </w:r>
    </w:p>
    <w:sectPr w:rsidR="00EE771F" w:rsidRPr="00EE5909" w:rsidSect="00DA7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Yu Gothic"/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B02136"/>
    <w:multiLevelType w:val="hybridMultilevel"/>
    <w:tmpl w:val="6D3AC50A"/>
    <w:lvl w:ilvl="0" w:tplc="75885F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679"/>
    <w:rsid w:val="0005157B"/>
    <w:rsid w:val="002636DE"/>
    <w:rsid w:val="002C483E"/>
    <w:rsid w:val="003C6722"/>
    <w:rsid w:val="00432042"/>
    <w:rsid w:val="005534A2"/>
    <w:rsid w:val="00572A33"/>
    <w:rsid w:val="006105A6"/>
    <w:rsid w:val="006269F4"/>
    <w:rsid w:val="0068227A"/>
    <w:rsid w:val="0081497D"/>
    <w:rsid w:val="008B3A48"/>
    <w:rsid w:val="008D51C7"/>
    <w:rsid w:val="008E19C5"/>
    <w:rsid w:val="00AB2BF7"/>
    <w:rsid w:val="00AD12BD"/>
    <w:rsid w:val="00B32A24"/>
    <w:rsid w:val="00B46E74"/>
    <w:rsid w:val="00C13679"/>
    <w:rsid w:val="00D51748"/>
    <w:rsid w:val="00D63F33"/>
    <w:rsid w:val="00DA72B5"/>
    <w:rsid w:val="00EE5909"/>
    <w:rsid w:val="00EE771F"/>
    <w:rsid w:val="00F2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695B02-6C54-4706-90DA-DC9D0AED6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72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36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AD12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Vohadlo Jiří</cp:lastModifiedBy>
  <cp:revision>2</cp:revision>
  <dcterms:created xsi:type="dcterms:W3CDTF">2019-09-11T11:44:00Z</dcterms:created>
  <dcterms:modified xsi:type="dcterms:W3CDTF">2019-09-11T11:44:00Z</dcterms:modified>
</cp:coreProperties>
</file>