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DA" w:rsidRPr="00F87B71" w:rsidRDefault="00A323FF">
      <w:pPr>
        <w:pStyle w:val="Nzev"/>
        <w:rPr>
          <w:sz w:val="24"/>
        </w:rPr>
      </w:pPr>
      <w:r>
        <w:rPr>
          <w:sz w:val="24"/>
        </w:rPr>
        <w:t>DODATEK Č. 1</w:t>
      </w:r>
    </w:p>
    <w:p w:rsidR="008D69DA" w:rsidRDefault="00AC0DF8">
      <w:pPr>
        <w:pStyle w:val="Nzev"/>
        <w:rPr>
          <w:sz w:val="24"/>
        </w:rPr>
      </w:pPr>
      <w:r>
        <w:rPr>
          <w:sz w:val="24"/>
        </w:rPr>
        <w:t xml:space="preserve">ke Smlouvě </w:t>
      </w:r>
      <w:r w:rsidR="008D69DA" w:rsidRPr="00F87B71">
        <w:rPr>
          <w:sz w:val="24"/>
        </w:rPr>
        <w:t xml:space="preserve">o poskytování </w:t>
      </w:r>
      <w:r w:rsidR="001679C7" w:rsidRPr="00F87B71">
        <w:rPr>
          <w:sz w:val="24"/>
        </w:rPr>
        <w:t>ambulantní lázeňské léčby pro účastníky Ozdravných pobytů 201</w:t>
      </w:r>
      <w:r w:rsidR="00F57DCC">
        <w:rPr>
          <w:sz w:val="24"/>
        </w:rPr>
        <w:t>9</w:t>
      </w:r>
    </w:p>
    <w:p w:rsidR="00A323FF" w:rsidRPr="00A323FF" w:rsidRDefault="00A323FF">
      <w:pPr>
        <w:pStyle w:val="Nzev"/>
        <w:rPr>
          <w:sz w:val="24"/>
        </w:rPr>
      </w:pPr>
      <w:r w:rsidRPr="00A323FF">
        <w:rPr>
          <w:sz w:val="24"/>
        </w:rPr>
        <w:t>uzavřené podle § 1746 zákona č. 89/2012 Sb., občanský zákoník, ve znění pozdějších předpisů, (dále jen „občanský zákoník“)</w:t>
      </w:r>
    </w:p>
    <w:p w:rsidR="008D69DA" w:rsidRPr="00F87B71" w:rsidRDefault="008D69DA">
      <w:pPr>
        <w:jc w:val="center"/>
      </w:pPr>
    </w:p>
    <w:p w:rsidR="008D69DA" w:rsidRPr="00F87B71" w:rsidRDefault="008D69DA">
      <w:pPr>
        <w:jc w:val="center"/>
      </w:pPr>
    </w:p>
    <w:p w:rsidR="008D69DA" w:rsidRPr="00F87B71" w:rsidRDefault="008D69DA">
      <w:r w:rsidRPr="00F87B71">
        <w:t>Poskytovatel:</w:t>
      </w:r>
      <w:r w:rsidRPr="00F87B71">
        <w:tab/>
      </w:r>
      <w:r w:rsidR="00F117C6" w:rsidRPr="00F87B71">
        <w:t xml:space="preserve">Lázně Bělohrad, </w:t>
      </w:r>
      <w:r w:rsidR="001679C7" w:rsidRPr="00F87B71">
        <w:t xml:space="preserve">a. s. </w:t>
      </w:r>
    </w:p>
    <w:p w:rsidR="008D69DA" w:rsidRPr="00F87B71" w:rsidRDefault="008D69DA">
      <w:r w:rsidRPr="00F87B71">
        <w:tab/>
      </w:r>
      <w:r w:rsidRPr="00F87B71">
        <w:tab/>
        <w:t xml:space="preserve">Se sídlem: </w:t>
      </w:r>
      <w:r w:rsidR="001679C7" w:rsidRPr="00F87B71">
        <w:t>Lázeňská 165, 507 81 Lázně Bělohrad</w:t>
      </w:r>
    </w:p>
    <w:p w:rsidR="001679C7" w:rsidRPr="00F87B71" w:rsidRDefault="008D69DA">
      <w:r w:rsidRPr="00F87B71">
        <w:tab/>
      </w:r>
      <w:r w:rsidRPr="00F87B71">
        <w:tab/>
        <w:t xml:space="preserve">IČ: </w:t>
      </w:r>
      <w:r w:rsidR="001679C7" w:rsidRPr="00F87B71">
        <w:t>46504834</w:t>
      </w:r>
    </w:p>
    <w:p w:rsidR="008D69DA" w:rsidRPr="00F87B71" w:rsidRDefault="00344B61">
      <w:r w:rsidRPr="00F87B71">
        <w:tab/>
      </w:r>
      <w:r w:rsidRPr="00F87B71">
        <w:tab/>
        <w:t xml:space="preserve">Bankovní spojení: </w:t>
      </w:r>
      <w:r w:rsidR="00F641AC" w:rsidRPr="00E94B72">
        <w:rPr>
          <w:rFonts w:ascii="Calibri,Italic" w:hAnsi="Calibri,Italic" w:cs="Calibri,Italic"/>
          <w:b/>
          <w:i/>
          <w:iCs/>
          <w:sz w:val="18"/>
          <w:szCs w:val="18"/>
          <w:highlight w:val="lightGray"/>
        </w:rPr>
        <w:t>ANONYMIZOVÁNO</w:t>
      </w:r>
    </w:p>
    <w:p w:rsidR="006D4446" w:rsidRPr="00F87B71" w:rsidRDefault="001679C7" w:rsidP="00F641AC">
      <w:r w:rsidRPr="00F87B71">
        <w:tab/>
      </w:r>
      <w:r w:rsidRPr="00F87B71">
        <w:tab/>
      </w:r>
      <w:r w:rsidR="00EC4C91" w:rsidRPr="00F87B71">
        <w:t>z</w:t>
      </w:r>
      <w:r w:rsidRPr="00F87B71">
        <w:t>astoupená</w:t>
      </w:r>
      <w:r w:rsidR="00EC4C91" w:rsidRPr="00F87B71">
        <w:t xml:space="preserve"> </w:t>
      </w:r>
      <w:r w:rsidR="00E51FC7">
        <w:t>obchodním ředitelem, Ing. Petrem Knápkem na základě plné moci</w:t>
      </w:r>
    </w:p>
    <w:p w:rsidR="008D69DA" w:rsidRPr="00F87B71" w:rsidRDefault="00EC4C91">
      <w:r w:rsidRPr="00F87B71">
        <w:tab/>
      </w:r>
      <w:r w:rsidRPr="00F87B71">
        <w:tab/>
        <w:t>(dále jen „poskytovatel“)</w:t>
      </w:r>
    </w:p>
    <w:p w:rsidR="008D69DA" w:rsidRPr="00F87B71" w:rsidRDefault="008D69DA"/>
    <w:p w:rsidR="008D69DA" w:rsidRPr="00F87B71" w:rsidRDefault="008D69DA">
      <w:pPr>
        <w:jc w:val="center"/>
      </w:pPr>
      <w:r w:rsidRPr="00F87B71">
        <w:t>a</w:t>
      </w:r>
    </w:p>
    <w:p w:rsidR="008D69DA" w:rsidRPr="00F87B71" w:rsidRDefault="008D69DA"/>
    <w:p w:rsidR="008D69DA" w:rsidRPr="00F87B71" w:rsidRDefault="008D69DA">
      <w:r w:rsidRPr="00F87B71">
        <w:t>Odběratel:</w:t>
      </w:r>
      <w:r w:rsidRPr="00F87B71">
        <w:tab/>
        <w:t>Česká republika</w:t>
      </w:r>
    </w:p>
    <w:p w:rsidR="008D69DA" w:rsidRPr="00F87B71" w:rsidRDefault="008D69DA">
      <w:r w:rsidRPr="00F87B71">
        <w:tab/>
      </w:r>
      <w:r w:rsidRPr="00F87B71">
        <w:tab/>
        <w:t>Generální ředitelství cel</w:t>
      </w:r>
    </w:p>
    <w:p w:rsidR="008D69DA" w:rsidRPr="00F87B71" w:rsidRDefault="008D69DA">
      <w:r w:rsidRPr="00F87B71">
        <w:tab/>
      </w:r>
      <w:r w:rsidRPr="00F87B71">
        <w:tab/>
        <w:t>se sídlem: Budějovická 7, 140 96 Praha 4</w:t>
      </w:r>
    </w:p>
    <w:p w:rsidR="008D69DA" w:rsidRPr="00F87B71" w:rsidRDefault="008D69DA">
      <w:r w:rsidRPr="00F87B71">
        <w:tab/>
      </w:r>
      <w:r w:rsidRPr="00F87B71">
        <w:tab/>
        <w:t>IČ: 71214011</w:t>
      </w:r>
    </w:p>
    <w:p w:rsidR="00F641AC" w:rsidRPr="00F87B71" w:rsidRDefault="008D69DA" w:rsidP="00F641AC">
      <w:r w:rsidRPr="00F87B71">
        <w:tab/>
      </w:r>
      <w:r w:rsidRPr="00F87B71">
        <w:tab/>
        <w:t xml:space="preserve">bankovní spojení: </w:t>
      </w:r>
      <w:r w:rsidR="00F641AC" w:rsidRPr="00E94B72">
        <w:rPr>
          <w:rFonts w:ascii="Calibri,Italic" w:hAnsi="Calibri,Italic" w:cs="Calibri,Italic"/>
          <w:b/>
          <w:i/>
          <w:iCs/>
          <w:sz w:val="18"/>
          <w:szCs w:val="18"/>
          <w:highlight w:val="lightGray"/>
        </w:rPr>
        <w:t>ANONYMIZOVÁNO</w:t>
      </w:r>
    </w:p>
    <w:p w:rsidR="002C74B2" w:rsidRPr="00F87B71" w:rsidRDefault="008D69DA" w:rsidP="00344B61">
      <w:pPr>
        <w:ind w:left="1416"/>
      </w:pPr>
      <w:r w:rsidRPr="00F87B71">
        <w:t>zastoupená</w:t>
      </w:r>
      <w:r w:rsidR="00EC4C91" w:rsidRPr="00F87B71">
        <w:t xml:space="preserve"> </w:t>
      </w:r>
      <w:r w:rsidR="002C74B2" w:rsidRPr="00F87B71">
        <w:t>vrchním radou plk.</w:t>
      </w:r>
      <w:r w:rsidR="00F466EA" w:rsidRPr="00F87B71">
        <w:t xml:space="preserve"> PhDr.</w:t>
      </w:r>
      <w:r w:rsidR="002C74B2" w:rsidRPr="00F87B71">
        <w:t xml:space="preserve"> Zdeňkem Kučou, ředitelem</w:t>
      </w:r>
      <w:r w:rsidR="00BE7247" w:rsidRPr="00F87B71">
        <w:t xml:space="preserve"> </w:t>
      </w:r>
      <w:r w:rsidR="002C74B2" w:rsidRPr="00F87B71">
        <w:t>O</w:t>
      </w:r>
      <w:r w:rsidR="00BE7247" w:rsidRPr="00F87B71">
        <w:t>dboru 40</w:t>
      </w:r>
    </w:p>
    <w:p w:rsidR="008D69DA" w:rsidRPr="00F87B71" w:rsidRDefault="00344B61" w:rsidP="00344B61">
      <w:pPr>
        <w:ind w:left="1416"/>
      </w:pPr>
      <w:r w:rsidRPr="00F87B71">
        <w:t>Řízení lidských zdrojů</w:t>
      </w:r>
      <w:r w:rsidR="002C74B2" w:rsidRPr="00F87B71">
        <w:t xml:space="preserve"> Generálního ředitelství cel</w:t>
      </w:r>
      <w:r w:rsidRPr="00F87B71">
        <w:t xml:space="preserve"> </w:t>
      </w:r>
    </w:p>
    <w:p w:rsidR="008D69DA" w:rsidRPr="00F87B71" w:rsidRDefault="008D69DA" w:rsidP="00351BE3">
      <w:r w:rsidRPr="00F87B71">
        <w:tab/>
      </w:r>
      <w:r w:rsidRPr="00F87B71">
        <w:tab/>
        <w:t>(dále jen „odběratel“)</w:t>
      </w:r>
    </w:p>
    <w:p w:rsidR="008D69DA" w:rsidRPr="003E2C27" w:rsidRDefault="008D69DA">
      <w:pPr>
        <w:jc w:val="both"/>
      </w:pPr>
    </w:p>
    <w:p w:rsidR="008D69DA" w:rsidRPr="003E2C27" w:rsidRDefault="00371355">
      <w:pPr>
        <w:pStyle w:val="Nadpis1"/>
      </w:pPr>
      <w:r w:rsidRPr="003E2C27">
        <w:t xml:space="preserve">Čl. </w:t>
      </w:r>
      <w:r w:rsidR="008D69DA" w:rsidRPr="003E2C27">
        <w:t>I</w:t>
      </w:r>
    </w:p>
    <w:p w:rsidR="008D69DA" w:rsidRPr="003E2C27" w:rsidRDefault="008D69DA">
      <w:pPr>
        <w:jc w:val="center"/>
        <w:rPr>
          <w:b/>
          <w:bCs/>
        </w:rPr>
      </w:pPr>
      <w:r w:rsidRPr="003E2C27">
        <w:rPr>
          <w:b/>
          <w:bCs/>
        </w:rPr>
        <w:t>Předmět sml</w:t>
      </w:r>
      <w:r w:rsidR="006F5412">
        <w:rPr>
          <w:b/>
          <w:bCs/>
        </w:rPr>
        <w:t>uvního vztahu</w:t>
      </w:r>
      <w:r w:rsidRPr="003E2C27">
        <w:rPr>
          <w:b/>
          <w:bCs/>
        </w:rPr>
        <w:t xml:space="preserve"> </w:t>
      </w:r>
    </w:p>
    <w:p w:rsidR="008D69DA" w:rsidRPr="003E2C27" w:rsidRDefault="008D69DA">
      <w:pPr>
        <w:jc w:val="center"/>
        <w:rPr>
          <w:b/>
          <w:bCs/>
        </w:rPr>
      </w:pPr>
    </w:p>
    <w:p w:rsidR="002A4987" w:rsidRDefault="00A323FF" w:rsidP="00351BE3">
      <w:pPr>
        <w:pStyle w:val="Pata"/>
        <w:spacing w:after="120"/>
        <w:jc w:val="both"/>
        <w:rPr>
          <w:color w:val="auto"/>
        </w:rPr>
      </w:pPr>
      <w:r w:rsidRPr="00A323FF">
        <w:rPr>
          <w:color w:val="auto"/>
        </w:rPr>
        <w:t xml:space="preserve">Smluvní strany se ve smyslu čl. </w:t>
      </w:r>
      <w:r>
        <w:rPr>
          <w:color w:val="auto"/>
        </w:rPr>
        <w:t>VIII</w:t>
      </w:r>
      <w:r w:rsidRPr="00A323FF">
        <w:rPr>
          <w:color w:val="auto"/>
        </w:rPr>
        <w:t xml:space="preserve">. </w:t>
      </w:r>
      <w:r w:rsidR="006F5412">
        <w:rPr>
          <w:color w:val="auto"/>
        </w:rPr>
        <w:t xml:space="preserve">odst. 2 </w:t>
      </w:r>
      <w:r w:rsidRPr="00A323FF">
        <w:rPr>
          <w:color w:val="auto"/>
        </w:rPr>
        <w:t xml:space="preserve">Smlouvy o </w:t>
      </w:r>
      <w:r w:rsidRPr="00F87B71">
        <w:t>poskytování ambulantní lázeňské léčby pro účastníky Ozdravných pobytů 201</w:t>
      </w:r>
      <w:r>
        <w:t xml:space="preserve">9 </w:t>
      </w:r>
      <w:r w:rsidRPr="00A323FF">
        <w:rPr>
          <w:color w:val="auto"/>
        </w:rPr>
        <w:t>ze dne 2</w:t>
      </w:r>
      <w:r>
        <w:rPr>
          <w:color w:val="auto"/>
        </w:rPr>
        <w:t>9</w:t>
      </w:r>
      <w:r w:rsidRPr="00A323FF">
        <w:rPr>
          <w:color w:val="auto"/>
        </w:rPr>
        <w:t xml:space="preserve">. </w:t>
      </w:r>
      <w:r>
        <w:rPr>
          <w:color w:val="auto"/>
        </w:rPr>
        <w:t>3</w:t>
      </w:r>
      <w:r w:rsidRPr="00A323FF">
        <w:rPr>
          <w:color w:val="auto"/>
        </w:rPr>
        <w:t>. 2019 (dále</w:t>
      </w:r>
      <w:r w:rsidR="006F5412">
        <w:rPr>
          <w:color w:val="auto"/>
        </w:rPr>
        <w:t xml:space="preserve"> jen „Smlouva“) vzájemně dohodly</w:t>
      </w:r>
      <w:r w:rsidRPr="00A323FF">
        <w:rPr>
          <w:color w:val="auto"/>
        </w:rPr>
        <w:t xml:space="preserve"> na změně jejího ustanovení čl. </w:t>
      </w:r>
      <w:r>
        <w:rPr>
          <w:color w:val="auto"/>
        </w:rPr>
        <w:t>III</w:t>
      </w:r>
      <w:r w:rsidRPr="00A323FF">
        <w:rPr>
          <w:color w:val="auto"/>
        </w:rPr>
        <w:t>, který nově zní:</w:t>
      </w:r>
    </w:p>
    <w:p w:rsidR="00351BE3" w:rsidRPr="00351BE3" w:rsidRDefault="00351BE3" w:rsidP="00351BE3">
      <w:pPr>
        <w:pStyle w:val="Pata"/>
        <w:spacing w:after="120"/>
        <w:jc w:val="both"/>
        <w:rPr>
          <w:b/>
        </w:rPr>
      </w:pPr>
    </w:p>
    <w:p w:rsidR="002A4987" w:rsidRPr="00351BE3" w:rsidRDefault="00D965D4" w:rsidP="002A4987">
      <w:pPr>
        <w:jc w:val="center"/>
      </w:pPr>
      <w:r>
        <w:t>„</w:t>
      </w:r>
      <w:r w:rsidR="00371355" w:rsidRPr="00351BE3">
        <w:t xml:space="preserve">Čl. </w:t>
      </w:r>
      <w:r w:rsidR="002A4987" w:rsidRPr="00351BE3">
        <w:t>III</w:t>
      </w:r>
    </w:p>
    <w:p w:rsidR="008D69DA" w:rsidRPr="00351BE3" w:rsidRDefault="002A4987" w:rsidP="00A65858">
      <w:pPr>
        <w:jc w:val="center"/>
      </w:pPr>
      <w:r w:rsidRPr="00351BE3">
        <w:t>Doba a místo plnění</w:t>
      </w:r>
    </w:p>
    <w:tbl>
      <w:tblPr>
        <w:tblpPr w:leftFromText="141" w:rightFromText="141" w:horzAnchor="margin" w:tblpXSpec="center" w:tblpY="-301"/>
        <w:tblW w:w="6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5"/>
      </w:tblGrid>
      <w:tr w:rsidR="001679C7" w:rsidRPr="003E2C27" w:rsidTr="001679C7">
        <w:trPr>
          <w:cantSplit/>
          <w:trHeight w:val="137"/>
        </w:trPr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</w:tcPr>
          <w:p w:rsidR="006D1326" w:rsidRPr="003E2C27" w:rsidRDefault="006D1326" w:rsidP="002A4987">
            <w:pPr>
              <w:jc w:val="center"/>
              <w:rPr>
                <w:b/>
              </w:rPr>
            </w:pPr>
          </w:p>
        </w:tc>
      </w:tr>
    </w:tbl>
    <w:p w:rsidR="009D6B3E" w:rsidRPr="003E2C27" w:rsidRDefault="009D6B3E">
      <w:pPr>
        <w:jc w:val="both"/>
      </w:pPr>
    </w:p>
    <w:p w:rsidR="001D1A37" w:rsidRPr="003E2C27" w:rsidRDefault="009D6B3E" w:rsidP="002A4987">
      <w:pPr>
        <w:jc w:val="both"/>
      </w:pPr>
      <w:r w:rsidRPr="003E2C27">
        <w:t xml:space="preserve">Předmět </w:t>
      </w:r>
      <w:r w:rsidR="00283852" w:rsidRPr="003E2C27">
        <w:t>plnění dle čl. I t</w:t>
      </w:r>
      <w:r w:rsidR="005A4D2A" w:rsidRPr="003E2C27">
        <w:t xml:space="preserve">éto smlouvy bude </w:t>
      </w:r>
      <w:r w:rsidRPr="003E2C27">
        <w:t>poskytnut a uskutečňován v prostorách poskytovatele v následujících t</w:t>
      </w:r>
      <w:r w:rsidR="005A4D2A" w:rsidRPr="003E2C27">
        <w:t>urnus</w:t>
      </w:r>
      <w:r w:rsidRPr="003E2C27">
        <w:t>ech</w:t>
      </w:r>
      <w:r w:rsidR="005A4D2A" w:rsidRPr="003E2C27">
        <w:t xml:space="preserve">, přičemž služby ve smyslu čl. II této smlouvy jsou poskytovány v rámci jednotlivých termínů pouze </w:t>
      </w:r>
      <w:r w:rsidRPr="003E2C27">
        <w:t>v pracovních dnech od pondělí do pátku</w:t>
      </w:r>
      <w:r w:rsidR="005A4D2A" w:rsidRPr="003E2C27">
        <w:t>, tedy vždy 10 dnů</w:t>
      </w:r>
      <w:r w:rsidRPr="003E2C27">
        <w:t>.</w:t>
      </w:r>
    </w:p>
    <w:p w:rsidR="009D6B3E" w:rsidRPr="003E2C27" w:rsidRDefault="009D6B3E">
      <w:pPr>
        <w:jc w:val="both"/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426"/>
      </w:tblGrid>
      <w:tr w:rsidR="00D965D4" w:rsidRPr="003E2C27" w:rsidTr="00D965D4">
        <w:tc>
          <w:tcPr>
            <w:tcW w:w="1913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Zahájení</w:t>
            </w:r>
          </w:p>
        </w:tc>
        <w:tc>
          <w:tcPr>
            <w:tcW w:w="1914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Ukončení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65D4" w:rsidRPr="003E2C27" w:rsidRDefault="00D965D4" w:rsidP="00D965D4">
            <w:pPr>
              <w:pStyle w:val="Zkladntext"/>
              <w:jc w:val="center"/>
            </w:pPr>
          </w:p>
        </w:tc>
      </w:tr>
      <w:tr w:rsidR="00D965D4" w:rsidRPr="003E2C27" w:rsidTr="00D965D4">
        <w:tc>
          <w:tcPr>
            <w:tcW w:w="1913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22. 4. 2019</w:t>
            </w:r>
          </w:p>
        </w:tc>
        <w:tc>
          <w:tcPr>
            <w:tcW w:w="1914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3. 5. 2019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65D4" w:rsidRPr="003E2C27" w:rsidRDefault="00D965D4" w:rsidP="00D965D4">
            <w:pPr>
              <w:pStyle w:val="Zkladntext"/>
              <w:jc w:val="center"/>
            </w:pPr>
          </w:p>
        </w:tc>
      </w:tr>
      <w:tr w:rsidR="00D965D4" w:rsidRPr="003E2C27" w:rsidTr="00D965D4">
        <w:tc>
          <w:tcPr>
            <w:tcW w:w="1913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20. 5. 2019</w:t>
            </w:r>
          </w:p>
        </w:tc>
        <w:tc>
          <w:tcPr>
            <w:tcW w:w="1914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31. 5. 2019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65D4" w:rsidRPr="003E2C27" w:rsidRDefault="00D965D4" w:rsidP="00D965D4">
            <w:pPr>
              <w:pStyle w:val="Zkladntext"/>
              <w:jc w:val="center"/>
            </w:pPr>
          </w:p>
        </w:tc>
      </w:tr>
      <w:tr w:rsidR="00D965D4" w:rsidRPr="003E2C27" w:rsidTr="00D965D4">
        <w:tc>
          <w:tcPr>
            <w:tcW w:w="1913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17. 6. 2019</w:t>
            </w:r>
          </w:p>
        </w:tc>
        <w:tc>
          <w:tcPr>
            <w:tcW w:w="1914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28. 6. 2019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65D4" w:rsidRPr="003E2C27" w:rsidRDefault="00D965D4" w:rsidP="00D965D4">
            <w:pPr>
              <w:pStyle w:val="Zkladntext"/>
              <w:jc w:val="center"/>
            </w:pPr>
          </w:p>
        </w:tc>
      </w:tr>
      <w:tr w:rsidR="00D965D4" w:rsidRPr="003E2C27" w:rsidTr="00D965D4">
        <w:tc>
          <w:tcPr>
            <w:tcW w:w="1913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26. 8. 2019</w:t>
            </w:r>
          </w:p>
        </w:tc>
        <w:tc>
          <w:tcPr>
            <w:tcW w:w="1914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6. 9. 2019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65D4" w:rsidRPr="003E2C27" w:rsidRDefault="00D965D4" w:rsidP="00D965D4">
            <w:pPr>
              <w:pStyle w:val="Zkladntext"/>
              <w:jc w:val="center"/>
            </w:pPr>
          </w:p>
        </w:tc>
      </w:tr>
      <w:tr w:rsidR="00D965D4" w:rsidRPr="003E2C27" w:rsidTr="00D965D4">
        <w:tc>
          <w:tcPr>
            <w:tcW w:w="1913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9. 9. 2019</w:t>
            </w:r>
          </w:p>
        </w:tc>
        <w:tc>
          <w:tcPr>
            <w:tcW w:w="1914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20. 9. 2019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65D4" w:rsidRPr="003E2C27" w:rsidRDefault="00D965D4" w:rsidP="00D965D4">
            <w:pPr>
              <w:pStyle w:val="Zkladntext"/>
              <w:jc w:val="center"/>
            </w:pPr>
          </w:p>
        </w:tc>
      </w:tr>
      <w:tr w:rsidR="00D965D4" w:rsidRPr="003E2C27" w:rsidTr="00D965D4">
        <w:tc>
          <w:tcPr>
            <w:tcW w:w="1913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7. 10. 2019</w:t>
            </w:r>
          </w:p>
        </w:tc>
        <w:tc>
          <w:tcPr>
            <w:tcW w:w="1914" w:type="dxa"/>
          </w:tcPr>
          <w:p w:rsidR="00D965D4" w:rsidRPr="003E2C27" w:rsidRDefault="00D965D4" w:rsidP="00D965D4">
            <w:pPr>
              <w:pStyle w:val="Zkladntext"/>
              <w:jc w:val="center"/>
            </w:pPr>
            <w:r w:rsidRPr="003E2C27">
              <w:t>18. 10. 2019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65D4" w:rsidRPr="003E2C27" w:rsidRDefault="00D965D4" w:rsidP="00D965D4">
            <w:pPr>
              <w:pStyle w:val="Zkladntext"/>
              <w:jc w:val="center"/>
            </w:pPr>
          </w:p>
        </w:tc>
      </w:tr>
      <w:tr w:rsidR="00D965D4" w:rsidRPr="003E2C27" w:rsidTr="00D965D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4" w:rsidRPr="006F5412" w:rsidRDefault="00D965D4" w:rsidP="00D965D4">
            <w:pPr>
              <w:pStyle w:val="Zkladntext"/>
              <w:jc w:val="center"/>
              <w:rPr>
                <w:b/>
              </w:rPr>
            </w:pPr>
            <w:r w:rsidRPr="006F5412">
              <w:rPr>
                <w:b/>
              </w:rPr>
              <w:t>20. 10. 2019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4" w:rsidRPr="006F5412" w:rsidRDefault="00D965D4" w:rsidP="00D965D4">
            <w:pPr>
              <w:pStyle w:val="Zkladntext"/>
              <w:jc w:val="center"/>
              <w:rPr>
                <w:b/>
              </w:rPr>
            </w:pPr>
            <w:r w:rsidRPr="006F5412">
              <w:rPr>
                <w:b/>
              </w:rPr>
              <w:t xml:space="preserve"> 1. 11. 2019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65D4" w:rsidRPr="006F5412" w:rsidRDefault="00D965D4" w:rsidP="00D965D4">
            <w:pPr>
              <w:jc w:val="both"/>
              <w:rPr>
                <w:b/>
              </w:rPr>
            </w:pPr>
            <w:r>
              <w:t>“.</w:t>
            </w:r>
          </w:p>
        </w:tc>
      </w:tr>
    </w:tbl>
    <w:p w:rsidR="00D965D4" w:rsidRDefault="00D965D4">
      <w:pPr>
        <w:pStyle w:val="Nadpis1"/>
      </w:pPr>
    </w:p>
    <w:p w:rsidR="008D69DA" w:rsidRPr="00F87B71" w:rsidRDefault="00D965D4">
      <w:pPr>
        <w:pStyle w:val="Nadpis1"/>
      </w:pPr>
      <w:r>
        <w:br w:type="page"/>
      </w:r>
      <w:r w:rsidR="00371355">
        <w:lastRenderedPageBreak/>
        <w:t xml:space="preserve">Čl. </w:t>
      </w:r>
      <w:r w:rsidR="008D69DA" w:rsidRPr="00F87B71">
        <w:t>I</w:t>
      </w:r>
      <w:r w:rsidR="00465A4A" w:rsidRPr="00F87B71">
        <w:t>I</w:t>
      </w:r>
    </w:p>
    <w:p w:rsidR="00192010" w:rsidRPr="00F87B71" w:rsidRDefault="00EC4C91" w:rsidP="00EC4C91">
      <w:pPr>
        <w:jc w:val="center"/>
        <w:rPr>
          <w:b/>
          <w:bCs/>
        </w:rPr>
      </w:pPr>
      <w:r w:rsidRPr="00F87B71">
        <w:rPr>
          <w:b/>
          <w:bCs/>
        </w:rPr>
        <w:t>Závěrečná ustanovení</w:t>
      </w:r>
    </w:p>
    <w:p w:rsidR="008D69DA" w:rsidRPr="006F5412" w:rsidRDefault="008D69DA">
      <w:pPr>
        <w:jc w:val="center"/>
        <w:rPr>
          <w:b/>
          <w:bCs/>
        </w:rPr>
      </w:pPr>
    </w:p>
    <w:p w:rsidR="00192010" w:rsidRPr="006F5412" w:rsidRDefault="00351BE3" w:rsidP="00D965D4">
      <w:pPr>
        <w:numPr>
          <w:ilvl w:val="0"/>
          <w:numId w:val="13"/>
        </w:numPr>
        <w:spacing w:after="60"/>
        <w:ind w:left="357" w:hanging="357"/>
        <w:jc w:val="both"/>
      </w:pPr>
      <w:r w:rsidRPr="006F5412">
        <w:t>Ostatní ujednání Smlouvy nejsou tímto Dodatkem č. 1 dotčena a zůstávají nadále v platnosti</w:t>
      </w:r>
      <w:r w:rsidR="00192010" w:rsidRPr="006F5412">
        <w:t xml:space="preserve">. </w:t>
      </w:r>
    </w:p>
    <w:p w:rsidR="00192010" w:rsidRPr="006F5412" w:rsidRDefault="00E6651E" w:rsidP="00D965D4">
      <w:pPr>
        <w:numPr>
          <w:ilvl w:val="0"/>
          <w:numId w:val="13"/>
        </w:numPr>
        <w:spacing w:after="60"/>
        <w:ind w:left="357" w:hanging="357"/>
        <w:jc w:val="both"/>
      </w:pPr>
      <w:r>
        <w:t>Tento D</w:t>
      </w:r>
      <w:r w:rsidR="006F5412" w:rsidRPr="006F5412">
        <w:t>odatek č. 1</w:t>
      </w:r>
      <w:r w:rsidR="00192010" w:rsidRPr="006F5412">
        <w:t xml:space="preserve"> nabývá platnosti dnem podpisu obou smluvních stran</w:t>
      </w:r>
      <w:r w:rsidR="006F5412" w:rsidRPr="006F5412">
        <w:t xml:space="preserve"> a</w:t>
      </w:r>
      <w:r w:rsidR="00192010" w:rsidRPr="006F5412">
        <w:t xml:space="preserve"> </w:t>
      </w:r>
      <w:r w:rsidR="006F5412" w:rsidRPr="006F5412">
        <w:t>ú</w:t>
      </w:r>
      <w:r w:rsidR="00192010" w:rsidRPr="006F5412">
        <w:t xml:space="preserve">činnosti dnem uveřejnění prostřednictvím registru smluv v souladu se zákonem </w:t>
      </w:r>
      <w:r w:rsidR="00192010" w:rsidRPr="006F5412">
        <w:rPr>
          <w:rFonts w:eastAsia="Calibri"/>
        </w:rPr>
        <w:t>č. 340/2015 Sb., o</w:t>
      </w:r>
      <w:r>
        <w:rPr>
          <w:rFonts w:eastAsia="Calibri"/>
        </w:rPr>
        <w:t> </w:t>
      </w:r>
      <w:r w:rsidR="00192010" w:rsidRPr="006F5412">
        <w:rPr>
          <w:rFonts w:eastAsia="Calibri"/>
        </w:rPr>
        <w:t>registru smluv</w:t>
      </w:r>
      <w:r w:rsidR="00192010" w:rsidRPr="006F5412">
        <w:t>.</w:t>
      </w:r>
    </w:p>
    <w:p w:rsidR="00192010" w:rsidRPr="00F87B71" w:rsidRDefault="00192010" w:rsidP="00D965D4">
      <w:pPr>
        <w:numPr>
          <w:ilvl w:val="0"/>
          <w:numId w:val="13"/>
        </w:numPr>
        <w:spacing w:after="60"/>
        <w:ind w:left="357" w:hanging="357"/>
        <w:jc w:val="both"/>
      </w:pPr>
      <w:r w:rsidRPr="006F5412">
        <w:rPr>
          <w:rFonts w:eastAsia="Calibri"/>
        </w:rPr>
        <w:t>V souladu</w:t>
      </w:r>
      <w:r w:rsidRPr="00F87B71">
        <w:rPr>
          <w:rFonts w:eastAsia="Calibri"/>
        </w:rPr>
        <w:t xml:space="preserve"> se zákonem č. 340/2015 Sb., o registru smluv, se strany dohodly, že odběratel zašle </w:t>
      </w:r>
      <w:r w:rsidR="006F5412">
        <w:rPr>
          <w:rFonts w:eastAsia="Calibri"/>
        </w:rPr>
        <w:t>tento Dodatek č. 1</w:t>
      </w:r>
      <w:r w:rsidRPr="00F87B71">
        <w:rPr>
          <w:rFonts w:eastAsia="Calibri"/>
        </w:rPr>
        <w:t xml:space="preserve"> správci registru smluv k uveřejnění ve lhůtě, stanovené tímto zákonem. Osobní údaje stran před odesláním budou anonymizovány v souladu se zákonem č.</w:t>
      </w:r>
      <w:r w:rsidR="00D02E4F">
        <w:rPr>
          <w:rFonts w:eastAsia="Calibri"/>
        </w:rPr>
        <w:t> </w:t>
      </w:r>
      <w:r w:rsidRPr="00F87B71">
        <w:rPr>
          <w:rFonts w:eastAsia="Calibri"/>
        </w:rPr>
        <w:t>1</w:t>
      </w:r>
      <w:r w:rsidR="00180473">
        <w:rPr>
          <w:rFonts w:eastAsia="Calibri"/>
        </w:rPr>
        <w:t>10</w:t>
      </w:r>
      <w:r w:rsidRPr="00F87B71">
        <w:rPr>
          <w:rFonts w:eastAsia="Calibri"/>
        </w:rPr>
        <w:t>/20</w:t>
      </w:r>
      <w:r w:rsidR="00180473">
        <w:rPr>
          <w:rFonts w:eastAsia="Calibri"/>
        </w:rPr>
        <w:t>19</w:t>
      </w:r>
      <w:r w:rsidRPr="00F87B71">
        <w:rPr>
          <w:rFonts w:eastAsia="Calibri"/>
        </w:rPr>
        <w:t xml:space="preserve"> Sb., o </w:t>
      </w:r>
      <w:r w:rsidR="00180473">
        <w:rPr>
          <w:rFonts w:eastAsia="Calibri"/>
        </w:rPr>
        <w:t>zpracování osobních údajů</w:t>
      </w:r>
      <w:r w:rsidRPr="00F87B71">
        <w:rPr>
          <w:rFonts w:eastAsia="Calibri"/>
        </w:rPr>
        <w:t xml:space="preserve">, ve znění pozdějších předpisů. </w:t>
      </w:r>
    </w:p>
    <w:p w:rsidR="00E6651E" w:rsidRDefault="006F5412" w:rsidP="00D965D4">
      <w:pPr>
        <w:numPr>
          <w:ilvl w:val="0"/>
          <w:numId w:val="13"/>
        </w:numPr>
        <w:spacing w:after="60"/>
        <w:ind w:left="357" w:hanging="357"/>
        <w:jc w:val="both"/>
      </w:pPr>
      <w:r>
        <w:t>Dodatek č. 1 je vyhotoven</w:t>
      </w:r>
      <w:r w:rsidR="00192010" w:rsidRPr="00F87B71">
        <w:t xml:space="preserve"> ve dvou vyhotoveních, přičemž každé je považováno za originál. Každá smluvní strana obdrží jedno vyhotovení.</w:t>
      </w:r>
    </w:p>
    <w:p w:rsidR="00E6651E" w:rsidRPr="00E6651E" w:rsidRDefault="00D965D4" w:rsidP="00E6651E">
      <w:pPr>
        <w:pStyle w:val="Pata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>Smluvní s</w:t>
      </w:r>
      <w:r w:rsidR="00E6651E" w:rsidRPr="00E6651E">
        <w:rPr>
          <w:color w:val="auto"/>
        </w:rPr>
        <w:t>trany stvrzují Dodatek č. 1 podpisem na důkaz souhlasu s celým jeho obsahem.</w:t>
      </w:r>
    </w:p>
    <w:p w:rsidR="009D6B3E" w:rsidRDefault="006F5412" w:rsidP="00E6651E">
      <w:pPr>
        <w:ind w:left="360"/>
        <w:jc w:val="both"/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2"/>
        <w:gridCol w:w="4558"/>
      </w:tblGrid>
      <w:tr w:rsidR="00047CAD" w:rsidRPr="00F87B71" w:rsidTr="0098694A">
        <w:trPr>
          <w:trHeight w:val="3906"/>
        </w:trPr>
        <w:tc>
          <w:tcPr>
            <w:tcW w:w="4644" w:type="dxa"/>
            <w:shd w:val="clear" w:color="auto" w:fill="auto"/>
          </w:tcPr>
          <w:p w:rsidR="006F5412" w:rsidRDefault="00047CAD" w:rsidP="0098694A">
            <w:r w:rsidRPr="00F87B71">
              <w:br/>
            </w:r>
          </w:p>
          <w:p w:rsidR="00047CAD" w:rsidRPr="00F87B71" w:rsidRDefault="00047CAD" w:rsidP="0098694A">
            <w:r w:rsidRPr="00F87B71">
              <w:t>Poskytovatel:</w:t>
            </w:r>
          </w:p>
          <w:p w:rsidR="00047CAD" w:rsidRPr="00F87B71" w:rsidRDefault="00047CAD" w:rsidP="0098694A">
            <w:r w:rsidRPr="00F87B71">
              <w:br/>
            </w:r>
            <w:r w:rsidRPr="00F87B71">
              <w:br/>
              <w:t xml:space="preserve">V Lázních Bělohrad, dne </w:t>
            </w:r>
            <w:r w:rsidR="00F641AC">
              <w:t>5. 9. 2019</w:t>
            </w:r>
          </w:p>
          <w:p w:rsidR="00E51FC7" w:rsidRDefault="00047CAD" w:rsidP="00E51FC7">
            <w:pPr>
              <w:jc w:val="center"/>
            </w:pPr>
            <w:r w:rsidRPr="00F87B71">
              <w:br/>
            </w:r>
            <w:r w:rsidRPr="00F87B71">
              <w:br/>
            </w:r>
            <w:r w:rsidRPr="00F87B71">
              <w:br/>
              <w:t>………………………………</w:t>
            </w:r>
            <w:r w:rsidRPr="00F87B71">
              <w:br/>
              <w:t xml:space="preserve">Ing. </w:t>
            </w:r>
            <w:r w:rsidR="00E51FC7">
              <w:t>Petr Knápek</w:t>
            </w:r>
          </w:p>
          <w:p w:rsidR="00E51FC7" w:rsidRDefault="00E51FC7" w:rsidP="00E51FC7">
            <w:pPr>
              <w:jc w:val="center"/>
            </w:pPr>
            <w:r>
              <w:t>Obchodní ředitel</w:t>
            </w:r>
          </w:p>
          <w:p w:rsidR="00047CAD" w:rsidRPr="00F87B71" w:rsidRDefault="00E51FC7" w:rsidP="00E51FC7">
            <w:pPr>
              <w:jc w:val="center"/>
            </w:pPr>
            <w:r>
              <w:t>Lázně Bělohrad a.s.</w:t>
            </w:r>
            <w:r w:rsidR="00047CAD">
              <w:br/>
            </w:r>
            <w:r w:rsidR="00047CAD">
              <w:br/>
            </w:r>
            <w:r w:rsidR="00047CAD" w:rsidRPr="00F87B71">
              <w:br/>
            </w:r>
          </w:p>
        </w:tc>
        <w:tc>
          <w:tcPr>
            <w:tcW w:w="4644" w:type="dxa"/>
            <w:shd w:val="clear" w:color="auto" w:fill="auto"/>
          </w:tcPr>
          <w:p w:rsidR="006F5412" w:rsidRDefault="00047CAD" w:rsidP="0098694A">
            <w:r w:rsidRPr="00F87B71">
              <w:br/>
            </w:r>
          </w:p>
          <w:p w:rsidR="00047CAD" w:rsidRPr="00F87B71" w:rsidRDefault="00047CAD" w:rsidP="0098694A">
            <w:r w:rsidRPr="00F87B71">
              <w:t>Odběratel:</w:t>
            </w:r>
          </w:p>
          <w:p w:rsidR="00047CAD" w:rsidRPr="00F87B71" w:rsidRDefault="00047CAD" w:rsidP="0098694A">
            <w:r w:rsidRPr="00F87B71">
              <w:br/>
            </w:r>
            <w:r w:rsidRPr="00F87B71">
              <w:br/>
              <w:t xml:space="preserve">V Praze, dne </w:t>
            </w:r>
            <w:r w:rsidR="00F641AC">
              <w:t>4. 9. 2019</w:t>
            </w:r>
            <w:r w:rsidRPr="00F87B71">
              <w:br/>
            </w:r>
          </w:p>
          <w:p w:rsidR="00047CAD" w:rsidRPr="00F87B71" w:rsidRDefault="00047CAD" w:rsidP="0098694A">
            <w:pPr>
              <w:jc w:val="center"/>
            </w:pPr>
            <w:r w:rsidRPr="00F87B71">
              <w:br/>
            </w:r>
            <w:r w:rsidRPr="00F87B71">
              <w:br/>
              <w:t>…….………………………………</w:t>
            </w:r>
          </w:p>
          <w:p w:rsidR="00047CAD" w:rsidRPr="00F87B71" w:rsidRDefault="00047CAD" w:rsidP="0098694A">
            <w:pPr>
              <w:jc w:val="center"/>
            </w:pPr>
            <w:r w:rsidRPr="00F87B71">
              <w:t>vrchní rada plk. PhDr. Zdeněk Kuča</w:t>
            </w:r>
          </w:p>
          <w:p w:rsidR="00047CAD" w:rsidRPr="00F87B71" w:rsidRDefault="00047CAD" w:rsidP="0098694A">
            <w:pPr>
              <w:jc w:val="center"/>
            </w:pPr>
            <w:r w:rsidRPr="00F87B71">
              <w:t>Ředitel odboru 40</w:t>
            </w:r>
          </w:p>
          <w:p w:rsidR="00047CAD" w:rsidRPr="00F87B71" w:rsidRDefault="00047CAD" w:rsidP="0098694A">
            <w:pPr>
              <w:jc w:val="center"/>
            </w:pPr>
            <w:r w:rsidRPr="00F87B71">
              <w:t>Řízení lidských zdrojů</w:t>
            </w:r>
          </w:p>
          <w:p w:rsidR="00047CAD" w:rsidRDefault="00047CAD" w:rsidP="0098694A">
            <w:pPr>
              <w:jc w:val="center"/>
            </w:pPr>
            <w:r w:rsidRPr="00F87B71">
              <w:t xml:space="preserve">Generální ředitelství cel </w:t>
            </w:r>
          </w:p>
          <w:p w:rsidR="00047CAD" w:rsidRDefault="00047CAD" w:rsidP="0098694A"/>
          <w:p w:rsidR="00047CAD" w:rsidRDefault="00047CAD" w:rsidP="0098694A">
            <w:pPr>
              <w:jc w:val="center"/>
            </w:pPr>
          </w:p>
          <w:p w:rsidR="00047CAD" w:rsidRDefault="00047CAD" w:rsidP="0098694A">
            <w:pPr>
              <w:jc w:val="center"/>
            </w:pPr>
            <w:bookmarkStart w:id="0" w:name="_GoBack"/>
            <w:bookmarkEnd w:id="0"/>
          </w:p>
          <w:p w:rsidR="00047CAD" w:rsidRDefault="00047CAD" w:rsidP="0098694A">
            <w:pPr>
              <w:jc w:val="center"/>
            </w:pPr>
          </w:p>
          <w:p w:rsidR="00047CAD" w:rsidRDefault="00047CAD" w:rsidP="0098694A">
            <w:pPr>
              <w:jc w:val="center"/>
            </w:pPr>
          </w:p>
          <w:p w:rsidR="00047CAD" w:rsidRDefault="00047CAD" w:rsidP="0098694A">
            <w:pPr>
              <w:jc w:val="center"/>
            </w:pPr>
          </w:p>
          <w:p w:rsidR="00047CAD" w:rsidRPr="00F87B71" w:rsidRDefault="00047CAD" w:rsidP="0098694A">
            <w:pPr>
              <w:jc w:val="center"/>
            </w:pPr>
          </w:p>
        </w:tc>
      </w:tr>
    </w:tbl>
    <w:p w:rsidR="009D6B3E" w:rsidRPr="00F87B71" w:rsidRDefault="009D6B3E" w:rsidP="009D6B3E">
      <w:pPr>
        <w:jc w:val="both"/>
      </w:pPr>
    </w:p>
    <w:p w:rsidR="00DF14DA" w:rsidRDefault="00DF14DA" w:rsidP="00E646D8">
      <w:pPr>
        <w:jc w:val="both"/>
      </w:pPr>
    </w:p>
    <w:p w:rsidR="00047CAD" w:rsidRDefault="00047CAD" w:rsidP="00E646D8">
      <w:pPr>
        <w:jc w:val="both"/>
      </w:pPr>
    </w:p>
    <w:p w:rsidR="00047CAD" w:rsidRDefault="00047CAD" w:rsidP="00E646D8">
      <w:pPr>
        <w:jc w:val="both"/>
      </w:pPr>
    </w:p>
    <w:sectPr w:rsidR="00047CAD" w:rsidSect="00D965D4">
      <w:footerReference w:type="default" r:id="rId8"/>
      <w:pgSz w:w="11906" w:h="16838" w:code="9"/>
      <w:pgMar w:top="1276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6C6" w:rsidRDefault="006826C6" w:rsidP="009F6FC2">
      <w:r>
        <w:separator/>
      </w:r>
    </w:p>
  </w:endnote>
  <w:endnote w:type="continuationSeparator" w:id="0">
    <w:p w:rsidR="006826C6" w:rsidRDefault="006826C6" w:rsidP="009F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BC" w:rsidRPr="00F0249A" w:rsidRDefault="009D01BC">
    <w:pPr>
      <w:pStyle w:val="Zpat"/>
      <w:jc w:val="center"/>
      <w:rPr>
        <w:sz w:val="22"/>
        <w:szCs w:val="22"/>
      </w:rPr>
    </w:pPr>
    <w:r w:rsidRPr="00F0249A">
      <w:rPr>
        <w:sz w:val="22"/>
        <w:szCs w:val="22"/>
      </w:rPr>
      <w:fldChar w:fldCharType="begin"/>
    </w:r>
    <w:r w:rsidRPr="00F0249A">
      <w:rPr>
        <w:sz w:val="22"/>
        <w:szCs w:val="22"/>
      </w:rPr>
      <w:instrText>PAGE   \* MERGEFORMAT</w:instrText>
    </w:r>
    <w:r w:rsidRPr="00F0249A">
      <w:rPr>
        <w:sz w:val="22"/>
        <w:szCs w:val="22"/>
      </w:rPr>
      <w:fldChar w:fldCharType="separate"/>
    </w:r>
    <w:r w:rsidR="00A17900">
      <w:rPr>
        <w:noProof/>
        <w:sz w:val="22"/>
        <w:szCs w:val="22"/>
      </w:rPr>
      <w:t>4</w:t>
    </w:r>
    <w:r w:rsidRPr="00F0249A">
      <w:rPr>
        <w:sz w:val="22"/>
        <w:szCs w:val="22"/>
      </w:rPr>
      <w:fldChar w:fldCharType="end"/>
    </w:r>
  </w:p>
  <w:p w:rsidR="009F6FC2" w:rsidRDefault="009F6FC2" w:rsidP="009F6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6C6" w:rsidRDefault="006826C6" w:rsidP="009F6FC2">
      <w:r>
        <w:separator/>
      </w:r>
    </w:p>
  </w:footnote>
  <w:footnote w:type="continuationSeparator" w:id="0">
    <w:p w:rsidR="006826C6" w:rsidRDefault="006826C6" w:rsidP="009F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053"/>
    <w:multiLevelType w:val="hybridMultilevel"/>
    <w:tmpl w:val="EC2E4FE2"/>
    <w:lvl w:ilvl="0" w:tplc="BEB82154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47852"/>
    <w:multiLevelType w:val="hybridMultilevel"/>
    <w:tmpl w:val="52FC2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F37ED"/>
    <w:multiLevelType w:val="hybridMultilevel"/>
    <w:tmpl w:val="31840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191D"/>
    <w:multiLevelType w:val="hybridMultilevel"/>
    <w:tmpl w:val="3704EC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F45B8"/>
    <w:multiLevelType w:val="hybridMultilevel"/>
    <w:tmpl w:val="5F3639C4"/>
    <w:lvl w:ilvl="0" w:tplc="BEB8215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AA153C"/>
    <w:multiLevelType w:val="hybridMultilevel"/>
    <w:tmpl w:val="BA06FE0C"/>
    <w:lvl w:ilvl="0" w:tplc="86A03ECC">
      <w:start w:val="1"/>
      <w:numFmt w:val="bullet"/>
      <w:lvlText w:val="o"/>
      <w:lvlJc w:val="left"/>
      <w:pPr>
        <w:tabs>
          <w:tab w:val="num" w:pos="1287"/>
        </w:tabs>
        <w:ind w:left="1267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84503"/>
    <w:multiLevelType w:val="hybridMultilevel"/>
    <w:tmpl w:val="606808B2"/>
    <w:lvl w:ilvl="0" w:tplc="BEB8215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15F0F2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9EA3C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92281C"/>
    <w:multiLevelType w:val="hybridMultilevel"/>
    <w:tmpl w:val="E346B6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67B32"/>
    <w:multiLevelType w:val="hybridMultilevel"/>
    <w:tmpl w:val="10A62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11663"/>
    <w:multiLevelType w:val="hybridMultilevel"/>
    <w:tmpl w:val="05E693A6"/>
    <w:lvl w:ilvl="0" w:tplc="631C8B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F1754"/>
    <w:multiLevelType w:val="hybridMultilevel"/>
    <w:tmpl w:val="54221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B67FB"/>
    <w:multiLevelType w:val="hybridMultilevel"/>
    <w:tmpl w:val="9B5A3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0743A"/>
    <w:multiLevelType w:val="hybridMultilevel"/>
    <w:tmpl w:val="5F3639C4"/>
    <w:lvl w:ilvl="0" w:tplc="BEB8215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AB07A3"/>
    <w:multiLevelType w:val="hybridMultilevel"/>
    <w:tmpl w:val="4A96E886"/>
    <w:lvl w:ilvl="0" w:tplc="05F864D6">
      <w:start w:val="1"/>
      <w:numFmt w:val="bullet"/>
      <w:lvlText w:val=""/>
      <w:lvlJc w:val="left"/>
      <w:pPr>
        <w:tabs>
          <w:tab w:val="num" w:pos="1267"/>
        </w:tabs>
        <w:ind w:left="12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8635CF"/>
    <w:multiLevelType w:val="hybridMultilevel"/>
    <w:tmpl w:val="EE3ADB5A"/>
    <w:lvl w:ilvl="0" w:tplc="C8E6B75A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BEB82154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3698E"/>
    <w:multiLevelType w:val="hybridMultilevel"/>
    <w:tmpl w:val="0902D82A"/>
    <w:lvl w:ilvl="0" w:tplc="3AD2FF7A">
      <w:start w:val="1"/>
      <w:numFmt w:val="bullet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B2249"/>
    <w:multiLevelType w:val="hybridMultilevel"/>
    <w:tmpl w:val="E57C4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D0023"/>
    <w:multiLevelType w:val="hybridMultilevel"/>
    <w:tmpl w:val="C0924D62"/>
    <w:lvl w:ilvl="0" w:tplc="364A25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F900FC"/>
    <w:multiLevelType w:val="hybridMultilevel"/>
    <w:tmpl w:val="DAE4F13C"/>
    <w:lvl w:ilvl="0" w:tplc="C8E6B75A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72E96"/>
    <w:multiLevelType w:val="hybridMultilevel"/>
    <w:tmpl w:val="CAC22F8A"/>
    <w:lvl w:ilvl="0" w:tplc="720CBF68">
      <w:start w:val="1"/>
      <w:numFmt w:val="bullet"/>
      <w:lvlText w:val=""/>
      <w:lvlJc w:val="left"/>
      <w:pPr>
        <w:tabs>
          <w:tab w:val="num" w:pos="1287"/>
        </w:tabs>
        <w:ind w:left="126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4D4181"/>
    <w:multiLevelType w:val="hybridMultilevel"/>
    <w:tmpl w:val="5F3639C4"/>
    <w:lvl w:ilvl="0" w:tplc="BEB8215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F2C3E"/>
    <w:multiLevelType w:val="hybridMultilevel"/>
    <w:tmpl w:val="EE3ADB5A"/>
    <w:lvl w:ilvl="0" w:tplc="2638747A">
      <w:start w:val="1"/>
      <w:numFmt w:val="bullet"/>
      <w:lvlText w:val="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5436"/>
    <w:multiLevelType w:val="hybridMultilevel"/>
    <w:tmpl w:val="0902D82A"/>
    <w:lvl w:ilvl="0" w:tplc="8C02D3E0">
      <w:start w:val="1"/>
      <w:numFmt w:val="bullet"/>
      <w:lvlText w:val=""/>
      <w:lvlJc w:val="left"/>
      <w:pPr>
        <w:tabs>
          <w:tab w:val="num" w:pos="700"/>
        </w:tabs>
        <w:ind w:left="284" w:firstLine="56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D3831"/>
    <w:multiLevelType w:val="hybridMultilevel"/>
    <w:tmpl w:val="D33AE026"/>
    <w:lvl w:ilvl="0" w:tplc="BEB8215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F561AE"/>
    <w:multiLevelType w:val="hybridMultilevel"/>
    <w:tmpl w:val="5F3639C4"/>
    <w:lvl w:ilvl="0" w:tplc="BEB8215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1F07F5"/>
    <w:multiLevelType w:val="hybridMultilevel"/>
    <w:tmpl w:val="0902D82A"/>
    <w:lvl w:ilvl="0" w:tplc="FFDAFE38">
      <w:start w:val="1"/>
      <w:numFmt w:val="bullet"/>
      <w:lvlText w:val=""/>
      <w:lvlJc w:val="left"/>
      <w:pPr>
        <w:tabs>
          <w:tab w:val="num" w:pos="814"/>
        </w:tabs>
        <w:ind w:left="397" w:firstLine="5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C4CFA"/>
    <w:multiLevelType w:val="hybridMultilevel"/>
    <w:tmpl w:val="C7EAFE08"/>
    <w:lvl w:ilvl="0" w:tplc="8C02D3E0">
      <w:start w:val="1"/>
      <w:numFmt w:val="bullet"/>
      <w:lvlText w:val=""/>
      <w:lvlJc w:val="left"/>
      <w:pPr>
        <w:tabs>
          <w:tab w:val="num" w:pos="984"/>
        </w:tabs>
        <w:ind w:left="568" w:firstLine="5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190E6C"/>
    <w:multiLevelType w:val="hybridMultilevel"/>
    <w:tmpl w:val="CF103EFE"/>
    <w:lvl w:ilvl="0" w:tplc="BEB82154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DFA2C4D"/>
    <w:multiLevelType w:val="hybridMultilevel"/>
    <w:tmpl w:val="94B42426"/>
    <w:lvl w:ilvl="0" w:tplc="BEB8215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8"/>
  </w:num>
  <w:num w:numId="4">
    <w:abstractNumId w:val="0"/>
  </w:num>
  <w:num w:numId="5">
    <w:abstractNumId w:val="15"/>
  </w:num>
  <w:num w:numId="6">
    <w:abstractNumId w:val="22"/>
  </w:num>
  <w:num w:numId="7">
    <w:abstractNumId w:val="26"/>
  </w:num>
  <w:num w:numId="8">
    <w:abstractNumId w:val="21"/>
  </w:num>
  <w:num w:numId="9">
    <w:abstractNumId w:val="14"/>
  </w:num>
  <w:num w:numId="10">
    <w:abstractNumId w:val="27"/>
  </w:num>
  <w:num w:numId="11">
    <w:abstractNumId w:val="28"/>
  </w:num>
  <w:num w:numId="12">
    <w:abstractNumId w:val="6"/>
  </w:num>
  <w:num w:numId="13">
    <w:abstractNumId w:val="20"/>
  </w:num>
  <w:num w:numId="14">
    <w:abstractNumId w:val="11"/>
  </w:num>
  <w:num w:numId="15">
    <w:abstractNumId w:val="17"/>
  </w:num>
  <w:num w:numId="16">
    <w:abstractNumId w:val="18"/>
  </w:num>
  <w:num w:numId="17">
    <w:abstractNumId w:val="5"/>
  </w:num>
  <w:num w:numId="18">
    <w:abstractNumId w:val="13"/>
  </w:num>
  <w:num w:numId="19">
    <w:abstractNumId w:val="1"/>
  </w:num>
  <w:num w:numId="20">
    <w:abstractNumId w:val="7"/>
  </w:num>
  <w:num w:numId="21">
    <w:abstractNumId w:val="9"/>
  </w:num>
  <w:num w:numId="22">
    <w:abstractNumId w:val="19"/>
  </w:num>
  <w:num w:numId="23">
    <w:abstractNumId w:val="16"/>
  </w:num>
  <w:num w:numId="24">
    <w:abstractNumId w:val="10"/>
  </w:num>
  <w:num w:numId="25">
    <w:abstractNumId w:val="12"/>
  </w:num>
  <w:num w:numId="26">
    <w:abstractNumId w:val="4"/>
  </w:num>
  <w:num w:numId="27">
    <w:abstractNumId w:val="24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7F"/>
    <w:rsid w:val="00006338"/>
    <w:rsid w:val="0002570D"/>
    <w:rsid w:val="00040AB5"/>
    <w:rsid w:val="00043358"/>
    <w:rsid w:val="00047CAD"/>
    <w:rsid w:val="00052C45"/>
    <w:rsid w:val="0005723C"/>
    <w:rsid w:val="000B72FA"/>
    <w:rsid w:val="000F30F8"/>
    <w:rsid w:val="00103DB9"/>
    <w:rsid w:val="001128A0"/>
    <w:rsid w:val="00115CAC"/>
    <w:rsid w:val="0011601D"/>
    <w:rsid w:val="00117E9C"/>
    <w:rsid w:val="00123F9A"/>
    <w:rsid w:val="0015135D"/>
    <w:rsid w:val="00151F93"/>
    <w:rsid w:val="001578E0"/>
    <w:rsid w:val="001679C7"/>
    <w:rsid w:val="001707AD"/>
    <w:rsid w:val="00176A6C"/>
    <w:rsid w:val="00180473"/>
    <w:rsid w:val="00192010"/>
    <w:rsid w:val="00197F1E"/>
    <w:rsid w:val="001C0CAB"/>
    <w:rsid w:val="001C4067"/>
    <w:rsid w:val="001D1A37"/>
    <w:rsid w:val="001F32E5"/>
    <w:rsid w:val="001F6E80"/>
    <w:rsid w:val="00283852"/>
    <w:rsid w:val="00290BF9"/>
    <w:rsid w:val="002A46D4"/>
    <w:rsid w:val="002A4987"/>
    <w:rsid w:val="002A4C44"/>
    <w:rsid w:val="002C74B2"/>
    <w:rsid w:val="002E7A11"/>
    <w:rsid w:val="002F51B4"/>
    <w:rsid w:val="0030638A"/>
    <w:rsid w:val="00333DCA"/>
    <w:rsid w:val="00344B61"/>
    <w:rsid w:val="00351BE3"/>
    <w:rsid w:val="00360BE2"/>
    <w:rsid w:val="00371355"/>
    <w:rsid w:val="003715A7"/>
    <w:rsid w:val="00372579"/>
    <w:rsid w:val="003B0732"/>
    <w:rsid w:val="003B7366"/>
    <w:rsid w:val="003D2DD7"/>
    <w:rsid w:val="003D5B54"/>
    <w:rsid w:val="003E210F"/>
    <w:rsid w:val="003E2C27"/>
    <w:rsid w:val="003E58D2"/>
    <w:rsid w:val="004038DE"/>
    <w:rsid w:val="00425F55"/>
    <w:rsid w:val="00427A34"/>
    <w:rsid w:val="0044514E"/>
    <w:rsid w:val="004501A6"/>
    <w:rsid w:val="004565CA"/>
    <w:rsid w:val="00465A4A"/>
    <w:rsid w:val="00467F8A"/>
    <w:rsid w:val="00480059"/>
    <w:rsid w:val="0048017F"/>
    <w:rsid w:val="0048340A"/>
    <w:rsid w:val="004B74C9"/>
    <w:rsid w:val="004C31B8"/>
    <w:rsid w:val="004C6BE6"/>
    <w:rsid w:val="004C6C64"/>
    <w:rsid w:val="004E005E"/>
    <w:rsid w:val="004F49EB"/>
    <w:rsid w:val="004F7EAE"/>
    <w:rsid w:val="00515A82"/>
    <w:rsid w:val="005265A6"/>
    <w:rsid w:val="00531685"/>
    <w:rsid w:val="00535EFB"/>
    <w:rsid w:val="005371DB"/>
    <w:rsid w:val="00541B4B"/>
    <w:rsid w:val="005615E6"/>
    <w:rsid w:val="00572861"/>
    <w:rsid w:val="0058731B"/>
    <w:rsid w:val="005A4D2A"/>
    <w:rsid w:val="005C3065"/>
    <w:rsid w:val="005C5936"/>
    <w:rsid w:val="005D73A2"/>
    <w:rsid w:val="005E14C0"/>
    <w:rsid w:val="0060614B"/>
    <w:rsid w:val="0061169B"/>
    <w:rsid w:val="0062262B"/>
    <w:rsid w:val="00630EB9"/>
    <w:rsid w:val="00645BDB"/>
    <w:rsid w:val="00647F67"/>
    <w:rsid w:val="00652B34"/>
    <w:rsid w:val="00671372"/>
    <w:rsid w:val="006758D5"/>
    <w:rsid w:val="00677A9F"/>
    <w:rsid w:val="006826C6"/>
    <w:rsid w:val="00685DE6"/>
    <w:rsid w:val="006A12A7"/>
    <w:rsid w:val="006B043D"/>
    <w:rsid w:val="006B2744"/>
    <w:rsid w:val="006B6309"/>
    <w:rsid w:val="006D1326"/>
    <w:rsid w:val="006D4446"/>
    <w:rsid w:val="006E5822"/>
    <w:rsid w:val="006E6FBE"/>
    <w:rsid w:val="006E79AD"/>
    <w:rsid w:val="006F021E"/>
    <w:rsid w:val="006F5412"/>
    <w:rsid w:val="007038E1"/>
    <w:rsid w:val="007064E6"/>
    <w:rsid w:val="0072216D"/>
    <w:rsid w:val="00725A8C"/>
    <w:rsid w:val="00726EB3"/>
    <w:rsid w:val="00732B94"/>
    <w:rsid w:val="007420DF"/>
    <w:rsid w:val="00750D2B"/>
    <w:rsid w:val="007627CA"/>
    <w:rsid w:val="007765DD"/>
    <w:rsid w:val="007827AD"/>
    <w:rsid w:val="007A6CE5"/>
    <w:rsid w:val="007D18B2"/>
    <w:rsid w:val="007D4D83"/>
    <w:rsid w:val="007E0851"/>
    <w:rsid w:val="007E4ACA"/>
    <w:rsid w:val="008042D1"/>
    <w:rsid w:val="00830D4C"/>
    <w:rsid w:val="008A2F37"/>
    <w:rsid w:val="008A7155"/>
    <w:rsid w:val="008B15D5"/>
    <w:rsid w:val="008B77D3"/>
    <w:rsid w:val="008C0B43"/>
    <w:rsid w:val="008C18B9"/>
    <w:rsid w:val="008D69DA"/>
    <w:rsid w:val="008E3856"/>
    <w:rsid w:val="008F3649"/>
    <w:rsid w:val="00913D79"/>
    <w:rsid w:val="00914E6E"/>
    <w:rsid w:val="0094558D"/>
    <w:rsid w:val="009658B8"/>
    <w:rsid w:val="009808F5"/>
    <w:rsid w:val="009861EF"/>
    <w:rsid w:val="009862BD"/>
    <w:rsid w:val="0098694A"/>
    <w:rsid w:val="00997E4E"/>
    <w:rsid w:val="009A2567"/>
    <w:rsid w:val="009C2DB0"/>
    <w:rsid w:val="009D01BC"/>
    <w:rsid w:val="009D46BF"/>
    <w:rsid w:val="009D54FA"/>
    <w:rsid w:val="009D6B3E"/>
    <w:rsid w:val="009E4583"/>
    <w:rsid w:val="009F6FC2"/>
    <w:rsid w:val="00A07FB0"/>
    <w:rsid w:val="00A17900"/>
    <w:rsid w:val="00A253B3"/>
    <w:rsid w:val="00A323FF"/>
    <w:rsid w:val="00A376B2"/>
    <w:rsid w:val="00A5191E"/>
    <w:rsid w:val="00A65858"/>
    <w:rsid w:val="00A7151E"/>
    <w:rsid w:val="00A756CA"/>
    <w:rsid w:val="00A75D88"/>
    <w:rsid w:val="00A86876"/>
    <w:rsid w:val="00A91D8C"/>
    <w:rsid w:val="00AA18AB"/>
    <w:rsid w:val="00AA1EE0"/>
    <w:rsid w:val="00AA62EC"/>
    <w:rsid w:val="00AA632D"/>
    <w:rsid w:val="00AC0DF8"/>
    <w:rsid w:val="00AD39DC"/>
    <w:rsid w:val="00AD61D6"/>
    <w:rsid w:val="00AE08F5"/>
    <w:rsid w:val="00AF47C7"/>
    <w:rsid w:val="00B27ACE"/>
    <w:rsid w:val="00B33D11"/>
    <w:rsid w:val="00B343E6"/>
    <w:rsid w:val="00B847F6"/>
    <w:rsid w:val="00B84C7F"/>
    <w:rsid w:val="00B93F8C"/>
    <w:rsid w:val="00BB1488"/>
    <w:rsid w:val="00BE616B"/>
    <w:rsid w:val="00BE7247"/>
    <w:rsid w:val="00BF6667"/>
    <w:rsid w:val="00C07F7A"/>
    <w:rsid w:val="00C45936"/>
    <w:rsid w:val="00C5262E"/>
    <w:rsid w:val="00C56B6B"/>
    <w:rsid w:val="00C61FD9"/>
    <w:rsid w:val="00CA318C"/>
    <w:rsid w:val="00CB32E3"/>
    <w:rsid w:val="00CC26BD"/>
    <w:rsid w:val="00CC6205"/>
    <w:rsid w:val="00D02E4F"/>
    <w:rsid w:val="00D12355"/>
    <w:rsid w:val="00D25796"/>
    <w:rsid w:val="00D421C4"/>
    <w:rsid w:val="00D42F22"/>
    <w:rsid w:val="00D90C6A"/>
    <w:rsid w:val="00D965D4"/>
    <w:rsid w:val="00DC065D"/>
    <w:rsid w:val="00DE6DBC"/>
    <w:rsid w:val="00DF14DA"/>
    <w:rsid w:val="00E05274"/>
    <w:rsid w:val="00E160D0"/>
    <w:rsid w:val="00E46DC4"/>
    <w:rsid w:val="00E51FC7"/>
    <w:rsid w:val="00E52923"/>
    <w:rsid w:val="00E646D8"/>
    <w:rsid w:val="00E6651E"/>
    <w:rsid w:val="00E729E6"/>
    <w:rsid w:val="00E823CF"/>
    <w:rsid w:val="00EA2C13"/>
    <w:rsid w:val="00EC4C91"/>
    <w:rsid w:val="00EC79B4"/>
    <w:rsid w:val="00EE5850"/>
    <w:rsid w:val="00F0249A"/>
    <w:rsid w:val="00F117C6"/>
    <w:rsid w:val="00F466EA"/>
    <w:rsid w:val="00F54310"/>
    <w:rsid w:val="00F57DCC"/>
    <w:rsid w:val="00F63598"/>
    <w:rsid w:val="00F641AC"/>
    <w:rsid w:val="00F70406"/>
    <w:rsid w:val="00F87B71"/>
    <w:rsid w:val="00F9602E"/>
    <w:rsid w:val="00FA7E31"/>
    <w:rsid w:val="00FC497E"/>
    <w:rsid w:val="00FD0A52"/>
    <w:rsid w:val="00FE5C7C"/>
    <w:rsid w:val="00FF39BC"/>
    <w:rsid w:val="00FF5257"/>
    <w:rsid w:val="00FF591E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50A37"/>
  <w15:chartTrackingRefBased/>
  <w15:docId w15:val="{4BBDF209-87A4-42B5-8AD7-12FC9138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32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b/>
      <w:bCs/>
      <w:sz w:val="32"/>
      <w:u w:val="single"/>
    </w:rPr>
  </w:style>
  <w:style w:type="paragraph" w:styleId="Nadpis6">
    <w:name w:val="heading 6"/>
    <w:basedOn w:val="Normln"/>
    <w:next w:val="Normln"/>
    <w:qFormat/>
    <w:pPr>
      <w:keepNext/>
      <w:ind w:firstLine="708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720" w:right="792" w:hanging="12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firstLine="708"/>
    </w:pPr>
    <w:rPr>
      <w:sz w:val="28"/>
    </w:rPr>
  </w:style>
  <w:style w:type="table" w:styleId="Mkatabulky">
    <w:name w:val="Table Grid"/>
    <w:basedOn w:val="Normlntabulka"/>
    <w:uiPriority w:val="59"/>
    <w:rsid w:val="006D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FC49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49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497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9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497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9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C49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6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6FC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F6F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6FC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579"/>
    <w:pPr>
      <w:ind w:left="720"/>
      <w:contextualSpacing/>
    </w:pPr>
  </w:style>
  <w:style w:type="paragraph" w:customStyle="1" w:styleId="Pata">
    <w:name w:val="Pata"/>
    <w:uiPriority w:val="99"/>
    <w:rsid w:val="00A323FF"/>
    <w:pPr>
      <w:widowControl w:val="0"/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71AD-A0B1-4F34-B815-8B805BFA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CELNÍ ŘEDITELSTVÍ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test</dc:creator>
  <cp:keywords/>
  <cp:lastModifiedBy>Stejskalová Michaela, Ing.</cp:lastModifiedBy>
  <cp:revision>3</cp:revision>
  <cp:lastPrinted>2019-08-16T09:15:00Z</cp:lastPrinted>
  <dcterms:created xsi:type="dcterms:W3CDTF">2019-09-10T11:52:00Z</dcterms:created>
  <dcterms:modified xsi:type="dcterms:W3CDTF">2019-09-10T11:57:00Z</dcterms:modified>
</cp:coreProperties>
</file>