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16B9" w:rsidRDefault="00883743">
      <w:pPr>
        <w:pStyle w:val="Nadpis10"/>
        <w:keepNext/>
        <w:keepLines/>
        <w:shd w:val="clear" w:color="auto" w:fill="auto"/>
      </w:pPr>
      <w:bookmarkStart w:id="0" w:name="bookmark0"/>
      <w:bookmarkStart w:id="1" w:name="bookmark1"/>
      <w:r>
        <w:t>OBJEDNÁVKA</w:t>
      </w:r>
      <w:bookmarkEnd w:id="0"/>
      <w:bookmarkEnd w:id="1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82"/>
        <w:gridCol w:w="1627"/>
        <w:gridCol w:w="4075"/>
      </w:tblGrid>
      <w:tr w:rsidR="00B616B9">
        <w:tblPrEx>
          <w:tblCellMar>
            <w:top w:w="0" w:type="dxa"/>
            <w:bottom w:w="0" w:type="dxa"/>
          </w:tblCellMar>
        </w:tblPrEx>
        <w:trPr>
          <w:trHeight w:hRule="exact" w:val="568"/>
          <w:jc w:val="center"/>
        </w:trPr>
        <w:tc>
          <w:tcPr>
            <w:tcW w:w="52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16B9" w:rsidRDefault="00883743">
            <w:pPr>
              <w:pStyle w:val="Jin0"/>
              <w:shd w:val="clear" w:color="auto" w:fill="auto"/>
              <w:spacing w:before="100" w:after="320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424343"/>
                <w:sz w:val="16"/>
                <w:szCs w:val="16"/>
              </w:rPr>
              <w:t xml:space="preserve">Doklad </w:t>
            </w:r>
            <w:r>
              <w:rPr>
                <w:rFonts w:ascii="Tahoma" w:eastAsia="Tahoma" w:hAnsi="Tahoma" w:cs="Tahoma"/>
                <w:b w:val="0"/>
                <w:bCs w:val="0"/>
                <w:color w:val="424343"/>
                <w:sz w:val="16"/>
                <w:szCs w:val="16"/>
              </w:rPr>
              <w:t>OJE-1788</w:t>
            </w:r>
          </w:p>
          <w:p w:rsidR="00B616B9" w:rsidRDefault="00883743">
            <w:pPr>
              <w:pStyle w:val="Jin0"/>
              <w:shd w:val="clear" w:color="auto" w:fill="auto"/>
              <w:spacing w:after="40"/>
              <w:rPr>
                <w:sz w:val="17"/>
                <w:szCs w:val="17"/>
              </w:rPr>
            </w:pPr>
            <w:r>
              <w:rPr>
                <w:rFonts w:ascii="Tahoma" w:eastAsia="Tahoma" w:hAnsi="Tahoma" w:cs="Tahoma"/>
                <w:color w:val="424343"/>
                <w:sz w:val="28"/>
                <w:szCs w:val="28"/>
              </w:rPr>
              <w:t xml:space="preserve">ODBĚRATEL - </w:t>
            </w:r>
            <w:r>
              <w:rPr>
                <w:rFonts w:ascii="Tahoma" w:eastAsia="Tahoma" w:hAnsi="Tahoma" w:cs="Tahoma"/>
                <w:color w:val="424343"/>
                <w:sz w:val="17"/>
                <w:szCs w:val="17"/>
              </w:rPr>
              <w:t>fakturační adresa</w:t>
            </w:r>
          </w:p>
          <w:p w:rsidR="00B616B9" w:rsidRDefault="00883743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b w:val="0"/>
                <w:bCs w:val="0"/>
                <w:color w:val="424343"/>
                <w:sz w:val="16"/>
                <w:szCs w:val="16"/>
              </w:rPr>
              <w:t>Národní galerie v Praze</w:t>
            </w:r>
          </w:p>
          <w:p w:rsidR="003F5158" w:rsidRDefault="00883743" w:rsidP="003F5158">
            <w:pPr>
              <w:pStyle w:val="Jin0"/>
              <w:shd w:val="clear" w:color="auto" w:fill="auto"/>
              <w:rPr>
                <w:rFonts w:ascii="Tahoma" w:eastAsia="Tahoma" w:hAnsi="Tahoma" w:cs="Tahoma"/>
                <w:b w:val="0"/>
                <w:bCs w:val="0"/>
                <w:color w:val="424343"/>
                <w:sz w:val="16"/>
                <w:szCs w:val="16"/>
              </w:rPr>
            </w:pPr>
            <w:r>
              <w:rPr>
                <w:rFonts w:ascii="Tahoma" w:eastAsia="Tahoma" w:hAnsi="Tahoma" w:cs="Tahoma"/>
                <w:b w:val="0"/>
                <w:bCs w:val="0"/>
                <w:color w:val="424343"/>
                <w:sz w:val="16"/>
                <w:szCs w:val="16"/>
              </w:rPr>
              <w:t xml:space="preserve">Staroměstské náměstí 12 </w:t>
            </w:r>
          </w:p>
          <w:p w:rsidR="00B616B9" w:rsidRDefault="00883743">
            <w:pPr>
              <w:pStyle w:val="Jin0"/>
              <w:shd w:val="clear" w:color="auto" w:fill="auto"/>
              <w:spacing w:after="180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b w:val="0"/>
                <w:bCs w:val="0"/>
                <w:color w:val="424343"/>
                <w:sz w:val="16"/>
                <w:szCs w:val="16"/>
              </w:rPr>
              <w:t>110 15 Praha 1</w:t>
            </w:r>
          </w:p>
          <w:p w:rsidR="003F5158" w:rsidRDefault="00883743" w:rsidP="003F5158">
            <w:pPr>
              <w:pStyle w:val="Jin0"/>
              <w:shd w:val="clear" w:color="auto" w:fill="auto"/>
              <w:rPr>
                <w:rFonts w:ascii="Tahoma" w:eastAsia="Tahoma" w:hAnsi="Tahoma" w:cs="Tahoma"/>
                <w:b w:val="0"/>
                <w:bCs w:val="0"/>
                <w:color w:val="424343"/>
                <w:sz w:val="16"/>
                <w:szCs w:val="16"/>
              </w:rPr>
            </w:pPr>
            <w:r>
              <w:rPr>
                <w:rFonts w:ascii="Tahoma" w:eastAsia="Tahoma" w:hAnsi="Tahoma" w:cs="Tahoma"/>
                <w:b w:val="0"/>
                <w:bCs w:val="0"/>
                <w:color w:val="424343"/>
                <w:sz w:val="16"/>
                <w:szCs w:val="16"/>
              </w:rPr>
              <w:t xml:space="preserve">Zřízena zákonem č.148/1949 Sb., </w:t>
            </w:r>
          </w:p>
          <w:p w:rsidR="00B616B9" w:rsidRDefault="00883743">
            <w:pPr>
              <w:pStyle w:val="Jin0"/>
              <w:shd w:val="clear" w:color="auto" w:fill="auto"/>
              <w:spacing w:after="580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b w:val="0"/>
                <w:bCs w:val="0"/>
                <w:color w:val="424343"/>
                <w:sz w:val="16"/>
                <w:szCs w:val="16"/>
              </w:rPr>
              <w:t>o Národní galerii v Praze</w:t>
            </w:r>
          </w:p>
          <w:p w:rsidR="00B616B9" w:rsidRDefault="00883743">
            <w:pPr>
              <w:pStyle w:val="Jin0"/>
              <w:shd w:val="clear" w:color="auto" w:fill="auto"/>
              <w:tabs>
                <w:tab w:val="left" w:pos="1618"/>
              </w:tabs>
              <w:spacing w:after="40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424343"/>
                <w:sz w:val="16"/>
                <w:szCs w:val="16"/>
              </w:rPr>
              <w:t xml:space="preserve">IČ </w:t>
            </w:r>
            <w:r>
              <w:rPr>
                <w:rFonts w:ascii="Tahoma" w:eastAsia="Tahoma" w:hAnsi="Tahoma" w:cs="Tahoma"/>
                <w:b w:val="0"/>
                <w:bCs w:val="0"/>
                <w:color w:val="424343"/>
                <w:sz w:val="16"/>
                <w:szCs w:val="16"/>
              </w:rPr>
              <w:t>00023281</w:t>
            </w:r>
            <w:r>
              <w:rPr>
                <w:rFonts w:ascii="Tahoma" w:eastAsia="Tahoma" w:hAnsi="Tahoma" w:cs="Tahoma"/>
                <w:b w:val="0"/>
                <w:bCs w:val="0"/>
                <w:color w:val="424343"/>
                <w:sz w:val="16"/>
                <w:szCs w:val="16"/>
              </w:rPr>
              <w:tab/>
            </w:r>
            <w:r>
              <w:rPr>
                <w:rFonts w:ascii="Arial" w:eastAsia="Arial" w:hAnsi="Arial" w:cs="Arial"/>
                <w:color w:val="424343"/>
                <w:sz w:val="16"/>
                <w:szCs w:val="16"/>
              </w:rPr>
              <w:t xml:space="preserve">DIČ </w:t>
            </w:r>
            <w:r>
              <w:rPr>
                <w:rFonts w:ascii="Tahoma" w:eastAsia="Tahoma" w:hAnsi="Tahoma" w:cs="Tahoma"/>
                <w:b w:val="0"/>
                <w:bCs w:val="0"/>
                <w:color w:val="424343"/>
                <w:sz w:val="16"/>
                <w:szCs w:val="16"/>
              </w:rPr>
              <w:t>CZ00023281</w:t>
            </w:r>
          </w:p>
          <w:p w:rsidR="00B616B9" w:rsidRDefault="00883743">
            <w:pPr>
              <w:pStyle w:val="Jin0"/>
              <w:shd w:val="clear" w:color="auto" w:fill="auto"/>
              <w:spacing w:after="240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424343"/>
                <w:sz w:val="16"/>
                <w:szCs w:val="16"/>
              </w:rPr>
              <w:t xml:space="preserve">Typ </w:t>
            </w:r>
            <w:r>
              <w:rPr>
                <w:rFonts w:ascii="Tahoma" w:eastAsia="Tahoma" w:hAnsi="Tahoma" w:cs="Tahoma"/>
                <w:b w:val="0"/>
                <w:bCs w:val="0"/>
                <w:color w:val="424343"/>
                <w:sz w:val="16"/>
                <w:szCs w:val="16"/>
              </w:rPr>
              <w:t>Příspěvková organizace</w:t>
            </w:r>
          </w:p>
        </w:tc>
        <w:tc>
          <w:tcPr>
            <w:tcW w:w="57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616B9" w:rsidRDefault="00883743">
            <w:pPr>
              <w:pStyle w:val="Jin0"/>
              <w:shd w:val="clear" w:color="auto" w:fill="auto"/>
              <w:rPr>
                <w:sz w:val="28"/>
                <w:szCs w:val="28"/>
              </w:rPr>
            </w:pPr>
            <w:r>
              <w:rPr>
                <w:rFonts w:ascii="Tahoma" w:eastAsia="Tahoma" w:hAnsi="Tahoma" w:cs="Tahoma"/>
                <w:color w:val="424343"/>
                <w:sz w:val="17"/>
                <w:szCs w:val="17"/>
              </w:rPr>
              <w:t xml:space="preserve">Číslo objednávky </w:t>
            </w:r>
            <w:r>
              <w:rPr>
                <w:rFonts w:ascii="Tahoma" w:eastAsia="Tahoma" w:hAnsi="Tahoma" w:cs="Tahoma"/>
                <w:color w:val="424343"/>
                <w:sz w:val="28"/>
                <w:szCs w:val="28"/>
              </w:rPr>
              <w:t>1788/2019</w:t>
            </w:r>
          </w:p>
        </w:tc>
      </w:tr>
      <w:tr w:rsidR="00B616B9">
        <w:tblPrEx>
          <w:tblCellMar>
            <w:top w:w="0" w:type="dxa"/>
            <w:bottom w:w="0" w:type="dxa"/>
          </w:tblCellMar>
        </w:tblPrEx>
        <w:trPr>
          <w:trHeight w:hRule="exact" w:val="2441"/>
          <w:jc w:val="center"/>
        </w:trPr>
        <w:tc>
          <w:tcPr>
            <w:tcW w:w="528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616B9" w:rsidRDefault="00B616B9"/>
        </w:tc>
        <w:tc>
          <w:tcPr>
            <w:tcW w:w="57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616B9" w:rsidRDefault="00883743">
            <w:pPr>
              <w:pStyle w:val="Jin0"/>
              <w:shd w:val="clear" w:color="auto" w:fill="auto"/>
              <w:spacing w:after="60"/>
              <w:rPr>
                <w:sz w:val="28"/>
                <w:szCs w:val="28"/>
              </w:rPr>
            </w:pPr>
            <w:r>
              <w:rPr>
                <w:rFonts w:ascii="Tahoma" w:eastAsia="Tahoma" w:hAnsi="Tahoma" w:cs="Tahoma"/>
                <w:color w:val="424343"/>
                <w:sz w:val="28"/>
                <w:szCs w:val="28"/>
              </w:rPr>
              <w:t>DODAVATEL</w:t>
            </w:r>
          </w:p>
          <w:p w:rsidR="00B616B9" w:rsidRDefault="00883743">
            <w:pPr>
              <w:pStyle w:val="Jin0"/>
              <w:shd w:val="clear" w:color="auto" w:fill="auto"/>
              <w:spacing w:after="200" w:line="214" w:lineRule="auto"/>
            </w:pPr>
            <w:r>
              <w:rPr>
                <w:color w:val="424343"/>
              </w:rPr>
              <w:t xml:space="preserve">Ing. arch. Ester </w:t>
            </w:r>
            <w:proofErr w:type="spellStart"/>
            <w:r>
              <w:rPr>
                <w:color w:val="424343"/>
              </w:rPr>
              <w:t>Miluničová</w:t>
            </w:r>
            <w:proofErr w:type="spellEnd"/>
          </w:p>
          <w:p w:rsidR="00B616B9" w:rsidRDefault="00883743">
            <w:pPr>
              <w:pStyle w:val="Jin0"/>
              <w:shd w:val="clear" w:color="auto" w:fill="auto"/>
              <w:spacing w:line="214" w:lineRule="auto"/>
            </w:pPr>
            <w:r>
              <w:rPr>
                <w:color w:val="424343"/>
              </w:rPr>
              <w:t>Na pískách 1157/62</w:t>
            </w:r>
          </w:p>
          <w:p w:rsidR="003F5158" w:rsidRDefault="00883743" w:rsidP="003F5158">
            <w:pPr>
              <w:pStyle w:val="Jin0"/>
              <w:shd w:val="clear" w:color="auto" w:fill="auto"/>
              <w:spacing w:line="214" w:lineRule="auto"/>
              <w:rPr>
                <w:color w:val="424343"/>
              </w:rPr>
            </w:pPr>
            <w:r>
              <w:rPr>
                <w:color w:val="424343"/>
              </w:rPr>
              <w:t xml:space="preserve">160 00 Praha 6 </w:t>
            </w:r>
          </w:p>
          <w:p w:rsidR="00B616B9" w:rsidRDefault="003F5158">
            <w:pPr>
              <w:pStyle w:val="Jin0"/>
              <w:shd w:val="clear" w:color="auto" w:fill="auto"/>
              <w:spacing w:after="640" w:line="214" w:lineRule="auto"/>
            </w:pPr>
            <w:r>
              <w:rPr>
                <w:color w:val="424343"/>
              </w:rPr>
              <w:t>Č</w:t>
            </w:r>
            <w:r w:rsidR="00883743">
              <w:rPr>
                <w:color w:val="424343"/>
              </w:rPr>
              <w:t>eská republika</w:t>
            </w:r>
          </w:p>
          <w:p w:rsidR="00B616B9" w:rsidRDefault="00883743">
            <w:pPr>
              <w:pStyle w:val="Jin0"/>
              <w:shd w:val="clear" w:color="auto" w:fill="auto"/>
              <w:spacing w:after="200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424343"/>
                <w:sz w:val="16"/>
                <w:szCs w:val="16"/>
              </w:rPr>
              <w:t>IČ 74208560</w:t>
            </w:r>
          </w:p>
        </w:tc>
      </w:tr>
      <w:tr w:rsidR="00B616B9">
        <w:tblPrEx>
          <w:tblCellMar>
            <w:top w:w="0" w:type="dxa"/>
            <w:bottom w:w="0" w:type="dxa"/>
          </w:tblCellMar>
        </w:tblPrEx>
        <w:trPr>
          <w:trHeight w:hRule="exact" w:val="297"/>
          <w:jc w:val="center"/>
        </w:trPr>
        <w:tc>
          <w:tcPr>
            <w:tcW w:w="528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616B9" w:rsidRDefault="00B616B9"/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616B9" w:rsidRDefault="00883743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424343"/>
                <w:sz w:val="16"/>
                <w:szCs w:val="16"/>
              </w:rPr>
              <w:t>Datum vystavení</w:t>
            </w:r>
          </w:p>
        </w:tc>
        <w:tc>
          <w:tcPr>
            <w:tcW w:w="40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616B9" w:rsidRDefault="003F5158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proofErr w:type="gramStart"/>
            <w:r>
              <w:rPr>
                <w:rFonts w:ascii="Arial" w:eastAsia="Arial" w:hAnsi="Arial" w:cs="Arial"/>
                <w:color w:val="424343"/>
                <w:sz w:val="16"/>
                <w:szCs w:val="16"/>
              </w:rPr>
              <w:t>19.07.2019</w:t>
            </w:r>
            <w:proofErr w:type="gramEnd"/>
            <w:r>
              <w:rPr>
                <w:rFonts w:ascii="Arial" w:eastAsia="Arial" w:hAnsi="Arial" w:cs="Arial"/>
                <w:color w:val="424343"/>
                <w:sz w:val="16"/>
                <w:szCs w:val="16"/>
              </w:rPr>
              <w:t xml:space="preserve">  </w:t>
            </w:r>
            <w:r w:rsidR="00883743">
              <w:rPr>
                <w:rFonts w:ascii="Arial" w:eastAsia="Arial" w:hAnsi="Arial" w:cs="Arial"/>
                <w:color w:val="424343"/>
                <w:sz w:val="16"/>
                <w:szCs w:val="16"/>
              </w:rPr>
              <w:t xml:space="preserve"> Číslo jednací</w:t>
            </w:r>
          </w:p>
        </w:tc>
      </w:tr>
      <w:tr w:rsidR="00B616B9">
        <w:tblPrEx>
          <w:tblCellMar>
            <w:top w:w="0" w:type="dxa"/>
            <w:bottom w:w="0" w:type="dxa"/>
          </w:tblCellMar>
        </w:tblPrEx>
        <w:trPr>
          <w:trHeight w:hRule="exact" w:val="594"/>
          <w:jc w:val="center"/>
        </w:trPr>
        <w:tc>
          <w:tcPr>
            <w:tcW w:w="528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616B9" w:rsidRDefault="00B616B9"/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616B9" w:rsidRDefault="00883743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color w:val="424343"/>
                <w:sz w:val="16"/>
                <w:szCs w:val="16"/>
              </w:rPr>
              <w:t>Požadpjeme</w:t>
            </w:r>
            <w:proofErr w:type="spellEnd"/>
            <w:r>
              <w:rPr>
                <w:rFonts w:ascii="Arial" w:eastAsia="Arial" w:hAnsi="Arial" w:cs="Arial"/>
                <w:color w:val="424343"/>
                <w:sz w:val="16"/>
                <w:szCs w:val="16"/>
              </w:rPr>
              <w:t>:</w:t>
            </w:r>
          </w:p>
        </w:tc>
        <w:tc>
          <w:tcPr>
            <w:tcW w:w="40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616B9" w:rsidRDefault="00883743">
            <w:pPr>
              <w:pStyle w:val="Jin0"/>
              <w:shd w:val="clear" w:color="auto" w:fill="auto"/>
              <w:ind w:firstLine="1000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424343"/>
                <w:sz w:val="16"/>
                <w:szCs w:val="16"/>
              </w:rPr>
              <w:t xml:space="preserve"> Smlouva</w:t>
            </w:r>
          </w:p>
        </w:tc>
      </w:tr>
      <w:tr w:rsidR="00B616B9">
        <w:tblPrEx>
          <w:tblCellMar>
            <w:top w:w="0" w:type="dxa"/>
            <w:bottom w:w="0" w:type="dxa"/>
          </w:tblCellMar>
        </w:tblPrEx>
        <w:trPr>
          <w:trHeight w:hRule="exact" w:val="303"/>
          <w:jc w:val="center"/>
        </w:trPr>
        <w:tc>
          <w:tcPr>
            <w:tcW w:w="5282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B616B9" w:rsidRDefault="00B616B9">
            <w:pPr>
              <w:rPr>
                <w:sz w:val="10"/>
                <w:szCs w:val="10"/>
              </w:rPr>
            </w:pPr>
          </w:p>
        </w:tc>
        <w:tc>
          <w:tcPr>
            <w:tcW w:w="162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616B9" w:rsidRDefault="00883743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424343"/>
                <w:sz w:val="16"/>
                <w:szCs w:val="16"/>
              </w:rPr>
              <w:t>Termín dodání</w:t>
            </w:r>
          </w:p>
        </w:tc>
        <w:tc>
          <w:tcPr>
            <w:tcW w:w="407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616B9" w:rsidRDefault="00B616B9">
            <w:pPr>
              <w:rPr>
                <w:sz w:val="10"/>
                <w:szCs w:val="10"/>
              </w:rPr>
            </w:pPr>
          </w:p>
        </w:tc>
      </w:tr>
      <w:tr w:rsidR="00B616B9">
        <w:tblPrEx>
          <w:tblCellMar>
            <w:top w:w="0" w:type="dxa"/>
            <w:bottom w:w="0" w:type="dxa"/>
          </w:tblCellMar>
        </w:tblPrEx>
        <w:trPr>
          <w:trHeight w:hRule="exact" w:val="297"/>
          <w:jc w:val="center"/>
        </w:trPr>
        <w:tc>
          <w:tcPr>
            <w:tcW w:w="528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616B9" w:rsidRDefault="00B616B9"/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616B9" w:rsidRDefault="00883743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424343"/>
                <w:sz w:val="16"/>
                <w:szCs w:val="16"/>
              </w:rPr>
              <w:t>Způsob dopravy</w:t>
            </w:r>
          </w:p>
        </w:tc>
        <w:tc>
          <w:tcPr>
            <w:tcW w:w="40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616B9" w:rsidRDefault="00B616B9">
            <w:pPr>
              <w:rPr>
                <w:sz w:val="10"/>
                <w:szCs w:val="10"/>
              </w:rPr>
            </w:pPr>
          </w:p>
        </w:tc>
      </w:tr>
      <w:tr w:rsidR="00B616B9">
        <w:tblPrEx>
          <w:tblCellMar>
            <w:top w:w="0" w:type="dxa"/>
            <w:bottom w:w="0" w:type="dxa"/>
          </w:tblCellMar>
        </w:tblPrEx>
        <w:trPr>
          <w:trHeight w:hRule="exact" w:val="297"/>
          <w:jc w:val="center"/>
        </w:trPr>
        <w:tc>
          <w:tcPr>
            <w:tcW w:w="528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616B9" w:rsidRDefault="00B616B9"/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616B9" w:rsidRDefault="00883743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424343"/>
                <w:sz w:val="16"/>
                <w:szCs w:val="16"/>
              </w:rPr>
              <w:t>Způsob platby</w:t>
            </w:r>
          </w:p>
        </w:tc>
        <w:tc>
          <w:tcPr>
            <w:tcW w:w="40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616B9" w:rsidRDefault="00883743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424343"/>
                <w:sz w:val="16"/>
                <w:szCs w:val="16"/>
              </w:rPr>
              <w:t>Platebním příkazem</w:t>
            </w:r>
          </w:p>
        </w:tc>
      </w:tr>
      <w:tr w:rsidR="00B616B9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528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616B9" w:rsidRDefault="00B616B9"/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616B9" w:rsidRDefault="00883743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424343"/>
                <w:sz w:val="16"/>
                <w:szCs w:val="16"/>
              </w:rPr>
              <w:t>Splatnost faktury</w:t>
            </w:r>
          </w:p>
        </w:tc>
        <w:tc>
          <w:tcPr>
            <w:tcW w:w="40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616B9" w:rsidRDefault="00883743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424343"/>
                <w:sz w:val="16"/>
                <w:szCs w:val="16"/>
              </w:rPr>
              <w:t>30 dnů</w:t>
            </w:r>
          </w:p>
        </w:tc>
      </w:tr>
      <w:tr w:rsidR="00B616B9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1098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616B9" w:rsidRDefault="00883743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b w:val="0"/>
                <w:bCs w:val="0"/>
                <w:color w:val="424343"/>
                <w:sz w:val="16"/>
                <w:szCs w:val="16"/>
              </w:rPr>
              <w:t>Objednáváme u Vás</w:t>
            </w:r>
          </w:p>
          <w:p w:rsidR="00B616B9" w:rsidRDefault="00883743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b w:val="0"/>
                <w:bCs w:val="0"/>
                <w:color w:val="424343"/>
                <w:sz w:val="16"/>
                <w:szCs w:val="16"/>
              </w:rPr>
              <w:t xml:space="preserve">v souladu s Vaší nabídkou z </w:t>
            </w:r>
            <w:proofErr w:type="gramStart"/>
            <w:r>
              <w:rPr>
                <w:rFonts w:ascii="Tahoma" w:eastAsia="Tahoma" w:hAnsi="Tahoma" w:cs="Tahoma"/>
                <w:b w:val="0"/>
                <w:bCs w:val="0"/>
                <w:color w:val="424343"/>
                <w:sz w:val="16"/>
                <w:szCs w:val="16"/>
              </w:rPr>
              <w:t>1.4.2019</w:t>
            </w:r>
            <w:proofErr w:type="gramEnd"/>
            <w:r>
              <w:rPr>
                <w:rFonts w:ascii="Tahoma" w:eastAsia="Tahoma" w:hAnsi="Tahoma" w:cs="Tahoma"/>
                <w:b w:val="0"/>
                <w:bCs w:val="0"/>
                <w:color w:val="424343"/>
                <w:sz w:val="16"/>
                <w:szCs w:val="16"/>
              </w:rPr>
              <w:t xml:space="preserve"> restaurátorský průzkum oken a kamenných prvků Paláce Kinských</w:t>
            </w:r>
          </w:p>
        </w:tc>
      </w:tr>
      <w:tr w:rsidR="00B616B9">
        <w:tblPrEx>
          <w:tblCellMar>
            <w:top w:w="0" w:type="dxa"/>
            <w:bottom w:w="0" w:type="dxa"/>
          </w:tblCellMar>
        </w:tblPrEx>
        <w:trPr>
          <w:trHeight w:hRule="exact" w:val="607"/>
          <w:jc w:val="center"/>
        </w:trPr>
        <w:tc>
          <w:tcPr>
            <w:tcW w:w="1098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616B9" w:rsidRDefault="00883743">
            <w:pPr>
              <w:pStyle w:val="Jin0"/>
              <w:shd w:val="clear" w:color="auto" w:fill="auto"/>
              <w:tabs>
                <w:tab w:val="left" w:pos="3765"/>
                <w:tab w:val="left" w:pos="5218"/>
                <w:tab w:val="left" w:pos="6060"/>
                <w:tab w:val="left" w:pos="8424"/>
                <w:tab w:val="left" w:pos="9712"/>
              </w:tabs>
              <w:spacing w:after="100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b w:val="0"/>
                <w:bCs w:val="0"/>
                <w:color w:val="424343"/>
                <w:sz w:val="16"/>
                <w:szCs w:val="16"/>
              </w:rPr>
              <w:t>Položka</w:t>
            </w:r>
            <w:r>
              <w:rPr>
                <w:rFonts w:ascii="Tahoma" w:eastAsia="Tahoma" w:hAnsi="Tahoma" w:cs="Tahoma"/>
                <w:b w:val="0"/>
                <w:bCs w:val="0"/>
                <w:color w:val="424343"/>
                <w:sz w:val="16"/>
                <w:szCs w:val="16"/>
              </w:rPr>
              <w:tab/>
              <w:t>Množství MJ</w:t>
            </w:r>
            <w:r>
              <w:rPr>
                <w:rFonts w:ascii="Tahoma" w:eastAsia="Tahoma" w:hAnsi="Tahoma" w:cs="Tahoma"/>
                <w:b w:val="0"/>
                <w:bCs w:val="0"/>
                <w:color w:val="424343"/>
                <w:sz w:val="16"/>
                <w:szCs w:val="16"/>
              </w:rPr>
              <w:tab/>
              <w:t>%DPH</w:t>
            </w:r>
            <w:r>
              <w:rPr>
                <w:rFonts w:ascii="Tahoma" w:eastAsia="Tahoma" w:hAnsi="Tahoma" w:cs="Tahoma"/>
                <w:b w:val="0"/>
                <w:bCs w:val="0"/>
                <w:color w:val="424343"/>
                <w:sz w:val="16"/>
                <w:szCs w:val="16"/>
              </w:rPr>
              <w:tab/>
              <w:t>Cena bez DPH/MJ</w:t>
            </w:r>
            <w:r>
              <w:rPr>
                <w:rFonts w:ascii="Tahoma" w:eastAsia="Tahoma" w:hAnsi="Tahoma" w:cs="Tahoma"/>
                <w:b w:val="0"/>
                <w:bCs w:val="0"/>
                <w:color w:val="424343"/>
                <w:sz w:val="16"/>
                <w:szCs w:val="16"/>
              </w:rPr>
              <w:tab/>
              <w:t>DPH/MJ</w:t>
            </w:r>
            <w:r>
              <w:rPr>
                <w:rFonts w:ascii="Tahoma" w:eastAsia="Tahoma" w:hAnsi="Tahoma" w:cs="Tahoma"/>
                <w:b w:val="0"/>
                <w:bCs w:val="0"/>
                <w:color w:val="424343"/>
                <w:sz w:val="16"/>
                <w:szCs w:val="16"/>
              </w:rPr>
              <w:tab/>
              <w:t>Celkem s DPH</w:t>
            </w:r>
          </w:p>
          <w:p w:rsidR="00B616B9" w:rsidRDefault="00883743">
            <w:pPr>
              <w:pStyle w:val="Jin0"/>
              <w:shd w:val="clear" w:color="auto" w:fill="auto"/>
              <w:tabs>
                <w:tab w:val="left" w:pos="4088"/>
                <w:tab w:val="left" w:pos="5498"/>
                <w:tab w:val="left" w:pos="6587"/>
                <w:tab w:val="left" w:pos="8666"/>
                <w:tab w:val="left" w:pos="9977"/>
              </w:tabs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b w:val="0"/>
                <w:bCs w:val="0"/>
                <w:color w:val="424343"/>
                <w:sz w:val="16"/>
                <w:szCs w:val="16"/>
              </w:rPr>
              <w:t>PK-PD restaurátorského průzkumu</w:t>
            </w:r>
            <w:r>
              <w:rPr>
                <w:rFonts w:ascii="Tahoma" w:eastAsia="Tahoma" w:hAnsi="Tahoma" w:cs="Tahoma"/>
                <w:b w:val="0"/>
                <w:bCs w:val="0"/>
                <w:color w:val="424343"/>
                <w:sz w:val="16"/>
                <w:szCs w:val="16"/>
              </w:rPr>
              <w:tab/>
              <w:t>1.00</w:t>
            </w:r>
            <w:r>
              <w:rPr>
                <w:rFonts w:ascii="Tahoma" w:eastAsia="Tahoma" w:hAnsi="Tahoma" w:cs="Tahoma"/>
                <w:b w:val="0"/>
                <w:bCs w:val="0"/>
                <w:color w:val="424343"/>
                <w:sz w:val="16"/>
                <w:szCs w:val="16"/>
              </w:rPr>
              <w:tab/>
              <w:t>0</w:t>
            </w:r>
            <w:r>
              <w:rPr>
                <w:rFonts w:ascii="Tahoma" w:eastAsia="Tahoma" w:hAnsi="Tahoma" w:cs="Tahoma"/>
                <w:b w:val="0"/>
                <w:bCs w:val="0"/>
                <w:color w:val="424343"/>
                <w:sz w:val="16"/>
                <w:szCs w:val="16"/>
              </w:rPr>
              <w:tab/>
              <w:t>97 000.00</w:t>
            </w:r>
            <w:r>
              <w:rPr>
                <w:rFonts w:ascii="Tahoma" w:eastAsia="Tahoma" w:hAnsi="Tahoma" w:cs="Tahoma"/>
                <w:b w:val="0"/>
                <w:bCs w:val="0"/>
                <w:color w:val="424343"/>
                <w:sz w:val="16"/>
                <w:szCs w:val="16"/>
              </w:rPr>
              <w:tab/>
            </w:r>
            <w:r>
              <w:rPr>
                <w:rFonts w:ascii="Tahoma" w:eastAsia="Tahoma" w:hAnsi="Tahoma" w:cs="Tahoma"/>
                <w:b w:val="0"/>
                <w:bCs w:val="0"/>
                <w:color w:val="424343"/>
                <w:sz w:val="16"/>
                <w:szCs w:val="16"/>
              </w:rPr>
              <w:t>0.00</w:t>
            </w:r>
            <w:r>
              <w:rPr>
                <w:rFonts w:ascii="Tahoma" w:eastAsia="Tahoma" w:hAnsi="Tahoma" w:cs="Tahoma"/>
                <w:b w:val="0"/>
                <w:bCs w:val="0"/>
                <w:color w:val="424343"/>
                <w:sz w:val="16"/>
                <w:szCs w:val="16"/>
              </w:rPr>
              <w:tab/>
              <w:t>97 000.00</w:t>
            </w:r>
          </w:p>
        </w:tc>
      </w:tr>
      <w:tr w:rsidR="00B616B9">
        <w:tblPrEx>
          <w:tblCellMar>
            <w:top w:w="0" w:type="dxa"/>
            <w:bottom w:w="0" w:type="dxa"/>
          </w:tblCellMar>
        </w:tblPrEx>
        <w:trPr>
          <w:trHeight w:hRule="exact" w:val="413"/>
          <w:jc w:val="center"/>
        </w:trPr>
        <w:tc>
          <w:tcPr>
            <w:tcW w:w="5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16B9" w:rsidRDefault="00883743">
            <w:pPr>
              <w:pStyle w:val="Jin0"/>
              <w:shd w:val="clear" w:color="auto" w:fill="auto"/>
              <w:rPr>
                <w:rFonts w:ascii="Arial" w:eastAsia="Arial" w:hAnsi="Arial" w:cs="Arial"/>
                <w:color w:val="424343"/>
                <w:sz w:val="16"/>
                <w:szCs w:val="16"/>
              </w:rPr>
            </w:pPr>
            <w:proofErr w:type="gramStart"/>
            <w:r>
              <w:rPr>
                <w:rFonts w:ascii="Arial" w:eastAsia="Arial" w:hAnsi="Arial" w:cs="Arial"/>
                <w:color w:val="424343"/>
                <w:sz w:val="16"/>
                <w:szCs w:val="16"/>
              </w:rPr>
              <w:t>V</w:t>
            </w:r>
            <w:r w:rsidR="003F5158">
              <w:rPr>
                <w:rFonts w:ascii="Arial" w:eastAsia="Arial" w:hAnsi="Arial" w:cs="Arial"/>
                <w:color w:val="424343"/>
                <w:sz w:val="16"/>
                <w:szCs w:val="16"/>
              </w:rPr>
              <w:t>ystavi</w:t>
            </w:r>
            <w:r>
              <w:rPr>
                <w:rFonts w:ascii="Arial" w:eastAsia="Arial" w:hAnsi="Arial" w:cs="Arial"/>
                <w:color w:val="424343"/>
                <w:sz w:val="16"/>
                <w:szCs w:val="16"/>
              </w:rPr>
              <w:t>l(a)</w:t>
            </w:r>
            <w:proofErr w:type="gramEnd"/>
          </w:p>
          <w:p w:rsidR="003F5158" w:rsidRPr="003F5158" w:rsidRDefault="003F5158">
            <w:pPr>
              <w:pStyle w:val="Jin0"/>
              <w:shd w:val="clear" w:color="auto" w:fill="auto"/>
              <w:rPr>
                <w:rFonts w:ascii="Arial" w:eastAsia="Arial" w:hAnsi="Arial" w:cs="Arial"/>
                <w:b w:val="0"/>
                <w:color w:val="424343"/>
                <w:sz w:val="16"/>
                <w:szCs w:val="16"/>
              </w:rPr>
            </w:pPr>
            <w:r w:rsidRPr="003F5158">
              <w:rPr>
                <w:rFonts w:ascii="Arial" w:eastAsia="Arial" w:hAnsi="Arial" w:cs="Arial"/>
                <w:b w:val="0"/>
                <w:color w:val="424343"/>
                <w:sz w:val="16"/>
                <w:szCs w:val="16"/>
              </w:rPr>
              <w:t>XXXXXXXXXXXXXXXXXXX</w:t>
            </w:r>
          </w:p>
          <w:p w:rsidR="003F5158" w:rsidRDefault="003F5158">
            <w:pPr>
              <w:pStyle w:val="Jin0"/>
              <w:shd w:val="clear" w:color="auto" w:fill="auto"/>
              <w:rPr>
                <w:sz w:val="16"/>
                <w:szCs w:val="16"/>
              </w:rPr>
            </w:pPr>
          </w:p>
        </w:tc>
        <w:tc>
          <w:tcPr>
            <w:tcW w:w="570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16B9" w:rsidRDefault="00883743">
            <w:pPr>
              <w:pStyle w:val="Jin0"/>
              <w:shd w:val="clear" w:color="auto" w:fill="auto"/>
              <w:tabs>
                <w:tab w:val="left" w:pos="4000"/>
              </w:tabs>
              <w:jc w:val="center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424343"/>
                <w:sz w:val="16"/>
                <w:szCs w:val="16"/>
              </w:rPr>
              <w:t>Přibližná celková cena</w:t>
            </w:r>
            <w:r>
              <w:rPr>
                <w:rFonts w:ascii="Arial" w:eastAsia="Arial" w:hAnsi="Arial" w:cs="Arial"/>
                <w:color w:val="424343"/>
                <w:sz w:val="16"/>
                <w:szCs w:val="16"/>
              </w:rPr>
              <w:tab/>
              <w:t>97 000.00 Kč</w:t>
            </w:r>
          </w:p>
        </w:tc>
      </w:tr>
    </w:tbl>
    <w:p w:rsidR="00B616B9" w:rsidRDefault="00B616B9">
      <w:pPr>
        <w:spacing w:line="1" w:lineRule="exact"/>
      </w:pPr>
    </w:p>
    <w:p w:rsidR="00B616B9" w:rsidRDefault="00B616B9">
      <w:pPr>
        <w:jc w:val="center"/>
        <w:rPr>
          <w:sz w:val="2"/>
          <w:szCs w:val="2"/>
        </w:rPr>
      </w:pPr>
    </w:p>
    <w:p w:rsidR="003F5158" w:rsidRDefault="003F5158">
      <w:pPr>
        <w:pStyle w:val="Titulekobrzku0"/>
        <w:shd w:val="clear" w:color="auto" w:fill="auto"/>
        <w:ind w:left="94"/>
      </w:pPr>
    </w:p>
    <w:p w:rsidR="003F5158" w:rsidRDefault="003F5158">
      <w:pPr>
        <w:pStyle w:val="Titulekobrzku0"/>
        <w:shd w:val="clear" w:color="auto" w:fill="auto"/>
        <w:ind w:left="94"/>
      </w:pPr>
    </w:p>
    <w:p w:rsidR="003F5158" w:rsidRDefault="003F5158">
      <w:pPr>
        <w:pStyle w:val="Titulekobrzku0"/>
        <w:shd w:val="clear" w:color="auto" w:fill="auto"/>
        <w:ind w:left="94"/>
      </w:pPr>
    </w:p>
    <w:p w:rsidR="003F5158" w:rsidRDefault="003F5158">
      <w:pPr>
        <w:pStyle w:val="Titulekobrzku0"/>
        <w:shd w:val="clear" w:color="auto" w:fill="auto"/>
        <w:ind w:left="94"/>
      </w:pPr>
    </w:p>
    <w:p w:rsidR="003F5158" w:rsidRDefault="003F5158">
      <w:pPr>
        <w:pStyle w:val="Titulekobrzku0"/>
        <w:shd w:val="clear" w:color="auto" w:fill="auto"/>
        <w:ind w:left="94"/>
      </w:pPr>
    </w:p>
    <w:p w:rsidR="003F5158" w:rsidRDefault="003F5158">
      <w:pPr>
        <w:pStyle w:val="Titulekobrzku0"/>
        <w:shd w:val="clear" w:color="auto" w:fill="auto"/>
        <w:ind w:left="94"/>
      </w:pPr>
    </w:p>
    <w:p w:rsidR="00B616B9" w:rsidRDefault="003F5158">
      <w:pPr>
        <w:pStyle w:val="Titulekobrzku0"/>
        <w:shd w:val="clear" w:color="auto" w:fill="auto"/>
        <w:ind w:left="94"/>
      </w:pPr>
      <w:r>
        <w:t xml:space="preserve">Dle § 6 </w:t>
      </w:r>
      <w:proofErr w:type="gramStart"/>
      <w:r>
        <w:t>odst.1</w:t>
      </w:r>
      <w:r w:rsidR="00883743">
        <w:t xml:space="preserve"> zákona</w:t>
      </w:r>
      <w:proofErr w:type="gramEnd"/>
      <w:r w:rsidR="00883743">
        <w:t xml:space="preserve"> c. 340/2015 Sb. o registru smluv nabývá objednávka s předmětem plnění vyšší než hodnota 50.000,- Kč bez DPH účinnosti až uveřejněním (včetně jejího písemného </w:t>
      </w:r>
      <w:r w:rsidR="00883743">
        <w:t>potvrzení) v registru smluv. Uveřejnění provede objednatel.</w:t>
      </w:r>
    </w:p>
    <w:p w:rsidR="00B616B9" w:rsidRDefault="00B616B9">
      <w:pPr>
        <w:spacing w:after="339" w:line="1" w:lineRule="exact"/>
      </w:pPr>
    </w:p>
    <w:p w:rsidR="00B616B9" w:rsidRDefault="00883743">
      <w:pPr>
        <w:pStyle w:val="Zkladntext20"/>
        <w:shd w:val="clear" w:color="auto" w:fill="auto"/>
        <w:spacing w:after="140"/>
      </w:pPr>
      <w:r>
        <w:t>Žádáme obratem o zaslání akceptace (</w:t>
      </w:r>
      <w:proofErr w:type="spellStart"/>
      <w:r>
        <w:t>potrvrzení</w:t>
      </w:r>
      <w:proofErr w:type="spellEnd"/>
      <w:r>
        <w:t>) objednávky.</w:t>
      </w:r>
    </w:p>
    <w:p w:rsidR="00B616B9" w:rsidRDefault="00883743">
      <w:pPr>
        <w:pStyle w:val="Zkladntext20"/>
        <w:shd w:val="clear" w:color="auto" w:fill="auto"/>
        <w:tabs>
          <w:tab w:val="left" w:pos="1046"/>
          <w:tab w:val="left" w:pos="4230"/>
        </w:tabs>
      </w:pPr>
      <w:r>
        <w:t>Datum:</w:t>
      </w:r>
      <w:r>
        <w:tab/>
      </w:r>
      <w:proofErr w:type="gramStart"/>
      <w:r>
        <w:rPr>
          <w:rFonts w:ascii="Arial" w:eastAsia="Arial" w:hAnsi="Arial" w:cs="Arial"/>
          <w:color w:val="000000"/>
          <w:sz w:val="18"/>
          <w:szCs w:val="18"/>
        </w:rPr>
        <w:t>1.8.2019</w:t>
      </w:r>
      <w:proofErr w:type="gramEnd"/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t>Podpis:</w:t>
      </w:r>
      <w:r w:rsidR="003F5158">
        <w:t xml:space="preserve">       XXXXXXXXXXXXXX</w:t>
      </w:r>
    </w:p>
    <w:p w:rsidR="00B616B9" w:rsidRDefault="00883743">
      <w:pPr>
        <w:pStyle w:val="Zkladntext40"/>
        <w:shd w:val="clear" w:color="auto" w:fill="auto"/>
        <w:spacing w:after="40"/>
      </w:pPr>
      <w:r>
        <w:t>Platné elektronické podpisy:</w:t>
      </w:r>
    </w:p>
    <w:p w:rsidR="00B616B9" w:rsidRDefault="00883743">
      <w:pPr>
        <w:pStyle w:val="Zkladntext20"/>
        <w:shd w:val="clear" w:color="auto" w:fill="auto"/>
        <w:spacing w:after="0"/>
      </w:pPr>
      <w:r>
        <w:t xml:space="preserve">19.07.2019 13:23:16 - </w:t>
      </w:r>
      <w:r w:rsidR="003F5158">
        <w:t>XXXXXXXXXXXX</w:t>
      </w:r>
      <w:r>
        <w:t xml:space="preserve"> - příkazce operace</w:t>
      </w:r>
    </w:p>
    <w:p w:rsidR="00B616B9" w:rsidRDefault="00883743">
      <w:pPr>
        <w:pStyle w:val="Zkladntext20"/>
        <w:shd w:val="clear" w:color="auto" w:fill="auto"/>
        <w:spacing w:after="120"/>
        <w:sectPr w:rsidR="00B616B9">
          <w:footerReference w:type="default" r:id="rId7"/>
          <w:pgSz w:w="11900" w:h="16840"/>
          <w:pgMar w:top="284" w:right="593" w:bottom="594" w:left="316" w:header="0" w:footer="3" w:gutter="0"/>
          <w:pgNumType w:start="1"/>
          <w:cols w:space="720"/>
          <w:noEndnote/>
          <w:docGrid w:linePitch="360"/>
        </w:sectPr>
      </w:pPr>
      <w:r>
        <w:t xml:space="preserve">01.08.2019 13:27:41 - </w:t>
      </w:r>
      <w:r w:rsidR="003F5158">
        <w:t>XXXXXXXXXXXX</w:t>
      </w:r>
      <w:r>
        <w:t xml:space="preserve"> - správce rozpočtu</w:t>
      </w:r>
    </w:p>
    <w:p w:rsidR="00B616B9" w:rsidRDefault="00883743">
      <w:pPr>
        <w:pStyle w:val="Nadpis20"/>
        <w:keepNext/>
        <w:keepLines/>
        <w:shd w:val="clear" w:color="auto" w:fill="auto"/>
      </w:pPr>
      <w:bookmarkStart w:id="2" w:name="bookmark2"/>
      <w:bookmarkStart w:id="3" w:name="bookmark3"/>
      <w:r>
        <w:lastRenderedPageBreak/>
        <w:t xml:space="preserve">CENOVÁ NABÍDKA NA VÝMĚNU </w:t>
      </w:r>
      <w:r>
        <w:t>OKEN A OPRAVU KAMENNÝCH PRVKŮ</w:t>
      </w:r>
      <w:r>
        <w:br/>
        <w:t>NA FASÁDĚ OBJEKTU</w:t>
      </w:r>
      <w:r>
        <w:br/>
        <w:t xml:space="preserve">PALÁCE KINSKÝCH (PALÁC </w:t>
      </w:r>
      <w:r>
        <w:rPr>
          <w:lang w:val="en-US" w:eastAsia="en-US" w:bidi="en-US"/>
        </w:rPr>
        <w:t xml:space="preserve">GOLTZ- </w:t>
      </w:r>
      <w:r>
        <w:t>KINSKÝCH)</w:t>
      </w:r>
      <w:bookmarkEnd w:id="2"/>
      <w:bookmarkEnd w:id="3"/>
    </w:p>
    <w:p w:rsidR="00B616B9" w:rsidRDefault="00883743">
      <w:pPr>
        <w:pStyle w:val="Zkladntext1"/>
        <w:shd w:val="clear" w:color="auto" w:fill="auto"/>
        <w:spacing w:line="252" w:lineRule="auto"/>
        <w:ind w:firstLine="800"/>
      </w:pPr>
      <w:r>
        <w:t>Rozsah práci:</w:t>
      </w:r>
    </w:p>
    <w:p w:rsidR="00B616B9" w:rsidRDefault="00883743">
      <w:pPr>
        <w:pStyle w:val="Zkladntext1"/>
        <w:numPr>
          <w:ilvl w:val="0"/>
          <w:numId w:val="1"/>
        </w:numPr>
        <w:shd w:val="clear" w:color="auto" w:fill="auto"/>
        <w:tabs>
          <w:tab w:val="left" w:pos="1513"/>
        </w:tabs>
        <w:spacing w:line="252" w:lineRule="auto"/>
        <w:ind w:left="1140"/>
      </w:pPr>
      <w:r>
        <w:rPr>
          <w:u w:val="single"/>
        </w:rPr>
        <w:t>Okna</w:t>
      </w:r>
    </w:p>
    <w:p w:rsidR="00B616B9" w:rsidRDefault="003F5158">
      <w:pPr>
        <w:pStyle w:val="Zkladntext1"/>
        <w:shd w:val="clear" w:color="auto" w:fill="auto"/>
        <w:spacing w:line="252" w:lineRule="auto"/>
        <w:ind w:left="1820"/>
      </w:pPr>
      <w:r>
        <w:t>A1</w:t>
      </w:r>
      <w:r w:rsidR="00883743">
        <w:t xml:space="preserve"> - Restaurátorský průzkum a zdokumentování stávajícího stavu</w:t>
      </w:r>
    </w:p>
    <w:p w:rsidR="003F5158" w:rsidRDefault="00883743">
      <w:pPr>
        <w:pStyle w:val="Zkladntext1"/>
        <w:shd w:val="clear" w:color="auto" w:fill="auto"/>
        <w:spacing w:line="252" w:lineRule="auto"/>
        <w:ind w:left="1820"/>
      </w:pPr>
      <w:r>
        <w:t xml:space="preserve">A2 - Zaměření vybraných stávajících oken a balkónových dveří {3-4 dle pater a </w:t>
      </w:r>
      <w:r>
        <w:t xml:space="preserve">balkónové dveře) </w:t>
      </w:r>
    </w:p>
    <w:p w:rsidR="00B616B9" w:rsidRDefault="00883743">
      <w:pPr>
        <w:pStyle w:val="Zkladntext1"/>
        <w:shd w:val="clear" w:color="auto" w:fill="auto"/>
        <w:spacing w:line="252" w:lineRule="auto"/>
        <w:ind w:left="1820"/>
      </w:pPr>
      <w:r>
        <w:t>A3 - Vypracování návrhu řešení vybraných okenních otvorů</w:t>
      </w:r>
    </w:p>
    <w:p w:rsidR="00B616B9" w:rsidRDefault="00883743">
      <w:pPr>
        <w:pStyle w:val="Zkladntext1"/>
        <w:numPr>
          <w:ilvl w:val="0"/>
          <w:numId w:val="2"/>
        </w:numPr>
        <w:shd w:val="clear" w:color="auto" w:fill="auto"/>
        <w:tabs>
          <w:tab w:val="left" w:pos="3208"/>
        </w:tabs>
        <w:spacing w:line="252" w:lineRule="auto"/>
        <w:ind w:left="2860"/>
      </w:pPr>
      <w:r>
        <w:t>Průvodní a technická zpráva</w:t>
      </w:r>
    </w:p>
    <w:p w:rsidR="00B616B9" w:rsidRDefault="00883743">
      <w:pPr>
        <w:pStyle w:val="Zkladntext1"/>
        <w:numPr>
          <w:ilvl w:val="0"/>
          <w:numId w:val="2"/>
        </w:numPr>
        <w:shd w:val="clear" w:color="auto" w:fill="auto"/>
        <w:tabs>
          <w:tab w:val="left" w:pos="3208"/>
        </w:tabs>
        <w:spacing w:line="252" w:lineRule="auto"/>
        <w:ind w:left="2860"/>
      </w:pPr>
      <w:r>
        <w:t>Stavební část - půdorysy, řezy, detaily</w:t>
      </w:r>
    </w:p>
    <w:p w:rsidR="00B616B9" w:rsidRDefault="00883743">
      <w:pPr>
        <w:pStyle w:val="Zkladntext1"/>
        <w:shd w:val="clear" w:color="auto" w:fill="auto"/>
        <w:spacing w:after="260" w:line="252" w:lineRule="auto"/>
        <w:ind w:left="1820"/>
      </w:pPr>
      <w:r>
        <w:t xml:space="preserve">A4 - Projednání a odsouhlasení návrhů s dotčenými orgány ( NPÚ, </w:t>
      </w:r>
      <w:r>
        <w:rPr>
          <w:lang w:val="en-US" w:eastAsia="en-US" w:bidi="en-US"/>
        </w:rPr>
        <w:t xml:space="preserve">OPP </w:t>
      </w:r>
      <w:r>
        <w:t xml:space="preserve">MHMP OPP), pracovní výstup formou zápisu </w:t>
      </w:r>
      <w:r>
        <w:t>projednání</w:t>
      </w:r>
    </w:p>
    <w:p w:rsidR="00B616B9" w:rsidRDefault="00883743">
      <w:pPr>
        <w:pStyle w:val="Zkladntext1"/>
        <w:numPr>
          <w:ilvl w:val="0"/>
          <w:numId w:val="1"/>
        </w:numPr>
        <w:shd w:val="clear" w:color="auto" w:fill="auto"/>
        <w:tabs>
          <w:tab w:val="left" w:pos="1513"/>
        </w:tabs>
        <w:ind w:left="1140"/>
      </w:pPr>
      <w:r>
        <w:rPr>
          <w:u w:val="single"/>
        </w:rPr>
        <w:t>Kamenné prvky</w:t>
      </w:r>
    </w:p>
    <w:p w:rsidR="00B616B9" w:rsidRDefault="00883743">
      <w:pPr>
        <w:pStyle w:val="Zkladntext1"/>
        <w:shd w:val="clear" w:color="auto" w:fill="auto"/>
        <w:ind w:left="2140" w:hanging="320"/>
      </w:pPr>
      <w:r>
        <w:t>B1 - Restaurátorský průzkum a zdokumentování vč. fotodokumentace stávajícího stavu na uliční fasádě vč. průčelí</w:t>
      </w:r>
    </w:p>
    <w:p w:rsidR="00B616B9" w:rsidRDefault="00883743">
      <w:pPr>
        <w:pStyle w:val="Zkladntext1"/>
        <w:shd w:val="clear" w:color="auto" w:fill="auto"/>
        <w:ind w:left="1820"/>
      </w:pPr>
      <w:r>
        <w:t>B2 - Vypracování záměru na opravu kamenných prvků</w:t>
      </w:r>
    </w:p>
    <w:p w:rsidR="00B616B9" w:rsidRDefault="00883743">
      <w:pPr>
        <w:pStyle w:val="Zkladntext1"/>
        <w:shd w:val="clear" w:color="auto" w:fill="auto"/>
        <w:ind w:left="1820"/>
      </w:pPr>
      <w:r>
        <w:t>B3 - Návrh na odvodnění vjezdů vč. výkresové dokumentace a fotodokume</w:t>
      </w:r>
      <w:r>
        <w:t>ntace</w:t>
      </w:r>
    </w:p>
    <w:p w:rsidR="00B616B9" w:rsidRDefault="003F5158" w:rsidP="003F5158">
      <w:pPr>
        <w:pStyle w:val="Zkladntext1"/>
        <w:shd w:val="clear" w:color="auto" w:fill="auto"/>
        <w:spacing w:after="260"/>
        <w:ind w:firstLine="708"/>
        <w:jc w:val="center"/>
      </w:pPr>
      <w:r>
        <w:t xml:space="preserve">  </w:t>
      </w:r>
      <w:r w:rsidR="00883743">
        <w:t>B4 - Projednání a odsouhlasení restaurátorského průzkumu a záměru na opravu kamenných prvků</w:t>
      </w:r>
      <w:r w:rsidR="00883743">
        <w:br/>
        <w:t>s dotčenými orgány {NPÚ, OPP MHMP OPP), pracovní výstup formou zápisu z projednání</w:t>
      </w:r>
    </w:p>
    <w:p w:rsidR="00B616B9" w:rsidRDefault="00883743">
      <w:pPr>
        <w:pStyle w:val="Zkladntext1"/>
        <w:numPr>
          <w:ilvl w:val="0"/>
          <w:numId w:val="1"/>
        </w:numPr>
        <w:shd w:val="clear" w:color="auto" w:fill="auto"/>
        <w:tabs>
          <w:tab w:val="left" w:pos="1513"/>
        </w:tabs>
        <w:spacing w:after="260"/>
        <w:ind w:left="1140"/>
      </w:pPr>
      <w:r>
        <w:rPr>
          <w:u w:val="single"/>
        </w:rPr>
        <w:t>Termín</w:t>
      </w:r>
      <w:r>
        <w:t xml:space="preserve"> zpracování projektové dokumentace </w:t>
      </w:r>
      <w:proofErr w:type="gramStart"/>
      <w:r>
        <w:t>15.7.2019</w:t>
      </w:r>
      <w:proofErr w:type="gramEnd"/>
      <w:r>
        <w:t xml:space="preserve"> - 21.10.2019</w:t>
      </w:r>
    </w:p>
    <w:p w:rsidR="00B616B9" w:rsidRDefault="00883743">
      <w:pPr>
        <w:pStyle w:val="Zkladntext1"/>
        <w:numPr>
          <w:ilvl w:val="0"/>
          <w:numId w:val="1"/>
        </w:numPr>
        <w:shd w:val="clear" w:color="auto" w:fill="auto"/>
        <w:tabs>
          <w:tab w:val="left" w:pos="1513"/>
        </w:tabs>
        <w:ind w:left="1140"/>
      </w:pPr>
      <w:r>
        <w:rPr>
          <w:u w:val="single"/>
        </w:rPr>
        <w:t>Cena díla</w:t>
      </w:r>
    </w:p>
    <w:p w:rsidR="00B616B9" w:rsidRDefault="00883743">
      <w:pPr>
        <w:pStyle w:val="Zkladntext1"/>
        <w:shd w:val="clear" w:color="auto" w:fill="auto"/>
        <w:ind w:left="1820"/>
      </w:pPr>
      <w:r>
        <w:t>A</w:t>
      </w:r>
      <w:r w:rsidR="003F5158">
        <w:t xml:space="preserve">1 </w:t>
      </w:r>
      <w:r>
        <w:t>až</w:t>
      </w:r>
      <w:r w:rsidR="003F5158">
        <w:t xml:space="preserve"> </w:t>
      </w:r>
      <w:r>
        <w:t>A</w:t>
      </w:r>
      <w:r w:rsidR="003F5158">
        <w:t>4</w:t>
      </w:r>
      <w:r>
        <w:t xml:space="preserve"> : </w:t>
      </w:r>
      <w:r w:rsidR="003F5158">
        <w:t xml:space="preserve">    </w:t>
      </w:r>
      <w:r>
        <w:t>57000,00 Kč</w:t>
      </w:r>
    </w:p>
    <w:p w:rsidR="00B616B9" w:rsidRDefault="00883743">
      <w:pPr>
        <w:pStyle w:val="Zkladntext1"/>
        <w:shd w:val="clear" w:color="auto" w:fill="auto"/>
        <w:ind w:left="1820"/>
      </w:pPr>
      <w:r>
        <w:rPr>
          <w:u w:val="single"/>
        </w:rPr>
        <w:t>B</w:t>
      </w:r>
      <w:r w:rsidR="003F5158">
        <w:rPr>
          <w:u w:val="single"/>
        </w:rPr>
        <w:t xml:space="preserve">1 </w:t>
      </w:r>
      <w:r>
        <w:rPr>
          <w:u w:val="single"/>
        </w:rPr>
        <w:t>až</w:t>
      </w:r>
      <w:r w:rsidR="003F5158">
        <w:rPr>
          <w:u w:val="single"/>
        </w:rPr>
        <w:t xml:space="preserve"> </w:t>
      </w:r>
      <w:r>
        <w:rPr>
          <w:u w:val="single"/>
        </w:rPr>
        <w:t>B4:</w:t>
      </w:r>
      <w:r w:rsidR="003F5158">
        <w:rPr>
          <w:u w:val="single"/>
        </w:rPr>
        <w:t xml:space="preserve">      40000,</w:t>
      </w:r>
      <w:r>
        <w:rPr>
          <w:u w:val="single"/>
        </w:rPr>
        <w:t>00 Kč</w:t>
      </w:r>
    </w:p>
    <w:p w:rsidR="00B616B9" w:rsidRDefault="00883743">
      <w:pPr>
        <w:pStyle w:val="Zkladntext1"/>
        <w:shd w:val="clear" w:color="auto" w:fill="auto"/>
        <w:tabs>
          <w:tab w:val="left" w:pos="2838"/>
        </w:tabs>
        <w:spacing w:after="260"/>
        <w:ind w:left="1820"/>
      </w:pPr>
      <w:r>
        <w:t>Celkem:</w:t>
      </w:r>
      <w:r>
        <w:tab/>
        <w:t>97 000,00 Kč (Nejsme plátci DPH)</w:t>
      </w:r>
    </w:p>
    <w:p w:rsidR="00B616B9" w:rsidRDefault="00883743">
      <w:pPr>
        <w:pStyle w:val="Zkladntext1"/>
        <w:numPr>
          <w:ilvl w:val="0"/>
          <w:numId w:val="1"/>
        </w:numPr>
        <w:shd w:val="clear" w:color="auto" w:fill="auto"/>
        <w:tabs>
          <w:tab w:val="left" w:pos="1513"/>
        </w:tabs>
        <w:ind w:left="1140"/>
      </w:pPr>
      <w:r>
        <w:rPr>
          <w:u w:val="single"/>
        </w:rPr>
        <w:t>Ostatní</w:t>
      </w:r>
    </w:p>
    <w:p w:rsidR="003F5158" w:rsidRDefault="00883743">
      <w:pPr>
        <w:pStyle w:val="Zkladntext1"/>
        <w:shd w:val="clear" w:color="auto" w:fill="auto"/>
        <w:ind w:left="1820"/>
      </w:pPr>
      <w:r>
        <w:t>D</w:t>
      </w:r>
      <w:r w:rsidR="003F5158">
        <w:t>1</w:t>
      </w:r>
      <w:r>
        <w:t xml:space="preserve"> - Dokumentace restaurátorského průzkumu bude předána v tištěné verzi 2x, a </w:t>
      </w:r>
      <w:r w:rsidR="003F5158">
        <w:t>1</w:t>
      </w:r>
      <w:r>
        <w:t xml:space="preserve">x v el. </w:t>
      </w:r>
      <w:proofErr w:type="gramStart"/>
      <w:r>
        <w:t>verzi</w:t>
      </w:r>
      <w:proofErr w:type="gramEnd"/>
      <w:r>
        <w:t xml:space="preserve"> </w:t>
      </w:r>
    </w:p>
    <w:p w:rsidR="00B616B9" w:rsidRDefault="00883743">
      <w:pPr>
        <w:pStyle w:val="Zkladntext1"/>
        <w:shd w:val="clear" w:color="auto" w:fill="auto"/>
        <w:ind w:left="1820"/>
      </w:pPr>
      <w:r>
        <w:t>D2 - Práce bude vykonávat restaurátor s licencí</w:t>
      </w:r>
    </w:p>
    <w:p w:rsidR="00B616B9" w:rsidRDefault="00883743">
      <w:pPr>
        <w:pStyle w:val="Zkladntext1"/>
        <w:numPr>
          <w:ilvl w:val="0"/>
          <w:numId w:val="2"/>
        </w:numPr>
        <w:shd w:val="clear" w:color="auto" w:fill="auto"/>
        <w:tabs>
          <w:tab w:val="left" w:pos="2481"/>
        </w:tabs>
        <w:ind w:left="2140"/>
      </w:pPr>
      <w:r>
        <w:t>Truhlářské prvky:</w:t>
      </w:r>
    </w:p>
    <w:p w:rsidR="00B616B9" w:rsidRDefault="003F5158">
      <w:pPr>
        <w:pStyle w:val="Zkladntext1"/>
        <w:shd w:val="clear" w:color="auto" w:fill="auto"/>
        <w:ind w:left="3500"/>
      </w:pPr>
      <w:r>
        <w:t>XXXXXXXXXXXXXXXXXXXXXXXXXXXXXXXXXXXXXX</w:t>
      </w:r>
    </w:p>
    <w:p w:rsidR="00B616B9" w:rsidRDefault="003F5158">
      <w:pPr>
        <w:pStyle w:val="Zkladntext1"/>
        <w:shd w:val="clear" w:color="auto" w:fill="auto"/>
        <w:ind w:left="3500"/>
      </w:pPr>
      <w:r>
        <w:t>XXXXXXXXXXXXXXXXXXXXXXXXXXXXXXXXXXXXXXXXXXXXXXXX</w:t>
      </w:r>
    </w:p>
    <w:p w:rsidR="00B616B9" w:rsidRDefault="00883743">
      <w:pPr>
        <w:pStyle w:val="Zkladntext1"/>
        <w:numPr>
          <w:ilvl w:val="0"/>
          <w:numId w:val="2"/>
        </w:numPr>
        <w:shd w:val="clear" w:color="auto" w:fill="auto"/>
        <w:tabs>
          <w:tab w:val="left" w:pos="2481"/>
        </w:tabs>
        <w:ind w:left="2140"/>
      </w:pPr>
      <w:r>
        <w:t>Kamenné prvky:</w:t>
      </w:r>
    </w:p>
    <w:p w:rsidR="00B616B9" w:rsidRDefault="003F5158">
      <w:pPr>
        <w:pStyle w:val="Zkladntext1"/>
        <w:shd w:val="clear" w:color="auto" w:fill="auto"/>
        <w:jc w:val="center"/>
      </w:pPr>
      <w:r>
        <w:t xml:space="preserve">                           XXXXXXXXXXXXXXXXXXXXXXXXXXXXXXXXXXXXXXXX</w:t>
      </w:r>
      <w:r>
        <w:tab/>
      </w:r>
      <w:r>
        <w:tab/>
      </w:r>
    </w:p>
    <w:p w:rsidR="003F5158" w:rsidRDefault="003F5158">
      <w:pPr>
        <w:pStyle w:val="Zkladntext1"/>
        <w:shd w:val="clear" w:color="auto" w:fill="auto"/>
        <w:ind w:left="1820" w:firstLine="1700"/>
        <w:rPr>
          <w:lang w:val="en-US" w:eastAsia="en-US" w:bidi="en-US"/>
        </w:rPr>
      </w:pPr>
      <w:r>
        <w:t>XXXXXXXXXXXXXXXXXXXXXXXXXXXXXXXXXXXXXXXXXXXXXXX</w:t>
      </w:r>
      <w:r w:rsidR="00883743">
        <w:rPr>
          <w:lang w:val="en-US" w:eastAsia="en-US" w:bidi="en-US"/>
        </w:rPr>
        <w:t xml:space="preserve"> </w:t>
      </w:r>
    </w:p>
    <w:p w:rsidR="00B616B9" w:rsidRDefault="00883743" w:rsidP="003F5158">
      <w:pPr>
        <w:pStyle w:val="Zkladntext1"/>
        <w:shd w:val="clear" w:color="auto" w:fill="auto"/>
        <w:ind w:left="1112" w:firstLine="708"/>
      </w:pPr>
      <w:r>
        <w:t>D3 - zpracovatel výstupní dokumentace:</w:t>
      </w:r>
    </w:p>
    <w:p w:rsidR="00B616B9" w:rsidRDefault="003F5158">
      <w:pPr>
        <w:pStyle w:val="Zkladntext1"/>
        <w:shd w:val="clear" w:color="auto" w:fill="auto"/>
        <w:ind w:left="3500" w:firstLine="20"/>
      </w:pPr>
      <w:r>
        <w:t>XXXXXXXXXXXXXXXXXXXXXXXXXXXXXXXXXXXXXXX</w:t>
      </w:r>
    </w:p>
    <w:p w:rsidR="003F5158" w:rsidRDefault="003F5158">
      <w:pPr>
        <w:pStyle w:val="Zkladntext1"/>
        <w:shd w:val="clear" w:color="auto" w:fill="auto"/>
        <w:ind w:left="3500" w:firstLine="20"/>
      </w:pPr>
      <w:r>
        <w:t>XXXXXXXXXXXXXXXXXXXXXXXXXXXXXXXXXXXXXXXXX</w:t>
      </w:r>
    </w:p>
    <w:p w:rsidR="003F5158" w:rsidRDefault="003F5158">
      <w:pPr>
        <w:pStyle w:val="Zkladntext1"/>
        <w:shd w:val="clear" w:color="auto" w:fill="auto"/>
        <w:ind w:left="3500" w:firstLine="20"/>
      </w:pPr>
      <w:r>
        <w:t>XXXXXXXXXXXXXXXXXXXXXXXXXXXXXXXXXXXXXXXXXX</w:t>
      </w:r>
      <w:r w:rsidR="00883743">
        <w:t xml:space="preserve"> </w:t>
      </w:r>
    </w:p>
    <w:p w:rsidR="00B616B9" w:rsidRDefault="00883743">
      <w:pPr>
        <w:pStyle w:val="Zkladntext1"/>
        <w:shd w:val="clear" w:color="auto" w:fill="auto"/>
        <w:ind w:left="3500" w:firstLine="20"/>
      </w:pPr>
      <w:r>
        <w:t>kontaktní adresa:</w:t>
      </w:r>
    </w:p>
    <w:p w:rsidR="00B616B9" w:rsidRDefault="003F5158">
      <w:pPr>
        <w:pStyle w:val="Zkladntext1"/>
        <w:shd w:val="clear" w:color="auto" w:fill="auto"/>
        <w:ind w:left="3500" w:firstLine="20"/>
      </w:pPr>
      <w:r>
        <w:t>XXXXXXXXXXXXXXXXXXXXXXXXXXXXXXXXXXXXXX</w:t>
      </w:r>
    </w:p>
    <w:p w:rsidR="003F5158" w:rsidRDefault="003F5158">
      <w:pPr>
        <w:pStyle w:val="Zkladntext1"/>
        <w:shd w:val="clear" w:color="auto" w:fill="auto"/>
        <w:ind w:left="3500" w:firstLine="20"/>
        <w:sectPr w:rsidR="003F5158">
          <w:footerReference w:type="default" r:id="rId8"/>
          <w:pgSz w:w="11900" w:h="16840"/>
          <w:pgMar w:top="1287" w:right="591" w:bottom="137" w:left="317" w:header="859" w:footer="3" w:gutter="0"/>
          <w:cols w:space="720"/>
          <w:noEndnote/>
          <w:docGrid w:linePitch="360"/>
        </w:sectPr>
      </w:pPr>
      <w:r>
        <w:t>XXXXXXXXXXXXXXXXXXXXXXXXXXXXXXXXXXXXXXX</w:t>
      </w:r>
    </w:p>
    <w:p w:rsidR="00B616B9" w:rsidRDefault="00B616B9">
      <w:pPr>
        <w:spacing w:before="29" w:after="29" w:line="240" w:lineRule="exact"/>
        <w:rPr>
          <w:sz w:val="19"/>
          <w:szCs w:val="19"/>
        </w:rPr>
      </w:pPr>
    </w:p>
    <w:p w:rsidR="00B616B9" w:rsidRDefault="00B616B9">
      <w:pPr>
        <w:spacing w:line="1" w:lineRule="exact"/>
        <w:sectPr w:rsidR="00B616B9">
          <w:type w:val="continuous"/>
          <w:pgSz w:w="11900" w:h="16840"/>
          <w:pgMar w:top="1287" w:right="0" w:bottom="137" w:left="0" w:header="0" w:footer="3" w:gutter="0"/>
          <w:cols w:space="720"/>
          <w:noEndnote/>
          <w:docGrid w:linePitch="360"/>
        </w:sectPr>
      </w:pPr>
    </w:p>
    <w:p w:rsidR="00B616B9" w:rsidRDefault="00883743">
      <w:pPr>
        <w:pStyle w:val="Zkladntext1"/>
        <w:framePr w:w="1867" w:h="283" w:wrap="none" w:vAnchor="text" w:hAnchor="page" w:x="1105" w:y="140"/>
        <w:shd w:val="clear" w:color="auto" w:fill="auto"/>
      </w:pPr>
      <w:r>
        <w:t xml:space="preserve">V </w:t>
      </w:r>
      <w:r>
        <w:t xml:space="preserve">Praze dne </w:t>
      </w:r>
      <w:proofErr w:type="gramStart"/>
      <w:r>
        <w:t>1.4.2019</w:t>
      </w:r>
      <w:proofErr w:type="gramEnd"/>
    </w:p>
    <w:p w:rsidR="00B616B9" w:rsidRDefault="00883743">
      <w:pPr>
        <w:pStyle w:val="Titulekobrzku0"/>
        <w:framePr w:w="1464" w:h="283" w:wrap="none" w:vAnchor="text" w:hAnchor="page" w:x="6525" w:y="683"/>
        <w:shd w:val="clear" w:color="auto" w:fill="auto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color w:val="000000"/>
          <w:sz w:val="20"/>
          <w:szCs w:val="20"/>
        </w:rPr>
        <w:t xml:space="preserve">Ester </w:t>
      </w:r>
      <w:proofErr w:type="spellStart"/>
      <w:r>
        <w:rPr>
          <w:rFonts w:ascii="Calibri" w:eastAsia="Calibri" w:hAnsi="Calibri" w:cs="Calibri"/>
          <w:b/>
          <w:bCs/>
          <w:color w:val="000000"/>
          <w:sz w:val="20"/>
          <w:szCs w:val="20"/>
        </w:rPr>
        <w:t>Miluničová</w:t>
      </w:r>
      <w:proofErr w:type="spellEnd"/>
    </w:p>
    <w:p w:rsidR="00B616B9" w:rsidRDefault="00B616B9">
      <w:pPr>
        <w:pStyle w:val="Titulekobrzku0"/>
        <w:framePr w:w="2294" w:h="173" w:wrap="none" w:vAnchor="text" w:hAnchor="page" w:x="1254" w:y="1451"/>
        <w:shd w:val="clear" w:color="auto" w:fill="auto"/>
        <w:ind w:right="300"/>
        <w:jc w:val="right"/>
        <w:rPr>
          <w:sz w:val="17"/>
          <w:szCs w:val="17"/>
        </w:rPr>
      </w:pPr>
    </w:p>
    <w:p w:rsidR="00B616B9" w:rsidRDefault="00B616B9" w:rsidP="003F5158">
      <w:pPr>
        <w:pStyle w:val="Zkladntext50"/>
        <w:framePr w:w="1814" w:h="1008" w:wrap="none" w:vAnchor="text" w:hAnchor="page" w:x="3640" w:y="1263"/>
        <w:shd w:val="clear" w:color="auto" w:fill="auto"/>
      </w:pPr>
    </w:p>
    <w:p w:rsidR="00B616B9" w:rsidRDefault="00B616B9">
      <w:pPr>
        <w:spacing w:line="360" w:lineRule="exact"/>
      </w:pPr>
    </w:p>
    <w:p w:rsidR="00B616B9" w:rsidRDefault="00B616B9">
      <w:pPr>
        <w:spacing w:line="360" w:lineRule="exact"/>
      </w:pPr>
    </w:p>
    <w:p w:rsidR="00B616B9" w:rsidRDefault="00B616B9">
      <w:pPr>
        <w:spacing w:after="681" w:line="1" w:lineRule="exact"/>
      </w:pPr>
    </w:p>
    <w:p w:rsidR="00B616B9" w:rsidRDefault="00B616B9">
      <w:pPr>
        <w:spacing w:line="1" w:lineRule="exact"/>
      </w:pPr>
      <w:bookmarkStart w:id="4" w:name="_GoBack"/>
      <w:bookmarkEnd w:id="4"/>
    </w:p>
    <w:sectPr w:rsidR="00B616B9">
      <w:type w:val="continuous"/>
      <w:pgSz w:w="11900" w:h="16840"/>
      <w:pgMar w:top="1287" w:right="591" w:bottom="137" w:left="31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3743" w:rsidRDefault="00883743">
      <w:r>
        <w:separator/>
      </w:r>
    </w:p>
  </w:endnote>
  <w:endnote w:type="continuationSeparator" w:id="0">
    <w:p w:rsidR="00883743" w:rsidRDefault="008837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16B9" w:rsidRDefault="00883743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233680</wp:posOffset>
              </wp:positionH>
              <wp:positionV relativeFrom="page">
                <wp:posOffset>10316210</wp:posOffset>
              </wp:positionV>
              <wp:extent cx="6911340" cy="127000"/>
              <wp:effectExtent l="0" t="0" r="0" b="0"/>
              <wp:wrapNone/>
              <wp:docPr id="4" name="Shap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911340" cy="1270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616B9" w:rsidRDefault="00883743">
                          <w:pPr>
                            <w:pStyle w:val="Zhlavnebozpat20"/>
                            <w:shd w:val="clear" w:color="auto" w:fill="auto"/>
                            <w:tabs>
                              <w:tab w:val="right" w:pos="6919"/>
                              <w:tab w:val="right" w:pos="10884"/>
                            </w:tabs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424343"/>
                              <w:sz w:val="16"/>
                              <w:szCs w:val="16"/>
                            </w:rPr>
                            <w:t xml:space="preserve">Číslo objednávky </w:t>
                          </w:r>
                          <w:r>
                            <w:rPr>
                              <w:rFonts w:ascii="Tahoma" w:eastAsia="Tahoma" w:hAnsi="Tahoma" w:cs="Tahoma"/>
                              <w:color w:val="424343"/>
                              <w:sz w:val="16"/>
                              <w:szCs w:val="16"/>
                            </w:rPr>
                            <w:t>1788/2019</w:t>
                          </w:r>
                          <w:r>
                            <w:rPr>
                              <w:rFonts w:ascii="Tahoma" w:eastAsia="Tahoma" w:hAnsi="Tahoma" w:cs="Tahoma"/>
                              <w:color w:val="424343"/>
                              <w:sz w:val="16"/>
                              <w:szCs w:val="16"/>
                            </w:rPr>
                            <w:tab/>
                            <w:t xml:space="preserve">© MÚZO Praha s.r.o. - </w:t>
                          </w:r>
                          <w:r>
                            <w:rPr>
                              <w:rFonts w:ascii="Tahoma" w:eastAsia="Tahoma" w:hAnsi="Tahoma" w:cs="Tahoma"/>
                              <w:color w:val="424343"/>
                              <w:sz w:val="16"/>
                              <w:szCs w:val="16"/>
                              <w:lang w:val="en-US" w:eastAsia="en-US" w:bidi="en-US"/>
                            </w:rPr>
                            <w:t>www.muzo.cz</w:t>
                          </w:r>
                          <w:r>
                            <w:rPr>
                              <w:rFonts w:ascii="Tahoma" w:eastAsia="Tahoma" w:hAnsi="Tahoma" w:cs="Tahoma"/>
                              <w:color w:val="424343"/>
                              <w:sz w:val="16"/>
                              <w:szCs w:val="16"/>
                              <w:lang w:val="en-US" w:eastAsia="en-US" w:bidi="en-US"/>
                            </w:rPr>
                            <w:tab/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424343"/>
                              <w:sz w:val="16"/>
                              <w:szCs w:val="16"/>
                            </w:rPr>
                            <w:t xml:space="preserve">Strana </w:t>
                          </w:r>
                          <w:r>
                            <w:rPr>
                              <w:rFonts w:ascii="Tahoma" w:eastAsia="Tahoma" w:hAnsi="Tahoma" w:cs="Tahoma"/>
                              <w:color w:val="424343"/>
                              <w:sz w:val="16"/>
                              <w:szCs w:val="16"/>
                            </w:rPr>
                            <w:t>1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margin-left:18.399999999999999pt;margin-top:812.29999999999995pt;width:544.20000000000005pt;height:10.pt;z-index:-188744063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6919" w:val="right"/>
                        <w:tab w:pos="10884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424343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 xml:space="preserve">Číslo objednávky </w:t>
                    </w:r>
                    <w:r>
                      <w:rPr>
                        <w:rFonts w:ascii="Tahoma" w:eastAsia="Tahoma" w:hAnsi="Tahoma" w:cs="Tahoma"/>
                        <w:color w:val="424343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1788/2019</w:t>
                      <w:tab/>
                      <w:t xml:space="preserve">© MÚZO Praha s.r.o. - </w:t>
                    </w:r>
                    <w:r>
                      <w:rPr>
                        <w:rFonts w:ascii="Tahoma" w:eastAsia="Tahoma" w:hAnsi="Tahoma" w:cs="Tahoma"/>
                        <w:color w:val="424343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en-US" w:eastAsia="en-US" w:bidi="en-US"/>
                      </w:rPr>
                      <w:t>www.muzo.cz</w:t>
                      <w:tab/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424343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 xml:space="preserve">Strana </w:t>
                    </w:r>
                    <w:r>
                      <w:rPr>
                        <w:rFonts w:ascii="Tahoma" w:eastAsia="Tahoma" w:hAnsi="Tahoma" w:cs="Tahoma"/>
                        <w:color w:val="424343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" behindDoc="1" locked="0" layoutInCell="1" allowOverlap="1">
              <wp:simplePos x="0" y="0"/>
              <wp:positionH relativeFrom="page">
                <wp:posOffset>212725</wp:posOffset>
              </wp:positionH>
              <wp:positionV relativeFrom="page">
                <wp:posOffset>10252710</wp:posOffset>
              </wp:positionV>
              <wp:extent cx="6958330" cy="0"/>
              <wp:effectExtent l="0" t="0" r="0" b="0"/>
              <wp:wrapNone/>
              <wp:docPr id="6" name="Shap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95833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16.75pt;margin-top:807.29999999999995pt;width:547.89999999999998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16B9" w:rsidRDefault="00B616B9">
    <w:pPr>
      <w:spacing w:line="1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3743" w:rsidRDefault="00883743"/>
  </w:footnote>
  <w:footnote w:type="continuationSeparator" w:id="0">
    <w:p w:rsidR="00883743" w:rsidRDefault="0088374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1E6827"/>
    <w:multiLevelType w:val="multilevel"/>
    <w:tmpl w:val="D878101C"/>
    <w:lvl w:ilvl="0">
      <w:start w:val="1"/>
      <w:numFmt w:val="upperLetter"/>
      <w:lvlText w:val="%1)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1B01FE9"/>
    <w:multiLevelType w:val="multilevel"/>
    <w:tmpl w:val="B22CCACC"/>
    <w:lvl w:ilvl="0">
      <w:start w:val="1"/>
      <w:numFmt w:val="bullet"/>
      <w:lvlText w:val="•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16B9"/>
    <w:rsid w:val="003F5158"/>
    <w:rsid w:val="00883743"/>
    <w:rsid w:val="00B61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5EA30"/>
  <w15:docId w15:val="{DB61612B-80D7-4CCD-8A80-E3C791AF9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Pr>
      <w:rFonts w:ascii="Tahoma" w:eastAsia="Tahoma" w:hAnsi="Tahoma" w:cs="Tahoma"/>
      <w:b/>
      <w:bCs/>
      <w:i w:val="0"/>
      <w:iCs w:val="0"/>
      <w:smallCaps w:val="0"/>
      <w:strike w:val="0"/>
      <w:color w:val="424343"/>
      <w:sz w:val="28"/>
      <w:szCs w:val="28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Jin">
    <w:name w:val="Jiné_"/>
    <w:basedOn w:val="Standardnpsmoodstavce"/>
    <w:link w:val="Jin0"/>
    <w:rPr>
      <w:rFonts w:ascii="Calibri" w:eastAsia="Calibri" w:hAnsi="Calibri" w:cs="Calibri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Tahoma" w:eastAsia="Tahoma" w:hAnsi="Tahoma" w:cs="Tahoma"/>
      <w:b w:val="0"/>
      <w:bCs w:val="0"/>
      <w:i w:val="0"/>
      <w:iCs w:val="0"/>
      <w:smallCaps w:val="0"/>
      <w:strike w:val="0"/>
      <w:color w:val="424343"/>
      <w:sz w:val="16"/>
      <w:szCs w:val="16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ahoma" w:eastAsia="Tahoma" w:hAnsi="Tahoma" w:cs="Tahoma"/>
      <w:b w:val="0"/>
      <w:bCs w:val="0"/>
      <w:i w:val="0"/>
      <w:iCs w:val="0"/>
      <w:smallCaps w:val="0"/>
      <w:strike w:val="0"/>
      <w:color w:val="424343"/>
      <w:sz w:val="16"/>
      <w:szCs w:val="16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/>
      <w:bCs/>
      <w:i w:val="0"/>
      <w:iCs w:val="0"/>
      <w:smallCaps w:val="0"/>
      <w:strike w:val="0"/>
      <w:color w:val="424343"/>
      <w:sz w:val="16"/>
      <w:szCs w:val="16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Calibri" w:eastAsia="Calibri" w:hAnsi="Calibri" w:cs="Calibri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 w:val="0"/>
      <w:bCs w:val="0"/>
      <w:i w:val="0"/>
      <w:iCs w:val="0"/>
      <w:smallCaps w:val="0"/>
      <w:strike w:val="0"/>
      <w:color w:val="523FCD"/>
      <w:sz w:val="30"/>
      <w:szCs w:val="3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sz w:val="14"/>
      <w:szCs w:val="14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40"/>
      <w:jc w:val="right"/>
      <w:outlineLvl w:val="0"/>
    </w:pPr>
    <w:rPr>
      <w:rFonts w:ascii="Tahoma" w:eastAsia="Tahoma" w:hAnsi="Tahoma" w:cs="Tahoma"/>
      <w:b/>
      <w:bCs/>
      <w:color w:val="424343"/>
      <w:sz w:val="28"/>
      <w:szCs w:val="28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Calibri" w:eastAsia="Calibri" w:hAnsi="Calibri" w:cs="Calibri"/>
      <w:b/>
      <w:bCs/>
      <w:sz w:val="20"/>
      <w:szCs w:val="20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Tahoma" w:eastAsia="Tahoma" w:hAnsi="Tahoma" w:cs="Tahoma"/>
      <w:color w:val="424343"/>
      <w:sz w:val="16"/>
      <w:szCs w:val="16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00"/>
    </w:pPr>
    <w:rPr>
      <w:rFonts w:ascii="Tahoma" w:eastAsia="Tahoma" w:hAnsi="Tahoma" w:cs="Tahoma"/>
      <w:color w:val="424343"/>
      <w:sz w:val="16"/>
      <w:szCs w:val="16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80"/>
    </w:pPr>
    <w:rPr>
      <w:rFonts w:ascii="Arial" w:eastAsia="Arial" w:hAnsi="Arial" w:cs="Arial"/>
      <w:b/>
      <w:bCs/>
      <w:color w:val="424343"/>
      <w:sz w:val="16"/>
      <w:szCs w:val="16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180" w:line="317" w:lineRule="auto"/>
      <w:jc w:val="center"/>
      <w:outlineLvl w:val="1"/>
    </w:pPr>
    <w:rPr>
      <w:rFonts w:ascii="Arial" w:eastAsia="Arial" w:hAnsi="Arial" w:cs="Arial"/>
      <w:sz w:val="26"/>
      <w:szCs w:val="26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Calibri" w:eastAsia="Calibri" w:hAnsi="Calibri" w:cs="Calibri"/>
      <w:b/>
      <w:bCs/>
      <w:sz w:val="20"/>
      <w:szCs w:val="20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ind w:firstLine="200"/>
    </w:pPr>
    <w:rPr>
      <w:rFonts w:ascii="Arial" w:eastAsia="Arial" w:hAnsi="Arial" w:cs="Arial"/>
      <w:color w:val="523FCD"/>
      <w:sz w:val="30"/>
      <w:szCs w:val="3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Arial" w:eastAsia="Arial" w:hAnsi="Arial" w:cs="Arial"/>
      <w:b/>
      <w:bCs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458</Words>
  <Characters>2708</Characters>
  <Application>Microsoft Office Word</Application>
  <DocSecurity>0</DocSecurity>
  <Lines>22</Lines>
  <Paragraphs>6</Paragraphs>
  <ScaleCrop>false</ScaleCrop>
  <Company/>
  <LinksUpToDate>false</LinksUpToDate>
  <CharactersWithSpaces>3160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kopirka3.VP-20190801144154</dc:title>
  <dc:subject/>
  <dc:creator/>
  <cp:keywords/>
  <cp:lastModifiedBy>Zdenka Šímová</cp:lastModifiedBy>
  <cp:revision>2</cp:revision>
  <dcterms:created xsi:type="dcterms:W3CDTF">2019-09-10T10:36:00Z</dcterms:created>
  <dcterms:modified xsi:type="dcterms:W3CDTF">2019-09-10T10:44:00Z</dcterms:modified>
</cp:coreProperties>
</file>