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5A" w:rsidRPr="009E5F80" w:rsidRDefault="00444F5A" w:rsidP="000B4B38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603DE5" w:rsidRPr="009E5F80" w:rsidRDefault="000E0908" w:rsidP="00603DE5">
      <w:pPr>
        <w:tabs>
          <w:tab w:val="left" w:pos="284"/>
          <w:tab w:val="left" w:pos="1701"/>
        </w:tabs>
        <w:ind w:left="-142"/>
        <w:jc w:val="both"/>
        <w:rPr>
          <w:rFonts w:ascii="Arial" w:hAnsi="Arial" w:cs="Arial"/>
          <w:sz w:val="24"/>
        </w:rPr>
      </w:pPr>
      <w:r w:rsidRPr="009E5F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39C814A" wp14:editId="1618D3F2">
                <wp:simplePos x="0" y="0"/>
                <wp:positionH relativeFrom="column">
                  <wp:posOffset>-173990</wp:posOffset>
                </wp:positionH>
                <wp:positionV relativeFrom="paragraph">
                  <wp:posOffset>4556760</wp:posOffset>
                </wp:positionV>
                <wp:extent cx="6018530" cy="2729865"/>
                <wp:effectExtent l="0" t="3810" r="3810" b="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272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FA" w:rsidRDefault="00A56C70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EF011A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Smlouva o </w:t>
                            </w:r>
                            <w:r w:rsidR="003662FC" w:rsidRPr="00EF011A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dodávce </w:t>
                            </w:r>
                            <w:r w:rsidR="001C1096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>tepelné energie</w:t>
                            </w:r>
                          </w:p>
                          <w:p w:rsidR="00A2097C" w:rsidRPr="00A2097C" w:rsidRDefault="00A2097C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</w:p>
                          <w:p w:rsidR="00603DE5" w:rsidRDefault="00603DE5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EF011A" w:rsidRPr="00DD63FA" w:rsidRDefault="00EF011A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DD63FA" w:rsidRPr="00DD63FA" w:rsidRDefault="00DD63FA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DD63FA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uzavřená mezi společností Plzeňská teplárenská, a.s.</w:t>
                            </w:r>
                          </w:p>
                          <w:p w:rsidR="00DD63FA" w:rsidRDefault="00DD63FA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DD63FA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a</w:t>
                            </w:r>
                            <w:r w:rsidR="002B45F5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0FDD" w:rsidRPr="00400FDD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Vědeckotechnický park Plzeň, a.s.</w:t>
                            </w:r>
                            <w:r w:rsidR="00400FDD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22BBA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Objekt H2</w:t>
                            </w:r>
                            <w:bookmarkStart w:id="0" w:name="_GoBack"/>
                            <w:bookmarkEnd w:id="0"/>
                            <w:r w:rsidR="00400FDD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A7249" w:rsidRDefault="009A7249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3662FC" w:rsidRDefault="003662FC" w:rsidP="00DD63FA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A7249" w:rsidRPr="009A7249" w:rsidRDefault="009A7249" w:rsidP="009A724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="00DF6219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č</w:t>
                            </w:r>
                            <w:r w:rsidRPr="009A7249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íslo smlouvy: </w:t>
                            </w:r>
                            <w:r w:rsidR="00400FDD" w:rsidRPr="00400FDD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586/19/015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3.7pt;margin-top:358.8pt;width:473.9pt;height:214.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" filled="f" stroked="f">
                <v:textbox>
                  <w:txbxContent>
                    <w:p w:rsidR="00DD63FA" w:rsidRDefault="00A56C70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EF011A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 xml:space="preserve">Smlouva o </w:t>
                      </w:r>
                      <w:r w:rsidR="003662FC" w:rsidRPr="00EF011A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 xml:space="preserve">dodávce </w:t>
                      </w:r>
                      <w:r w:rsidR="001C1096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>tepelné energie</w:t>
                      </w:r>
                    </w:p>
                    <w:p w:rsidR="00A2097C" w:rsidRPr="00A2097C" w:rsidRDefault="00A2097C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</w:pPr>
                    </w:p>
                    <w:p w:rsidR="00603DE5" w:rsidRDefault="00603DE5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EF011A" w:rsidRPr="00DD63FA" w:rsidRDefault="00EF011A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DD63FA" w:rsidRPr="00DD63FA" w:rsidRDefault="00DD63FA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DD63FA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uzavřená mezi společností Plzeňská teplárenská, a.s.</w:t>
                      </w:r>
                    </w:p>
                    <w:p w:rsidR="00DD63FA" w:rsidRDefault="00DD63FA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DD63FA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a</w:t>
                      </w:r>
                      <w:r w:rsidR="002B45F5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 xml:space="preserve"> </w:t>
                      </w:r>
                      <w:r w:rsidR="00400FDD" w:rsidRPr="00400FDD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Vědeckotechnický park Plzeň, a.s.</w:t>
                      </w:r>
                      <w:r w:rsidR="00400FDD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 xml:space="preserve"> (</w:t>
                      </w:r>
                      <w:r w:rsidR="00122BBA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Objekt H2</w:t>
                      </w:r>
                      <w:bookmarkStart w:id="1" w:name="_GoBack"/>
                      <w:bookmarkEnd w:id="1"/>
                      <w:r w:rsidR="00400FDD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)</w:t>
                      </w:r>
                    </w:p>
                    <w:p w:rsidR="009A7249" w:rsidRDefault="009A7249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3662FC" w:rsidRDefault="003662FC" w:rsidP="00DD63FA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A7249" w:rsidRPr="009A7249" w:rsidRDefault="009A7249" w:rsidP="009A7249">
                      <w:pPr>
                        <w:jc w:val="right"/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="00DF6219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č</w:t>
                      </w:r>
                      <w:r w:rsidRPr="009A7249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 xml:space="preserve">íslo smlouvy: </w:t>
                      </w:r>
                      <w:r w:rsidR="00400FDD" w:rsidRPr="00400FDD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586/19/015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5F8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1" layoutInCell="1" allowOverlap="1" wp14:anchorId="51879925" wp14:editId="5A0AFD0D">
            <wp:simplePos x="0" y="0"/>
            <wp:positionH relativeFrom="column">
              <wp:posOffset>-900430</wp:posOffset>
            </wp:positionH>
            <wp:positionV relativeFrom="paragraph">
              <wp:posOffset>-1676400</wp:posOffset>
            </wp:positionV>
            <wp:extent cx="7556500" cy="10668635"/>
            <wp:effectExtent l="0" t="0" r="6350" b="0"/>
            <wp:wrapNone/>
            <wp:docPr id="13" name="obrázek 13" descr="PT_Word-prezentace-2018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_Word-prezentace-2018_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5A" w:rsidRPr="009E5F80">
        <w:rPr>
          <w:rFonts w:ascii="Arial" w:hAnsi="Arial" w:cs="Arial"/>
        </w:rPr>
        <w:br w:type="page"/>
      </w:r>
      <w:r w:rsidR="00603DE5" w:rsidRPr="009E5F80">
        <w:rPr>
          <w:rFonts w:ascii="Arial" w:hAnsi="Arial" w:cs="Arial"/>
          <w:b/>
          <w:sz w:val="24"/>
        </w:rPr>
        <w:lastRenderedPageBreak/>
        <w:t xml:space="preserve">Dodavatel: </w:t>
      </w:r>
      <w:r w:rsidR="00603DE5" w:rsidRPr="009E5F80">
        <w:rPr>
          <w:rFonts w:ascii="Arial" w:hAnsi="Arial" w:cs="Arial"/>
          <w:b/>
          <w:sz w:val="24"/>
        </w:rPr>
        <w:tab/>
        <w:t>Plzeňská teplárenská, a.s.</w:t>
      </w:r>
    </w:p>
    <w:p w:rsidR="00603DE5" w:rsidRPr="009E5F80" w:rsidRDefault="00603DE5" w:rsidP="00603DE5">
      <w:pPr>
        <w:tabs>
          <w:tab w:val="left" w:pos="284"/>
          <w:tab w:val="left" w:pos="1701"/>
        </w:tabs>
        <w:ind w:left="-142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ab/>
      </w:r>
      <w:r w:rsidRPr="009E5F80">
        <w:rPr>
          <w:rFonts w:ascii="Arial" w:hAnsi="Arial" w:cs="Arial"/>
        </w:rPr>
        <w:tab/>
        <w:t>se sídlem Plzeň, Doubravecká 2760/1, PSČ 301 00</w:t>
      </w:r>
    </w:p>
    <w:p w:rsidR="00603DE5" w:rsidRPr="009E5F80" w:rsidRDefault="00603DE5" w:rsidP="00603DE5">
      <w:pPr>
        <w:ind w:firstLine="1701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zapsáno v OR vedeném Krajským soudem v Plzni oddíl B, vložka 392</w:t>
      </w:r>
    </w:p>
    <w:p w:rsidR="00603DE5" w:rsidRPr="009E5F80" w:rsidRDefault="00603DE5" w:rsidP="00603DE5">
      <w:pPr>
        <w:ind w:firstLine="1701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IČ: 49790480, DIČ: CZ49790480</w:t>
      </w:r>
    </w:p>
    <w:p w:rsidR="00603DE5" w:rsidRPr="009E5F80" w:rsidRDefault="00603DE5" w:rsidP="00603DE5">
      <w:pPr>
        <w:ind w:firstLine="1701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bankovní spoje</w:t>
      </w:r>
      <w:r w:rsidR="007110BE" w:rsidRPr="009E5F80">
        <w:rPr>
          <w:rFonts w:ascii="Arial" w:hAnsi="Arial" w:cs="Arial"/>
        </w:rPr>
        <w:t>ní</w:t>
      </w:r>
      <w:r w:rsidR="003F0594" w:rsidRPr="009E5F80">
        <w:rPr>
          <w:rFonts w:ascii="Arial" w:hAnsi="Arial" w:cs="Arial"/>
        </w:rPr>
        <w:t xml:space="preserve">: </w:t>
      </w:r>
      <w:r w:rsidR="00402DD9">
        <w:rPr>
          <w:rFonts w:ascii="Arial" w:hAnsi="Arial" w:cs="Arial"/>
        </w:rPr>
        <w:t>Česká spořitelna</w:t>
      </w:r>
      <w:r w:rsidR="007110BE" w:rsidRPr="009E5F80">
        <w:rPr>
          <w:rFonts w:ascii="Arial" w:hAnsi="Arial" w:cs="Arial"/>
        </w:rPr>
        <w:t xml:space="preserve"> a.s., č. ú.</w:t>
      </w:r>
      <w:r w:rsidRPr="009E5F80">
        <w:rPr>
          <w:rFonts w:ascii="Arial" w:hAnsi="Arial" w:cs="Arial"/>
        </w:rPr>
        <w:t xml:space="preserve">: </w:t>
      </w:r>
      <w:r w:rsidR="00402DD9" w:rsidRPr="00402DD9">
        <w:rPr>
          <w:rFonts w:ascii="Arial" w:hAnsi="Arial" w:cs="Arial"/>
        </w:rPr>
        <w:t>19-2000641309/0800</w:t>
      </w:r>
    </w:p>
    <w:p w:rsidR="003633E6" w:rsidRPr="00DC0227" w:rsidRDefault="003633E6" w:rsidP="003633E6">
      <w:pPr>
        <w:ind w:firstLine="1701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zastupující: </w:t>
      </w:r>
      <w:r w:rsidRPr="00DC0227">
        <w:rPr>
          <w:rFonts w:ascii="Arial" w:hAnsi="Arial" w:cs="Arial"/>
        </w:rPr>
        <w:t>Jakub Vojta, BBS, obchodně technický ředitel</w:t>
      </w:r>
    </w:p>
    <w:p w:rsidR="003633E6" w:rsidRPr="00E83B5C" w:rsidRDefault="003633E6" w:rsidP="003633E6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</w:r>
      <w:r w:rsidRPr="00DC0227">
        <w:rPr>
          <w:rFonts w:ascii="Arial" w:hAnsi="Arial" w:cs="Arial"/>
        </w:rPr>
        <w:t>Ing. He</w:t>
      </w:r>
      <w:r>
        <w:rPr>
          <w:rFonts w:ascii="Arial" w:hAnsi="Arial" w:cs="Arial"/>
        </w:rPr>
        <w:t>lena Jahnová, finanční ředitel</w:t>
      </w:r>
    </w:p>
    <w:p w:rsidR="00603DE5" w:rsidRPr="009E5F80" w:rsidRDefault="00603DE5" w:rsidP="005C47DB">
      <w:pPr>
        <w:tabs>
          <w:tab w:val="left" w:pos="284"/>
          <w:tab w:val="left" w:pos="1701"/>
          <w:tab w:val="left" w:pos="2835"/>
        </w:tabs>
        <w:spacing w:before="360"/>
        <w:ind w:left="1701" w:hanging="1843"/>
        <w:rPr>
          <w:rFonts w:ascii="Arial" w:hAnsi="Arial" w:cs="Arial"/>
          <w:sz w:val="22"/>
          <w:szCs w:val="22"/>
        </w:rPr>
      </w:pPr>
      <w:r w:rsidRPr="009E5F80">
        <w:rPr>
          <w:rFonts w:ascii="Arial" w:hAnsi="Arial" w:cs="Arial"/>
          <w:sz w:val="22"/>
          <w:szCs w:val="22"/>
        </w:rPr>
        <w:t>a</w:t>
      </w:r>
    </w:p>
    <w:p w:rsidR="00603DE5" w:rsidRPr="009E5F80" w:rsidRDefault="00603DE5" w:rsidP="005C47DB">
      <w:pPr>
        <w:tabs>
          <w:tab w:val="left" w:pos="284"/>
          <w:tab w:val="left" w:pos="1701"/>
          <w:tab w:val="left" w:pos="2694"/>
        </w:tabs>
        <w:spacing w:before="360"/>
        <w:ind w:left="1701" w:hanging="1843"/>
        <w:rPr>
          <w:rFonts w:ascii="Arial" w:hAnsi="Arial" w:cs="Arial"/>
          <w:b/>
          <w:bCs/>
          <w:sz w:val="24"/>
          <w:highlight w:val="red"/>
        </w:rPr>
      </w:pPr>
      <w:r w:rsidRPr="009E5F80">
        <w:rPr>
          <w:rFonts w:ascii="Arial" w:hAnsi="Arial" w:cs="Arial"/>
          <w:b/>
          <w:sz w:val="24"/>
        </w:rPr>
        <w:t>Odběratel:</w:t>
      </w:r>
      <w:r w:rsidRPr="009E5F80">
        <w:rPr>
          <w:rFonts w:ascii="Arial" w:hAnsi="Arial" w:cs="Arial"/>
          <w:b/>
          <w:sz w:val="24"/>
        </w:rPr>
        <w:tab/>
      </w:r>
      <w:r w:rsidR="00E0709D" w:rsidRPr="00400FDD">
        <w:rPr>
          <w:rFonts w:ascii="Arial" w:hAnsi="Arial" w:cs="Arial"/>
          <w:b/>
          <w:sz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400FDD">
        <w:rPr>
          <w:rFonts w:ascii="Arial" w:hAnsi="Arial" w:cs="Arial"/>
          <w:b/>
          <w:sz w:val="24"/>
        </w:rPr>
        <w:instrText xml:space="preserve"> FORMTEXT </w:instrText>
      </w:r>
      <w:r w:rsidR="00E0709D" w:rsidRPr="00400FDD">
        <w:rPr>
          <w:rFonts w:ascii="Arial" w:hAnsi="Arial" w:cs="Arial"/>
          <w:b/>
          <w:sz w:val="24"/>
        </w:rPr>
      </w:r>
      <w:r w:rsidR="00E0709D" w:rsidRPr="00400FDD">
        <w:rPr>
          <w:rFonts w:ascii="Arial" w:hAnsi="Arial" w:cs="Arial"/>
          <w:b/>
          <w:sz w:val="24"/>
        </w:rPr>
        <w:fldChar w:fldCharType="separate"/>
      </w:r>
      <w:r w:rsidR="00140174" w:rsidRPr="00400FDD">
        <w:rPr>
          <w:rFonts w:ascii="Arial" w:hAnsi="Arial" w:cs="Arial"/>
          <w:b/>
          <w:sz w:val="24"/>
        </w:rPr>
        <w:t>Vědeckotechnický park Plzeň, a.s.</w:t>
      </w:r>
      <w:r w:rsidR="00E0709D" w:rsidRPr="00400FDD">
        <w:rPr>
          <w:rFonts w:ascii="Arial" w:hAnsi="Arial" w:cs="Arial"/>
          <w:b/>
          <w:sz w:val="24"/>
        </w:rPr>
        <w:fldChar w:fldCharType="end"/>
      </w:r>
    </w:p>
    <w:p w:rsidR="00603DE5" w:rsidRPr="002B45F5" w:rsidRDefault="00603DE5" w:rsidP="00603DE5">
      <w:pPr>
        <w:ind w:firstLine="1701"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 xml:space="preserve">se sídlem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Teslova 1202/3, Skvrňany, 301 00 Plzeň</w:t>
      </w:r>
      <w:r w:rsidR="00E0709D" w:rsidRPr="002B45F5">
        <w:rPr>
          <w:rFonts w:ascii="Arial" w:hAnsi="Arial" w:cs="Arial"/>
        </w:rPr>
        <w:fldChar w:fldCharType="end"/>
      </w:r>
    </w:p>
    <w:p w:rsidR="00603DE5" w:rsidRPr="002B45F5" w:rsidRDefault="005C47DB" w:rsidP="007904DE">
      <w:pPr>
        <w:ind w:left="1701" w:right="425"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 xml:space="preserve">zapsáno v OR vedeném </w:t>
      </w:r>
      <w:r w:rsidR="00982F91" w:rsidRPr="002B45F5">
        <w:rPr>
          <w:rFonts w:ascii="Arial" w:hAnsi="Arial" w:cs="Arial"/>
        </w:rPr>
        <w:t>Krajským</w:t>
      </w:r>
      <w:r w:rsidRPr="002B45F5">
        <w:rPr>
          <w:rFonts w:ascii="Arial" w:hAnsi="Arial" w:cs="Arial"/>
        </w:rPr>
        <w:t xml:space="preserve"> soudem v 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Plzni</w:t>
      </w:r>
      <w:r w:rsidR="00E0709D" w:rsidRPr="002B45F5">
        <w:rPr>
          <w:rFonts w:ascii="Arial" w:hAnsi="Arial" w:cs="Arial"/>
        </w:rPr>
        <w:fldChar w:fldCharType="end"/>
      </w:r>
      <w:r w:rsidRPr="002B45F5">
        <w:rPr>
          <w:rFonts w:ascii="Arial" w:hAnsi="Arial" w:cs="Arial"/>
        </w:rPr>
        <w:t xml:space="preserve"> oddíl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B</w:t>
      </w:r>
      <w:r w:rsidR="00E0709D" w:rsidRPr="002B45F5">
        <w:rPr>
          <w:rFonts w:ascii="Arial" w:hAnsi="Arial" w:cs="Arial"/>
        </w:rPr>
        <w:fldChar w:fldCharType="end"/>
      </w:r>
      <w:r w:rsidRPr="002B45F5">
        <w:rPr>
          <w:rFonts w:ascii="Arial" w:hAnsi="Arial" w:cs="Arial"/>
        </w:rPr>
        <w:t xml:space="preserve">, vložka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1160</w:t>
      </w:r>
      <w:r w:rsidR="00E0709D" w:rsidRPr="002B45F5">
        <w:rPr>
          <w:rFonts w:ascii="Arial" w:hAnsi="Arial" w:cs="Arial"/>
        </w:rPr>
        <w:fldChar w:fldCharType="end"/>
      </w:r>
    </w:p>
    <w:p w:rsidR="00603DE5" w:rsidRPr="002B45F5" w:rsidRDefault="00603DE5" w:rsidP="00603DE5">
      <w:pPr>
        <w:ind w:firstLine="1701"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 xml:space="preserve">IČ: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26392054</w:t>
      </w:r>
      <w:r w:rsidR="00E0709D" w:rsidRPr="002B45F5">
        <w:rPr>
          <w:rFonts w:ascii="Arial" w:hAnsi="Arial" w:cs="Arial"/>
        </w:rPr>
        <w:fldChar w:fldCharType="end"/>
      </w:r>
      <w:r w:rsidRPr="002B45F5">
        <w:rPr>
          <w:rFonts w:ascii="Arial" w:hAnsi="Arial" w:cs="Arial"/>
        </w:rPr>
        <w:t xml:space="preserve">, DIČ: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CZ</w:t>
      </w:r>
      <w:r w:rsidR="00140174" w:rsidRPr="00140174">
        <w:rPr>
          <w:rFonts w:ascii="Arial" w:hAnsi="Arial" w:cs="Arial"/>
        </w:rPr>
        <w:t>26392054</w:t>
      </w:r>
      <w:r w:rsidR="00E0709D" w:rsidRPr="002B45F5">
        <w:rPr>
          <w:rFonts w:ascii="Arial" w:hAnsi="Arial" w:cs="Arial"/>
        </w:rPr>
        <w:fldChar w:fldCharType="end"/>
      </w:r>
    </w:p>
    <w:p w:rsidR="00603DE5" w:rsidRPr="002B45F5" w:rsidRDefault="00603DE5" w:rsidP="00603DE5">
      <w:pPr>
        <w:ind w:firstLine="1701"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 xml:space="preserve">bankovní spojení: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400FDD" w:rsidRPr="00400FDD">
        <w:rPr>
          <w:rFonts w:ascii="Arial" w:hAnsi="Arial" w:cs="Arial"/>
        </w:rPr>
        <w:t>Raiffeisenbank a.s.</w:t>
      </w:r>
      <w:r w:rsidR="00E0709D" w:rsidRPr="002B45F5">
        <w:rPr>
          <w:rFonts w:ascii="Arial" w:hAnsi="Arial" w:cs="Arial"/>
        </w:rPr>
        <w:fldChar w:fldCharType="end"/>
      </w:r>
      <w:r w:rsidR="007904DE" w:rsidRPr="002B45F5">
        <w:rPr>
          <w:rFonts w:ascii="Arial" w:hAnsi="Arial" w:cs="Arial"/>
        </w:rPr>
        <w:t xml:space="preserve">, č. ú.: </w:t>
      </w:r>
      <w:r w:rsidR="00E0709D" w:rsidRPr="002B45F5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2B45F5">
        <w:rPr>
          <w:rFonts w:ascii="Arial" w:hAnsi="Arial" w:cs="Arial"/>
        </w:rPr>
        <w:instrText xml:space="preserve"> FORMTEXT </w:instrText>
      </w:r>
      <w:r w:rsidR="00E0709D" w:rsidRPr="002B45F5">
        <w:rPr>
          <w:rFonts w:ascii="Arial" w:hAnsi="Arial" w:cs="Arial"/>
        </w:rPr>
      </w:r>
      <w:r w:rsidR="00E0709D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5303200344/5500</w:t>
      </w:r>
      <w:r w:rsidR="00E0709D" w:rsidRPr="002B45F5">
        <w:rPr>
          <w:rFonts w:ascii="Arial" w:hAnsi="Arial" w:cs="Arial"/>
        </w:rPr>
        <w:fldChar w:fldCharType="end"/>
      </w:r>
    </w:p>
    <w:p w:rsidR="00A2097C" w:rsidRDefault="005C47DB" w:rsidP="00E0709D">
      <w:pPr>
        <w:tabs>
          <w:tab w:val="left" w:pos="2977"/>
        </w:tabs>
        <w:ind w:firstLine="1701"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 xml:space="preserve">zastupující: </w:t>
      </w:r>
      <w:r w:rsidR="00E0709D" w:rsidRPr="00A6045E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0709D" w:rsidRPr="00A6045E">
        <w:rPr>
          <w:rFonts w:ascii="Arial" w:hAnsi="Arial" w:cs="Arial"/>
        </w:rPr>
        <w:instrText xml:space="preserve"> FORMTEXT </w:instrText>
      </w:r>
      <w:r w:rsidR="00E0709D" w:rsidRPr="00A6045E">
        <w:rPr>
          <w:rFonts w:ascii="Arial" w:hAnsi="Arial" w:cs="Arial"/>
        </w:rPr>
      </w:r>
      <w:r w:rsidR="00E0709D" w:rsidRPr="00A6045E">
        <w:rPr>
          <w:rFonts w:ascii="Arial" w:hAnsi="Arial" w:cs="Arial"/>
        </w:rPr>
        <w:fldChar w:fldCharType="separate"/>
      </w:r>
      <w:r w:rsidR="00ED5C9E" w:rsidRPr="00A6045E">
        <w:rPr>
          <w:rFonts w:ascii="Arial" w:hAnsi="Arial" w:cs="Arial"/>
        </w:rPr>
        <w:t>JUDr. Miloslav Maštera,</w:t>
      </w:r>
      <w:r w:rsidR="00140174" w:rsidRPr="00A6045E">
        <w:rPr>
          <w:rFonts w:ascii="Arial" w:hAnsi="Arial" w:cs="Arial"/>
        </w:rPr>
        <w:t xml:space="preserve"> </w:t>
      </w:r>
      <w:r w:rsidR="00ED5C9E" w:rsidRPr="00A6045E">
        <w:rPr>
          <w:rFonts w:ascii="Arial" w:hAnsi="Arial" w:cs="Arial"/>
        </w:rPr>
        <w:t>na základě plné moci</w:t>
      </w:r>
      <w:r w:rsidR="00E0709D" w:rsidRPr="00A6045E">
        <w:rPr>
          <w:rFonts w:ascii="Arial" w:hAnsi="Arial" w:cs="Arial"/>
        </w:rPr>
        <w:fldChar w:fldCharType="end"/>
      </w:r>
    </w:p>
    <w:p w:rsidR="00E0709D" w:rsidRPr="009E5F80" w:rsidRDefault="00E0709D" w:rsidP="00E0709D">
      <w:pPr>
        <w:tabs>
          <w:tab w:val="left" w:pos="2977"/>
        </w:tabs>
        <w:ind w:firstLine="1701"/>
        <w:jc w:val="both"/>
        <w:rPr>
          <w:rFonts w:ascii="Arial" w:hAnsi="Arial" w:cs="Arial"/>
        </w:rPr>
      </w:pPr>
    </w:p>
    <w:p w:rsidR="001C1096" w:rsidRPr="009E5F80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uzavírají ve smyslu ustanovení § 76 zákona č. 458/2000 Sb., o podmínkách podnikání a o výkonu státní správy v energetických odvětvích a o změně některých zákonů (dále jen „energetický zákon“) níže uvedeného dne, měsíce a roku tuto smlouvu (dále také jako „Smlouva“).</w:t>
      </w:r>
    </w:p>
    <w:p w:rsidR="00603DE5" w:rsidRPr="009E5F80" w:rsidRDefault="00603DE5" w:rsidP="004A0C26">
      <w:pPr>
        <w:spacing w:before="120"/>
        <w:ind w:left="-142" w:right="425"/>
        <w:jc w:val="center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t>I.</w:t>
      </w:r>
    </w:p>
    <w:p w:rsidR="00603DE5" w:rsidRPr="009E5F80" w:rsidRDefault="00603DE5" w:rsidP="004A0C26">
      <w:pPr>
        <w:pStyle w:val="Nadpis5"/>
        <w:spacing w:before="120"/>
        <w:ind w:right="425"/>
        <w:jc w:val="center"/>
        <w:rPr>
          <w:sz w:val="22"/>
          <w:szCs w:val="22"/>
        </w:rPr>
      </w:pPr>
      <w:r w:rsidRPr="009E5F80">
        <w:rPr>
          <w:sz w:val="22"/>
          <w:szCs w:val="22"/>
        </w:rPr>
        <w:t>Předmět Smlouvy</w:t>
      </w:r>
    </w:p>
    <w:p w:rsidR="001C1096" w:rsidRPr="004A0C26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Předmětem smlouvy je závazek dodavatele dodávat Odběrateli tepelnou energii do odběrného místa odběratele. Odběratel se zavazuje odebírat tepelnou energii v odběrném místě a uhradit Dodavateli řádně a včas kupní cenu za odebrané množství tepelné energie.</w:t>
      </w:r>
    </w:p>
    <w:p w:rsidR="001C1096" w:rsidRPr="009E5F80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Adresa (umístění) odběrného místa: </w:t>
      </w:r>
      <w:r w:rsidRPr="00400FDD">
        <w:rPr>
          <w:rFonts w:ascii="Arial" w:hAnsi="Arial" w:cs="Arial"/>
          <w:b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" w:name="Text13"/>
      <w:r w:rsidRPr="00400FDD">
        <w:rPr>
          <w:rFonts w:ascii="Arial" w:hAnsi="Arial" w:cs="Arial"/>
          <w:b/>
        </w:rPr>
        <w:instrText xml:space="preserve"> FORMTEXT </w:instrText>
      </w:r>
      <w:r w:rsidRPr="00400FDD">
        <w:rPr>
          <w:rFonts w:ascii="Arial" w:hAnsi="Arial" w:cs="Arial"/>
          <w:b/>
        </w:rPr>
      </w:r>
      <w:r w:rsidRPr="00400FDD">
        <w:rPr>
          <w:rFonts w:ascii="Arial" w:hAnsi="Arial" w:cs="Arial"/>
          <w:b/>
        </w:rPr>
        <w:fldChar w:fldCharType="separate"/>
      </w:r>
      <w:r w:rsidR="00A6045E" w:rsidRPr="00A6045E">
        <w:rPr>
          <w:rFonts w:ascii="Arial" w:hAnsi="Arial" w:cs="Arial"/>
          <w:b/>
        </w:rPr>
        <w:t>Objekt H2 na pozemku parc. č. 1538/101, k.ú. Skvrňany, Plzeň</w:t>
      </w:r>
      <w:r w:rsidRPr="00400FDD">
        <w:rPr>
          <w:rFonts w:ascii="Arial" w:hAnsi="Arial" w:cs="Arial"/>
          <w:b/>
        </w:rPr>
        <w:fldChar w:fldCharType="end"/>
      </w:r>
      <w:bookmarkEnd w:id="2"/>
      <w:r w:rsidRPr="009E5F80">
        <w:rPr>
          <w:rFonts w:ascii="Arial" w:hAnsi="Arial" w:cs="Arial"/>
        </w:rPr>
        <w:t xml:space="preserve"> </w:t>
      </w:r>
    </w:p>
    <w:p w:rsidR="00603DE5" w:rsidRPr="009E5F80" w:rsidRDefault="00603DE5" w:rsidP="004A0C26">
      <w:pPr>
        <w:pStyle w:val="Nadpisl"/>
        <w:keepNext w:val="0"/>
        <w:keepLines w:val="0"/>
        <w:numPr>
          <w:ilvl w:val="0"/>
          <w:numId w:val="0"/>
        </w:numPr>
        <w:overflowPunct w:val="0"/>
        <w:autoSpaceDE w:val="0"/>
        <w:adjustRightInd w:val="0"/>
        <w:spacing w:before="120" w:after="0"/>
        <w:ind w:left="-142" w:right="425"/>
        <w:outlineLvl w:val="9"/>
        <w:rPr>
          <w:rFonts w:ascii="Arial" w:hAnsi="Arial" w:cs="Arial"/>
          <w:sz w:val="22"/>
        </w:rPr>
      </w:pPr>
      <w:r w:rsidRPr="009E5F80">
        <w:rPr>
          <w:rFonts w:ascii="Arial" w:hAnsi="Arial" w:cs="Arial"/>
          <w:sz w:val="22"/>
        </w:rPr>
        <w:t>II.</w:t>
      </w:r>
    </w:p>
    <w:p w:rsidR="00A2097C" w:rsidRPr="009E5F80" w:rsidRDefault="00A2097C" w:rsidP="004A0C26">
      <w:pPr>
        <w:autoSpaceDN/>
        <w:spacing w:before="120"/>
        <w:ind w:left="-142" w:right="425"/>
        <w:jc w:val="center"/>
        <w:textAlignment w:val="auto"/>
        <w:rPr>
          <w:rFonts w:ascii="Arial" w:hAnsi="Arial" w:cs="Arial"/>
        </w:rPr>
      </w:pPr>
      <w:r w:rsidRPr="009E5F80">
        <w:rPr>
          <w:rFonts w:ascii="Arial" w:hAnsi="Arial" w:cs="Arial"/>
          <w:b/>
          <w:bCs/>
          <w:sz w:val="22"/>
          <w:szCs w:val="22"/>
        </w:rPr>
        <w:t xml:space="preserve">Podmínky dodávky </w:t>
      </w:r>
      <w:r w:rsidR="001C1096" w:rsidRPr="009E5F80">
        <w:rPr>
          <w:rFonts w:ascii="Arial" w:hAnsi="Arial" w:cs="Arial"/>
          <w:b/>
          <w:bCs/>
          <w:sz w:val="22"/>
          <w:szCs w:val="22"/>
        </w:rPr>
        <w:t>tepelné energie</w:t>
      </w:r>
    </w:p>
    <w:p w:rsidR="001C1096" w:rsidRPr="009E5F80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Dodávka tepelné energie se řídí, ustanoveními této Smlouvy, Obchodními podmínkami dodávek tepelné energie </w:t>
      </w:r>
      <w:r w:rsidR="005D6480" w:rsidRPr="005D6480">
        <w:rPr>
          <w:rFonts w:ascii="Arial" w:hAnsi="Arial" w:cs="Arial"/>
        </w:rPr>
        <w:t>společnosti Plzeňská</w:t>
      </w:r>
      <w:r w:rsidRPr="005D6480">
        <w:rPr>
          <w:rFonts w:ascii="Arial" w:hAnsi="Arial" w:cs="Arial"/>
        </w:rPr>
        <w:t xml:space="preserve"> teplárensk</w:t>
      </w:r>
      <w:r w:rsidR="005D6480" w:rsidRPr="005D6480">
        <w:rPr>
          <w:rFonts w:ascii="Arial" w:hAnsi="Arial" w:cs="Arial"/>
        </w:rPr>
        <w:t>á</w:t>
      </w:r>
      <w:r w:rsidRPr="005D6480">
        <w:rPr>
          <w:rFonts w:ascii="Arial" w:hAnsi="Arial" w:cs="Arial"/>
        </w:rPr>
        <w:t>, a.s. – areál ENERGETIKA ve znění jejich</w:t>
      </w:r>
      <w:r w:rsidRPr="009E5F80">
        <w:rPr>
          <w:rFonts w:ascii="Arial" w:hAnsi="Arial" w:cs="Arial"/>
        </w:rPr>
        <w:t xml:space="preserve"> případných změn (dále jen „Obchodní podmínky“), které jsou nedílnou součástí této smlouvy, jakož i obecně závaznými právními předpisy, zejména energetickým zákonem a zákonem č. 89/2012 Sb., občanským zákoníkem, ve smyslu znění pozdějších předpisů (dále jen „občanský zákoník“). V případě, kde se tato Smlouva svým obsahem odchýlí od Obchodních podmínek, mají ujednání této Smlouvy přednost před Obchodními podmínkami. </w:t>
      </w:r>
    </w:p>
    <w:p w:rsidR="00603DE5" w:rsidRPr="009E5F80" w:rsidRDefault="00603DE5" w:rsidP="004A0C26">
      <w:pPr>
        <w:pStyle w:val="Nadpisl"/>
        <w:keepNext w:val="0"/>
        <w:keepLines w:val="0"/>
        <w:numPr>
          <w:ilvl w:val="0"/>
          <w:numId w:val="0"/>
        </w:numPr>
        <w:overflowPunct w:val="0"/>
        <w:autoSpaceDE w:val="0"/>
        <w:adjustRightInd w:val="0"/>
        <w:spacing w:before="120" w:after="0"/>
        <w:ind w:left="-142" w:right="425"/>
        <w:outlineLvl w:val="9"/>
        <w:rPr>
          <w:rFonts w:ascii="Arial" w:hAnsi="Arial" w:cs="Arial"/>
          <w:sz w:val="22"/>
        </w:rPr>
      </w:pPr>
      <w:r w:rsidRPr="009E5F80">
        <w:rPr>
          <w:rFonts w:ascii="Arial" w:hAnsi="Arial" w:cs="Arial"/>
          <w:sz w:val="22"/>
        </w:rPr>
        <w:t>III.</w:t>
      </w:r>
    </w:p>
    <w:p w:rsidR="00603DE5" w:rsidRPr="009E5F80" w:rsidRDefault="001C1096" w:rsidP="004A0C26">
      <w:pPr>
        <w:pStyle w:val="Nadpis1"/>
        <w:spacing w:before="120"/>
        <w:ind w:left="-142" w:right="425"/>
        <w:jc w:val="center"/>
        <w:rPr>
          <w:rFonts w:cs="Arial"/>
          <w:bCs/>
          <w:color w:val="auto"/>
          <w:sz w:val="22"/>
          <w:szCs w:val="22"/>
          <w:lang w:val="cs-CZ" w:eastAsia="cs-CZ"/>
        </w:rPr>
      </w:pPr>
      <w:r w:rsidRPr="009E5F80">
        <w:rPr>
          <w:rFonts w:cs="Arial"/>
          <w:bCs/>
          <w:color w:val="auto"/>
          <w:sz w:val="22"/>
          <w:szCs w:val="22"/>
          <w:lang w:val="cs-CZ" w:eastAsia="cs-CZ"/>
        </w:rPr>
        <w:t>Místo předání (plnění)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Dodávka tepla je splněna přechodem tepelné energie o sjednaných parametrech ze zařízení Dodavatele do zařízení Odběratele. Teplonosné medium je ve vlastnictví Dodavatele. Odběratel je povinen mu je vracet mimo změřenou a odebranou doplňovací vodu. Odběr doplňovací vody mimo měřenou doplňovací trať se zakazuje. Doplňovací trať musí být napojena a doplňovací voda odebírána výhradně z vratné větve.</w:t>
      </w:r>
    </w:p>
    <w:p w:rsidR="001C1096" w:rsidRPr="009E5F80" w:rsidRDefault="001C1096" w:rsidP="00453C79">
      <w:pPr>
        <w:pStyle w:val="Zkladntext"/>
        <w:spacing w:before="12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Konkrétní místo předání ÚT: </w:t>
      </w:r>
      <w:r w:rsidRPr="009E5F80">
        <w:rPr>
          <w:b/>
          <w:sz w:val="20"/>
          <w:szCs w:val="20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" w:name="Text36"/>
      <w:r w:rsidRPr="009E5F80">
        <w:rPr>
          <w:sz w:val="20"/>
          <w:szCs w:val="20"/>
        </w:rPr>
        <w:instrText xml:space="preserve"> FORMTEXT </w:instrText>
      </w:r>
      <w:r w:rsidRPr="009E5F80">
        <w:rPr>
          <w:b/>
          <w:sz w:val="20"/>
          <w:szCs w:val="20"/>
        </w:rPr>
      </w:r>
      <w:r w:rsidRPr="009E5F80">
        <w:rPr>
          <w:b/>
          <w:sz w:val="20"/>
          <w:szCs w:val="20"/>
        </w:rPr>
        <w:fldChar w:fldCharType="separate"/>
      </w:r>
      <w:r w:rsidR="00140174" w:rsidRPr="00140174">
        <w:rPr>
          <w:sz w:val="20"/>
          <w:szCs w:val="20"/>
        </w:rPr>
        <w:t>2x uzavírací armatura DN50 na přívodním a zpětném potrubí topné vody na výstupu z KPS</w:t>
      </w:r>
      <w:r w:rsidRPr="009E5F80">
        <w:rPr>
          <w:b/>
          <w:sz w:val="20"/>
          <w:szCs w:val="20"/>
        </w:rPr>
        <w:fldChar w:fldCharType="end"/>
      </w:r>
      <w:bookmarkEnd w:id="3"/>
    </w:p>
    <w:p w:rsidR="004A0C26" w:rsidRDefault="001C1096" w:rsidP="00453C79">
      <w:pPr>
        <w:pStyle w:val="Zkladntext"/>
        <w:spacing w:before="120"/>
        <w:contextualSpacing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Konkrétní místo předání TV: </w:t>
      </w:r>
      <w:r w:rsidRPr="009E5F80">
        <w:rPr>
          <w:b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E5F80">
        <w:rPr>
          <w:sz w:val="20"/>
          <w:szCs w:val="20"/>
        </w:rPr>
        <w:instrText xml:space="preserve"> FORMTEXT </w:instrText>
      </w:r>
      <w:r w:rsidRPr="009E5F80">
        <w:rPr>
          <w:b/>
          <w:sz w:val="20"/>
          <w:szCs w:val="20"/>
        </w:rPr>
      </w:r>
      <w:r w:rsidRPr="009E5F80">
        <w:rPr>
          <w:b/>
          <w:sz w:val="20"/>
          <w:szCs w:val="20"/>
        </w:rPr>
        <w:fldChar w:fldCharType="separate"/>
      </w:r>
      <w:r w:rsidR="00140174" w:rsidRPr="00140174">
        <w:rPr>
          <w:sz w:val="20"/>
          <w:szCs w:val="20"/>
        </w:rPr>
        <w:t>uzavírací armatura DN32 na výstupu z akumulačního zásobníku TV a uzavírací armatura DN25 na cirkulačním potrubí na výstupu z KPS</w:t>
      </w:r>
      <w:r w:rsidRPr="009E5F80">
        <w:rPr>
          <w:b/>
          <w:sz w:val="20"/>
          <w:szCs w:val="20"/>
        </w:rPr>
        <w:fldChar w:fldCharType="end"/>
      </w:r>
    </w:p>
    <w:p w:rsidR="001C1096" w:rsidRPr="009E5F80" w:rsidRDefault="001C1096" w:rsidP="00453C79">
      <w:pPr>
        <w:pStyle w:val="Zkladntext"/>
        <w:spacing w:before="120"/>
        <w:contextualSpacing/>
        <w:jc w:val="both"/>
        <w:rPr>
          <w:sz w:val="20"/>
          <w:szCs w:val="20"/>
        </w:rPr>
      </w:pPr>
      <w:r w:rsidRPr="009E5F80">
        <w:rPr>
          <w:sz w:val="20"/>
          <w:szCs w:val="20"/>
        </w:rPr>
        <w:t xml:space="preserve">Konkrétní místo předání SV: </w:t>
      </w:r>
      <w:r w:rsidRPr="009E5F80">
        <w:rPr>
          <w:sz w:val="20"/>
          <w:szCs w:val="20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4" w:name="Text56"/>
      <w:r w:rsidRPr="009E5F80">
        <w:rPr>
          <w:sz w:val="20"/>
          <w:szCs w:val="20"/>
        </w:rPr>
        <w:instrText xml:space="preserve"> FORMTEXT </w:instrText>
      </w:r>
      <w:r w:rsidRPr="009E5F80">
        <w:rPr>
          <w:sz w:val="20"/>
          <w:szCs w:val="20"/>
        </w:rPr>
      </w:r>
      <w:r w:rsidRPr="009E5F80">
        <w:rPr>
          <w:sz w:val="20"/>
          <w:szCs w:val="20"/>
        </w:rPr>
        <w:fldChar w:fldCharType="separate"/>
      </w:r>
      <w:r w:rsidR="00140174" w:rsidRPr="00140174">
        <w:rPr>
          <w:sz w:val="20"/>
          <w:szCs w:val="20"/>
        </w:rPr>
        <w:t>uzavírací armatura DN32 na přívodu vody do KPS</w:t>
      </w:r>
      <w:r w:rsidRPr="009E5F80">
        <w:rPr>
          <w:sz w:val="20"/>
          <w:szCs w:val="20"/>
        </w:rPr>
        <w:fldChar w:fldCharType="end"/>
      </w:r>
      <w:bookmarkEnd w:id="4"/>
    </w:p>
    <w:p w:rsidR="001C1096" w:rsidRPr="009E5F80" w:rsidRDefault="001C1096" w:rsidP="004A0C26">
      <w:pPr>
        <w:spacing w:before="120"/>
        <w:jc w:val="both"/>
        <w:rPr>
          <w:rFonts w:ascii="Arial" w:hAnsi="Arial" w:cs="Arial"/>
        </w:rPr>
      </w:pPr>
      <w:r w:rsidRPr="009E5F80">
        <w:rPr>
          <w:rFonts w:ascii="Arial" w:hAnsi="Arial" w:cs="Arial"/>
          <w:bCs/>
          <w:lang w:val="x-none"/>
        </w:rPr>
        <w:t xml:space="preserve">Vzhledem k tomu, že </w:t>
      </w:r>
      <w:r w:rsidRPr="009E5F80">
        <w:rPr>
          <w:rFonts w:ascii="Arial" w:hAnsi="Arial" w:cs="Arial"/>
          <w:bCs/>
        </w:rPr>
        <w:t>Dod</w:t>
      </w:r>
      <w:r w:rsidR="009E5F80">
        <w:rPr>
          <w:rFonts w:ascii="Arial" w:hAnsi="Arial" w:cs="Arial"/>
          <w:bCs/>
        </w:rPr>
        <w:t>a</w:t>
      </w:r>
      <w:r w:rsidRPr="009E5F80">
        <w:rPr>
          <w:rFonts w:ascii="Arial" w:hAnsi="Arial" w:cs="Arial"/>
          <w:bCs/>
        </w:rPr>
        <w:t xml:space="preserve">vatel </w:t>
      </w:r>
      <w:r w:rsidRPr="009E5F80">
        <w:rPr>
          <w:rFonts w:ascii="Arial" w:hAnsi="Arial" w:cs="Arial"/>
          <w:bCs/>
          <w:lang w:val="x-none"/>
        </w:rPr>
        <w:t xml:space="preserve">umístil na vlastní náklad a vlastní nebezpečí do místnosti výměníkové stanice umístěné v předmětné budově (dále jen „nebytový prostor“), jehož vlastníkem je </w:t>
      </w:r>
      <w:r w:rsidRPr="009E5F80">
        <w:rPr>
          <w:rFonts w:ascii="Arial" w:hAnsi="Arial" w:cs="Arial"/>
          <w:bCs/>
        </w:rPr>
        <w:t>Odběratel</w:t>
      </w:r>
      <w:r w:rsidRPr="009E5F80">
        <w:rPr>
          <w:rFonts w:ascii="Arial" w:hAnsi="Arial" w:cs="Arial"/>
          <w:bCs/>
          <w:lang w:val="x-none"/>
        </w:rPr>
        <w:t xml:space="preserve">, svoji </w:t>
      </w:r>
      <w:r w:rsidRPr="009E5F80">
        <w:rPr>
          <w:rFonts w:ascii="Arial" w:hAnsi="Arial" w:cs="Arial"/>
          <w:bCs/>
          <w:lang w:val="x-none"/>
        </w:rPr>
        <w:lastRenderedPageBreak/>
        <w:t xml:space="preserve">výměníkovou/domovní stanici jakožto nezbytnou součást zařízení pro dodávky tepla ze soustavy CZT, dohodly se smluvní strany, že </w:t>
      </w:r>
      <w:r w:rsidRPr="009E5F80">
        <w:rPr>
          <w:rFonts w:ascii="Arial" w:hAnsi="Arial" w:cs="Arial"/>
          <w:bCs/>
        </w:rPr>
        <w:t>Odběratel</w:t>
      </w:r>
      <w:r w:rsidRPr="009E5F80">
        <w:rPr>
          <w:rFonts w:ascii="Arial" w:hAnsi="Arial" w:cs="Arial"/>
          <w:bCs/>
          <w:lang w:val="x-none"/>
        </w:rPr>
        <w:t xml:space="preserve"> tímto bezvýhradně souhlasí s bezplatným užíváním shora specifikovaného nebytového prostoru </w:t>
      </w:r>
      <w:r w:rsidRPr="009E5F80">
        <w:rPr>
          <w:rFonts w:ascii="Arial" w:hAnsi="Arial" w:cs="Arial"/>
          <w:bCs/>
        </w:rPr>
        <w:t>Dodavatelem</w:t>
      </w:r>
      <w:r w:rsidRPr="009E5F80">
        <w:rPr>
          <w:rFonts w:ascii="Arial" w:hAnsi="Arial" w:cs="Arial"/>
          <w:bCs/>
          <w:lang w:val="x-none"/>
        </w:rPr>
        <w:t xml:space="preserve">, a to za předpokladu, že tento nebytový prostor bude </w:t>
      </w:r>
      <w:r w:rsidRPr="009E5F80">
        <w:rPr>
          <w:rFonts w:ascii="Arial" w:hAnsi="Arial" w:cs="Arial"/>
          <w:bCs/>
        </w:rPr>
        <w:t xml:space="preserve">Dodavatelem </w:t>
      </w:r>
      <w:r w:rsidRPr="009E5F80">
        <w:rPr>
          <w:rFonts w:ascii="Arial" w:hAnsi="Arial" w:cs="Arial"/>
          <w:bCs/>
          <w:lang w:val="x-none"/>
        </w:rPr>
        <w:t xml:space="preserve">užíván výlučně k provozování výměníkové/domovní stanice. </w:t>
      </w:r>
      <w:r w:rsidRPr="009E5F80">
        <w:rPr>
          <w:rFonts w:ascii="Arial" w:hAnsi="Arial" w:cs="Arial"/>
          <w:bCs/>
        </w:rPr>
        <w:t xml:space="preserve">Odběratel </w:t>
      </w:r>
      <w:r w:rsidRPr="009E5F80">
        <w:rPr>
          <w:rFonts w:ascii="Arial" w:hAnsi="Arial" w:cs="Arial"/>
          <w:bCs/>
          <w:lang w:val="x-none"/>
        </w:rPr>
        <w:t xml:space="preserve">dává tento souhlas s bezplatným užíváním nebytového prostoru </w:t>
      </w:r>
      <w:r w:rsidRPr="009E5F80">
        <w:rPr>
          <w:rFonts w:ascii="Arial" w:hAnsi="Arial" w:cs="Arial"/>
          <w:bCs/>
        </w:rPr>
        <w:t xml:space="preserve">Dodavateli </w:t>
      </w:r>
      <w:r w:rsidRPr="009E5F80">
        <w:rPr>
          <w:rFonts w:ascii="Arial" w:hAnsi="Arial" w:cs="Arial"/>
          <w:bCs/>
          <w:lang w:val="x-none"/>
        </w:rPr>
        <w:t>na dobu neurčitou.</w:t>
      </w:r>
    </w:p>
    <w:p w:rsidR="00603DE5" w:rsidRPr="009E5F80" w:rsidRDefault="00603DE5" w:rsidP="004A0C26">
      <w:pPr>
        <w:spacing w:before="120"/>
        <w:ind w:left="-142" w:right="425"/>
        <w:jc w:val="center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t>IV.</w:t>
      </w:r>
    </w:p>
    <w:p w:rsidR="00603DE5" w:rsidRPr="009E5F80" w:rsidRDefault="001C1096" w:rsidP="004A0C26">
      <w:pPr>
        <w:pStyle w:val="Zkladntext2"/>
        <w:spacing w:before="120" w:after="0" w:line="240" w:lineRule="auto"/>
        <w:ind w:left="-142" w:right="425"/>
        <w:jc w:val="center"/>
        <w:rPr>
          <w:rFonts w:ascii="Arial" w:hAnsi="Arial" w:cs="Arial"/>
          <w:b/>
          <w:bCs/>
          <w:sz w:val="22"/>
          <w:szCs w:val="22"/>
        </w:rPr>
      </w:pPr>
      <w:r w:rsidRPr="009E5F80">
        <w:rPr>
          <w:rFonts w:ascii="Arial" w:hAnsi="Arial" w:cs="Arial"/>
          <w:b/>
          <w:bCs/>
          <w:sz w:val="22"/>
          <w:szCs w:val="22"/>
        </w:rPr>
        <w:t>Měření</w:t>
      </w:r>
    </w:p>
    <w:p w:rsidR="001C1096" w:rsidRPr="009E5F80" w:rsidRDefault="001C1096" w:rsidP="004A0C26">
      <w:pPr>
        <w:keepNext/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Dodávka tepelné energie je měřena měřící soupravou sestávající se z průtokoměru, párovaných teploměrů a matematické vyhodnocovací jednotky, která je majetkem Dodavatele.</w:t>
      </w:r>
    </w:p>
    <w:p w:rsidR="001C1096" w:rsidRPr="009E5F80" w:rsidRDefault="001C1096" w:rsidP="004A0C26">
      <w:pPr>
        <w:tabs>
          <w:tab w:val="left" w:pos="1701"/>
        </w:tabs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Interní číslo měření:</w:t>
      </w:r>
      <w:r w:rsidR="00E57338">
        <w:rPr>
          <w:rFonts w:ascii="Arial" w:hAnsi="Arial" w:cs="Arial"/>
        </w:rPr>
        <w:t xml:space="preserve"> </w:t>
      </w:r>
      <w:r w:rsidRPr="00400FDD">
        <w:rPr>
          <w:rFonts w:ascii="Arial" w:hAnsi="Arial" w:cs="Arial"/>
          <w:b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5" w:name="Text37"/>
      <w:r w:rsidRPr="00400FDD">
        <w:rPr>
          <w:rFonts w:ascii="Arial" w:hAnsi="Arial" w:cs="Arial"/>
          <w:b/>
        </w:rPr>
        <w:instrText xml:space="preserve"> FORMTEXT </w:instrText>
      </w:r>
      <w:r w:rsidRPr="00400FDD">
        <w:rPr>
          <w:rFonts w:ascii="Arial" w:hAnsi="Arial" w:cs="Arial"/>
          <w:b/>
        </w:rPr>
      </w:r>
      <w:r w:rsidRPr="00400FDD">
        <w:rPr>
          <w:rFonts w:ascii="Arial" w:hAnsi="Arial" w:cs="Arial"/>
          <w:b/>
        </w:rPr>
        <w:fldChar w:fldCharType="separate"/>
      </w:r>
      <w:r w:rsidR="00140174" w:rsidRPr="00400FDD">
        <w:rPr>
          <w:rFonts w:ascii="Arial" w:hAnsi="Arial" w:cs="Arial"/>
          <w:b/>
        </w:rPr>
        <w:t>MO 383</w:t>
      </w:r>
      <w:r w:rsidRPr="00400FDD">
        <w:rPr>
          <w:rFonts w:ascii="Arial" w:hAnsi="Arial" w:cs="Arial"/>
          <w:b/>
        </w:rPr>
        <w:fldChar w:fldCharType="end"/>
      </w:r>
      <w:bookmarkEnd w:id="5"/>
    </w:p>
    <w:p w:rsidR="001C1096" w:rsidRPr="009E5F80" w:rsidRDefault="001C1096" w:rsidP="004A0C26">
      <w:pPr>
        <w:tabs>
          <w:tab w:val="left" w:pos="1701"/>
        </w:tabs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Umístění měření: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" w:name="Text38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v místnosti KPS</w:t>
      </w:r>
      <w:r w:rsidRPr="009E5F80">
        <w:rPr>
          <w:rFonts w:ascii="Arial" w:hAnsi="Arial" w:cs="Arial"/>
        </w:rPr>
        <w:fldChar w:fldCharType="end"/>
      </w:r>
      <w:bookmarkEnd w:id="6"/>
    </w:p>
    <w:p w:rsidR="001C1096" w:rsidRPr="009E5F80" w:rsidRDefault="001C1096" w:rsidP="004A0C26">
      <w:pPr>
        <w:tabs>
          <w:tab w:val="left" w:pos="1701"/>
        </w:tabs>
        <w:spacing w:before="120" w:line="80" w:lineRule="atLeast"/>
        <w:contextualSpacing/>
        <w:jc w:val="both"/>
        <w:rPr>
          <w:rFonts w:ascii="Arial" w:hAnsi="Arial" w:cs="Arial"/>
          <w:b/>
          <w:sz w:val="16"/>
          <w:szCs w:val="16"/>
        </w:rPr>
      </w:pPr>
      <w:r w:rsidRPr="009E5F80">
        <w:rPr>
          <w:rFonts w:ascii="Arial" w:hAnsi="Arial" w:cs="Arial"/>
        </w:rPr>
        <w:t xml:space="preserve">Interní číslo měření doplňovací vody: </w:t>
      </w:r>
      <w:r w:rsidRPr="009E5F80">
        <w:rPr>
          <w:rFonts w:ascii="Arial" w:hAnsi="Arial" w:cs="Arial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7" w:name="Text63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MO 383</w:t>
      </w:r>
      <w:r w:rsidR="00140174">
        <w:rPr>
          <w:rFonts w:ascii="Arial" w:hAnsi="Arial" w:cs="Arial"/>
        </w:rPr>
        <w:t>D</w:t>
      </w:r>
      <w:r w:rsidRPr="009E5F80">
        <w:rPr>
          <w:rFonts w:ascii="Arial" w:hAnsi="Arial" w:cs="Arial"/>
        </w:rPr>
        <w:fldChar w:fldCharType="end"/>
      </w:r>
      <w:bookmarkEnd w:id="7"/>
      <w:r w:rsidRPr="009E5F80">
        <w:rPr>
          <w:rFonts w:ascii="Arial" w:hAnsi="Arial" w:cs="Arial"/>
        </w:rPr>
        <w:t xml:space="preserve"> </w:t>
      </w:r>
    </w:p>
    <w:p w:rsidR="001C1096" w:rsidRPr="009E5F80" w:rsidRDefault="001C1096" w:rsidP="004A0C26">
      <w:pPr>
        <w:tabs>
          <w:tab w:val="left" w:pos="3450"/>
        </w:tabs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Náhradní způsob vyhodnocení dodávky tepelné energie, dojde-li k poruše měřícího zařízení, upravují Obchodní podmínky. </w:t>
      </w:r>
    </w:p>
    <w:p w:rsidR="00603DE5" w:rsidRPr="009E5F80" w:rsidRDefault="00603DE5" w:rsidP="004A0C26">
      <w:pPr>
        <w:spacing w:before="120"/>
        <w:ind w:left="284" w:right="425" w:hanging="426"/>
        <w:jc w:val="center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t>V.</w:t>
      </w:r>
    </w:p>
    <w:p w:rsidR="00603DE5" w:rsidRPr="009E5F80" w:rsidRDefault="00E256CD" w:rsidP="004A0C26">
      <w:pPr>
        <w:spacing w:before="120"/>
        <w:ind w:left="284" w:right="425" w:hanging="426"/>
        <w:jc w:val="center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t>Cenové a platební podmínky</w:t>
      </w:r>
    </w:p>
    <w:p w:rsidR="001C1096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Cena je uvedena v Oznámení o ceně za dodávky tepelné energie pro příslušné období. Odběratel podpisem této Smlouvy stvrzuje, že rozumí obsahu Oznámení o ceně za dodávky tepelné energie. Odběratel bere na vědomí, že Oznámení o ceně za dodávky tepelné energie může být nahrazeno ceníkem dodávek tepelné energie</w:t>
      </w:r>
      <w:r w:rsidR="004A0C26">
        <w:rPr>
          <w:rFonts w:ascii="Arial" w:hAnsi="Arial" w:cs="Arial"/>
        </w:rPr>
        <w:t>, vydaným ze strany Dodavatele.</w:t>
      </w:r>
    </w:p>
    <w:p w:rsidR="000307D5" w:rsidRPr="004E57B8" w:rsidRDefault="000307D5" w:rsidP="004A0C26">
      <w:pPr>
        <w:spacing w:before="120" w:line="80" w:lineRule="atLeast"/>
        <w:jc w:val="both"/>
        <w:rPr>
          <w:rFonts w:ascii="Arial" w:hAnsi="Arial" w:cs="Arial"/>
        </w:rPr>
      </w:pPr>
      <w:r w:rsidRPr="004E57B8">
        <w:rPr>
          <w:rFonts w:ascii="Arial" w:hAnsi="Arial" w:cs="Arial"/>
        </w:rPr>
        <w:t xml:space="preserve">Smluvní strany sjednaly, že pro období od uzavření této Smlouvy až do měsíce 9/2020 je cena sjednána jako cena jednosložková. V této souvislosti se smluvní strany dohodly, že počínaje měsícem 10/2020 bude Oznámení o ceně za dodávky tepelné energie, které tvoří přílohu č. 4 </w:t>
      </w:r>
      <w:proofErr w:type="gramStart"/>
      <w:r w:rsidRPr="004E57B8">
        <w:rPr>
          <w:rFonts w:ascii="Arial" w:hAnsi="Arial" w:cs="Arial"/>
        </w:rPr>
        <w:t>této</w:t>
      </w:r>
      <w:proofErr w:type="gramEnd"/>
      <w:r w:rsidRPr="004E57B8">
        <w:rPr>
          <w:rFonts w:ascii="Arial" w:hAnsi="Arial" w:cs="Arial"/>
        </w:rPr>
        <w:t xml:space="preserve"> Smlouvy, nahrazeno novým Oznámením o ceně za dodávky tepelné energie, na jehož základě bude cena stanovena jako cena dvousložková; nové Oznámení o ceně za dodávky tepelné energie v plném rozsahu nahradí stávající přílohu č. 4 </w:t>
      </w:r>
      <w:proofErr w:type="gramStart"/>
      <w:r w:rsidRPr="004E57B8">
        <w:rPr>
          <w:rFonts w:ascii="Arial" w:hAnsi="Arial" w:cs="Arial"/>
        </w:rPr>
        <w:t>této</w:t>
      </w:r>
      <w:proofErr w:type="gramEnd"/>
      <w:r w:rsidRPr="004E57B8">
        <w:rPr>
          <w:rFonts w:ascii="Arial" w:hAnsi="Arial" w:cs="Arial"/>
        </w:rPr>
        <w:t xml:space="preserve"> Smlouvy, a to okamžikem jeho doručení Odběrateli ze strany Dodavateli.</w:t>
      </w:r>
    </w:p>
    <w:p w:rsidR="001C1096" w:rsidRPr="009E5F80" w:rsidRDefault="001C1096" w:rsidP="004A0C26">
      <w:pPr>
        <w:spacing w:before="120" w:line="80" w:lineRule="atLeast"/>
        <w:jc w:val="both"/>
        <w:rPr>
          <w:rFonts w:ascii="Arial" w:hAnsi="Arial" w:cs="Arial"/>
        </w:rPr>
      </w:pPr>
      <w:r w:rsidRPr="004E57B8">
        <w:rPr>
          <w:rFonts w:ascii="Arial" w:hAnsi="Arial" w:cs="Arial"/>
        </w:rPr>
        <w:t>Fakturační období:</w:t>
      </w:r>
      <w:r w:rsidR="00E57338" w:rsidRPr="004E57B8">
        <w:rPr>
          <w:rFonts w:ascii="Arial" w:hAnsi="Arial" w:cs="Arial"/>
        </w:rPr>
        <w:t xml:space="preserve"> </w:t>
      </w:r>
      <w:r w:rsidRPr="004E57B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65"/>
            </w:textInput>
          </w:ffData>
        </w:fldChar>
      </w:r>
      <w:r w:rsidRPr="004E57B8">
        <w:rPr>
          <w:rFonts w:ascii="Arial" w:hAnsi="Arial" w:cs="Arial"/>
        </w:rPr>
        <w:instrText xml:space="preserve"> FORMTEXT </w:instrText>
      </w:r>
      <w:r w:rsidRPr="004E57B8">
        <w:rPr>
          <w:rFonts w:ascii="Arial" w:hAnsi="Arial" w:cs="Arial"/>
        </w:rPr>
      </w:r>
      <w:r w:rsidRPr="004E57B8">
        <w:rPr>
          <w:rFonts w:ascii="Arial" w:hAnsi="Arial" w:cs="Arial"/>
        </w:rPr>
        <w:fldChar w:fldCharType="separate"/>
      </w:r>
      <w:r w:rsidRPr="004E57B8">
        <w:rPr>
          <w:rFonts w:ascii="Arial" w:hAnsi="Arial" w:cs="Arial"/>
          <w:noProof/>
        </w:rPr>
        <w:t>Měsíc</w:t>
      </w:r>
      <w:r w:rsidRPr="004E57B8">
        <w:rPr>
          <w:rFonts w:ascii="Arial" w:hAnsi="Arial" w:cs="Arial"/>
        </w:rPr>
        <w:fldChar w:fldCharType="end"/>
      </w:r>
      <w:r w:rsidRPr="009E5F80">
        <w:rPr>
          <w:rFonts w:ascii="Arial" w:hAnsi="Arial" w:cs="Arial"/>
        </w:rPr>
        <w:t xml:space="preserve"> </w:t>
      </w:r>
    </w:p>
    <w:p w:rsidR="001C1096" w:rsidRPr="009E5F80" w:rsidRDefault="001C1096" w:rsidP="004A0C26">
      <w:pPr>
        <w:tabs>
          <w:tab w:val="left" w:pos="1701"/>
        </w:tabs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Splatnost: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152"/>
            </w:textInput>
          </w:ffData>
        </w:fldChar>
      </w:r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Pr="009E5F80">
        <w:rPr>
          <w:rFonts w:ascii="Arial" w:hAnsi="Arial" w:cs="Arial"/>
          <w:noProof/>
        </w:rPr>
        <w:t>17 dní ode dne vystavení faktury</w:t>
      </w:r>
      <w:r w:rsidRPr="009E5F80">
        <w:rPr>
          <w:rFonts w:ascii="Arial" w:hAnsi="Arial" w:cs="Arial"/>
        </w:rPr>
        <w:fldChar w:fldCharType="end"/>
      </w:r>
      <w:r w:rsidRPr="009E5F80">
        <w:rPr>
          <w:rFonts w:ascii="Arial" w:hAnsi="Arial" w:cs="Arial"/>
        </w:rPr>
        <w:t xml:space="preserve"> </w:t>
      </w:r>
    </w:p>
    <w:p w:rsidR="001C1096" w:rsidRPr="009E5F80" w:rsidRDefault="001C1096" w:rsidP="004A0C26">
      <w:pPr>
        <w:tabs>
          <w:tab w:val="left" w:pos="1701"/>
        </w:tabs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Smluvní úrok z prodlení: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Pr="009E5F80">
        <w:rPr>
          <w:rFonts w:ascii="Arial" w:hAnsi="Arial" w:cs="Arial"/>
        </w:rPr>
        <w:t>V případě prodlení Odběratele s úhradou fakturované částky anebo její části je Dodavatel oprávněn vyúčtovat Odběrateli smluvní úrok z prodlení ve výši 0,05 % z dlužné částky za každý den prodlení.</w:t>
      </w:r>
      <w:r w:rsidRPr="009E5F80">
        <w:rPr>
          <w:rFonts w:ascii="Arial" w:hAnsi="Arial" w:cs="Arial"/>
        </w:rPr>
        <w:fldChar w:fldCharType="end"/>
      </w:r>
    </w:p>
    <w:p w:rsidR="00603DE5" w:rsidRPr="009E5F80" w:rsidRDefault="00603DE5" w:rsidP="004A0C26">
      <w:pPr>
        <w:pStyle w:val="Zkladntext2"/>
        <w:spacing w:before="120" w:after="0" w:line="240" w:lineRule="auto"/>
        <w:ind w:left="-142" w:right="425"/>
        <w:jc w:val="center"/>
        <w:rPr>
          <w:rFonts w:ascii="Arial" w:hAnsi="Arial" w:cs="Arial"/>
          <w:b/>
          <w:bCs/>
          <w:sz w:val="22"/>
          <w:szCs w:val="22"/>
        </w:rPr>
      </w:pPr>
      <w:r w:rsidRPr="009E5F80">
        <w:rPr>
          <w:rFonts w:ascii="Arial" w:hAnsi="Arial" w:cs="Arial"/>
          <w:b/>
          <w:bCs/>
          <w:sz w:val="22"/>
          <w:szCs w:val="22"/>
        </w:rPr>
        <w:t>VI.</w:t>
      </w:r>
    </w:p>
    <w:p w:rsidR="00603DE5" w:rsidRPr="009E5F80" w:rsidRDefault="00E256CD" w:rsidP="004A0C26">
      <w:pPr>
        <w:pStyle w:val="Zkladntext2"/>
        <w:spacing w:before="120" w:after="0" w:line="240" w:lineRule="auto"/>
        <w:ind w:left="-142" w:right="425"/>
        <w:jc w:val="center"/>
        <w:rPr>
          <w:rFonts w:ascii="Arial" w:hAnsi="Arial" w:cs="Arial"/>
          <w:b/>
          <w:bCs/>
          <w:sz w:val="22"/>
          <w:szCs w:val="22"/>
        </w:rPr>
      </w:pPr>
      <w:r w:rsidRPr="009E5F80">
        <w:rPr>
          <w:rFonts w:ascii="Arial" w:hAnsi="Arial" w:cs="Arial"/>
          <w:b/>
          <w:bCs/>
          <w:sz w:val="22"/>
          <w:szCs w:val="22"/>
        </w:rPr>
        <w:t>Technické údaje o odběrném místě</w:t>
      </w:r>
    </w:p>
    <w:p w:rsidR="001C1096" w:rsidRPr="009E5F80" w:rsidRDefault="001C1096" w:rsidP="004A0C26">
      <w:pPr>
        <w:tabs>
          <w:tab w:val="left" w:pos="1985"/>
        </w:tabs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Instalovaný výkon ÚT: </w:t>
      </w:r>
      <w:r w:rsidRPr="009E5F80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bookmarkStart w:id="8" w:name="Text40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120</w:t>
      </w:r>
      <w:r w:rsidRPr="009E5F80">
        <w:rPr>
          <w:rFonts w:ascii="Arial" w:hAnsi="Arial" w:cs="Arial"/>
        </w:rPr>
        <w:fldChar w:fldCharType="end"/>
      </w:r>
      <w:bookmarkEnd w:id="8"/>
      <w:r w:rsidRPr="009E5F80">
        <w:rPr>
          <w:rFonts w:ascii="Arial" w:hAnsi="Arial" w:cs="Arial"/>
        </w:rPr>
        <w:t xml:space="preserve"> kW</w:t>
      </w:r>
    </w:p>
    <w:p w:rsidR="001C1096" w:rsidRPr="009E5F80" w:rsidRDefault="001C1096" w:rsidP="004A0C26">
      <w:pPr>
        <w:tabs>
          <w:tab w:val="left" w:pos="1985"/>
        </w:tabs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Instalovaný výkon TV: </w:t>
      </w:r>
      <w:r w:rsidRPr="009E5F80">
        <w:rPr>
          <w:rFonts w:ascii="Arial" w:hAnsi="Arial" w:cs="Arial"/>
        </w:rPr>
        <w:fldChar w:fldCharType="begin">
          <w:ffData>
            <w:name w:val="Text41"/>
            <w:enabled/>
            <w:calcOnExit w:val="0"/>
            <w:textInput>
              <w:maxLength w:val="61"/>
            </w:textInput>
          </w:ffData>
        </w:fldChar>
      </w:r>
      <w:bookmarkStart w:id="9" w:name="Text41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30</w:t>
      </w:r>
      <w:r w:rsidRPr="009E5F80">
        <w:rPr>
          <w:rFonts w:ascii="Arial" w:hAnsi="Arial" w:cs="Arial"/>
        </w:rPr>
        <w:fldChar w:fldCharType="end"/>
      </w:r>
      <w:bookmarkEnd w:id="9"/>
      <w:r w:rsidRPr="009E5F80">
        <w:rPr>
          <w:rFonts w:ascii="Arial" w:hAnsi="Arial" w:cs="Arial"/>
        </w:rPr>
        <w:t xml:space="preserve"> kW</w:t>
      </w:r>
    </w:p>
    <w:p w:rsidR="001C1096" w:rsidRPr="009E5F80" w:rsidRDefault="001C1096" w:rsidP="004A0C26">
      <w:pPr>
        <w:tabs>
          <w:tab w:val="left" w:pos="1985"/>
        </w:tabs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Přibližný roční odběr: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Text42"/>
            <w:enabled/>
            <w:calcOnExit w:val="0"/>
            <w:textInput>
              <w:maxLength w:val="56"/>
            </w:textInput>
          </w:ffData>
        </w:fldChar>
      </w:r>
      <w:bookmarkStart w:id="10" w:name="Text42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140174">
        <w:rPr>
          <w:rFonts w:ascii="Arial" w:hAnsi="Arial" w:cs="Arial"/>
        </w:rPr>
        <w:t>250</w:t>
      </w:r>
      <w:r w:rsidRPr="009E5F80">
        <w:rPr>
          <w:rFonts w:ascii="Arial" w:hAnsi="Arial" w:cs="Arial"/>
        </w:rPr>
        <w:fldChar w:fldCharType="end"/>
      </w:r>
      <w:bookmarkEnd w:id="10"/>
      <w:r w:rsidRPr="009E5F80">
        <w:rPr>
          <w:rFonts w:ascii="Arial" w:hAnsi="Arial" w:cs="Arial"/>
        </w:rPr>
        <w:t xml:space="preserve"> GJ</w:t>
      </w:r>
    </w:p>
    <w:p w:rsidR="00603DE5" w:rsidRPr="009E5F80" w:rsidRDefault="00603DE5" w:rsidP="004A0C26">
      <w:pPr>
        <w:pStyle w:val="Nadpisl"/>
        <w:keepNext w:val="0"/>
        <w:keepLines w:val="0"/>
        <w:numPr>
          <w:ilvl w:val="0"/>
          <w:numId w:val="0"/>
        </w:numPr>
        <w:overflowPunct w:val="0"/>
        <w:autoSpaceDE w:val="0"/>
        <w:adjustRightInd w:val="0"/>
        <w:spacing w:before="120" w:after="0"/>
        <w:ind w:left="-142" w:right="425"/>
        <w:outlineLvl w:val="9"/>
        <w:rPr>
          <w:rFonts w:ascii="Arial" w:hAnsi="Arial" w:cs="Arial"/>
          <w:sz w:val="22"/>
        </w:rPr>
      </w:pPr>
      <w:r w:rsidRPr="009E5F80">
        <w:rPr>
          <w:rFonts w:ascii="Arial" w:hAnsi="Arial" w:cs="Arial"/>
          <w:sz w:val="22"/>
        </w:rPr>
        <w:t>VII.</w:t>
      </w:r>
    </w:p>
    <w:p w:rsidR="00E256CD" w:rsidRPr="009E5F80" w:rsidRDefault="00E256CD" w:rsidP="004A0C26">
      <w:pPr>
        <w:tabs>
          <w:tab w:val="left" w:pos="426"/>
        </w:tabs>
        <w:suppressAutoHyphens w:val="0"/>
        <w:autoSpaceDN/>
        <w:spacing w:before="120" w:line="80" w:lineRule="atLeast"/>
        <w:contextualSpacing/>
        <w:jc w:val="center"/>
        <w:textAlignment w:val="auto"/>
        <w:rPr>
          <w:rFonts w:ascii="Arial" w:hAnsi="Arial" w:cs="Arial"/>
          <w:b/>
          <w:bCs/>
          <w:sz w:val="22"/>
          <w:szCs w:val="22"/>
        </w:rPr>
      </w:pPr>
      <w:r w:rsidRPr="009E5F80">
        <w:rPr>
          <w:rFonts w:ascii="Arial" w:hAnsi="Arial" w:cs="Arial"/>
          <w:b/>
          <w:bCs/>
          <w:sz w:val="22"/>
          <w:szCs w:val="22"/>
        </w:rPr>
        <w:t>Technická specifikace dodávky</w:t>
      </w:r>
    </w:p>
    <w:p w:rsidR="001C1096" w:rsidRPr="009E5F80" w:rsidRDefault="001C1096" w:rsidP="004A0C26">
      <w:pPr>
        <w:tabs>
          <w:tab w:val="left" w:pos="5790"/>
        </w:tabs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Druh dodávky: </w:t>
      </w:r>
      <w:r w:rsidRPr="009E5F80">
        <w:rPr>
          <w:rFonts w:ascii="Arial" w:hAnsi="Arial" w:cs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11" w:name="Text43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Pr="009E5F80">
        <w:rPr>
          <w:rFonts w:ascii="Arial" w:hAnsi="Arial" w:cs="Arial"/>
        </w:rPr>
        <w:t>na výstupu z předávací stanice</w:t>
      </w:r>
      <w:r w:rsidRPr="009E5F80">
        <w:rPr>
          <w:rFonts w:ascii="Arial" w:hAnsi="Arial" w:cs="Arial"/>
        </w:rPr>
        <w:fldChar w:fldCharType="end"/>
      </w:r>
      <w:bookmarkEnd w:id="11"/>
      <w:r w:rsidRPr="009E5F80">
        <w:rPr>
          <w:rFonts w:ascii="Arial" w:hAnsi="Arial" w:cs="Arial"/>
        </w:rPr>
        <w:tab/>
      </w:r>
    </w:p>
    <w:p w:rsidR="001C1096" w:rsidRPr="009E5F80" w:rsidRDefault="001C1096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Jmenovitý teplotní spád, přívod/zpátečka: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Text44"/>
            <w:enabled/>
            <w:calcOnExit w:val="0"/>
            <w:textInput>
              <w:maxLength w:val="67"/>
            </w:textInput>
          </w:ffData>
        </w:fldChar>
      </w:r>
      <w:bookmarkStart w:id="12" w:name="Text44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Pr="009E5F80">
        <w:rPr>
          <w:rFonts w:ascii="Arial" w:hAnsi="Arial" w:cs="Arial"/>
          <w:noProof/>
        </w:rPr>
        <w:t xml:space="preserve">80/60 </w:t>
      </w:r>
      <w:r w:rsidRPr="009E5F80">
        <w:rPr>
          <w:rFonts w:ascii="Arial" w:hAnsi="Arial" w:cs="Arial"/>
        </w:rPr>
        <w:fldChar w:fldCharType="end"/>
      </w:r>
      <w:bookmarkEnd w:id="12"/>
      <w:r w:rsidRPr="009E5F80">
        <w:rPr>
          <w:rFonts w:ascii="Arial" w:hAnsi="Arial" w:cs="Arial"/>
        </w:rPr>
        <w:t>°C</w:t>
      </w:r>
    </w:p>
    <w:p w:rsidR="001C1096" w:rsidRPr="009E5F80" w:rsidRDefault="001C1096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Sjednaný maximální čtvrthodinový výkon: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Text45"/>
            <w:enabled/>
            <w:calcOnExit w:val="0"/>
            <w:textInput>
              <w:maxLength w:val="28"/>
            </w:textInput>
          </w:ffData>
        </w:fldChar>
      </w:r>
      <w:bookmarkStart w:id="13" w:name="Text45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="00DB123D">
        <w:rPr>
          <w:rFonts w:ascii="Arial" w:hAnsi="Arial" w:cs="Arial"/>
        </w:rPr>
        <w:t>90</w:t>
      </w:r>
      <w:r w:rsidRPr="009E5F80">
        <w:rPr>
          <w:rFonts w:ascii="Arial" w:hAnsi="Arial" w:cs="Arial"/>
        </w:rPr>
        <w:fldChar w:fldCharType="end"/>
      </w:r>
      <w:bookmarkEnd w:id="13"/>
      <w:r w:rsidRPr="009E5F80">
        <w:rPr>
          <w:rFonts w:ascii="Arial" w:hAnsi="Arial" w:cs="Arial"/>
        </w:rPr>
        <w:t xml:space="preserve"> kW</w:t>
      </w:r>
    </w:p>
    <w:p w:rsidR="001C1096" w:rsidRPr="009E5F80" w:rsidRDefault="001C1096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Maximální statický tlak: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fldChar w:fldCharType="begin">
          <w:ffData>
            <w:name w:val="Text46"/>
            <w:enabled/>
            <w:calcOnExit w:val="0"/>
            <w:textInput>
              <w:maxLength w:val="69"/>
            </w:textInput>
          </w:ffData>
        </w:fldChar>
      </w:r>
      <w:bookmarkStart w:id="14" w:name="Text46"/>
      <w:r w:rsidRPr="009E5F80">
        <w:rPr>
          <w:rFonts w:ascii="Arial" w:hAnsi="Arial" w:cs="Arial"/>
        </w:rPr>
        <w:instrText xml:space="preserve"> FORMTEXT </w:instrText>
      </w:r>
      <w:r w:rsidRPr="009E5F80">
        <w:rPr>
          <w:rFonts w:ascii="Arial" w:hAnsi="Arial" w:cs="Arial"/>
        </w:rPr>
      </w:r>
      <w:r w:rsidRPr="009E5F80">
        <w:rPr>
          <w:rFonts w:ascii="Arial" w:hAnsi="Arial" w:cs="Arial"/>
        </w:rPr>
        <w:fldChar w:fldCharType="separate"/>
      </w:r>
      <w:r w:rsidRPr="009E5F80">
        <w:rPr>
          <w:rFonts w:ascii="Arial" w:hAnsi="Arial" w:cs="Arial"/>
          <w:noProof/>
        </w:rPr>
        <w:t>0,6</w:t>
      </w:r>
      <w:r w:rsidRPr="009E5F80">
        <w:rPr>
          <w:rFonts w:ascii="Arial" w:hAnsi="Arial" w:cs="Arial"/>
        </w:rPr>
        <w:fldChar w:fldCharType="end"/>
      </w:r>
      <w:bookmarkEnd w:id="14"/>
      <w:r w:rsidRPr="009E5F80">
        <w:rPr>
          <w:rFonts w:ascii="Arial" w:hAnsi="Arial" w:cs="Arial"/>
        </w:rPr>
        <w:t xml:space="preserve"> MPa</w:t>
      </w:r>
    </w:p>
    <w:p w:rsidR="001C1096" w:rsidRPr="009E5F80" w:rsidRDefault="001C1096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Minimální tlaková diference:</w:t>
      </w:r>
      <w:r w:rsidR="00E57338">
        <w:rPr>
          <w:rFonts w:ascii="Arial" w:hAnsi="Arial" w:cs="Arial"/>
        </w:rPr>
        <w:t xml:space="preserve"> </w:t>
      </w:r>
      <w:r w:rsidRPr="009E5F80">
        <w:rPr>
          <w:rFonts w:ascii="Arial" w:hAnsi="Arial" w:cs="Arial"/>
        </w:rPr>
        <w:t>100 kPa</w:t>
      </w:r>
    </w:p>
    <w:p w:rsidR="00603DE5" w:rsidRPr="009E5F80" w:rsidRDefault="00603DE5" w:rsidP="004A0C26">
      <w:pPr>
        <w:keepNext/>
        <w:spacing w:before="120"/>
        <w:ind w:left="-142" w:right="425"/>
        <w:jc w:val="center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lastRenderedPageBreak/>
        <w:t>VIII.</w:t>
      </w:r>
    </w:p>
    <w:p w:rsidR="00603DE5" w:rsidRPr="009E5F80" w:rsidRDefault="00562D9A" w:rsidP="004A0C26">
      <w:pPr>
        <w:keepNext/>
        <w:spacing w:before="120"/>
        <w:ind w:left="-142" w:right="425"/>
        <w:jc w:val="center"/>
        <w:rPr>
          <w:rFonts w:ascii="Arial" w:hAnsi="Arial" w:cs="Arial"/>
          <w:b/>
          <w:bCs/>
          <w:sz w:val="22"/>
        </w:rPr>
      </w:pPr>
      <w:r w:rsidRPr="009E5F80">
        <w:rPr>
          <w:rFonts w:ascii="Arial" w:hAnsi="Arial" w:cs="Arial"/>
          <w:b/>
          <w:bCs/>
          <w:sz w:val="22"/>
        </w:rPr>
        <w:t>Kontaktní adresy</w:t>
      </w:r>
    </w:p>
    <w:p w:rsidR="00562D9A" w:rsidRPr="009E5F80" w:rsidRDefault="00562D9A" w:rsidP="004A0C26">
      <w:pPr>
        <w:keepNext/>
        <w:spacing w:before="120" w:line="80" w:lineRule="atLeast"/>
        <w:jc w:val="both"/>
        <w:rPr>
          <w:rFonts w:ascii="Arial" w:hAnsi="Arial" w:cs="Arial"/>
          <w:b/>
        </w:rPr>
      </w:pPr>
      <w:r w:rsidRPr="009E5F80">
        <w:rPr>
          <w:rFonts w:ascii="Arial" w:hAnsi="Arial" w:cs="Arial"/>
          <w:b/>
        </w:rPr>
        <w:t>Kontaktní adresy a tel. spojení Dodavatele</w:t>
      </w:r>
      <w:r w:rsidRPr="009E5F80">
        <w:rPr>
          <w:rFonts w:ascii="Arial" w:hAnsi="Arial" w:cs="Arial"/>
          <w:b/>
        </w:rPr>
        <w:tab/>
      </w:r>
      <w:r w:rsidRPr="009E5F80">
        <w:rPr>
          <w:rFonts w:ascii="Arial" w:hAnsi="Arial" w:cs="Arial"/>
          <w:b/>
        </w:rPr>
        <w:tab/>
      </w:r>
      <w:r w:rsidRPr="009E5F80">
        <w:rPr>
          <w:rFonts w:ascii="Arial" w:hAnsi="Arial" w:cs="Arial"/>
          <w:b/>
        </w:rPr>
        <w:tab/>
      </w:r>
    </w:p>
    <w:p w:rsidR="00562D9A" w:rsidRPr="009E5F80" w:rsidRDefault="00562D9A" w:rsidP="004A0C26">
      <w:pPr>
        <w:keepNext/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Obchodní oddělení: </w:t>
      </w:r>
      <w:r w:rsidR="00986145">
        <w:rPr>
          <w:rFonts w:ascii="Arial" w:hAnsi="Arial" w:cs="Arial"/>
        </w:rPr>
        <w:t xml:space="preserve">Ing. </w:t>
      </w:r>
      <w:r w:rsidR="004E57B8">
        <w:rPr>
          <w:rFonts w:ascii="Arial" w:hAnsi="Arial" w:cs="Arial"/>
        </w:rPr>
        <w:t xml:space="preserve">Michaela </w:t>
      </w:r>
      <w:r w:rsidR="004E57B8" w:rsidRPr="004E57B8">
        <w:rPr>
          <w:rFonts w:ascii="Arial" w:hAnsi="Arial" w:cs="Arial"/>
        </w:rPr>
        <w:t>Klimešová</w:t>
      </w:r>
      <w:r w:rsidRPr="004E57B8">
        <w:rPr>
          <w:rFonts w:ascii="Arial" w:hAnsi="Arial" w:cs="Arial"/>
        </w:rPr>
        <w:t>, tel</w:t>
      </w:r>
      <w:r w:rsidR="004E57B8">
        <w:rPr>
          <w:rFonts w:ascii="Arial" w:hAnsi="Arial" w:cs="Arial"/>
        </w:rPr>
        <w:t>.</w:t>
      </w:r>
      <w:r w:rsidRPr="004E57B8">
        <w:rPr>
          <w:rFonts w:ascii="Arial" w:hAnsi="Arial" w:cs="Arial"/>
        </w:rPr>
        <w:t xml:space="preserve"> </w:t>
      </w:r>
      <w:r w:rsidR="004E57B8" w:rsidRPr="004E57B8">
        <w:rPr>
          <w:rFonts w:ascii="Arial" w:hAnsi="Arial" w:cs="Arial"/>
        </w:rPr>
        <w:t>378</w:t>
      </w:r>
      <w:r w:rsidR="00400FDD" w:rsidRPr="004E57B8">
        <w:rPr>
          <w:rFonts w:ascii="Arial" w:hAnsi="Arial" w:cs="Arial"/>
        </w:rPr>
        <w:t>1</w:t>
      </w:r>
      <w:r w:rsidR="007D7A73" w:rsidRPr="004E57B8">
        <w:rPr>
          <w:rFonts w:ascii="Arial" w:hAnsi="Arial" w:cs="Arial"/>
        </w:rPr>
        <w:t>3</w:t>
      </w:r>
      <w:r w:rsidR="004E57B8" w:rsidRPr="004E57B8">
        <w:rPr>
          <w:rFonts w:ascii="Arial" w:hAnsi="Arial" w:cs="Arial"/>
        </w:rPr>
        <w:t>3030</w:t>
      </w:r>
      <w:r w:rsidRPr="009E5F80">
        <w:rPr>
          <w:rFonts w:ascii="Arial" w:hAnsi="Arial" w:cs="Arial"/>
        </w:rPr>
        <w:t xml:space="preserve">, </w:t>
      </w:r>
      <w:r w:rsidR="004E57B8">
        <w:rPr>
          <w:rFonts w:ascii="Arial" w:hAnsi="Arial" w:cs="Arial"/>
        </w:rPr>
        <w:t>michaela.klimesova</w:t>
      </w:r>
      <w:r w:rsidR="00400FDD" w:rsidRPr="00400FDD">
        <w:rPr>
          <w:rFonts w:ascii="Arial" w:hAnsi="Arial" w:cs="Arial"/>
        </w:rPr>
        <w:t>@plzenskateplarenska.cz</w:t>
      </w:r>
    </w:p>
    <w:p w:rsidR="00562D9A" w:rsidRPr="009E5F80" w:rsidRDefault="00562D9A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Nepřetržitá poruchová služba: tel. 378 133 155, mobil 733676277</w:t>
      </w:r>
    </w:p>
    <w:p w:rsidR="00562D9A" w:rsidRPr="009E5F80" w:rsidRDefault="00562D9A" w:rsidP="004A0C26">
      <w:pPr>
        <w:spacing w:before="120" w:line="80" w:lineRule="atLeast"/>
        <w:jc w:val="both"/>
        <w:rPr>
          <w:rFonts w:ascii="Arial" w:hAnsi="Arial" w:cs="Arial"/>
          <w:b/>
        </w:rPr>
      </w:pPr>
      <w:r w:rsidRPr="009E5F80">
        <w:rPr>
          <w:rFonts w:ascii="Arial" w:hAnsi="Arial" w:cs="Arial"/>
          <w:b/>
        </w:rPr>
        <w:t>Kontaktní adresy a tel. spojení Odběratele</w:t>
      </w:r>
    </w:p>
    <w:p w:rsidR="00562D9A" w:rsidRPr="002B45F5" w:rsidRDefault="00562D9A" w:rsidP="004A0C26">
      <w:pPr>
        <w:spacing w:before="120" w:line="80" w:lineRule="atLeast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Kontaktní osoba: </w:t>
      </w:r>
      <w:r w:rsidR="00D92040" w:rsidRPr="002B45F5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r w:rsidR="00D92040" w:rsidRPr="002B45F5">
        <w:rPr>
          <w:rFonts w:ascii="Arial" w:hAnsi="Arial" w:cs="Arial"/>
        </w:rPr>
        <w:instrText xml:space="preserve"> FORMTEXT </w:instrText>
      </w:r>
      <w:r w:rsidR="00D92040" w:rsidRPr="002B45F5">
        <w:rPr>
          <w:rFonts w:ascii="Arial" w:hAnsi="Arial" w:cs="Arial"/>
        </w:rPr>
      </w:r>
      <w:r w:rsidR="00D92040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Vladimír Karpíšek</w:t>
      </w:r>
      <w:r w:rsidR="00D92040" w:rsidRPr="002B45F5">
        <w:rPr>
          <w:rFonts w:ascii="Arial" w:hAnsi="Arial" w:cs="Arial"/>
        </w:rPr>
        <w:fldChar w:fldCharType="end"/>
      </w:r>
      <w:r w:rsidR="004E57B8">
        <w:rPr>
          <w:rFonts w:ascii="Arial" w:hAnsi="Arial" w:cs="Arial"/>
        </w:rPr>
        <w:t>, tel.</w:t>
      </w:r>
      <w:r w:rsidR="00F41848" w:rsidRPr="002B45F5">
        <w:rPr>
          <w:rFonts w:ascii="Arial" w:hAnsi="Arial" w:cs="Arial"/>
        </w:rPr>
        <w:t xml:space="preserve"> </w:t>
      </w:r>
      <w:r w:rsidR="00D92040" w:rsidRPr="002B45F5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r w:rsidR="00D92040" w:rsidRPr="002B45F5">
        <w:rPr>
          <w:rFonts w:ascii="Arial" w:hAnsi="Arial" w:cs="Arial"/>
        </w:rPr>
        <w:instrText xml:space="preserve"> FORMTEXT </w:instrText>
      </w:r>
      <w:r w:rsidR="00D92040" w:rsidRPr="002B45F5">
        <w:rPr>
          <w:rFonts w:ascii="Arial" w:hAnsi="Arial" w:cs="Arial"/>
        </w:rPr>
      </w:r>
      <w:r w:rsidR="00D92040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602 159 792</w:t>
      </w:r>
      <w:r w:rsidR="00D92040" w:rsidRPr="002B45F5">
        <w:rPr>
          <w:rFonts w:ascii="Arial" w:hAnsi="Arial" w:cs="Arial"/>
        </w:rPr>
        <w:fldChar w:fldCharType="end"/>
      </w:r>
      <w:r w:rsidR="00F41848" w:rsidRPr="002B45F5">
        <w:rPr>
          <w:rFonts w:ascii="Arial" w:hAnsi="Arial" w:cs="Arial"/>
        </w:rPr>
        <w:t xml:space="preserve">, </w:t>
      </w:r>
      <w:r w:rsidR="00D92040" w:rsidRPr="002B45F5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r w:rsidR="00D92040" w:rsidRPr="002B45F5">
        <w:rPr>
          <w:rFonts w:ascii="Arial" w:hAnsi="Arial" w:cs="Arial"/>
        </w:rPr>
        <w:instrText xml:space="preserve"> FORMTEXT </w:instrText>
      </w:r>
      <w:r w:rsidR="00D92040" w:rsidRPr="002B45F5">
        <w:rPr>
          <w:rFonts w:ascii="Arial" w:hAnsi="Arial" w:cs="Arial"/>
        </w:rPr>
      </w:r>
      <w:r w:rsidR="00D92040" w:rsidRPr="002B45F5">
        <w:rPr>
          <w:rFonts w:ascii="Arial" w:hAnsi="Arial" w:cs="Arial"/>
        </w:rPr>
        <w:fldChar w:fldCharType="separate"/>
      </w:r>
      <w:r w:rsidR="00140174" w:rsidRPr="00140174">
        <w:rPr>
          <w:rFonts w:ascii="Arial" w:hAnsi="Arial" w:cs="Arial"/>
        </w:rPr>
        <w:t>spravce@vtpplzen.cz</w:t>
      </w:r>
      <w:r w:rsidR="00D92040" w:rsidRPr="002B45F5">
        <w:rPr>
          <w:rFonts w:ascii="Arial" w:hAnsi="Arial" w:cs="Arial"/>
        </w:rPr>
        <w:fldChar w:fldCharType="end"/>
      </w:r>
    </w:p>
    <w:p w:rsidR="00562D9A" w:rsidRPr="009E5F80" w:rsidRDefault="00562D9A" w:rsidP="004A0C26">
      <w:pPr>
        <w:spacing w:before="120" w:line="80" w:lineRule="atLeast"/>
        <w:contextualSpacing/>
        <w:jc w:val="both"/>
        <w:rPr>
          <w:rFonts w:ascii="Arial" w:hAnsi="Arial" w:cs="Arial"/>
        </w:rPr>
      </w:pPr>
      <w:r w:rsidRPr="002B45F5">
        <w:rPr>
          <w:rFonts w:ascii="Arial" w:hAnsi="Arial" w:cs="Arial"/>
        </w:rPr>
        <w:t>Adresa pro zasílání faktur:</w:t>
      </w:r>
      <w:r w:rsidR="004D2A42" w:rsidRPr="002B45F5">
        <w:rPr>
          <w:rFonts w:ascii="Arial" w:hAnsi="Arial" w:cs="Arial"/>
        </w:rPr>
        <w:t xml:space="preserve"> </w:t>
      </w:r>
      <w:r w:rsidR="00D92040" w:rsidRPr="002B45F5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r w:rsidR="00D92040" w:rsidRPr="002B45F5">
        <w:rPr>
          <w:rFonts w:ascii="Arial" w:hAnsi="Arial" w:cs="Arial"/>
        </w:rPr>
        <w:instrText xml:space="preserve"> FORMTEXT </w:instrText>
      </w:r>
      <w:r w:rsidR="00D92040" w:rsidRPr="002B45F5">
        <w:rPr>
          <w:rFonts w:ascii="Arial" w:hAnsi="Arial" w:cs="Arial"/>
        </w:rPr>
      </w:r>
      <w:r w:rsidR="00D92040" w:rsidRPr="002B45F5">
        <w:rPr>
          <w:rFonts w:ascii="Arial" w:hAnsi="Arial" w:cs="Arial"/>
        </w:rPr>
        <w:fldChar w:fldCharType="separate"/>
      </w:r>
      <w:r w:rsidR="00400FDD" w:rsidRPr="00400FDD">
        <w:rPr>
          <w:rFonts w:ascii="Arial" w:hAnsi="Arial" w:cs="Arial"/>
        </w:rPr>
        <w:t>Teslova 1202/3, Skvrňany, 301 00 Plzeň</w:t>
      </w:r>
      <w:r w:rsidR="00D92040" w:rsidRPr="002B45F5">
        <w:rPr>
          <w:rFonts w:ascii="Arial" w:hAnsi="Arial" w:cs="Arial"/>
        </w:rPr>
        <w:fldChar w:fldCharType="end"/>
      </w:r>
    </w:p>
    <w:p w:rsidR="00603DE5" w:rsidRDefault="00562D9A" w:rsidP="004A0C26">
      <w:pPr>
        <w:autoSpaceDN/>
        <w:spacing w:before="120"/>
        <w:contextualSpacing/>
        <w:jc w:val="both"/>
        <w:textAlignment w:val="auto"/>
        <w:rPr>
          <w:rFonts w:ascii="Arial" w:hAnsi="Arial" w:cs="Arial"/>
        </w:rPr>
      </w:pPr>
      <w:r w:rsidRPr="009E5F80">
        <w:rPr>
          <w:rFonts w:ascii="Arial" w:hAnsi="Arial" w:cs="Arial"/>
        </w:rPr>
        <w:t xml:space="preserve">Adresa pro ostatní korespondenci: </w:t>
      </w:r>
      <w:r w:rsidR="00D92040" w:rsidRPr="009E5F80">
        <w:rPr>
          <w:rFonts w:ascii="Arial" w:hAnsi="Arial" w:cs="Arial"/>
        </w:rPr>
        <w:fldChar w:fldCharType="begin">
          <w:ffData>
            <w:name w:val="Text40"/>
            <w:enabled/>
            <w:calcOnExit w:val="0"/>
            <w:textInput>
              <w:maxLength w:val="45"/>
            </w:textInput>
          </w:ffData>
        </w:fldChar>
      </w:r>
      <w:r w:rsidR="00D92040" w:rsidRPr="009E5F80">
        <w:rPr>
          <w:rFonts w:ascii="Arial" w:hAnsi="Arial" w:cs="Arial"/>
        </w:rPr>
        <w:instrText xml:space="preserve"> FORMTEXT </w:instrText>
      </w:r>
      <w:r w:rsidR="00D92040" w:rsidRPr="009E5F80">
        <w:rPr>
          <w:rFonts w:ascii="Arial" w:hAnsi="Arial" w:cs="Arial"/>
        </w:rPr>
      </w:r>
      <w:r w:rsidR="00D92040" w:rsidRPr="009E5F80">
        <w:rPr>
          <w:rFonts w:ascii="Arial" w:hAnsi="Arial" w:cs="Arial"/>
        </w:rPr>
        <w:fldChar w:fldCharType="separate"/>
      </w:r>
      <w:r w:rsidR="00400FDD" w:rsidRPr="00400FDD">
        <w:rPr>
          <w:rFonts w:ascii="Arial" w:hAnsi="Arial" w:cs="Arial"/>
        </w:rPr>
        <w:t>Teslova 1202/3, Skvrňany, 301 00 Plzeň</w:t>
      </w:r>
      <w:r w:rsidR="00D92040" w:rsidRPr="009E5F80">
        <w:rPr>
          <w:rFonts w:ascii="Arial" w:hAnsi="Arial" w:cs="Arial"/>
        </w:rPr>
        <w:fldChar w:fldCharType="end"/>
      </w:r>
    </w:p>
    <w:p w:rsidR="003633E6" w:rsidRPr="00BC00F1" w:rsidRDefault="003633E6" w:rsidP="003633E6">
      <w:pPr>
        <w:keepNext/>
        <w:autoSpaceDN/>
        <w:spacing w:before="120"/>
        <w:jc w:val="both"/>
        <w:textAlignment w:val="auto"/>
        <w:rPr>
          <w:rFonts w:ascii="Arial" w:hAnsi="Arial" w:cs="Arial"/>
        </w:rPr>
      </w:pPr>
      <w:r w:rsidRPr="00BC00F1">
        <w:rPr>
          <w:rFonts w:ascii="Arial" w:hAnsi="Arial" w:cs="Arial"/>
        </w:rPr>
        <w:t>Elektronické zasílání faktur dle této smlouvy:</w:t>
      </w:r>
    </w:p>
    <w:p w:rsidR="003633E6" w:rsidRPr="00A6045E" w:rsidRDefault="003633E6" w:rsidP="003633E6">
      <w:pPr>
        <w:keepNext/>
        <w:autoSpaceDN/>
        <w:jc w:val="both"/>
        <w:textAlignment w:val="auto"/>
        <w:rPr>
          <w:rFonts w:ascii="Arial" w:hAnsi="Arial" w:cs="Arial"/>
        </w:rPr>
      </w:pPr>
      <w:r w:rsidRPr="00A6045E">
        <w:rPr>
          <w:rFonts w:ascii="Arial" w:hAnsi="Arial" w:cs="Arial"/>
        </w:rPr>
        <w:t>Souhlas se zasíláním faktur – daňových dokladů elektronicky……</w:t>
      </w:r>
      <w:r w:rsidRPr="00A6045E">
        <w:rPr>
          <w:rFonts w:ascii="Arial" w:hAnsi="Arial" w:cs="Arial"/>
          <w:b/>
        </w:rPr>
        <w:t xml:space="preserve">ANO / </w:t>
      </w:r>
      <w:r w:rsidRPr="00A6045E">
        <w:rPr>
          <w:rFonts w:ascii="Arial" w:hAnsi="Arial" w:cs="Arial"/>
          <w:b/>
          <w:strike/>
        </w:rPr>
        <w:t>NE</w:t>
      </w:r>
      <w:r w:rsidRPr="00A6045E">
        <w:rPr>
          <w:rFonts w:ascii="Arial" w:hAnsi="Arial" w:cs="Arial"/>
        </w:rPr>
        <w:t xml:space="preserve"> (nehodící se škrtněte)</w:t>
      </w:r>
    </w:p>
    <w:p w:rsidR="003633E6" w:rsidRPr="003633E6" w:rsidRDefault="003633E6" w:rsidP="003633E6">
      <w:pPr>
        <w:keepNext/>
        <w:autoSpaceDN/>
        <w:spacing w:before="120"/>
        <w:contextualSpacing/>
        <w:jc w:val="both"/>
        <w:textAlignment w:val="auto"/>
        <w:rPr>
          <w:rFonts w:ascii="Arial" w:hAnsi="Arial" w:cs="Arial"/>
        </w:rPr>
      </w:pPr>
      <w:r w:rsidRPr="00A6045E">
        <w:rPr>
          <w:rFonts w:ascii="Arial" w:hAnsi="Arial" w:cs="Arial"/>
        </w:rPr>
        <w:t xml:space="preserve">na e-mail: </w:t>
      </w:r>
      <w:r w:rsidR="00400FDD" w:rsidRPr="00A6045E">
        <w:rPr>
          <w:rFonts w:ascii="Arial" w:hAnsi="Arial" w:cs="Arial"/>
        </w:rPr>
        <w:t>fakturace@vtpplzen.cz</w:t>
      </w:r>
    </w:p>
    <w:p w:rsidR="00603DE5" w:rsidRPr="009E5F80" w:rsidRDefault="00603DE5" w:rsidP="004A0C26">
      <w:pPr>
        <w:pStyle w:val="Nadpis1"/>
        <w:spacing w:before="120"/>
        <w:ind w:left="-142" w:right="425"/>
        <w:jc w:val="center"/>
        <w:rPr>
          <w:rFonts w:cs="Arial"/>
          <w:color w:val="auto"/>
          <w:sz w:val="22"/>
        </w:rPr>
      </w:pPr>
      <w:r w:rsidRPr="009E5F80">
        <w:rPr>
          <w:rFonts w:cs="Arial"/>
          <w:color w:val="auto"/>
          <w:sz w:val="22"/>
        </w:rPr>
        <w:t>IX.</w:t>
      </w:r>
    </w:p>
    <w:p w:rsidR="00603DE5" w:rsidRPr="009E5F80" w:rsidRDefault="00562D9A" w:rsidP="004A0C26">
      <w:pPr>
        <w:pStyle w:val="Nadpis1"/>
        <w:spacing w:before="120"/>
        <w:ind w:left="-142" w:right="425"/>
        <w:jc w:val="center"/>
        <w:rPr>
          <w:rFonts w:cs="Arial"/>
          <w:color w:val="auto"/>
          <w:sz w:val="22"/>
        </w:rPr>
      </w:pPr>
      <w:r w:rsidRPr="009E5F80">
        <w:rPr>
          <w:rFonts w:cs="Arial"/>
          <w:color w:val="auto"/>
          <w:sz w:val="22"/>
          <w:lang w:val="cs-CZ"/>
        </w:rPr>
        <w:t>Další</w:t>
      </w:r>
      <w:r w:rsidR="00603DE5" w:rsidRPr="009E5F80">
        <w:rPr>
          <w:rFonts w:cs="Arial"/>
          <w:color w:val="auto"/>
          <w:sz w:val="22"/>
        </w:rPr>
        <w:t xml:space="preserve"> </w:t>
      </w:r>
      <w:r w:rsidRPr="009E5F80">
        <w:rPr>
          <w:rFonts w:cs="Arial"/>
          <w:color w:val="auto"/>
          <w:sz w:val="22"/>
          <w:lang w:val="cs-CZ"/>
        </w:rPr>
        <w:t>ujedná</w:t>
      </w:r>
      <w:r w:rsidR="00603DE5" w:rsidRPr="009E5F80">
        <w:rPr>
          <w:rFonts w:cs="Arial"/>
          <w:color w:val="auto"/>
          <w:sz w:val="22"/>
        </w:rPr>
        <w:t>ní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Cenu tepelné energie a způsob jejího určení je Dodavatel oprávněn jednostranně změnit, a to za podmínek stanovených Obchodními podmínkami. Odběratel bere na vědomí a souhlasí s tím, že tato Smlouva může být Dodavatelem poskytnuta jeho poradcům, zejména advokátům, auditorům, účetním, daňovým, právním a jiným poradcům Dodavatele a osob s ní propojených a dále finančním institucím a jejich poradcům za účelem financování (včetně emise dluhopisů) Dodavatele a osob s ní propojených, pokud jsou při své činnosti vázány zákonnou či smluvní povinností mlčenlivosti.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Odběratel prohlašuje, že jeho odběrné tepelné zařízení je vybudováno v souladu se zadanými technickými parametry Dodavatele, odpovídá technickým a bezpečnostním předpisům a je schopné bezpečného, hospodárného, spolehlivého a trvalého provozu.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Odběratel, je-li spotřebitelem ve smyslu ustanovení § 419 občanského zákoníku, prohlašuje, že byl v dostatečném předstihu před podpisem této Smlouvy seznámen se skutečnostmi uvedenými v ustanovení § 1811 občanského zákoníku. </w:t>
      </w:r>
    </w:p>
    <w:p w:rsidR="00562D9A" w:rsidRPr="009E5F80" w:rsidRDefault="00562D9A" w:rsidP="004A0C26">
      <w:pPr>
        <w:pStyle w:val="Nadpis1"/>
        <w:spacing w:before="120"/>
        <w:ind w:left="-142" w:right="425"/>
        <w:jc w:val="center"/>
        <w:rPr>
          <w:rFonts w:cs="Arial"/>
          <w:color w:val="auto"/>
          <w:sz w:val="22"/>
        </w:rPr>
      </w:pPr>
      <w:r w:rsidRPr="009E5F80">
        <w:rPr>
          <w:rFonts w:cs="Arial"/>
          <w:color w:val="auto"/>
          <w:sz w:val="22"/>
        </w:rPr>
        <w:t>X.</w:t>
      </w:r>
    </w:p>
    <w:p w:rsidR="00562D9A" w:rsidRPr="009E5F80" w:rsidRDefault="00562D9A" w:rsidP="004A0C26">
      <w:pPr>
        <w:tabs>
          <w:tab w:val="left" w:pos="426"/>
        </w:tabs>
        <w:suppressAutoHyphens w:val="0"/>
        <w:autoSpaceDN/>
        <w:spacing w:before="120" w:line="80" w:lineRule="atLeast"/>
        <w:contextualSpacing/>
        <w:jc w:val="center"/>
        <w:textAlignment w:val="auto"/>
        <w:rPr>
          <w:rFonts w:ascii="Arial" w:hAnsi="Arial" w:cs="Arial"/>
          <w:b/>
        </w:rPr>
      </w:pPr>
      <w:r w:rsidRPr="009E5F80">
        <w:rPr>
          <w:rFonts w:ascii="Arial" w:hAnsi="Arial" w:cs="Arial"/>
          <w:b/>
        </w:rPr>
        <w:t>Obecné podmínky a způsob jejich změn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Obchodní podmínky, jakožto nedílná součást této Smlouvy, obsahují ustanovení, která tuto Smlouvu doplňují, upravují a blíže specifikují smluvní vztah mezi Odběratelem a Dodavatelem. 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Odběratel podpisem této Smlouvy potvrzuje, že se seznámil s jednotlivými ustanoveními Obchodních podmínek, které jsou nedílnou součástí této Smlouvy, porozuměl jejich významu a pokud mu význam některého ustanovení Obchodních podmínek nebyl srozumitelný, byl mu tento Dodavatelem vysvětlen před podpisem této Smlouvy.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Smluvní strany ve smyslu ustanovení § 1752 odst. 1 občanského zákoníku sjednávají oprávnění Dodavatele k jednostranné změně Obchodních podmínek, přičemž způsob této jednostranné změny je uveden v Obchodních podmínkách.  </w:t>
      </w:r>
    </w:p>
    <w:p w:rsidR="007110BE" w:rsidRPr="009E5F80" w:rsidRDefault="007110BE" w:rsidP="004A0C26">
      <w:pPr>
        <w:tabs>
          <w:tab w:val="left" w:pos="426"/>
        </w:tabs>
        <w:suppressAutoHyphens w:val="0"/>
        <w:autoSpaceDN/>
        <w:spacing w:before="120" w:line="80" w:lineRule="atLeast"/>
        <w:contextualSpacing/>
        <w:jc w:val="center"/>
        <w:textAlignment w:val="auto"/>
        <w:rPr>
          <w:rFonts w:ascii="Arial" w:hAnsi="Arial" w:cs="Arial"/>
          <w:b/>
          <w:sz w:val="22"/>
        </w:rPr>
      </w:pPr>
      <w:r w:rsidRPr="009E5F80">
        <w:rPr>
          <w:rFonts w:ascii="Arial" w:hAnsi="Arial" w:cs="Arial"/>
          <w:b/>
          <w:sz w:val="22"/>
        </w:rPr>
        <w:t>X</w:t>
      </w:r>
      <w:r w:rsidR="001C1096" w:rsidRPr="009E5F80">
        <w:rPr>
          <w:rFonts w:ascii="Arial" w:hAnsi="Arial" w:cs="Arial"/>
          <w:b/>
          <w:sz w:val="22"/>
        </w:rPr>
        <w:t>I</w:t>
      </w:r>
      <w:r w:rsidRPr="009E5F80">
        <w:rPr>
          <w:rFonts w:ascii="Arial" w:hAnsi="Arial" w:cs="Arial"/>
          <w:b/>
          <w:sz w:val="22"/>
        </w:rPr>
        <w:t>.</w:t>
      </w:r>
    </w:p>
    <w:p w:rsidR="00562D9A" w:rsidRPr="009E5F80" w:rsidRDefault="00562D9A" w:rsidP="004A0C26">
      <w:pPr>
        <w:tabs>
          <w:tab w:val="left" w:pos="426"/>
        </w:tabs>
        <w:suppressAutoHyphens w:val="0"/>
        <w:autoSpaceDN/>
        <w:spacing w:before="120" w:line="80" w:lineRule="atLeast"/>
        <w:contextualSpacing/>
        <w:jc w:val="center"/>
        <w:textAlignment w:val="auto"/>
        <w:rPr>
          <w:rFonts w:ascii="Arial" w:hAnsi="Arial" w:cs="Arial"/>
          <w:b/>
        </w:rPr>
      </w:pPr>
      <w:r w:rsidRPr="009E5F80">
        <w:rPr>
          <w:rFonts w:ascii="Arial" w:hAnsi="Arial" w:cs="Arial"/>
          <w:b/>
        </w:rPr>
        <w:t>Závěrečná ujednání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Tato Smlouva se stává platnou dnem jejího podpisu oběma smluvními stranami a účinnosti nabývá </w:t>
      </w:r>
      <w:proofErr w:type="gramStart"/>
      <w:r w:rsidRPr="009E5F80">
        <w:rPr>
          <w:sz w:val="20"/>
          <w:szCs w:val="20"/>
        </w:rPr>
        <w:t xml:space="preserve">dnem </w:t>
      </w:r>
      <w:r w:rsidRPr="00590B5E">
        <w:rPr>
          <w:sz w:val="20"/>
          <w:szCs w:val="20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5" w:name="Text64"/>
      <w:r w:rsidRPr="00590B5E">
        <w:rPr>
          <w:sz w:val="20"/>
          <w:szCs w:val="20"/>
        </w:rPr>
        <w:instrText xml:space="preserve"> FORMTEXT </w:instrText>
      </w:r>
      <w:r w:rsidRPr="00590B5E">
        <w:rPr>
          <w:sz w:val="20"/>
          <w:szCs w:val="20"/>
        </w:rPr>
      </w:r>
      <w:r w:rsidRPr="00590B5E">
        <w:rPr>
          <w:sz w:val="20"/>
          <w:szCs w:val="20"/>
        </w:rPr>
        <w:fldChar w:fldCharType="separate"/>
      </w:r>
      <w:r w:rsidR="00140174" w:rsidRPr="00F704F6">
        <w:rPr>
          <w:b/>
          <w:sz w:val="20"/>
          <w:szCs w:val="20"/>
        </w:rPr>
        <w:t>1.</w:t>
      </w:r>
      <w:r w:rsidR="005D0F27" w:rsidRPr="00F704F6">
        <w:rPr>
          <w:b/>
          <w:sz w:val="20"/>
          <w:szCs w:val="20"/>
        </w:rPr>
        <w:t>října</w:t>
      </w:r>
      <w:proofErr w:type="gramEnd"/>
      <w:r w:rsidR="005D0F27" w:rsidRPr="00F704F6">
        <w:rPr>
          <w:b/>
          <w:sz w:val="20"/>
          <w:szCs w:val="20"/>
        </w:rPr>
        <w:t xml:space="preserve"> </w:t>
      </w:r>
      <w:r w:rsidR="00140174" w:rsidRPr="00F704F6">
        <w:rPr>
          <w:b/>
          <w:sz w:val="20"/>
          <w:szCs w:val="20"/>
        </w:rPr>
        <w:t>2019</w:t>
      </w:r>
      <w:r w:rsidRPr="00590B5E">
        <w:rPr>
          <w:sz w:val="20"/>
          <w:szCs w:val="20"/>
        </w:rPr>
        <w:fldChar w:fldCharType="end"/>
      </w:r>
      <w:bookmarkEnd w:id="15"/>
      <w:r w:rsidRPr="009E5F80">
        <w:rPr>
          <w:sz w:val="20"/>
          <w:szCs w:val="20"/>
        </w:rPr>
        <w:t>. Smlouva se uzavírá na dobu neurčitou. Smlouva může být ukončena podle pravidel uvedených v Obchodních podmínkách. Tato Smlouva může být měněna pouze formou písemných dodatků vyhotovených v listinné podobě a podepsaných oběma smluvními stranami; stejná forma se sjednává pro jakoukoliv změnu této Smlouvy či pro její zánik.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color w:val="000000"/>
          <w:sz w:val="20"/>
          <w:szCs w:val="20"/>
        </w:rPr>
      </w:pPr>
      <w:r w:rsidRPr="009E5F80">
        <w:rPr>
          <w:color w:val="000000"/>
          <w:sz w:val="20"/>
          <w:szCs w:val="20"/>
        </w:rPr>
        <w:t>V souladu s ust. § 1740 odst. 3 občanského zákoníku Dodavatel tímto vylučuje přijetí nabídky s dodatkem nebo jeho odchylkou od znění této Smlouvy.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color w:val="000000"/>
          <w:sz w:val="20"/>
          <w:szCs w:val="20"/>
        </w:rPr>
      </w:pPr>
      <w:r w:rsidRPr="009E5F80">
        <w:rPr>
          <w:color w:val="000000"/>
          <w:sz w:val="20"/>
          <w:szCs w:val="20"/>
        </w:rPr>
        <w:lastRenderedPageBreak/>
        <w:t>Smluvní strany sjednávají, že na práva a povinnosti vzniklé Odběrateli a Dodavateli z této Smlouvy se použijí vždy výlučně Obchodní podmínky Dodavatele. Obchodní podmínky Odběratele se pro tyto účely vylučují.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color w:val="000000"/>
          <w:sz w:val="20"/>
          <w:szCs w:val="20"/>
        </w:rPr>
      </w:pPr>
      <w:r w:rsidRPr="009E5F80">
        <w:rPr>
          <w:color w:val="000000"/>
          <w:sz w:val="20"/>
          <w:szCs w:val="20"/>
        </w:rPr>
        <w:t>Dojde-li ze strany Odběratele k porušení povinností vyplývajících z této Smlouvy nebo Obchodních podmínek, využije Dodavatel právní ochranu poskytnutou mu ustanoveními obecně závazných právních předpisů, jakož i ustanoveními Obchodních podmínek, zejména ustanovení upravujících povinnost k úhradě sjednané smluvní pokuty či náhradě újmy (majetkové i nemajetkové) v důsledku porušení povinnosti Odběratelem. Podpisem této Smlouvy Odběratel prohlašuje, že se s příslušnými ustanoveními o smluvní pokutě sjednanými   v Obchodních podmínkách seznámil.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 xml:space="preserve">V případě, že dojde ke změně právní úpravy (zejména energetického zákona) nebo změně relevantních cenových rozhodnutí a taková změna si vyžádá změnu této Smlouvy, smluvní strany se zavazují tuto Smlouvu k výzvě Dodavatele uvést do souladu se změněnými právními předpisy či cenovými rozhodnutími, a to nejpozději do šesti týdnů od nabytí účinnosti takové změny. 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Tím není vyloučeno provedení změny prostřednictvím změny Obchodních podmínek či jiným způsobem upraveným v Obchodních podmínkách.</w:t>
      </w:r>
    </w:p>
    <w:p w:rsidR="001C1096" w:rsidRPr="009E5F80" w:rsidRDefault="001C1096" w:rsidP="004A0C26">
      <w:pPr>
        <w:pStyle w:val="Zkladntext"/>
        <w:spacing w:before="120" w:after="60"/>
        <w:jc w:val="both"/>
        <w:rPr>
          <w:b/>
          <w:sz w:val="20"/>
          <w:szCs w:val="20"/>
        </w:rPr>
      </w:pPr>
      <w:r w:rsidRPr="009E5F80">
        <w:rPr>
          <w:sz w:val="20"/>
          <w:szCs w:val="20"/>
        </w:rPr>
        <w:t>Smlouva se vyhotovuje ve dvou vyhotoveních, z nichž po jednom obdrží každá ze smluvních stran. Fyzické osoby, které tuto Smlouvu uzavírají jménem jednotlivých smluvních stran, tímto prohlašují, že jsou plně oprávněny k platnému uzavření této Smlouvy.</w:t>
      </w:r>
    </w:p>
    <w:p w:rsidR="00603DE5" w:rsidRPr="009E5F80" w:rsidRDefault="00603DE5" w:rsidP="00F41848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jc w:val="both"/>
        <w:rPr>
          <w:rFonts w:ascii="Arial" w:hAnsi="Arial" w:cs="Arial"/>
          <w:u w:val="single"/>
        </w:rPr>
      </w:pPr>
    </w:p>
    <w:p w:rsidR="00DA4903" w:rsidRDefault="00603DE5" w:rsidP="00DA4903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jc w:val="both"/>
        <w:rPr>
          <w:rFonts w:ascii="Arial" w:hAnsi="Arial" w:cs="Arial"/>
          <w:u w:val="single"/>
        </w:rPr>
      </w:pPr>
      <w:r w:rsidRPr="009E5F80">
        <w:rPr>
          <w:rFonts w:ascii="Arial" w:hAnsi="Arial" w:cs="Arial"/>
          <w:u w:val="single"/>
        </w:rPr>
        <w:t>Přílohy</w:t>
      </w:r>
      <w:r w:rsidR="00562D9A" w:rsidRPr="009E5F80">
        <w:rPr>
          <w:rFonts w:ascii="Arial" w:hAnsi="Arial" w:cs="Arial"/>
          <w:u w:val="single"/>
        </w:rPr>
        <w:t xml:space="preserve"> smlouvy</w:t>
      </w:r>
      <w:r w:rsidRPr="009E5F80">
        <w:rPr>
          <w:rFonts w:ascii="Arial" w:hAnsi="Arial" w:cs="Arial"/>
          <w:u w:val="single"/>
        </w:rPr>
        <w:t>:</w:t>
      </w:r>
    </w:p>
    <w:p w:rsidR="00DA4903" w:rsidRPr="00DA4903" w:rsidRDefault="001C1096" w:rsidP="00453C79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left="1276" w:hanging="1418"/>
        <w:rPr>
          <w:rFonts w:ascii="Arial" w:hAnsi="Arial" w:cs="Arial"/>
        </w:rPr>
      </w:pPr>
      <w:r w:rsidRPr="00DA4903">
        <w:rPr>
          <w:rFonts w:ascii="Arial" w:hAnsi="Arial" w:cs="Arial"/>
        </w:rPr>
        <w:t>Příloha č. 1:</w:t>
      </w:r>
      <w:r w:rsidR="00453C79">
        <w:rPr>
          <w:rFonts w:ascii="Arial" w:hAnsi="Arial" w:cs="Arial"/>
        </w:rPr>
        <w:t xml:space="preserve"> </w:t>
      </w:r>
      <w:r w:rsidRPr="00DA4903">
        <w:rPr>
          <w:rFonts w:ascii="Arial" w:hAnsi="Arial" w:cs="Arial"/>
        </w:rPr>
        <w:t xml:space="preserve">Obchodní </w:t>
      </w:r>
      <w:r w:rsidRPr="00E57338">
        <w:rPr>
          <w:rFonts w:ascii="Arial" w:hAnsi="Arial" w:cs="Arial"/>
        </w:rPr>
        <w:t xml:space="preserve">podmínky dodávek tepelné energie </w:t>
      </w:r>
      <w:r w:rsidR="00E57338" w:rsidRPr="00E57338">
        <w:rPr>
          <w:rFonts w:ascii="Arial" w:hAnsi="Arial" w:cs="Arial"/>
        </w:rPr>
        <w:t xml:space="preserve">společnosti </w:t>
      </w:r>
      <w:r w:rsidRPr="00E57338">
        <w:rPr>
          <w:rFonts w:ascii="Arial" w:hAnsi="Arial" w:cs="Arial"/>
        </w:rPr>
        <w:t>Plzeňsk</w:t>
      </w:r>
      <w:r w:rsidR="00E57338" w:rsidRPr="00E57338">
        <w:rPr>
          <w:rFonts w:ascii="Arial" w:hAnsi="Arial" w:cs="Arial"/>
        </w:rPr>
        <w:t>á</w:t>
      </w:r>
      <w:r w:rsidRPr="00E57338">
        <w:rPr>
          <w:rFonts w:ascii="Arial" w:hAnsi="Arial" w:cs="Arial"/>
        </w:rPr>
        <w:t xml:space="preserve"> </w:t>
      </w:r>
      <w:r w:rsidR="009E5F80" w:rsidRPr="00E57338">
        <w:rPr>
          <w:rFonts w:ascii="Arial" w:hAnsi="Arial" w:cs="Arial"/>
        </w:rPr>
        <w:t>teplárensk</w:t>
      </w:r>
      <w:r w:rsidR="00E57338" w:rsidRPr="00E57338">
        <w:rPr>
          <w:rFonts w:ascii="Arial" w:hAnsi="Arial" w:cs="Arial"/>
        </w:rPr>
        <w:t>á</w:t>
      </w:r>
      <w:r w:rsidR="009E5F80" w:rsidRPr="00E57338">
        <w:rPr>
          <w:rFonts w:ascii="Arial" w:hAnsi="Arial" w:cs="Arial"/>
        </w:rPr>
        <w:t>,</w:t>
      </w:r>
      <w:r w:rsidRPr="00E57338">
        <w:rPr>
          <w:rFonts w:ascii="Arial" w:hAnsi="Arial" w:cs="Arial"/>
        </w:rPr>
        <w:t xml:space="preserve"> a.s.</w:t>
      </w:r>
      <w:r w:rsidR="009E5F80" w:rsidRPr="00E57338">
        <w:rPr>
          <w:rFonts w:ascii="Arial" w:hAnsi="Arial" w:cs="Arial"/>
        </w:rPr>
        <w:t xml:space="preserve"> – areál</w:t>
      </w:r>
      <w:r w:rsidR="00E57338" w:rsidRPr="00E57338">
        <w:rPr>
          <w:rFonts w:ascii="Arial" w:hAnsi="Arial" w:cs="Arial"/>
        </w:rPr>
        <w:t xml:space="preserve"> </w:t>
      </w:r>
      <w:r w:rsidR="009E5F80" w:rsidRPr="00E57338">
        <w:rPr>
          <w:rFonts w:ascii="Arial" w:hAnsi="Arial" w:cs="Arial"/>
        </w:rPr>
        <w:t>ENERGETIKA</w:t>
      </w:r>
    </w:p>
    <w:p w:rsidR="00DA4903" w:rsidRDefault="00453C79" w:rsidP="00DA4903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2: </w:t>
      </w:r>
      <w:r w:rsidR="001C1096" w:rsidRPr="00DA4903">
        <w:rPr>
          <w:rFonts w:ascii="Arial" w:hAnsi="Arial" w:cs="Arial"/>
        </w:rPr>
        <w:t>Odběrový diagram na dodávku tepelné energie</w:t>
      </w:r>
    </w:p>
    <w:p w:rsidR="00DA4903" w:rsidRDefault="001C1096" w:rsidP="00DA4903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contextualSpacing/>
        <w:jc w:val="both"/>
        <w:rPr>
          <w:rFonts w:ascii="Arial" w:hAnsi="Arial" w:cs="Arial"/>
        </w:rPr>
      </w:pPr>
      <w:r w:rsidRPr="00DA4903">
        <w:rPr>
          <w:rFonts w:ascii="Arial" w:hAnsi="Arial" w:cs="Arial"/>
        </w:rPr>
        <w:t>Příloha č. 3:</w:t>
      </w:r>
      <w:r w:rsidR="00453C79">
        <w:rPr>
          <w:rFonts w:ascii="Arial" w:hAnsi="Arial" w:cs="Arial"/>
        </w:rPr>
        <w:t xml:space="preserve"> </w:t>
      </w:r>
      <w:r w:rsidRPr="00DA4903">
        <w:rPr>
          <w:rFonts w:ascii="Arial" w:hAnsi="Arial" w:cs="Arial"/>
        </w:rPr>
        <w:t>Oznámení výše záloh za dodávky tepelné energie</w:t>
      </w:r>
    </w:p>
    <w:p w:rsidR="001C1096" w:rsidRDefault="001C1096" w:rsidP="00DA4903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contextualSpacing/>
        <w:jc w:val="both"/>
        <w:rPr>
          <w:rFonts w:ascii="Arial" w:hAnsi="Arial" w:cs="Arial"/>
        </w:rPr>
      </w:pPr>
      <w:r w:rsidRPr="00DA4903">
        <w:rPr>
          <w:rFonts w:ascii="Arial" w:hAnsi="Arial" w:cs="Arial"/>
        </w:rPr>
        <w:t>Příloha č. 4:</w:t>
      </w:r>
      <w:r w:rsidR="00453C79">
        <w:rPr>
          <w:rFonts w:ascii="Arial" w:hAnsi="Arial" w:cs="Arial"/>
        </w:rPr>
        <w:t xml:space="preserve"> </w:t>
      </w:r>
      <w:r w:rsidRPr="00DA4903">
        <w:rPr>
          <w:rFonts w:ascii="Arial" w:hAnsi="Arial" w:cs="Arial"/>
        </w:rPr>
        <w:t>Oznámení o ceně za dodávky tepelné energie</w:t>
      </w:r>
    </w:p>
    <w:p w:rsidR="00453C79" w:rsidRPr="00DA4903" w:rsidRDefault="00453C79" w:rsidP="00453C79">
      <w:pPr>
        <w:pStyle w:val="Zpat"/>
        <w:tabs>
          <w:tab w:val="clear" w:pos="4536"/>
          <w:tab w:val="clear" w:pos="9072"/>
          <w:tab w:val="left" w:pos="284"/>
          <w:tab w:val="left" w:pos="6237"/>
        </w:tabs>
        <w:spacing w:before="120"/>
        <w:ind w:hanging="142"/>
        <w:contextualSpacing/>
        <w:jc w:val="both"/>
        <w:rPr>
          <w:rFonts w:ascii="Arial" w:hAnsi="Arial" w:cs="Arial"/>
          <w:b/>
        </w:rPr>
      </w:pPr>
      <w:r w:rsidRPr="00A6045E">
        <w:rPr>
          <w:rFonts w:ascii="Arial" w:hAnsi="Arial" w:cs="Arial"/>
        </w:rPr>
        <w:t>Příloha č. 5: Plná moc</w:t>
      </w:r>
    </w:p>
    <w:p w:rsidR="00562D9A" w:rsidRPr="009E5F80" w:rsidRDefault="00562D9A" w:rsidP="00F41848">
      <w:pPr>
        <w:pStyle w:val="Zkladntextodsazen2"/>
        <w:widowControl w:val="0"/>
      </w:pPr>
      <w:r w:rsidRPr="009E5F80">
        <w:t> </w:t>
      </w:r>
    </w:p>
    <w:p w:rsidR="00603DE5" w:rsidRPr="009E5F80" w:rsidRDefault="00562D9A" w:rsidP="00F41848">
      <w:pPr>
        <w:pStyle w:val="Zpat"/>
        <w:tabs>
          <w:tab w:val="clear" w:pos="4536"/>
          <w:tab w:val="clear" w:pos="9072"/>
          <w:tab w:val="left" w:pos="5387"/>
        </w:tabs>
        <w:spacing w:before="120"/>
        <w:ind w:right="425" w:hanging="142"/>
        <w:jc w:val="both"/>
        <w:rPr>
          <w:rFonts w:ascii="Arial" w:hAnsi="Arial" w:cs="Arial"/>
        </w:rPr>
      </w:pPr>
      <w:r w:rsidRPr="009E5F80">
        <w:rPr>
          <w:rFonts w:ascii="Arial" w:hAnsi="Arial" w:cs="Arial"/>
        </w:rPr>
        <w:t>Tyto přílohy tvoří nedílnou součást smlouvy.</w:t>
      </w:r>
    </w:p>
    <w:p w:rsidR="00603DE5" w:rsidRPr="009E5F80" w:rsidRDefault="00603DE5" w:rsidP="00603DE5">
      <w:pPr>
        <w:pStyle w:val="Zpat"/>
        <w:tabs>
          <w:tab w:val="clear" w:pos="4536"/>
          <w:tab w:val="clear" w:pos="9072"/>
          <w:tab w:val="left" w:pos="5387"/>
        </w:tabs>
        <w:spacing w:before="120"/>
        <w:ind w:right="425" w:hanging="142"/>
        <w:rPr>
          <w:rFonts w:ascii="Arial" w:hAnsi="Arial" w:cs="Arial"/>
        </w:rPr>
      </w:pPr>
    </w:p>
    <w:p w:rsidR="00782768" w:rsidRPr="009E5F80" w:rsidRDefault="001A4602" w:rsidP="00064358">
      <w:pPr>
        <w:pStyle w:val="Zpat"/>
        <w:tabs>
          <w:tab w:val="clear" w:pos="4536"/>
          <w:tab w:val="clear" w:pos="9072"/>
          <w:tab w:val="left" w:pos="5387"/>
        </w:tabs>
        <w:spacing w:before="120"/>
        <w:ind w:right="425"/>
        <w:rPr>
          <w:rFonts w:ascii="Arial" w:hAnsi="Arial" w:cs="Arial"/>
        </w:rPr>
      </w:pPr>
      <w:r w:rsidRPr="009E5F80">
        <w:rPr>
          <w:rFonts w:ascii="Arial" w:hAnsi="Arial" w:cs="Arial"/>
        </w:rPr>
        <w:tab/>
      </w:r>
    </w:p>
    <w:p w:rsidR="00782768" w:rsidRPr="009E5F80" w:rsidRDefault="00782768" w:rsidP="00782768">
      <w:pPr>
        <w:pStyle w:val="Zpat"/>
        <w:tabs>
          <w:tab w:val="clear" w:pos="4536"/>
          <w:tab w:val="clear" w:pos="9072"/>
          <w:tab w:val="left" w:pos="3828"/>
          <w:tab w:val="left" w:pos="5103"/>
          <w:tab w:val="left" w:pos="9498"/>
        </w:tabs>
        <w:ind w:hanging="142"/>
        <w:rPr>
          <w:rFonts w:ascii="Arial" w:hAnsi="Arial" w:cs="Arial"/>
        </w:rPr>
      </w:pPr>
    </w:p>
    <w:tbl>
      <w:tblPr>
        <w:tblStyle w:val="Mkatabulky"/>
        <w:tblW w:w="47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2"/>
        <w:gridCol w:w="2015"/>
        <w:gridCol w:w="3650"/>
      </w:tblGrid>
      <w:tr w:rsidR="003633E6" w:rsidRPr="00F130F9" w:rsidTr="00A02C83">
        <w:tc>
          <w:tcPr>
            <w:tcW w:w="1950" w:type="pct"/>
          </w:tcPr>
          <w:p w:rsidR="003633E6" w:rsidRPr="00F130F9" w:rsidRDefault="003633E6" w:rsidP="00A02C83">
            <w:pPr>
              <w:rPr>
                <w:rFonts w:ascii="Arial" w:hAnsi="Arial" w:cs="Arial"/>
              </w:rPr>
            </w:pPr>
            <w:r w:rsidRPr="00F130F9">
              <w:rPr>
                <w:rFonts w:ascii="Arial" w:hAnsi="Arial" w:cs="Arial"/>
              </w:rPr>
              <w:t xml:space="preserve">  V Plzni dne:</w:t>
            </w:r>
          </w:p>
        </w:tc>
        <w:tc>
          <w:tcPr>
            <w:tcW w:w="1085" w:type="pct"/>
          </w:tcPr>
          <w:p w:rsidR="003633E6" w:rsidRPr="00F130F9" w:rsidRDefault="003633E6" w:rsidP="00A02C83">
            <w:pPr>
              <w:rPr>
                <w:rFonts w:ascii="Arial" w:hAnsi="Arial" w:cs="Arial"/>
                <w:b/>
              </w:rPr>
            </w:pPr>
          </w:p>
        </w:tc>
        <w:tc>
          <w:tcPr>
            <w:tcW w:w="1965" w:type="pct"/>
          </w:tcPr>
          <w:p w:rsidR="003633E6" w:rsidRPr="00F130F9" w:rsidRDefault="003633E6" w:rsidP="00A02C83">
            <w:pPr>
              <w:rPr>
                <w:rFonts w:ascii="Arial" w:hAnsi="Arial" w:cs="Arial"/>
                <w:bCs/>
              </w:rPr>
            </w:pPr>
            <w:proofErr w:type="gramStart"/>
            <w:r w:rsidRPr="00F130F9">
              <w:rPr>
                <w:rFonts w:ascii="Arial" w:hAnsi="Arial" w:cs="Arial"/>
                <w:bCs/>
              </w:rPr>
              <w:t>V                dne:</w:t>
            </w:r>
            <w:proofErr w:type="gramEnd"/>
          </w:p>
        </w:tc>
      </w:tr>
      <w:tr w:rsidR="003633E6" w:rsidRPr="00F130F9" w:rsidTr="00A02C83">
        <w:tc>
          <w:tcPr>
            <w:tcW w:w="1950" w:type="pct"/>
            <w:tcBorders>
              <w:bottom w:val="single" w:sz="4" w:space="0" w:color="auto"/>
            </w:tcBorders>
          </w:tcPr>
          <w:p w:rsidR="003633E6" w:rsidRPr="00F130F9" w:rsidRDefault="003633E6" w:rsidP="00A02C83">
            <w:pPr>
              <w:rPr>
                <w:rFonts w:ascii="Arial" w:hAnsi="Arial" w:cs="Arial"/>
                <w:lang w:eastAsia="x-none"/>
              </w:rPr>
            </w:pPr>
            <w:r w:rsidRPr="00F130F9">
              <w:rPr>
                <w:rFonts w:ascii="Arial" w:hAnsi="Arial" w:cs="Arial"/>
                <w:b/>
                <w:bCs/>
              </w:rPr>
              <w:t>Za Dodavatele:</w:t>
            </w:r>
          </w:p>
          <w:p w:rsidR="003633E6" w:rsidRPr="00F130F9" w:rsidRDefault="003633E6" w:rsidP="00A02C83">
            <w:pPr>
              <w:rPr>
                <w:rFonts w:ascii="Arial" w:hAnsi="Arial" w:cs="Arial"/>
                <w:lang w:eastAsia="x-none"/>
              </w:rPr>
            </w:pPr>
          </w:p>
          <w:p w:rsidR="003633E6" w:rsidRPr="00F130F9" w:rsidRDefault="003633E6" w:rsidP="00A02C83">
            <w:pPr>
              <w:rPr>
                <w:rFonts w:ascii="Arial" w:hAnsi="Arial" w:cs="Arial"/>
                <w:lang w:eastAsia="x-none"/>
              </w:rPr>
            </w:pPr>
          </w:p>
          <w:p w:rsidR="003633E6" w:rsidRDefault="003633E6" w:rsidP="00A02C83">
            <w:pPr>
              <w:rPr>
                <w:rFonts w:ascii="Arial" w:hAnsi="Arial" w:cs="Arial"/>
                <w:lang w:eastAsia="x-none"/>
              </w:rPr>
            </w:pPr>
          </w:p>
          <w:p w:rsidR="003633E6" w:rsidRPr="00F130F9" w:rsidRDefault="003633E6" w:rsidP="00A02C83">
            <w:pPr>
              <w:rPr>
                <w:rFonts w:ascii="Arial" w:hAnsi="Arial" w:cs="Arial"/>
                <w:lang w:eastAsia="x-none"/>
              </w:rPr>
            </w:pPr>
          </w:p>
        </w:tc>
        <w:tc>
          <w:tcPr>
            <w:tcW w:w="1085" w:type="pct"/>
          </w:tcPr>
          <w:p w:rsidR="003633E6" w:rsidRPr="00F130F9" w:rsidRDefault="003633E6" w:rsidP="00A02C83">
            <w:pPr>
              <w:rPr>
                <w:rFonts w:ascii="Arial" w:hAnsi="Arial" w:cs="Arial"/>
              </w:rPr>
            </w:pPr>
          </w:p>
        </w:tc>
        <w:tc>
          <w:tcPr>
            <w:tcW w:w="1965" w:type="pct"/>
            <w:tcBorders>
              <w:bottom w:val="single" w:sz="4" w:space="0" w:color="auto"/>
            </w:tcBorders>
          </w:tcPr>
          <w:p w:rsidR="003633E6" w:rsidRPr="003633E6" w:rsidRDefault="003633E6" w:rsidP="00A02C83">
            <w:pPr>
              <w:rPr>
                <w:rFonts w:ascii="Arial" w:hAnsi="Arial" w:cs="Arial"/>
                <w:b/>
              </w:rPr>
            </w:pPr>
            <w:r w:rsidRPr="003633E6">
              <w:rPr>
                <w:rFonts w:ascii="Arial" w:hAnsi="Arial" w:cs="Arial"/>
                <w:b/>
                <w:bCs/>
              </w:rPr>
              <w:t>Za Odběratele:</w:t>
            </w:r>
          </w:p>
        </w:tc>
      </w:tr>
      <w:tr w:rsidR="003633E6" w:rsidRPr="00F130F9" w:rsidTr="00A02C83">
        <w:tc>
          <w:tcPr>
            <w:tcW w:w="1950" w:type="pct"/>
            <w:tcBorders>
              <w:top w:val="single" w:sz="4" w:space="0" w:color="auto"/>
            </w:tcBorders>
          </w:tcPr>
          <w:p w:rsidR="003633E6" w:rsidRPr="00F130F9" w:rsidRDefault="003633E6" w:rsidP="00A02C83">
            <w:pPr>
              <w:rPr>
                <w:rFonts w:ascii="Arial" w:hAnsi="Arial" w:cs="Arial"/>
                <w:b/>
              </w:rPr>
            </w:pPr>
            <w:r w:rsidRPr="00F130F9">
              <w:rPr>
                <w:rFonts w:ascii="Arial" w:hAnsi="Arial" w:cs="Arial"/>
                <w:b/>
              </w:rPr>
              <w:t>Jakub Vojta, BBS</w:t>
            </w:r>
          </w:p>
          <w:p w:rsidR="003633E6" w:rsidRDefault="003633E6" w:rsidP="00A02C83">
            <w:pPr>
              <w:rPr>
                <w:rFonts w:ascii="Arial" w:hAnsi="Arial" w:cs="Arial"/>
              </w:rPr>
            </w:pPr>
            <w:r w:rsidRPr="00F130F9">
              <w:rPr>
                <w:rFonts w:ascii="Arial" w:hAnsi="Arial" w:cs="Arial"/>
              </w:rPr>
              <w:t>obchodně technický ředitel</w:t>
            </w:r>
            <w:r>
              <w:rPr>
                <w:rFonts w:ascii="Arial" w:hAnsi="Arial" w:cs="Arial"/>
              </w:rPr>
              <w:t>,</w:t>
            </w:r>
          </w:p>
          <w:p w:rsidR="003633E6" w:rsidRPr="00F130F9" w:rsidRDefault="003633E6" w:rsidP="00A02C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základě pověření ze dne </w:t>
            </w:r>
            <w:proofErr w:type="gramStart"/>
            <w:r>
              <w:rPr>
                <w:rFonts w:ascii="Arial" w:hAnsi="Arial" w:cs="Arial"/>
              </w:rPr>
              <w:t>2.5.2019</w:t>
            </w:r>
            <w:proofErr w:type="gramEnd"/>
          </w:p>
          <w:p w:rsidR="003633E6" w:rsidRPr="00F130F9" w:rsidRDefault="003633E6" w:rsidP="00A02C83">
            <w:pPr>
              <w:rPr>
                <w:rFonts w:ascii="Arial" w:hAnsi="Arial" w:cs="Arial"/>
              </w:rPr>
            </w:pPr>
          </w:p>
          <w:p w:rsidR="003633E6" w:rsidRDefault="003633E6" w:rsidP="00A02C83">
            <w:pPr>
              <w:rPr>
                <w:rFonts w:ascii="Arial" w:hAnsi="Arial" w:cs="Arial"/>
              </w:rPr>
            </w:pPr>
          </w:p>
          <w:p w:rsidR="003633E6" w:rsidRDefault="003633E6" w:rsidP="00A02C83">
            <w:pPr>
              <w:rPr>
                <w:rFonts w:ascii="Arial" w:hAnsi="Arial" w:cs="Arial"/>
              </w:rPr>
            </w:pPr>
          </w:p>
          <w:p w:rsidR="003633E6" w:rsidRPr="00F130F9" w:rsidRDefault="003633E6" w:rsidP="00A02C83">
            <w:pPr>
              <w:rPr>
                <w:rFonts w:ascii="Arial" w:hAnsi="Arial" w:cs="Arial"/>
              </w:rPr>
            </w:pPr>
          </w:p>
        </w:tc>
        <w:tc>
          <w:tcPr>
            <w:tcW w:w="1085" w:type="pct"/>
          </w:tcPr>
          <w:p w:rsidR="003633E6" w:rsidRPr="00A6045E" w:rsidRDefault="003633E6" w:rsidP="00A02C83">
            <w:pPr>
              <w:rPr>
                <w:rFonts w:ascii="Arial" w:hAnsi="Arial" w:cs="Arial"/>
              </w:rPr>
            </w:pPr>
          </w:p>
        </w:tc>
        <w:tc>
          <w:tcPr>
            <w:tcW w:w="1965" w:type="pct"/>
            <w:tcBorders>
              <w:top w:val="single" w:sz="4" w:space="0" w:color="auto"/>
            </w:tcBorders>
          </w:tcPr>
          <w:p w:rsidR="003633E6" w:rsidRPr="00A6045E" w:rsidRDefault="005E7925" w:rsidP="00A02C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JUDr. </w:t>
            </w:r>
            <w:r w:rsidR="00ED5C9E" w:rsidRPr="00A6045E">
              <w:rPr>
                <w:rFonts w:ascii="Arial" w:hAnsi="Arial" w:cs="Arial"/>
                <w:b/>
              </w:rPr>
              <w:t>Miloslav Maštera</w:t>
            </w:r>
          </w:p>
          <w:p w:rsidR="003633E6" w:rsidRPr="00A6045E" w:rsidRDefault="00ED5C9E" w:rsidP="00ED5C9E">
            <w:pPr>
              <w:rPr>
                <w:rFonts w:ascii="Arial" w:hAnsi="Arial" w:cs="Arial"/>
                <w:b/>
              </w:rPr>
            </w:pPr>
            <w:r w:rsidRPr="00A6045E">
              <w:rPr>
                <w:rFonts w:ascii="Arial" w:hAnsi="Arial" w:cs="Arial"/>
              </w:rPr>
              <w:t xml:space="preserve">na základě plné moci ze dne </w:t>
            </w:r>
            <w:proofErr w:type="gramStart"/>
            <w:r w:rsidRPr="00A6045E">
              <w:rPr>
                <w:rFonts w:ascii="Arial" w:hAnsi="Arial" w:cs="Arial"/>
              </w:rPr>
              <w:t>24.7.2019</w:t>
            </w:r>
            <w:proofErr w:type="gramEnd"/>
          </w:p>
        </w:tc>
      </w:tr>
      <w:tr w:rsidR="003633E6" w:rsidRPr="00F130F9" w:rsidTr="00A02C83">
        <w:tc>
          <w:tcPr>
            <w:tcW w:w="1950" w:type="pct"/>
            <w:tcBorders>
              <w:top w:val="single" w:sz="4" w:space="0" w:color="auto"/>
            </w:tcBorders>
          </w:tcPr>
          <w:p w:rsidR="003633E6" w:rsidRPr="00E65490" w:rsidRDefault="003633E6" w:rsidP="00A02C83">
            <w:pPr>
              <w:rPr>
                <w:rFonts w:ascii="Arial" w:hAnsi="Arial" w:cs="Arial"/>
                <w:b/>
              </w:rPr>
            </w:pPr>
            <w:r w:rsidRPr="00E65490">
              <w:rPr>
                <w:rFonts w:ascii="Arial" w:hAnsi="Arial" w:cs="Arial"/>
                <w:b/>
              </w:rPr>
              <w:t>Ing. Helena Jahnová</w:t>
            </w:r>
          </w:p>
          <w:p w:rsidR="003633E6" w:rsidRDefault="003633E6" w:rsidP="00A02C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finanční ředitel</w:t>
            </w:r>
            <w:r w:rsidRPr="00E65490">
              <w:rPr>
                <w:rFonts w:ascii="Arial" w:hAnsi="Arial" w:cs="Arial"/>
              </w:rPr>
              <w:t>,</w:t>
            </w:r>
          </w:p>
          <w:p w:rsidR="003633E6" w:rsidRPr="00F130F9" w:rsidRDefault="003633E6" w:rsidP="00A02C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základě pověření ze dne </w:t>
            </w:r>
            <w:proofErr w:type="gramStart"/>
            <w:r>
              <w:rPr>
                <w:rFonts w:ascii="Arial" w:hAnsi="Arial" w:cs="Arial"/>
              </w:rPr>
              <w:t>2.5.2019</w:t>
            </w:r>
            <w:proofErr w:type="gramEnd"/>
          </w:p>
        </w:tc>
        <w:tc>
          <w:tcPr>
            <w:tcW w:w="1085" w:type="pct"/>
          </w:tcPr>
          <w:p w:rsidR="003633E6" w:rsidRPr="00F130F9" w:rsidRDefault="003633E6" w:rsidP="00A02C83">
            <w:pPr>
              <w:rPr>
                <w:rFonts w:ascii="Arial" w:hAnsi="Arial" w:cs="Arial"/>
              </w:rPr>
            </w:pPr>
          </w:p>
        </w:tc>
        <w:tc>
          <w:tcPr>
            <w:tcW w:w="1965" w:type="pct"/>
          </w:tcPr>
          <w:p w:rsidR="003633E6" w:rsidRPr="00F130F9" w:rsidRDefault="003633E6" w:rsidP="00A02C83">
            <w:pPr>
              <w:rPr>
                <w:rFonts w:ascii="Arial" w:hAnsi="Arial" w:cs="Arial"/>
              </w:rPr>
            </w:pPr>
          </w:p>
        </w:tc>
      </w:tr>
    </w:tbl>
    <w:p w:rsidR="00E165E1" w:rsidRPr="009E5F80" w:rsidRDefault="00E165E1" w:rsidP="00782768">
      <w:pPr>
        <w:pStyle w:val="Nadpis1"/>
        <w:ind w:left="284" w:right="425"/>
        <w:rPr>
          <w:rFonts w:cs="Arial"/>
        </w:rPr>
      </w:pPr>
    </w:p>
    <w:sectPr w:rsidR="00E165E1" w:rsidRPr="009E5F80" w:rsidSect="00016997">
      <w:headerReference w:type="default" r:id="rId10"/>
      <w:footerReference w:type="default" r:id="rId11"/>
      <w:pgSz w:w="11906" w:h="16838"/>
      <w:pgMar w:top="2410" w:right="849" w:bottom="1418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052" w:rsidRDefault="005A4052">
      <w:r>
        <w:separator/>
      </w:r>
    </w:p>
  </w:endnote>
  <w:endnote w:type="continuationSeparator" w:id="0">
    <w:p w:rsidR="005A4052" w:rsidRDefault="005A4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4D" w:rsidRPr="00984847" w:rsidRDefault="000E0908" w:rsidP="00984847">
    <w:pPr>
      <w:pStyle w:val="Zpa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9B90A75" wp14:editId="6AD2FCB3">
          <wp:simplePos x="0" y="0"/>
          <wp:positionH relativeFrom="column">
            <wp:posOffset>-748030</wp:posOffset>
          </wp:positionH>
          <wp:positionV relativeFrom="paragraph">
            <wp:posOffset>66040</wp:posOffset>
          </wp:positionV>
          <wp:extent cx="7257415" cy="299085"/>
          <wp:effectExtent l="0" t="0" r="635" b="5715"/>
          <wp:wrapNone/>
          <wp:docPr id="17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052" w:rsidRDefault="005A4052">
      <w:r>
        <w:rPr>
          <w:color w:val="000000"/>
        </w:rPr>
        <w:separator/>
      </w:r>
    </w:p>
  </w:footnote>
  <w:footnote w:type="continuationSeparator" w:id="0">
    <w:p w:rsidR="005A4052" w:rsidRDefault="005A40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5FC" w:rsidRDefault="00122BBA">
    <w:pPr>
      <w:pStyle w:val="Zhlav"/>
    </w:pPr>
    <w:sdt>
      <w:sdtPr>
        <w:id w:val="-1221288608"/>
        <w:docPartObj>
          <w:docPartGallery w:val="Page Numbers (Margins)"/>
          <w:docPartUnique/>
        </w:docPartObj>
      </w:sdtPr>
      <w:sdtEndPr/>
      <w:sdtContent>
        <w:r w:rsidR="00982F91">
          <w:rPr>
            <w:noProof/>
          </w:rPr>
          <mc:AlternateContent>
            <mc:Choice Requires="wps">
              <w:drawing>
                <wp:anchor distT="0" distB="0" distL="114300" distR="114300" simplePos="0" relativeHeight="251663872" behindDoc="0" locked="0" layoutInCell="0" allowOverlap="1" wp14:anchorId="6FB102AD" wp14:editId="74C0A8E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Obdélní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F91" w:rsidRDefault="00982F9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22BBA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 w:rsidR="00624C6C">
                                <w:t>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Obdélník 4" o:spid="_x0000_s1027" style="position:absolute;margin-left:6.1pt;margin-top:0;width:57.3pt;height:25.95pt;z-index:25166387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" o:allowincell="f" stroked="f">
                  <v:textbox>
                    <w:txbxContent>
                      <w:p w:rsidR="00982F91" w:rsidRDefault="00982F9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22BBA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 w:rsidR="00624C6C">
                          <w:t>/5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2097C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E1D4C2A" wp14:editId="64FFA66C">
              <wp:simplePos x="0" y="0"/>
              <wp:positionH relativeFrom="column">
                <wp:posOffset>-262255</wp:posOffset>
              </wp:positionH>
              <wp:positionV relativeFrom="paragraph">
                <wp:posOffset>485775</wp:posOffset>
              </wp:positionV>
              <wp:extent cx="4676775" cy="771525"/>
              <wp:effectExtent l="0" t="0" r="0" b="9525"/>
              <wp:wrapNone/>
              <wp:docPr id="1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67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F80" w:rsidRDefault="009E5F80" w:rsidP="001C1096">
                          <w:pPr>
                            <w:pStyle w:val="Nadpis1"/>
                            <w:rPr>
                              <w:sz w:val="28"/>
                              <w:lang w:val="cs-CZ"/>
                            </w:rPr>
                          </w:pPr>
                        </w:p>
                        <w:p w:rsidR="00400FDD" w:rsidRDefault="00A2097C" w:rsidP="0010401C">
                          <w:pPr>
                            <w:pStyle w:val="Nadpis1"/>
                            <w:rPr>
                              <w:sz w:val="28"/>
                              <w:lang w:val="cs-CZ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Smlouva o dodávce </w:t>
                          </w:r>
                          <w:r w:rsidR="001C1096">
                            <w:rPr>
                              <w:sz w:val="28"/>
                              <w:lang w:val="cs-CZ"/>
                            </w:rPr>
                            <w:t>tepelné energie</w:t>
                          </w:r>
                          <w:r w:rsidR="0010401C">
                            <w:rPr>
                              <w:sz w:val="28"/>
                              <w:lang w:val="cs-CZ"/>
                            </w:rPr>
                            <w:t xml:space="preserve">, </w:t>
                          </w:r>
                        </w:p>
                        <w:p w:rsidR="0044668A" w:rsidRPr="0010401C" w:rsidRDefault="0010401C" w:rsidP="0010401C">
                          <w:pPr>
                            <w:pStyle w:val="Nadpis1"/>
                            <w:rPr>
                              <w:sz w:val="28"/>
                              <w:lang w:val="cs-CZ"/>
                            </w:rPr>
                          </w:pPr>
                          <w:r w:rsidRPr="0010401C">
                            <w:rPr>
                              <w:sz w:val="22"/>
                              <w:lang w:val="cs-CZ"/>
                            </w:rPr>
                            <w:t>č. smlouvy:</w:t>
                          </w:r>
                          <w:r w:rsidR="00400FDD">
                            <w:rPr>
                              <w:sz w:val="22"/>
                              <w:lang w:val="cs-CZ"/>
                            </w:rPr>
                            <w:t xml:space="preserve"> </w:t>
                          </w:r>
                          <w:r w:rsidR="00400FDD" w:rsidRPr="00400FDD">
                            <w:rPr>
                              <w:sz w:val="22"/>
                              <w:lang w:val="cs-CZ"/>
                            </w:rPr>
                            <w:t>586/19/015</w:t>
                          </w:r>
                          <w:r w:rsidRPr="0010401C">
                            <w:rPr>
                              <w:sz w:val="22"/>
                              <w:lang w:val="cs-CZ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-20.65pt;margin-top:38.25pt;width:368.25pt;height:6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" filled="f" stroked="f">
              <v:textbox>
                <w:txbxContent>
                  <w:p w:rsidR="009E5F80" w:rsidRDefault="009E5F80" w:rsidP="001C1096">
                    <w:pPr>
                      <w:pStyle w:val="Nadpis1"/>
                      <w:rPr>
                        <w:sz w:val="28"/>
                        <w:lang w:val="cs-CZ"/>
                      </w:rPr>
                    </w:pPr>
                  </w:p>
                  <w:p w:rsidR="00400FDD" w:rsidRDefault="00A2097C" w:rsidP="0010401C">
                    <w:pPr>
                      <w:pStyle w:val="Nadpis1"/>
                      <w:rPr>
                        <w:sz w:val="28"/>
                        <w:lang w:val="cs-CZ"/>
                      </w:rPr>
                    </w:pPr>
                    <w:r>
                      <w:rPr>
                        <w:sz w:val="28"/>
                      </w:rPr>
                      <w:t xml:space="preserve">Smlouva o dodávce </w:t>
                    </w:r>
                    <w:r w:rsidR="001C1096">
                      <w:rPr>
                        <w:sz w:val="28"/>
                        <w:lang w:val="cs-CZ"/>
                      </w:rPr>
                      <w:t>tepelné energie</w:t>
                    </w:r>
                    <w:r w:rsidR="0010401C">
                      <w:rPr>
                        <w:sz w:val="28"/>
                        <w:lang w:val="cs-CZ"/>
                      </w:rPr>
                      <w:t xml:space="preserve">, </w:t>
                    </w:r>
                  </w:p>
                  <w:p w:rsidR="0044668A" w:rsidRPr="0010401C" w:rsidRDefault="0010401C" w:rsidP="0010401C">
                    <w:pPr>
                      <w:pStyle w:val="Nadpis1"/>
                      <w:rPr>
                        <w:sz w:val="28"/>
                        <w:lang w:val="cs-CZ"/>
                      </w:rPr>
                    </w:pPr>
                    <w:r w:rsidRPr="0010401C">
                      <w:rPr>
                        <w:sz w:val="22"/>
                        <w:lang w:val="cs-CZ"/>
                      </w:rPr>
                      <w:t>č. smlouvy:</w:t>
                    </w:r>
                    <w:r w:rsidR="00400FDD">
                      <w:rPr>
                        <w:sz w:val="22"/>
                        <w:lang w:val="cs-CZ"/>
                      </w:rPr>
                      <w:t xml:space="preserve"> </w:t>
                    </w:r>
                    <w:r w:rsidR="00400FDD" w:rsidRPr="00400FDD">
                      <w:rPr>
                        <w:sz w:val="22"/>
                        <w:lang w:val="cs-CZ"/>
                      </w:rPr>
                      <w:t>586/19/015</w:t>
                    </w:r>
                    <w:r w:rsidRPr="0010401C">
                      <w:rPr>
                        <w:sz w:val="22"/>
                        <w:lang w:val="cs-CZ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0E0908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EA05BCB" wp14:editId="28EE5D6E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6997" w:rsidRPr="00016997" w:rsidRDefault="00016997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9" style="position:absolute;margin-left:544.05pt;margin-top:385.7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" o:allowincell="f" stroked="f">
              <v:textbox>
                <w:txbxContent>
                  <w:p w:rsidR="00016997" w:rsidRPr="00016997" w:rsidRDefault="00016997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0E0908">
      <w:rPr>
        <w:noProof/>
      </w:rPr>
      <w:drawing>
        <wp:anchor distT="0" distB="0" distL="114300" distR="114300" simplePos="0" relativeHeight="251656704" behindDoc="1" locked="0" layoutInCell="1" allowOverlap="1" wp14:anchorId="5B8300E7" wp14:editId="4BC683BF">
          <wp:simplePos x="0" y="0"/>
          <wp:positionH relativeFrom="column">
            <wp:posOffset>4416425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18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3F08"/>
    <w:multiLevelType w:val="hybridMultilevel"/>
    <w:tmpl w:val="B052BACA"/>
    <w:lvl w:ilvl="0" w:tplc="C16276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D79EF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9F05FF9"/>
    <w:multiLevelType w:val="hybridMultilevel"/>
    <w:tmpl w:val="27AA0982"/>
    <w:lvl w:ilvl="0" w:tplc="0405000F">
      <w:start w:val="1"/>
      <w:numFmt w:val="decimal"/>
      <w:lvlText w:val="%1."/>
      <w:lvlJc w:val="left"/>
      <w:pPr>
        <w:ind w:left="578" w:hanging="360"/>
      </w:p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0EC560C"/>
    <w:multiLevelType w:val="multilevel"/>
    <w:tmpl w:val="AADAD8E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14546E4"/>
    <w:multiLevelType w:val="hybridMultilevel"/>
    <w:tmpl w:val="A4EEA8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027213"/>
    <w:multiLevelType w:val="hybridMultilevel"/>
    <w:tmpl w:val="1F7C5E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780604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D62CF"/>
    <w:multiLevelType w:val="hybridMultilevel"/>
    <w:tmpl w:val="379238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EB4C34"/>
    <w:multiLevelType w:val="multilevel"/>
    <w:tmpl w:val="5B8A430A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C31009"/>
    <w:multiLevelType w:val="multilevel"/>
    <w:tmpl w:val="057CE13C"/>
    <w:lvl w:ilvl="0">
      <w:start w:val="1"/>
      <w:numFmt w:val="upperRoman"/>
      <w:isLgl/>
      <w:suff w:val="nothing"/>
      <w:lvlText w:val="čl.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1D4E6C7F"/>
    <w:multiLevelType w:val="hybridMultilevel"/>
    <w:tmpl w:val="1332A868"/>
    <w:lvl w:ilvl="0" w:tplc="6E40F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CA51C0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hint="default"/>
        <w:b w:val="0"/>
        <w:i w:val="0"/>
        <w:sz w:val="24"/>
      </w:rPr>
    </w:lvl>
    <w:lvl w:ilvl="2" w:tplc="856627D2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247C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6AB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CE28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649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EA8E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480E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5A58ED"/>
    <w:multiLevelType w:val="hybridMultilevel"/>
    <w:tmpl w:val="63F89E40"/>
    <w:lvl w:ilvl="0" w:tplc="5F1084C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3FE6A9EC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38A8EF8C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660083C2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25D82222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E17AB57C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D53029E8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2000F8F8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48EAD8C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4B03FC3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27023E9C"/>
    <w:multiLevelType w:val="hybridMultilevel"/>
    <w:tmpl w:val="00A0474E"/>
    <w:lvl w:ilvl="0" w:tplc="0405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D5467B70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275A506A"/>
    <w:multiLevelType w:val="hybridMultilevel"/>
    <w:tmpl w:val="98F09E4A"/>
    <w:lvl w:ilvl="0" w:tplc="0405000F">
      <w:start w:val="1"/>
      <w:numFmt w:val="decimal"/>
      <w:lvlText w:val="%1."/>
      <w:lvlJc w:val="left"/>
      <w:pPr>
        <w:ind w:left="578" w:hanging="360"/>
      </w:p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2B1E5A8E"/>
    <w:multiLevelType w:val="multilevel"/>
    <w:tmpl w:val="A0C8837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1222D2"/>
    <w:multiLevelType w:val="hybridMultilevel"/>
    <w:tmpl w:val="F70E5834"/>
    <w:lvl w:ilvl="0" w:tplc="D006F9B8">
      <w:start w:val="1"/>
      <w:numFmt w:val="bullet"/>
      <w:lvlText w:val=""/>
      <w:lvlJc w:val="left"/>
      <w:pPr>
        <w:ind w:left="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2F602B20"/>
    <w:multiLevelType w:val="hybridMultilevel"/>
    <w:tmpl w:val="AEF09CC0"/>
    <w:lvl w:ilvl="0" w:tplc="9376B94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0833F7E"/>
    <w:multiLevelType w:val="hybridMultilevel"/>
    <w:tmpl w:val="F51839DA"/>
    <w:lvl w:ilvl="0" w:tplc="C16276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9809E3"/>
    <w:multiLevelType w:val="multilevel"/>
    <w:tmpl w:val="E5A0B5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3" w:hanging="1440"/>
      </w:pPr>
      <w:rPr>
        <w:rFonts w:hint="default"/>
      </w:rPr>
    </w:lvl>
  </w:abstractNum>
  <w:abstractNum w:abstractNumId="19">
    <w:nsid w:val="341703A6"/>
    <w:multiLevelType w:val="multilevel"/>
    <w:tmpl w:val="49ACA89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45025D4"/>
    <w:multiLevelType w:val="hybridMultilevel"/>
    <w:tmpl w:val="C46274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E6553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36692A89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36D71E4A"/>
    <w:multiLevelType w:val="hybridMultilevel"/>
    <w:tmpl w:val="73309D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05F49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375D2B64"/>
    <w:multiLevelType w:val="hybridMultilevel"/>
    <w:tmpl w:val="8AE29D16"/>
    <w:lvl w:ilvl="0" w:tplc="C16276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95414A8"/>
    <w:multiLevelType w:val="multilevel"/>
    <w:tmpl w:val="40BE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3071A1"/>
    <w:multiLevelType w:val="hybridMultilevel"/>
    <w:tmpl w:val="E6109F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A41BF9"/>
    <w:multiLevelType w:val="multilevel"/>
    <w:tmpl w:val="957C28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77" w:hanging="397"/>
      </w:pPr>
      <w:rPr>
        <w:b w:val="0"/>
        <w:i w:val="0"/>
        <w:sz w:val="24"/>
      </w:rPr>
    </w:lvl>
    <w:lvl w:ilvl="2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816739"/>
    <w:multiLevelType w:val="hybridMultilevel"/>
    <w:tmpl w:val="63A67774"/>
    <w:lvl w:ilvl="0" w:tplc="040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41836DC0"/>
    <w:multiLevelType w:val="multilevel"/>
    <w:tmpl w:val="356CBF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9DC2EAD"/>
    <w:multiLevelType w:val="multilevel"/>
    <w:tmpl w:val="A6AC7D7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D1C6159"/>
    <w:multiLevelType w:val="multilevel"/>
    <w:tmpl w:val="B41C3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16227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4">
    <w:nsid w:val="57966729"/>
    <w:multiLevelType w:val="hybridMultilevel"/>
    <w:tmpl w:val="D21401FC"/>
    <w:lvl w:ilvl="0" w:tplc="D006F9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DB5FB8"/>
    <w:multiLevelType w:val="hybridMultilevel"/>
    <w:tmpl w:val="C89CB484"/>
    <w:lvl w:ilvl="0" w:tplc="040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>
    <w:nsid w:val="5AFB28F7"/>
    <w:multiLevelType w:val="multilevel"/>
    <w:tmpl w:val="74B6FE10"/>
    <w:lvl w:ilvl="0">
      <w:start w:val="1"/>
      <w:numFmt w:val="upperRoman"/>
      <w:pStyle w:val="Textvysvtlivek"/>
      <w:lvlText w:val="čl. %1."/>
      <w:lvlJc w:val="left"/>
    </w:lvl>
    <w:lvl w:ilvl="1">
      <w:start w:val="1"/>
      <w:numFmt w:val="decimal"/>
      <w:lvlText w:val="%1.%2."/>
      <w:lvlJc w:val="left"/>
      <w:pPr>
        <w:ind w:left="624" w:hanging="624"/>
      </w:pPr>
      <w:rPr>
        <w:b w:val="0"/>
        <w:i w:val="0"/>
      </w:rPr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50363D5"/>
    <w:multiLevelType w:val="hybridMultilevel"/>
    <w:tmpl w:val="05260668"/>
    <w:lvl w:ilvl="0" w:tplc="67548C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68447A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3D0A21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A1A83B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7EE2A0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958E5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F30E29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31A371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A7AE52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65523D8"/>
    <w:multiLevelType w:val="hybridMultilevel"/>
    <w:tmpl w:val="A5B6A068"/>
    <w:lvl w:ilvl="0" w:tplc="DBBC3A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4EBE2B56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C9D6ACD4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C0004456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A26B07C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A506CE2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91FCDBE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B25C060A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538AE6A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6D616507"/>
    <w:multiLevelType w:val="hybridMultilevel"/>
    <w:tmpl w:val="84CC1F96"/>
    <w:lvl w:ilvl="0" w:tplc="040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0">
    <w:nsid w:val="6FF66F05"/>
    <w:multiLevelType w:val="hybridMultilevel"/>
    <w:tmpl w:val="61A42C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5774A7"/>
    <w:multiLevelType w:val="multilevel"/>
    <w:tmpl w:val="E99ED148"/>
    <w:lvl w:ilvl="0">
      <w:start w:val="1"/>
      <w:numFmt w:val="decimal"/>
      <w:lvlText w:val="%1."/>
      <w:lvlJc w:val="left"/>
      <w:pPr>
        <w:ind w:left="1429" w:hanging="360"/>
      </w:pPr>
    </w:lvl>
    <w:lvl w:ilvl="1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58D798B"/>
    <w:multiLevelType w:val="multilevel"/>
    <w:tmpl w:val="1A00D144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l"/>
      <w:lvlText w:val="čl. %3.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3">
    <w:nsid w:val="76457CA9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4">
    <w:nsid w:val="7DD813AD"/>
    <w:multiLevelType w:val="hybridMultilevel"/>
    <w:tmpl w:val="A4EEA8B6"/>
    <w:lvl w:ilvl="0" w:tplc="13CE4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6A4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A03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E24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EE1E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5CC5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C0D0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4622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A02DB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037BDF"/>
    <w:multiLevelType w:val="multilevel"/>
    <w:tmpl w:val="D0422DD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2"/>
  </w:num>
  <w:num w:numId="2">
    <w:abstractNumId w:val="36"/>
  </w:num>
  <w:num w:numId="3">
    <w:abstractNumId w:val="28"/>
  </w:num>
  <w:num w:numId="4">
    <w:abstractNumId w:val="7"/>
  </w:num>
  <w:num w:numId="5">
    <w:abstractNumId w:val="3"/>
  </w:num>
  <w:num w:numId="6">
    <w:abstractNumId w:val="31"/>
  </w:num>
  <w:num w:numId="7">
    <w:abstractNumId w:val="32"/>
  </w:num>
  <w:num w:numId="8">
    <w:abstractNumId w:val="14"/>
  </w:num>
  <w:num w:numId="9">
    <w:abstractNumId w:val="41"/>
  </w:num>
  <w:num w:numId="10">
    <w:abstractNumId w:val="19"/>
  </w:num>
  <w:num w:numId="11">
    <w:abstractNumId w:val="30"/>
  </w:num>
  <w:num w:numId="12">
    <w:abstractNumId w:val="26"/>
  </w:num>
  <w:num w:numId="13">
    <w:abstractNumId w:val="45"/>
  </w:num>
  <w:num w:numId="14">
    <w:abstractNumId w:val="4"/>
  </w:num>
  <w:num w:numId="15">
    <w:abstractNumId w:val="9"/>
  </w:num>
  <w:num w:numId="16">
    <w:abstractNumId w:val="44"/>
  </w:num>
  <w:num w:numId="17">
    <w:abstractNumId w:val="37"/>
  </w:num>
  <w:num w:numId="18">
    <w:abstractNumId w:val="38"/>
  </w:num>
  <w:num w:numId="19">
    <w:abstractNumId w:val="10"/>
  </w:num>
  <w:num w:numId="20">
    <w:abstractNumId w:val="35"/>
  </w:num>
  <w:num w:numId="21">
    <w:abstractNumId w:val="12"/>
  </w:num>
  <w:num w:numId="22">
    <w:abstractNumId w:val="29"/>
  </w:num>
  <w:num w:numId="23">
    <w:abstractNumId w:val="39"/>
  </w:num>
  <w:num w:numId="24">
    <w:abstractNumId w:val="6"/>
  </w:num>
  <w:num w:numId="25">
    <w:abstractNumId w:val="2"/>
  </w:num>
  <w:num w:numId="26">
    <w:abstractNumId w:val="13"/>
  </w:num>
  <w:num w:numId="27">
    <w:abstractNumId w:val="23"/>
  </w:num>
  <w:num w:numId="28">
    <w:abstractNumId w:val="11"/>
  </w:num>
  <w:num w:numId="29">
    <w:abstractNumId w:val="33"/>
  </w:num>
  <w:num w:numId="30">
    <w:abstractNumId w:val="24"/>
  </w:num>
  <w:num w:numId="31">
    <w:abstractNumId w:val="21"/>
  </w:num>
  <w:num w:numId="32">
    <w:abstractNumId w:val="43"/>
  </w:num>
  <w:num w:numId="33">
    <w:abstractNumId w:val="22"/>
  </w:num>
  <w:num w:numId="34">
    <w:abstractNumId w:val="1"/>
  </w:num>
  <w:num w:numId="35">
    <w:abstractNumId w:val="25"/>
  </w:num>
  <w:num w:numId="36">
    <w:abstractNumId w:val="8"/>
  </w:num>
  <w:num w:numId="37">
    <w:abstractNumId w:val="16"/>
  </w:num>
  <w:num w:numId="38">
    <w:abstractNumId w:val="0"/>
  </w:num>
  <w:num w:numId="39">
    <w:abstractNumId w:val="17"/>
  </w:num>
  <w:num w:numId="40">
    <w:abstractNumId w:val="40"/>
  </w:num>
  <w:num w:numId="41">
    <w:abstractNumId w:val="27"/>
  </w:num>
  <w:num w:numId="42">
    <w:abstractNumId w:val="34"/>
  </w:num>
  <w:num w:numId="43">
    <w:abstractNumId w:val="18"/>
  </w:num>
  <w:num w:numId="44">
    <w:abstractNumId w:val="5"/>
  </w:num>
  <w:num w:numId="45">
    <w:abstractNumId w:val="2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CB"/>
    <w:rsid w:val="00016997"/>
    <w:rsid w:val="000202EA"/>
    <w:rsid w:val="000223DA"/>
    <w:rsid w:val="000277E4"/>
    <w:rsid w:val="000307D5"/>
    <w:rsid w:val="00033D54"/>
    <w:rsid w:val="0003475F"/>
    <w:rsid w:val="00064358"/>
    <w:rsid w:val="00071CAD"/>
    <w:rsid w:val="0007451E"/>
    <w:rsid w:val="00080985"/>
    <w:rsid w:val="00086DBD"/>
    <w:rsid w:val="00095523"/>
    <w:rsid w:val="000B1FF2"/>
    <w:rsid w:val="000B4921"/>
    <w:rsid w:val="000B4B38"/>
    <w:rsid w:val="000E0908"/>
    <w:rsid w:val="000F2864"/>
    <w:rsid w:val="00103C39"/>
    <w:rsid w:val="0010401C"/>
    <w:rsid w:val="001047FF"/>
    <w:rsid w:val="001071B5"/>
    <w:rsid w:val="00107611"/>
    <w:rsid w:val="00111CDC"/>
    <w:rsid w:val="0012033D"/>
    <w:rsid w:val="00120F71"/>
    <w:rsid w:val="00121E1B"/>
    <w:rsid w:val="00122BBA"/>
    <w:rsid w:val="00125BDF"/>
    <w:rsid w:val="001336C3"/>
    <w:rsid w:val="00140174"/>
    <w:rsid w:val="00144217"/>
    <w:rsid w:val="00144AB7"/>
    <w:rsid w:val="001452B7"/>
    <w:rsid w:val="0016303F"/>
    <w:rsid w:val="00170BAC"/>
    <w:rsid w:val="00172FC3"/>
    <w:rsid w:val="00175733"/>
    <w:rsid w:val="00180E85"/>
    <w:rsid w:val="00181198"/>
    <w:rsid w:val="0018175D"/>
    <w:rsid w:val="00182E9C"/>
    <w:rsid w:val="00192B5F"/>
    <w:rsid w:val="001A174B"/>
    <w:rsid w:val="001A4602"/>
    <w:rsid w:val="001A559B"/>
    <w:rsid w:val="001A62E0"/>
    <w:rsid w:val="001A64CB"/>
    <w:rsid w:val="001B0C91"/>
    <w:rsid w:val="001B2119"/>
    <w:rsid w:val="001C1096"/>
    <w:rsid w:val="001C3B8A"/>
    <w:rsid w:val="001E0512"/>
    <w:rsid w:val="002025F2"/>
    <w:rsid w:val="002644FA"/>
    <w:rsid w:val="00264B36"/>
    <w:rsid w:val="002667CC"/>
    <w:rsid w:val="00275FE4"/>
    <w:rsid w:val="00282037"/>
    <w:rsid w:val="0028414B"/>
    <w:rsid w:val="00290C91"/>
    <w:rsid w:val="002A05FC"/>
    <w:rsid w:val="002B45F5"/>
    <w:rsid w:val="002B5C4D"/>
    <w:rsid w:val="002B61F1"/>
    <w:rsid w:val="002C468F"/>
    <w:rsid w:val="002D3233"/>
    <w:rsid w:val="002D4AC0"/>
    <w:rsid w:val="002D5194"/>
    <w:rsid w:val="002D5C76"/>
    <w:rsid w:val="002D5E2E"/>
    <w:rsid w:val="002E39D8"/>
    <w:rsid w:val="002E3CDD"/>
    <w:rsid w:val="002F1A00"/>
    <w:rsid w:val="0030041B"/>
    <w:rsid w:val="00310F1C"/>
    <w:rsid w:val="00325C2F"/>
    <w:rsid w:val="00335664"/>
    <w:rsid w:val="00335A72"/>
    <w:rsid w:val="003447CC"/>
    <w:rsid w:val="0035655E"/>
    <w:rsid w:val="00361765"/>
    <w:rsid w:val="003633E6"/>
    <w:rsid w:val="00363504"/>
    <w:rsid w:val="003662FC"/>
    <w:rsid w:val="0037129C"/>
    <w:rsid w:val="0037262B"/>
    <w:rsid w:val="00376D59"/>
    <w:rsid w:val="003774B7"/>
    <w:rsid w:val="00386326"/>
    <w:rsid w:val="00387CD6"/>
    <w:rsid w:val="0039387C"/>
    <w:rsid w:val="003B7CAD"/>
    <w:rsid w:val="003D0899"/>
    <w:rsid w:val="003D1D75"/>
    <w:rsid w:val="003D3345"/>
    <w:rsid w:val="003D439F"/>
    <w:rsid w:val="003E386B"/>
    <w:rsid w:val="003F0594"/>
    <w:rsid w:val="00400FDD"/>
    <w:rsid w:val="00402DD9"/>
    <w:rsid w:val="004040A8"/>
    <w:rsid w:val="0041514F"/>
    <w:rsid w:val="00423B8F"/>
    <w:rsid w:val="00425F73"/>
    <w:rsid w:val="00437195"/>
    <w:rsid w:val="00444F5A"/>
    <w:rsid w:val="0044668A"/>
    <w:rsid w:val="00446787"/>
    <w:rsid w:val="004508C4"/>
    <w:rsid w:val="00452B1D"/>
    <w:rsid w:val="00453C79"/>
    <w:rsid w:val="004567BE"/>
    <w:rsid w:val="00466A8A"/>
    <w:rsid w:val="004738AE"/>
    <w:rsid w:val="00473F11"/>
    <w:rsid w:val="0048248E"/>
    <w:rsid w:val="00486EEE"/>
    <w:rsid w:val="00486F29"/>
    <w:rsid w:val="00496A4E"/>
    <w:rsid w:val="004A0C26"/>
    <w:rsid w:val="004A0D1C"/>
    <w:rsid w:val="004A0E4C"/>
    <w:rsid w:val="004A2216"/>
    <w:rsid w:val="004B371B"/>
    <w:rsid w:val="004B51FD"/>
    <w:rsid w:val="004C2CCD"/>
    <w:rsid w:val="004D2A42"/>
    <w:rsid w:val="004D3DAB"/>
    <w:rsid w:val="004D6255"/>
    <w:rsid w:val="004E33F2"/>
    <w:rsid w:val="004E57B8"/>
    <w:rsid w:val="004E5C56"/>
    <w:rsid w:val="004E66CB"/>
    <w:rsid w:val="004E7F55"/>
    <w:rsid w:val="00500F25"/>
    <w:rsid w:val="005042DA"/>
    <w:rsid w:val="00520FF9"/>
    <w:rsid w:val="0052389C"/>
    <w:rsid w:val="0052763B"/>
    <w:rsid w:val="005336B2"/>
    <w:rsid w:val="00535D34"/>
    <w:rsid w:val="00562D9A"/>
    <w:rsid w:val="00566B23"/>
    <w:rsid w:val="00570B08"/>
    <w:rsid w:val="00572DC6"/>
    <w:rsid w:val="00590B5E"/>
    <w:rsid w:val="005A39D8"/>
    <w:rsid w:val="005A4052"/>
    <w:rsid w:val="005C47DB"/>
    <w:rsid w:val="005C4B2B"/>
    <w:rsid w:val="005D0F27"/>
    <w:rsid w:val="005D11BD"/>
    <w:rsid w:val="005D609F"/>
    <w:rsid w:val="005D6480"/>
    <w:rsid w:val="005E1317"/>
    <w:rsid w:val="005E1720"/>
    <w:rsid w:val="005E7925"/>
    <w:rsid w:val="005F03A4"/>
    <w:rsid w:val="005F2772"/>
    <w:rsid w:val="00602DAD"/>
    <w:rsid w:val="00603DE5"/>
    <w:rsid w:val="00603F2D"/>
    <w:rsid w:val="006103D4"/>
    <w:rsid w:val="00624C6C"/>
    <w:rsid w:val="00630024"/>
    <w:rsid w:val="006308B3"/>
    <w:rsid w:val="00634301"/>
    <w:rsid w:val="0064545D"/>
    <w:rsid w:val="00665962"/>
    <w:rsid w:val="006922BE"/>
    <w:rsid w:val="006965AE"/>
    <w:rsid w:val="006B306F"/>
    <w:rsid w:val="006C202E"/>
    <w:rsid w:val="006D3335"/>
    <w:rsid w:val="007110BE"/>
    <w:rsid w:val="00720C56"/>
    <w:rsid w:val="00725563"/>
    <w:rsid w:val="00740C9A"/>
    <w:rsid w:val="0075350B"/>
    <w:rsid w:val="00755175"/>
    <w:rsid w:val="00761806"/>
    <w:rsid w:val="00761C6C"/>
    <w:rsid w:val="0076367C"/>
    <w:rsid w:val="00777887"/>
    <w:rsid w:val="007814D8"/>
    <w:rsid w:val="00782768"/>
    <w:rsid w:val="00783322"/>
    <w:rsid w:val="0078433C"/>
    <w:rsid w:val="0078650F"/>
    <w:rsid w:val="007904DE"/>
    <w:rsid w:val="007918D1"/>
    <w:rsid w:val="007936AD"/>
    <w:rsid w:val="00794726"/>
    <w:rsid w:val="007A26FA"/>
    <w:rsid w:val="007A28DA"/>
    <w:rsid w:val="007A5D0C"/>
    <w:rsid w:val="007B0740"/>
    <w:rsid w:val="007B6487"/>
    <w:rsid w:val="007B7FE5"/>
    <w:rsid w:val="007C0D2A"/>
    <w:rsid w:val="007D73EB"/>
    <w:rsid w:val="007D7A73"/>
    <w:rsid w:val="007E2432"/>
    <w:rsid w:val="007E6596"/>
    <w:rsid w:val="007F54E1"/>
    <w:rsid w:val="007F681F"/>
    <w:rsid w:val="0080023E"/>
    <w:rsid w:val="0080393A"/>
    <w:rsid w:val="00815020"/>
    <w:rsid w:val="0082131D"/>
    <w:rsid w:val="0082354D"/>
    <w:rsid w:val="00830ADA"/>
    <w:rsid w:val="0083110E"/>
    <w:rsid w:val="008313A6"/>
    <w:rsid w:val="00833122"/>
    <w:rsid w:val="00854CA0"/>
    <w:rsid w:val="00857F05"/>
    <w:rsid w:val="0086417C"/>
    <w:rsid w:val="0087583E"/>
    <w:rsid w:val="00890E41"/>
    <w:rsid w:val="00894A49"/>
    <w:rsid w:val="00897EF3"/>
    <w:rsid w:val="008A5469"/>
    <w:rsid w:val="008C08B8"/>
    <w:rsid w:val="008C3EC8"/>
    <w:rsid w:val="008C67A9"/>
    <w:rsid w:val="008E1398"/>
    <w:rsid w:val="008E67AB"/>
    <w:rsid w:val="008E783E"/>
    <w:rsid w:val="008E7BDE"/>
    <w:rsid w:val="008F0069"/>
    <w:rsid w:val="008F2873"/>
    <w:rsid w:val="008F7585"/>
    <w:rsid w:val="00916CBF"/>
    <w:rsid w:val="00925440"/>
    <w:rsid w:val="00934B71"/>
    <w:rsid w:val="009544FF"/>
    <w:rsid w:val="009756B9"/>
    <w:rsid w:val="009762BE"/>
    <w:rsid w:val="00982F91"/>
    <w:rsid w:val="00984847"/>
    <w:rsid w:val="00986145"/>
    <w:rsid w:val="00994A3B"/>
    <w:rsid w:val="00997A4A"/>
    <w:rsid w:val="009A2D8F"/>
    <w:rsid w:val="009A7249"/>
    <w:rsid w:val="009B2502"/>
    <w:rsid w:val="009B7DE9"/>
    <w:rsid w:val="009C70C5"/>
    <w:rsid w:val="009D2E96"/>
    <w:rsid w:val="009E279E"/>
    <w:rsid w:val="009E3077"/>
    <w:rsid w:val="009E4B7E"/>
    <w:rsid w:val="009E5F80"/>
    <w:rsid w:val="00A016FC"/>
    <w:rsid w:val="00A057E5"/>
    <w:rsid w:val="00A10997"/>
    <w:rsid w:val="00A2097C"/>
    <w:rsid w:val="00A44E6D"/>
    <w:rsid w:val="00A476A5"/>
    <w:rsid w:val="00A47A53"/>
    <w:rsid w:val="00A56C70"/>
    <w:rsid w:val="00A6045E"/>
    <w:rsid w:val="00A60B5A"/>
    <w:rsid w:val="00A7285F"/>
    <w:rsid w:val="00A77DF0"/>
    <w:rsid w:val="00AB1F36"/>
    <w:rsid w:val="00AB3876"/>
    <w:rsid w:val="00AB73A6"/>
    <w:rsid w:val="00AC24A3"/>
    <w:rsid w:val="00AE258F"/>
    <w:rsid w:val="00AE5AC1"/>
    <w:rsid w:val="00AE72ED"/>
    <w:rsid w:val="00AF7C03"/>
    <w:rsid w:val="00B00EB5"/>
    <w:rsid w:val="00B10903"/>
    <w:rsid w:val="00B12C84"/>
    <w:rsid w:val="00B21075"/>
    <w:rsid w:val="00B309DA"/>
    <w:rsid w:val="00B630AD"/>
    <w:rsid w:val="00B70067"/>
    <w:rsid w:val="00B8298B"/>
    <w:rsid w:val="00B83755"/>
    <w:rsid w:val="00B9519C"/>
    <w:rsid w:val="00BA0BA1"/>
    <w:rsid w:val="00BA50FB"/>
    <w:rsid w:val="00BA5BDD"/>
    <w:rsid w:val="00BB6ED8"/>
    <w:rsid w:val="00BC2AAA"/>
    <w:rsid w:val="00BC49A3"/>
    <w:rsid w:val="00BC7278"/>
    <w:rsid w:val="00BC76B9"/>
    <w:rsid w:val="00BD180D"/>
    <w:rsid w:val="00BD3F1E"/>
    <w:rsid w:val="00BF0D14"/>
    <w:rsid w:val="00C23AD5"/>
    <w:rsid w:val="00C23BEB"/>
    <w:rsid w:val="00C34FCD"/>
    <w:rsid w:val="00C45CA2"/>
    <w:rsid w:val="00C47E12"/>
    <w:rsid w:val="00C506F2"/>
    <w:rsid w:val="00C549EA"/>
    <w:rsid w:val="00C66B81"/>
    <w:rsid w:val="00C70B8B"/>
    <w:rsid w:val="00C76AE8"/>
    <w:rsid w:val="00C80789"/>
    <w:rsid w:val="00C92CC5"/>
    <w:rsid w:val="00CA06D4"/>
    <w:rsid w:val="00CA5581"/>
    <w:rsid w:val="00CC10EB"/>
    <w:rsid w:val="00CC6814"/>
    <w:rsid w:val="00CD3B17"/>
    <w:rsid w:val="00CD682E"/>
    <w:rsid w:val="00CE583F"/>
    <w:rsid w:val="00CF2995"/>
    <w:rsid w:val="00CF69CF"/>
    <w:rsid w:val="00D04CD7"/>
    <w:rsid w:val="00D126BE"/>
    <w:rsid w:val="00D1488D"/>
    <w:rsid w:val="00D14DF9"/>
    <w:rsid w:val="00D2736C"/>
    <w:rsid w:val="00D27DE9"/>
    <w:rsid w:val="00D307ED"/>
    <w:rsid w:val="00D34175"/>
    <w:rsid w:val="00D54FAF"/>
    <w:rsid w:val="00D561AD"/>
    <w:rsid w:val="00D81409"/>
    <w:rsid w:val="00D85351"/>
    <w:rsid w:val="00D86893"/>
    <w:rsid w:val="00D87B7D"/>
    <w:rsid w:val="00D92040"/>
    <w:rsid w:val="00DA4903"/>
    <w:rsid w:val="00DB123D"/>
    <w:rsid w:val="00DB329A"/>
    <w:rsid w:val="00DB5786"/>
    <w:rsid w:val="00DC3B33"/>
    <w:rsid w:val="00DD3DEF"/>
    <w:rsid w:val="00DD63FA"/>
    <w:rsid w:val="00DD7FF9"/>
    <w:rsid w:val="00DE295B"/>
    <w:rsid w:val="00DF6219"/>
    <w:rsid w:val="00E00181"/>
    <w:rsid w:val="00E01558"/>
    <w:rsid w:val="00E04C46"/>
    <w:rsid w:val="00E0709D"/>
    <w:rsid w:val="00E165E1"/>
    <w:rsid w:val="00E256CD"/>
    <w:rsid w:val="00E302FD"/>
    <w:rsid w:val="00E52141"/>
    <w:rsid w:val="00E57338"/>
    <w:rsid w:val="00E7067D"/>
    <w:rsid w:val="00E73809"/>
    <w:rsid w:val="00E77B80"/>
    <w:rsid w:val="00E82308"/>
    <w:rsid w:val="00EA0680"/>
    <w:rsid w:val="00EA1B57"/>
    <w:rsid w:val="00EA55C2"/>
    <w:rsid w:val="00EB2B49"/>
    <w:rsid w:val="00ED2160"/>
    <w:rsid w:val="00ED5C9E"/>
    <w:rsid w:val="00EE2747"/>
    <w:rsid w:val="00EE46D8"/>
    <w:rsid w:val="00EE4E1B"/>
    <w:rsid w:val="00EE655C"/>
    <w:rsid w:val="00EE65E0"/>
    <w:rsid w:val="00EF011A"/>
    <w:rsid w:val="00EF7E5E"/>
    <w:rsid w:val="00F02A56"/>
    <w:rsid w:val="00F06ED0"/>
    <w:rsid w:val="00F10498"/>
    <w:rsid w:val="00F27A5D"/>
    <w:rsid w:val="00F31770"/>
    <w:rsid w:val="00F3608A"/>
    <w:rsid w:val="00F41848"/>
    <w:rsid w:val="00F4477A"/>
    <w:rsid w:val="00F46A94"/>
    <w:rsid w:val="00F6356A"/>
    <w:rsid w:val="00F64A09"/>
    <w:rsid w:val="00F6516E"/>
    <w:rsid w:val="00F704F6"/>
    <w:rsid w:val="00F819F1"/>
    <w:rsid w:val="00F82D38"/>
    <w:rsid w:val="00F849EB"/>
    <w:rsid w:val="00F8574B"/>
    <w:rsid w:val="00F955CA"/>
    <w:rsid w:val="00FA30C4"/>
    <w:rsid w:val="00FA3C01"/>
    <w:rsid w:val="00FA4B82"/>
    <w:rsid w:val="00FA5C81"/>
    <w:rsid w:val="00FA7B23"/>
    <w:rsid w:val="00FB0906"/>
    <w:rsid w:val="00FD31F9"/>
    <w:rsid w:val="00FD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paragraph" w:styleId="Zkladntext2">
    <w:name w:val="Body Text 2"/>
    <w:basedOn w:val="Normln"/>
    <w:link w:val="Zkladntext2Char"/>
    <w:uiPriority w:val="99"/>
    <w:semiHidden/>
    <w:unhideWhenUsed/>
    <w:rsid w:val="0078276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782768"/>
  </w:style>
  <w:style w:type="paragraph" w:styleId="Odstavecseseznamem">
    <w:name w:val="List Paragraph"/>
    <w:basedOn w:val="Normln"/>
    <w:uiPriority w:val="34"/>
    <w:qFormat/>
    <w:rsid w:val="00A2097C"/>
    <w:pPr>
      <w:ind w:left="720"/>
      <w:contextualSpacing/>
    </w:pPr>
  </w:style>
  <w:style w:type="paragraph" w:styleId="slovanseznam">
    <w:name w:val="List Number"/>
    <w:basedOn w:val="Normln"/>
    <w:semiHidden/>
    <w:rsid w:val="00562D9A"/>
    <w:pPr>
      <w:suppressAutoHyphens w:val="0"/>
      <w:autoSpaceDN/>
      <w:ind w:left="283" w:hanging="283"/>
      <w:textAlignment w:val="auto"/>
    </w:pPr>
    <w:rPr>
      <w:sz w:val="24"/>
      <w:szCs w:val="24"/>
    </w:rPr>
  </w:style>
  <w:style w:type="table" w:styleId="Mkatabulky">
    <w:name w:val="Table Grid"/>
    <w:basedOn w:val="Normlntabulka"/>
    <w:uiPriority w:val="59"/>
    <w:rsid w:val="00064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paragraph" w:styleId="Zkladntext2">
    <w:name w:val="Body Text 2"/>
    <w:basedOn w:val="Normln"/>
    <w:link w:val="Zkladntext2Char"/>
    <w:uiPriority w:val="99"/>
    <w:semiHidden/>
    <w:unhideWhenUsed/>
    <w:rsid w:val="0078276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782768"/>
  </w:style>
  <w:style w:type="paragraph" w:styleId="Odstavecseseznamem">
    <w:name w:val="List Paragraph"/>
    <w:basedOn w:val="Normln"/>
    <w:uiPriority w:val="34"/>
    <w:qFormat/>
    <w:rsid w:val="00A2097C"/>
    <w:pPr>
      <w:ind w:left="720"/>
      <w:contextualSpacing/>
    </w:pPr>
  </w:style>
  <w:style w:type="paragraph" w:styleId="slovanseznam">
    <w:name w:val="List Number"/>
    <w:basedOn w:val="Normln"/>
    <w:semiHidden/>
    <w:rsid w:val="00562D9A"/>
    <w:pPr>
      <w:suppressAutoHyphens w:val="0"/>
      <w:autoSpaceDN/>
      <w:ind w:left="283" w:hanging="283"/>
      <w:textAlignment w:val="auto"/>
    </w:pPr>
    <w:rPr>
      <w:sz w:val="24"/>
      <w:szCs w:val="24"/>
    </w:rPr>
  </w:style>
  <w:style w:type="table" w:styleId="Mkatabulky">
    <w:name w:val="Table Grid"/>
    <w:basedOn w:val="Normlntabulka"/>
    <w:uiPriority w:val="59"/>
    <w:rsid w:val="00064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23C2-88A0-48D4-B26F-1B6AE452F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1613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uzavření budoucí smlouvy</vt:lpstr>
    </vt:vector>
  </TitlesOfParts>
  <Company>Microsoft</Company>
  <LinksUpToDate>false</LinksUpToDate>
  <CharactersWithSpaces>11111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uzavření budoucí smlouvy</dc:title>
  <dc:creator>krm,vin</dc:creator>
  <cp:lastModifiedBy>Klimešová Michaela, Ing.</cp:lastModifiedBy>
  <cp:revision>53</cp:revision>
  <cp:lastPrinted>2014-02-25T06:58:00Z</cp:lastPrinted>
  <dcterms:created xsi:type="dcterms:W3CDTF">2018-11-06T08:13:00Z</dcterms:created>
  <dcterms:modified xsi:type="dcterms:W3CDTF">2019-08-19T12:21:00Z</dcterms:modified>
</cp:coreProperties>
</file>