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1" w:rsidRDefault="000923DE" w:rsidP="00040156">
      <w:pPr>
        <w:jc w:val="center"/>
        <w:rPr>
          <w:b/>
          <w:sz w:val="36"/>
          <w:szCs w:val="36"/>
        </w:rPr>
      </w:pPr>
      <w:r w:rsidRPr="000923DE">
        <w:rPr>
          <w:b/>
          <w:sz w:val="36"/>
          <w:szCs w:val="36"/>
        </w:rPr>
        <w:t xml:space="preserve">PŘÍKAZNÍ SMLOUVA O ZAJIŠTĚNÍ SLUŽEB PRO ZPRACOVÁNÍ PARTICIPATIVNÍHO ROZPOČTU </w:t>
      </w:r>
      <w:r w:rsidR="00040156">
        <w:rPr>
          <w:b/>
          <w:sz w:val="36"/>
          <w:szCs w:val="36"/>
        </w:rPr>
        <w:t xml:space="preserve">– </w:t>
      </w:r>
      <w:r w:rsidR="007E5293">
        <w:rPr>
          <w:b/>
          <w:sz w:val="36"/>
          <w:szCs w:val="36"/>
        </w:rPr>
        <w:t>MILEVSKO</w:t>
      </w:r>
      <w:r w:rsidR="00A5776F">
        <w:rPr>
          <w:b/>
          <w:sz w:val="36"/>
          <w:szCs w:val="36"/>
        </w:rPr>
        <w:t xml:space="preserve"> </w:t>
      </w:r>
    </w:p>
    <w:p w:rsidR="00040156" w:rsidRPr="000923DE" w:rsidRDefault="00A5776F" w:rsidP="000401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č. </w:t>
      </w:r>
      <w:proofErr w:type="spellStart"/>
      <w:r>
        <w:rPr>
          <w:b/>
          <w:sz w:val="36"/>
          <w:szCs w:val="36"/>
        </w:rPr>
        <w:t>Sml</w:t>
      </w:r>
      <w:proofErr w:type="spellEnd"/>
      <w:r>
        <w:rPr>
          <w:b/>
          <w:sz w:val="36"/>
          <w:szCs w:val="36"/>
        </w:rPr>
        <w:t xml:space="preserve"> </w:t>
      </w:r>
      <w:r w:rsidR="00886D61" w:rsidRPr="00886D61">
        <w:rPr>
          <w:b/>
          <w:sz w:val="36"/>
          <w:szCs w:val="36"/>
        </w:rPr>
        <w:t>0222/2019</w:t>
      </w:r>
    </w:p>
    <w:p w:rsidR="000923DE" w:rsidRDefault="000923DE" w:rsidP="000923DE"/>
    <w:p w:rsidR="000923DE" w:rsidRPr="0065008B" w:rsidRDefault="008F60E1" w:rsidP="000923DE">
      <w:pPr>
        <w:spacing w:after="0"/>
      </w:pPr>
      <w:r w:rsidRPr="0065008B">
        <w:rPr>
          <w:b/>
        </w:rPr>
        <w:t xml:space="preserve">Město </w:t>
      </w:r>
      <w:r w:rsidR="007E5293" w:rsidRPr="0065008B">
        <w:rPr>
          <w:b/>
        </w:rPr>
        <w:t>Milevsko</w:t>
      </w:r>
      <w:r w:rsidRPr="0065008B">
        <w:t>,</w:t>
      </w:r>
    </w:p>
    <w:p w:rsidR="000923DE" w:rsidRPr="0065008B" w:rsidRDefault="000923DE" w:rsidP="000923DE">
      <w:pPr>
        <w:spacing w:after="0"/>
      </w:pPr>
      <w:r w:rsidRPr="0065008B">
        <w:t xml:space="preserve">IČ: </w:t>
      </w:r>
      <w:r w:rsidR="007E5293" w:rsidRPr="0065008B">
        <w:t>00249831</w:t>
      </w:r>
      <w:r w:rsidRPr="0065008B">
        <w:t>,</w:t>
      </w:r>
    </w:p>
    <w:p w:rsidR="000923DE" w:rsidRDefault="000923DE" w:rsidP="00F83DAD">
      <w:pPr>
        <w:spacing w:after="0"/>
      </w:pPr>
      <w:r w:rsidRPr="0065008B">
        <w:t xml:space="preserve">se sídlem </w:t>
      </w:r>
      <w:r w:rsidR="007E5293" w:rsidRPr="0065008B">
        <w:t>nám. E. Beneše 420/12, 399 01 Milevsko</w:t>
      </w:r>
      <w:r w:rsidRPr="0065008B">
        <w:t>,</w:t>
      </w:r>
      <w:r w:rsidR="007E5293" w:rsidRPr="0065008B">
        <w:br/>
      </w:r>
      <w:r w:rsidR="00040156" w:rsidRPr="0065008B">
        <w:t>zastoupené starost</w:t>
      </w:r>
      <w:r w:rsidRPr="0065008B">
        <w:t xml:space="preserve">ou </w:t>
      </w:r>
      <w:r w:rsidR="00A57A91">
        <w:t>Ing. Ivanem Radostou</w:t>
      </w:r>
      <w:r w:rsidR="008F60E1" w:rsidRPr="0065008B">
        <w:t>,</w:t>
      </w:r>
      <w:r w:rsidRPr="0065008B">
        <w:t xml:space="preserve"> </w:t>
      </w:r>
      <w:r w:rsidR="008F60E1" w:rsidRPr="0065008B">
        <w:br/>
        <w:t xml:space="preserve">č. </w:t>
      </w:r>
      <w:proofErr w:type="spellStart"/>
      <w:r w:rsidR="008F60E1" w:rsidRPr="0065008B">
        <w:t>ú.</w:t>
      </w:r>
      <w:proofErr w:type="spellEnd"/>
      <w:r w:rsidRPr="0065008B">
        <w:t xml:space="preserve"> </w:t>
      </w:r>
      <w:r w:rsidR="008F60E1" w:rsidRPr="0065008B">
        <w:t>27-</w:t>
      </w:r>
      <w:r w:rsidR="008F60E1" w:rsidRPr="0065008B">
        <w:rPr>
          <w:bCs/>
        </w:rPr>
        <w:t>640992319/0800, vedený u České Spořitelny, a.</w:t>
      </w:r>
      <w:r w:rsidR="00A57A91">
        <w:rPr>
          <w:bCs/>
        </w:rPr>
        <w:t xml:space="preserve"> </w:t>
      </w:r>
      <w:r w:rsidR="008F60E1" w:rsidRPr="0065008B">
        <w:rPr>
          <w:bCs/>
        </w:rPr>
        <w:t>s.</w:t>
      </w:r>
      <w:r w:rsidR="008F60E1" w:rsidRPr="0065008B">
        <w:rPr>
          <w:bCs/>
        </w:rPr>
        <w:br/>
        <w:t>plátce DPH</w:t>
      </w:r>
      <w:r w:rsidR="008F60E1" w:rsidRPr="0065008B">
        <w:rPr>
          <w:b/>
          <w:bCs/>
        </w:rPr>
        <w:t xml:space="preserve"> </w:t>
      </w:r>
      <w:r w:rsidR="008F60E1" w:rsidRPr="0065008B">
        <w:rPr>
          <w:b/>
          <w:bCs/>
        </w:rPr>
        <w:br/>
      </w:r>
      <w:r>
        <w:t>(dále jen „příkazce“)</w:t>
      </w:r>
      <w:r w:rsidR="008F60E1">
        <w:t>,</w:t>
      </w:r>
    </w:p>
    <w:p w:rsidR="000923DE" w:rsidRDefault="000923DE" w:rsidP="000923DE">
      <w:pPr>
        <w:spacing w:after="0"/>
      </w:pPr>
      <w:r>
        <w:t>na straně jedné</w:t>
      </w:r>
      <w:r w:rsidR="008F60E1">
        <w:t>,</w:t>
      </w:r>
    </w:p>
    <w:p w:rsidR="00F83DAD" w:rsidRDefault="00F83DAD" w:rsidP="000923DE"/>
    <w:p w:rsidR="000923DE" w:rsidRDefault="000923DE" w:rsidP="000923DE">
      <w:r>
        <w:t>a</w:t>
      </w:r>
    </w:p>
    <w:p w:rsidR="000923DE" w:rsidRDefault="000923DE" w:rsidP="000923DE">
      <w:pPr>
        <w:spacing w:after="0"/>
      </w:pPr>
      <w:r w:rsidRPr="008F60E1">
        <w:rPr>
          <w:b/>
        </w:rPr>
        <w:t>Agora CE, o.</w:t>
      </w:r>
      <w:r w:rsidR="00A57A91">
        <w:rPr>
          <w:b/>
        </w:rPr>
        <w:t xml:space="preserve"> </w:t>
      </w:r>
      <w:r w:rsidRPr="008F60E1">
        <w:rPr>
          <w:b/>
        </w:rPr>
        <w:t>p.</w:t>
      </w:r>
      <w:r w:rsidR="00A57A91">
        <w:rPr>
          <w:b/>
        </w:rPr>
        <w:t xml:space="preserve"> </w:t>
      </w:r>
      <w:r w:rsidRPr="008F60E1">
        <w:rPr>
          <w:b/>
        </w:rPr>
        <w:t>s.</w:t>
      </w:r>
      <w:r w:rsidR="001E0BF0">
        <w:t xml:space="preserve">, </w:t>
      </w:r>
      <w:proofErr w:type="spellStart"/>
      <w:r w:rsidR="001E0BF0">
        <w:t>zaps</w:t>
      </w:r>
      <w:proofErr w:type="spellEnd"/>
      <w:r w:rsidR="001E0BF0">
        <w:t>. v</w:t>
      </w:r>
      <w:r>
        <w:t xml:space="preserve"> oddílu O rejstříku o.</w:t>
      </w:r>
      <w:r w:rsidR="001E0BF0">
        <w:t xml:space="preserve"> </w:t>
      </w:r>
      <w:r>
        <w:t>p.</w:t>
      </w:r>
      <w:r w:rsidR="001E0BF0">
        <w:t xml:space="preserve"> </w:t>
      </w:r>
      <w:r>
        <w:t>s u Městského soudu v Praze pod č. 486</w:t>
      </w:r>
      <w:r w:rsidR="008F60E1">
        <w:t>,</w:t>
      </w:r>
    </w:p>
    <w:p w:rsidR="000923DE" w:rsidRDefault="000923DE" w:rsidP="000923DE">
      <w:pPr>
        <w:spacing w:after="0"/>
      </w:pPr>
      <w:r>
        <w:t>IČ</w:t>
      </w:r>
      <w:r w:rsidR="00A57A91">
        <w:t>:</w:t>
      </w:r>
      <w:r>
        <w:t xml:space="preserve"> </w:t>
      </w:r>
      <w:r w:rsidR="00A57A91">
        <w:t>278</w:t>
      </w:r>
      <w:r>
        <w:t>85348</w:t>
      </w:r>
      <w:r w:rsidR="00833E96">
        <w:t>,</w:t>
      </w:r>
    </w:p>
    <w:p w:rsidR="000923DE" w:rsidRDefault="000923DE" w:rsidP="000923DE">
      <w:pPr>
        <w:spacing w:after="0"/>
      </w:pPr>
      <w:r>
        <w:t xml:space="preserve">se sídlem Petra Rezka </w:t>
      </w:r>
      <w:r w:rsidR="004735AF">
        <w:t>12</w:t>
      </w:r>
      <w:r>
        <w:t>, 140 00 Praha 4</w:t>
      </w:r>
      <w:r w:rsidR="00833E96">
        <w:t>,</w:t>
      </w:r>
    </w:p>
    <w:p w:rsidR="002C5274" w:rsidRDefault="002C5274" w:rsidP="002C5274">
      <w:pPr>
        <w:spacing w:after="0"/>
      </w:pPr>
      <w:r>
        <w:t>zastoupená RNDr. Ivanou Bursíkovou,</w:t>
      </w:r>
    </w:p>
    <w:p w:rsidR="002C5274" w:rsidRDefault="002C5274" w:rsidP="002C5274">
      <w:pPr>
        <w:spacing w:after="0"/>
      </w:pPr>
      <w:r>
        <w:t>č.</w:t>
      </w:r>
      <w:r w:rsidR="00A57A91">
        <w:t xml:space="preserve"> </w:t>
      </w:r>
      <w:proofErr w:type="spellStart"/>
      <w:r>
        <w:t>ú</w:t>
      </w:r>
      <w:r w:rsidR="00A57A91">
        <w:t>.</w:t>
      </w:r>
      <w:proofErr w:type="spellEnd"/>
      <w:r>
        <w:t xml:space="preserve"> </w:t>
      </w:r>
      <w:r w:rsidR="0092785C">
        <w:t>xx</w:t>
      </w:r>
      <w:bookmarkStart w:id="0" w:name="_GoBack"/>
      <w:bookmarkEnd w:id="0"/>
    </w:p>
    <w:p w:rsidR="002C5274" w:rsidRDefault="002C5274" w:rsidP="002C5274">
      <w:pPr>
        <w:spacing w:after="0"/>
      </w:pPr>
      <w:r>
        <w:t>plátce DPH</w:t>
      </w:r>
      <w:r w:rsidR="00833E96">
        <w:t>,</w:t>
      </w:r>
    </w:p>
    <w:p w:rsidR="000923DE" w:rsidRDefault="000923DE" w:rsidP="002C5274">
      <w:pPr>
        <w:spacing w:after="0"/>
      </w:pPr>
      <w:r>
        <w:t>(dále jen „příkazník“)</w:t>
      </w:r>
      <w:r w:rsidR="00833E96">
        <w:t>,</w:t>
      </w:r>
    </w:p>
    <w:p w:rsidR="009A6570" w:rsidRDefault="000923DE" w:rsidP="002451ED">
      <w:pPr>
        <w:spacing w:after="0"/>
      </w:pPr>
      <w:r>
        <w:t>na straně druhé</w:t>
      </w:r>
      <w:r w:rsidR="00833E96">
        <w:t>,</w:t>
      </w:r>
      <w:r w:rsidR="002451ED">
        <w:t xml:space="preserve"> </w:t>
      </w:r>
    </w:p>
    <w:p w:rsidR="009A6570" w:rsidRDefault="009A6570" w:rsidP="002451ED">
      <w:pPr>
        <w:spacing w:after="0"/>
      </w:pPr>
    </w:p>
    <w:p w:rsidR="000923DE" w:rsidRPr="0065008B" w:rsidRDefault="000923DE" w:rsidP="00BB0ABA">
      <w:pPr>
        <w:spacing w:after="0"/>
        <w:jc w:val="both"/>
      </w:pPr>
      <w:r w:rsidRPr="0065008B">
        <w:t xml:space="preserve">uzavřeli níže uvedeného dne, měsíce a roku, podle </w:t>
      </w:r>
      <w:proofErr w:type="spellStart"/>
      <w:r w:rsidRPr="0065008B">
        <w:t>ust</w:t>
      </w:r>
      <w:proofErr w:type="spellEnd"/>
      <w:r w:rsidRPr="0065008B">
        <w:t>. § 2430 zákona č. 89/2012 Sb., občanského zákoníku</w:t>
      </w:r>
      <w:r w:rsidR="008F60E1" w:rsidRPr="0065008B">
        <w:t xml:space="preserve">, ve znění pozdějších předpisů, </w:t>
      </w:r>
      <w:r w:rsidRPr="0065008B">
        <w:t>tuto</w:t>
      </w:r>
      <w:r w:rsidR="002451ED" w:rsidRPr="0065008B">
        <w:t xml:space="preserve"> </w:t>
      </w:r>
      <w:r w:rsidRPr="0065008B">
        <w:t xml:space="preserve">příkazní smlouvu o zajištění služeb pro zpracování participativního rozpočtu </w:t>
      </w:r>
      <w:r w:rsidR="002451ED" w:rsidRPr="0065008B">
        <w:t>Milevska</w:t>
      </w:r>
      <w:r w:rsidRPr="0065008B">
        <w:t xml:space="preserve"> (dále jen </w:t>
      </w:r>
      <w:proofErr w:type="spellStart"/>
      <w:r w:rsidRPr="0065008B">
        <w:t>PaR</w:t>
      </w:r>
      <w:proofErr w:type="spellEnd"/>
      <w:r w:rsidRPr="0065008B">
        <w:t>):</w:t>
      </w:r>
    </w:p>
    <w:p w:rsidR="009A6570" w:rsidRDefault="009A6570" w:rsidP="000923DE">
      <w:pPr>
        <w:spacing w:after="0"/>
        <w:rPr>
          <w:b/>
        </w:rPr>
      </w:pPr>
    </w:p>
    <w:p w:rsidR="000923DE" w:rsidRPr="000923DE" w:rsidRDefault="000923DE" w:rsidP="000923DE">
      <w:pPr>
        <w:spacing w:after="0"/>
        <w:rPr>
          <w:b/>
        </w:rPr>
      </w:pPr>
      <w:r w:rsidRPr="000923DE">
        <w:rPr>
          <w:b/>
        </w:rPr>
        <w:t>I.</w:t>
      </w:r>
    </w:p>
    <w:p w:rsidR="000923DE" w:rsidRDefault="000923DE" w:rsidP="000923DE">
      <w:pPr>
        <w:spacing w:after="0"/>
        <w:rPr>
          <w:b/>
        </w:rPr>
      </w:pPr>
      <w:r w:rsidRPr="000923DE">
        <w:rPr>
          <w:b/>
        </w:rPr>
        <w:t>Prohlášení smluvních stran</w:t>
      </w:r>
    </w:p>
    <w:p w:rsidR="000923DE" w:rsidRPr="000923DE" w:rsidRDefault="000923DE" w:rsidP="000923DE">
      <w:pPr>
        <w:spacing w:after="0"/>
        <w:rPr>
          <w:b/>
        </w:rPr>
      </w:pPr>
    </w:p>
    <w:p w:rsidR="000923DE" w:rsidRDefault="000923DE" w:rsidP="000923DE">
      <w:pPr>
        <w:jc w:val="both"/>
      </w:pPr>
      <w:r>
        <w:t xml:space="preserve">1.  </w:t>
      </w:r>
      <w:r w:rsidRPr="00FF19AF">
        <w:t xml:space="preserve">Příkazce </w:t>
      </w:r>
      <w:r w:rsidR="008F60E1" w:rsidRPr="00FF19AF">
        <w:t xml:space="preserve">je veřejnoprávní korporací </w:t>
      </w:r>
      <w:r w:rsidRPr="00FF19AF">
        <w:t xml:space="preserve">dle zákona č. </w:t>
      </w:r>
      <w:r w:rsidR="008F60E1" w:rsidRPr="00FF19AF">
        <w:t>128/2000 Sb. o obcích, ve znění pozdějších předpisů.</w:t>
      </w:r>
      <w:r w:rsidRPr="00FF19AF">
        <w:t xml:space="preserve">  Příkazce sestavuje a schvaluje každoročně rozpočet </w:t>
      </w:r>
      <w:r w:rsidR="008F60E1" w:rsidRPr="00FF19AF">
        <w:t xml:space="preserve">obce </w:t>
      </w:r>
      <w:r w:rsidRPr="00FF19AF">
        <w:t>a též schvaluje střednědobý výhled hospodaření v sou</w:t>
      </w:r>
      <w:r w:rsidR="00A57A91">
        <w:t>ladu se zákonem č. 250/2000 Sb.</w:t>
      </w:r>
      <w:r w:rsidRPr="00FF19AF">
        <w:t xml:space="preserve"> Příkazce hodlá ve větší míře než dosud do procesu sestavování svého rozpočtu a střednědobého výhledu hospodaření zapojit veřejnost a více motivovat dosud neaktivní občany k vyššímu zájmu o projekty </w:t>
      </w:r>
      <w:r w:rsidR="008F60E1" w:rsidRPr="00FF19AF">
        <w:t xml:space="preserve">obce </w:t>
      </w:r>
      <w:r w:rsidRPr="00FF19AF">
        <w:t xml:space="preserve">a připravit podklady pro strategické plánování a řízení </w:t>
      </w:r>
      <w:r w:rsidR="008F60E1" w:rsidRPr="00FF19AF">
        <w:t xml:space="preserve">obce </w:t>
      </w:r>
      <w:r w:rsidRPr="00FF19AF">
        <w:t>za účasti co nejširší veřejnosti</w:t>
      </w:r>
      <w:r>
        <w:t>.</w:t>
      </w:r>
    </w:p>
    <w:p w:rsidR="000923DE" w:rsidRDefault="000923DE" w:rsidP="000923DE">
      <w:pPr>
        <w:jc w:val="both"/>
      </w:pPr>
      <w:r>
        <w:t>2. Příkazník je specializovanou obecně prospěšnou společností oprávněnou k poskytování konzultační, výukové a poradenské činnosti se zkušenostmi v oboru participace veřejnosti na přípravě rozhodování a na rozhodování územních samosprávných celků.</w:t>
      </w:r>
    </w:p>
    <w:p w:rsidR="000923DE" w:rsidRDefault="000923DE" w:rsidP="000923DE">
      <w:pPr>
        <w:jc w:val="both"/>
      </w:pPr>
      <w:r>
        <w:t>3.</w:t>
      </w:r>
      <w:r w:rsidR="00641770">
        <w:t xml:space="preserve"> </w:t>
      </w:r>
      <w:r>
        <w:t xml:space="preserve"> Příkazce a příkazník se touto smlouvou dohodli na níže uvedené spolupráci, jejímž cílem je připravit na úrovni samosprávy </w:t>
      </w:r>
      <w:r w:rsidR="001E0BF0">
        <w:t>města Milevska</w:t>
      </w:r>
      <w:r>
        <w:t xml:space="preserve"> podmínky pro participativní sestavování rozpočtu příkazce jako územně samosprávného celku. </w:t>
      </w:r>
    </w:p>
    <w:p w:rsidR="000923DE" w:rsidRDefault="000923DE" w:rsidP="000923DE">
      <w:pPr>
        <w:jc w:val="both"/>
      </w:pPr>
    </w:p>
    <w:p w:rsidR="000923DE" w:rsidRDefault="000923DE" w:rsidP="000923DE">
      <w:pPr>
        <w:jc w:val="both"/>
      </w:pPr>
    </w:p>
    <w:p w:rsidR="000923DE" w:rsidRP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II.</w:t>
      </w:r>
    </w:p>
    <w:p w:rsid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Předmět smlouvy</w:t>
      </w:r>
    </w:p>
    <w:p w:rsidR="000923DE" w:rsidRPr="000923DE" w:rsidRDefault="000923DE" w:rsidP="000923DE">
      <w:pPr>
        <w:spacing w:after="0"/>
        <w:jc w:val="both"/>
        <w:rPr>
          <w:b/>
        </w:rPr>
      </w:pPr>
    </w:p>
    <w:p w:rsidR="000923DE" w:rsidRDefault="000923DE" w:rsidP="000923DE">
      <w:pPr>
        <w:jc w:val="both"/>
      </w:pPr>
      <w:r>
        <w:t xml:space="preserve">1. Příkazník se touto smlouvou a za podmínek v ní stanovených zavazuje pro příkazce obstarat činnosti přípravné práce </w:t>
      </w:r>
      <w:proofErr w:type="spellStart"/>
      <w:r>
        <w:t>PaR</w:t>
      </w:r>
      <w:proofErr w:type="spellEnd"/>
      <w:r>
        <w:t xml:space="preserve"> </w:t>
      </w:r>
      <w:r w:rsidRPr="009A6570">
        <w:t>dle přílohy č. 1</w:t>
      </w:r>
      <w:r w:rsidR="009A6570">
        <w:t xml:space="preserve"> (Milevsko</w:t>
      </w:r>
      <w:r w:rsidR="00A57A91">
        <w:t xml:space="preserve"> c</w:t>
      </w:r>
      <w:r w:rsidR="009A6570">
        <w:t>enová nabídka)</w:t>
      </w:r>
      <w:r>
        <w:t xml:space="preserve"> této smlouvy v rozsahu, </w:t>
      </w:r>
      <w:r w:rsidR="00A57A91">
        <w:br/>
      </w:r>
      <w:r>
        <w:t xml:space="preserve">v jakém budou příkazcem u něj zvláštními písemnými objednávkami objednány. </w:t>
      </w:r>
    </w:p>
    <w:p w:rsidR="000923DE" w:rsidRDefault="000923DE" w:rsidP="000923DE">
      <w:pPr>
        <w:jc w:val="both"/>
      </w:pPr>
      <w:r>
        <w:t xml:space="preserve">2.  Příkazce se zavazuje touto smlouvou a za podmínek v ní stanovených platit příkazníkovi za činnosti uvedené v odstavci 1., které pro něj budou příkazníkem provedeny a u nichž bude příkazcem písemně odsouhlaseno jejich řádné provedení, odměnu ve výši uvedené v příloze č. 1 této smlouvy. </w:t>
      </w:r>
    </w:p>
    <w:p w:rsidR="000923DE" w:rsidRPr="00FF19AF" w:rsidRDefault="000923DE" w:rsidP="000923DE">
      <w:pPr>
        <w:jc w:val="both"/>
        <w:rPr>
          <w:lang w:val="en-US"/>
        </w:rPr>
      </w:pPr>
      <w:r>
        <w:t xml:space="preserve">3.  </w:t>
      </w:r>
      <w:r w:rsidRPr="00FF19AF">
        <w:t xml:space="preserve">Předpokládaná odměna za všechny stranami zamýšlené služby a </w:t>
      </w:r>
      <w:r w:rsidR="00AA7688" w:rsidRPr="00FF19AF">
        <w:t>činnosti, jež</w:t>
      </w:r>
      <w:r w:rsidRPr="00FF19AF">
        <w:t xml:space="preserve"> mají být poskytnuty příkazcem k uskutečnění </w:t>
      </w:r>
      <w:proofErr w:type="spellStart"/>
      <w:r w:rsidRPr="00FF19AF">
        <w:t>PaR</w:t>
      </w:r>
      <w:proofErr w:type="spellEnd"/>
      <w:r w:rsidRPr="00FF19AF">
        <w:t xml:space="preserve"> </w:t>
      </w:r>
      <w:r w:rsidR="009A6570" w:rsidRPr="00FF19AF">
        <w:t>v</w:t>
      </w:r>
      <w:r w:rsidR="006D1993" w:rsidRPr="00FF19AF">
        <w:t> </w:t>
      </w:r>
      <w:r w:rsidR="009A6570" w:rsidRPr="00FF19AF">
        <w:t>Milevsku</w:t>
      </w:r>
      <w:r w:rsidR="006D1993" w:rsidRPr="00FF19AF">
        <w:t>,</w:t>
      </w:r>
      <w:r w:rsidRPr="00FF19AF">
        <w:t xml:space="preserve"> činí </w:t>
      </w:r>
      <w:r w:rsidR="007D4F95" w:rsidRPr="00FF19AF">
        <w:t xml:space="preserve">maximálně </w:t>
      </w:r>
      <w:r w:rsidR="00F5665D" w:rsidRPr="00FF19AF">
        <w:t>5</w:t>
      </w:r>
      <w:r w:rsidR="0065008B" w:rsidRPr="00FF19AF">
        <w:t>2</w:t>
      </w:r>
      <w:r w:rsidR="00F5665D" w:rsidRPr="00FF19AF">
        <w:t xml:space="preserve"> </w:t>
      </w:r>
      <w:r w:rsidR="0065008B" w:rsidRPr="00FF19AF">
        <w:t>2</w:t>
      </w:r>
      <w:r w:rsidR="00F5665D" w:rsidRPr="00FF19AF">
        <w:t>00</w:t>
      </w:r>
      <w:r w:rsidRPr="00FF19AF">
        <w:t xml:space="preserve"> Kč</w:t>
      </w:r>
      <w:r w:rsidR="00A36904" w:rsidRPr="00FF19AF">
        <w:t xml:space="preserve"> </w:t>
      </w:r>
      <w:r w:rsidR="00A36904" w:rsidRPr="00FF19AF">
        <w:rPr>
          <w:lang w:val="en-US"/>
        </w:rPr>
        <w:t>bez DPH</w:t>
      </w:r>
      <w:r w:rsidR="007D4F95" w:rsidRPr="00FF19AF">
        <w:rPr>
          <w:lang w:val="en-US"/>
        </w:rPr>
        <w:t xml:space="preserve">. </w:t>
      </w:r>
      <w:r w:rsidR="007D4F95" w:rsidRPr="00FF19AF">
        <w:t>K ceně bude připočtena příslušná sazba DPH v souladu s platným znění</w:t>
      </w:r>
      <w:r w:rsidR="00FF19AF" w:rsidRPr="00FF19AF">
        <w:t>m</w:t>
      </w:r>
      <w:r w:rsidR="007D4F95" w:rsidRPr="00FF19AF">
        <w:t xml:space="preserve"> zákona o dani z přidané hodnoty.</w:t>
      </w:r>
    </w:p>
    <w:p w:rsidR="000923DE" w:rsidRDefault="000923DE" w:rsidP="000923DE">
      <w:pPr>
        <w:jc w:val="both"/>
      </w:pPr>
      <w:r>
        <w:t>4. Příkazce nemusí požadovat po příkazníkovi provedení všech služby a činností uvedených v příloze č. 1, co z nich objedná, je na jeho úvaze, platí však, že pořadí požadovaných služeb by mělo mít pokud možno jako celek logickou i časovou návaznost a kopírovat pořadí činností, jak po sobě v příloze č. 1 následují.</w:t>
      </w:r>
    </w:p>
    <w:p w:rsidR="00AA7688" w:rsidRPr="00FF19AF" w:rsidRDefault="000923DE" w:rsidP="00AA7688">
      <w:pPr>
        <w:jc w:val="both"/>
      </w:pPr>
      <w:r>
        <w:t xml:space="preserve">5. </w:t>
      </w:r>
      <w:r w:rsidRPr="00FF19AF">
        <w:t>Tato smlouva se sjednává na činnost služby v období od</w:t>
      </w:r>
      <w:r w:rsidR="00AA7688" w:rsidRPr="00FF19AF">
        <w:t xml:space="preserve"> </w:t>
      </w:r>
      <w:proofErr w:type="gramStart"/>
      <w:r w:rsidR="00A36904" w:rsidRPr="00FF19AF">
        <w:t>26.</w:t>
      </w:r>
      <w:r w:rsidR="00A57A91">
        <w:t>0</w:t>
      </w:r>
      <w:r w:rsidR="00A36904" w:rsidRPr="00FF19AF">
        <w:t>8.2019</w:t>
      </w:r>
      <w:proofErr w:type="gramEnd"/>
      <w:r w:rsidR="00A36904" w:rsidRPr="00FF19AF">
        <w:t xml:space="preserve"> </w:t>
      </w:r>
      <w:r w:rsidRPr="00FF19AF">
        <w:t>do</w:t>
      </w:r>
      <w:r w:rsidR="00A57A91">
        <w:t xml:space="preserve"> 30.09.</w:t>
      </w:r>
      <w:r w:rsidR="00AA7688" w:rsidRPr="00FF19AF">
        <w:t xml:space="preserve">2020. </w:t>
      </w:r>
    </w:p>
    <w:p w:rsidR="000923DE" w:rsidRPr="00FF19AF" w:rsidRDefault="000923DE" w:rsidP="00AA7688">
      <w:pPr>
        <w:jc w:val="both"/>
        <w:rPr>
          <w:b/>
        </w:rPr>
      </w:pPr>
      <w:r w:rsidRPr="00FF19AF">
        <w:rPr>
          <w:b/>
        </w:rPr>
        <w:t>III.</w:t>
      </w:r>
    </w:p>
    <w:p w:rsid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Odměna příkazníka</w:t>
      </w:r>
    </w:p>
    <w:p w:rsidR="000923DE" w:rsidRPr="000923DE" w:rsidRDefault="000923DE" w:rsidP="000923DE">
      <w:pPr>
        <w:spacing w:after="0"/>
        <w:jc w:val="both"/>
        <w:rPr>
          <w:b/>
        </w:rPr>
      </w:pPr>
    </w:p>
    <w:p w:rsidR="000923DE" w:rsidRPr="00FF19AF" w:rsidRDefault="000923DE" w:rsidP="000923DE">
      <w:pPr>
        <w:jc w:val="both"/>
        <w:rPr>
          <w:strike/>
        </w:rPr>
      </w:pPr>
      <w:r>
        <w:t xml:space="preserve">1.  </w:t>
      </w:r>
      <w:r w:rsidRPr="00FF19AF">
        <w:t xml:space="preserve">Příkazce dle svých finančních možností objednává </w:t>
      </w:r>
      <w:r w:rsidR="006D1993" w:rsidRPr="00FF19AF">
        <w:t xml:space="preserve">provedení konkrétních činností </w:t>
      </w:r>
      <w:proofErr w:type="spellStart"/>
      <w:r w:rsidRPr="00FF19AF">
        <w:t>PaR</w:t>
      </w:r>
      <w:proofErr w:type="spellEnd"/>
      <w:r w:rsidRPr="00FF19AF">
        <w:t xml:space="preserve"> uvedených v seznamu v příloze č. 1 u příkazníka zpravidla na období </w:t>
      </w:r>
      <w:r w:rsidR="003C7165" w:rsidRPr="00FF19AF">
        <w:t xml:space="preserve">kalendářního </w:t>
      </w:r>
      <w:r w:rsidR="006D1993" w:rsidRPr="00FF19AF">
        <w:t>čtvrtletí</w:t>
      </w:r>
      <w:r w:rsidRPr="00FF19AF">
        <w:t xml:space="preserve"> a to písemnou objednávkou, kterou doručí příkazníkovi vždy nejpozději do</w:t>
      </w:r>
      <w:r w:rsidR="006D1993" w:rsidRPr="00FF19AF">
        <w:t xml:space="preserve"> </w:t>
      </w:r>
      <w:r w:rsidR="0065008B" w:rsidRPr="00FF19AF">
        <w:t xml:space="preserve">14 kalendářních dnů </w:t>
      </w:r>
      <w:r w:rsidR="006D1993" w:rsidRPr="00FF19AF">
        <w:t>od začátku</w:t>
      </w:r>
      <w:r w:rsidR="00A36904" w:rsidRPr="00FF19AF">
        <w:t xml:space="preserve"> </w:t>
      </w:r>
      <w:r w:rsidR="003C7165" w:rsidRPr="00FF19AF">
        <w:t xml:space="preserve">kalendářního </w:t>
      </w:r>
      <w:r w:rsidR="006D1993" w:rsidRPr="00FF19AF">
        <w:t xml:space="preserve">čtvrtletí. </w:t>
      </w:r>
      <w:r w:rsidR="00A36904" w:rsidRPr="00FF19AF">
        <w:t xml:space="preserve">První objednávku příkazce </w:t>
      </w:r>
      <w:r w:rsidR="00371753" w:rsidRPr="00FF19AF">
        <w:t xml:space="preserve">na období od </w:t>
      </w:r>
      <w:proofErr w:type="gramStart"/>
      <w:r w:rsidR="00371753" w:rsidRPr="00FF19AF">
        <w:t>26.</w:t>
      </w:r>
      <w:r w:rsidR="00A57A91">
        <w:t>0</w:t>
      </w:r>
      <w:r w:rsidR="00371753" w:rsidRPr="00FF19AF">
        <w:t>8.2019</w:t>
      </w:r>
      <w:proofErr w:type="gramEnd"/>
      <w:r w:rsidR="00371753" w:rsidRPr="00FF19AF">
        <w:t xml:space="preserve"> do 30.09.2019 </w:t>
      </w:r>
      <w:r w:rsidR="00A36904" w:rsidRPr="00FF19AF">
        <w:t xml:space="preserve">doručí </w:t>
      </w:r>
      <w:r w:rsidR="003C7165" w:rsidRPr="00FF19AF">
        <w:t xml:space="preserve">příkazníkovi do 31.08.2019. </w:t>
      </w:r>
    </w:p>
    <w:p w:rsidR="000923DE" w:rsidRDefault="000923DE" w:rsidP="000923DE">
      <w:pPr>
        <w:jc w:val="both"/>
      </w:pPr>
      <w:r>
        <w:t>2.  Příkazník provede objednané činnosti a nechá si jejich řádné provedení potvrdit za příkazce jednající osobou na výkaz</w:t>
      </w:r>
      <w:r w:rsidR="007372F5">
        <w:t xml:space="preserve">u činnosti dle příkazní smlouvy </w:t>
      </w:r>
      <w:r w:rsidR="007372F5" w:rsidRPr="00205792">
        <w:t xml:space="preserve">dle přílohy č. 2. </w:t>
      </w:r>
      <w:r w:rsidRPr="00205792">
        <w:t>Za příkazce m</w:t>
      </w:r>
      <w:r w:rsidR="00696118">
        <w:t>ůže</w:t>
      </w:r>
      <w:r w:rsidRPr="00205792">
        <w:t xml:space="preserve"> přejímat tyto činnosti a jednat o provádění konkrétních činností podl</w:t>
      </w:r>
      <w:r w:rsidR="00696118">
        <w:t>e této smlouvy následující osoba</w:t>
      </w:r>
      <w:r w:rsidR="003C7165" w:rsidRPr="00205792">
        <w:t xml:space="preserve"> </w:t>
      </w:r>
      <w:r w:rsidR="00A57A91">
        <w:br/>
      </w:r>
      <w:r w:rsidR="003C7165" w:rsidRPr="00205792">
        <w:t>Ing. Hana Pejřilová, vedou</w:t>
      </w:r>
      <w:r w:rsidR="0065008B" w:rsidRPr="00205792">
        <w:t>cí odboru regionálního rozvoje</w:t>
      </w:r>
      <w:r w:rsidR="00A57A91">
        <w:t>,</w:t>
      </w:r>
      <w:r w:rsidR="0065008B" w:rsidRPr="00205792">
        <w:t xml:space="preserve"> </w:t>
      </w:r>
      <w:r w:rsidRPr="00205792">
        <w:t xml:space="preserve">za </w:t>
      </w:r>
      <w:r w:rsidR="00696118">
        <w:t>příkazníka jednají a jsou</w:t>
      </w:r>
      <w:r>
        <w:t xml:space="preserve"> oprávněn</w:t>
      </w:r>
      <w:r w:rsidR="00696118">
        <w:t>i</w:t>
      </w:r>
      <w:r>
        <w:t xml:space="preserve"> </w:t>
      </w:r>
      <w:r w:rsidR="00A57A91">
        <w:br/>
      </w:r>
      <w:r>
        <w:t>ke konkretizaci plnění podle této smlouvy</w:t>
      </w:r>
      <w:r w:rsidR="006D1993">
        <w:t xml:space="preserve"> Miroslava Vitásková a Vojtěch Černý. </w:t>
      </w:r>
    </w:p>
    <w:p w:rsidR="000923DE" w:rsidRDefault="000923DE" w:rsidP="000923DE">
      <w:pPr>
        <w:jc w:val="both"/>
      </w:pPr>
      <w:r>
        <w:t xml:space="preserve">3.  Odměna náleží příkazníkovi zpětně po uskutečnění plnění. Odměna je splatná zpětně za činnosti vykonané pro příkazníka dle jeho objednávky vždy za </w:t>
      </w:r>
      <w:r w:rsidR="0065008B">
        <w:t>čtvrtletní</w:t>
      </w:r>
      <w:r>
        <w:t xml:space="preserve"> období. Podkladem pro platbu je řádná faktura – daňový doklad. Faktura je splatná 14 dnů od vystavení a doručení příkazci a to </w:t>
      </w:r>
      <w:r w:rsidR="00696118">
        <w:br/>
      </w:r>
      <w:r>
        <w:t>na shora uvedený účet příkazníka. Odměna se považuje za uhrazenou dnem připsání celé její částky na výše uvedený bankovní účet příkazníka.</w:t>
      </w:r>
    </w:p>
    <w:p w:rsidR="000923DE" w:rsidRDefault="000923DE" w:rsidP="000923DE">
      <w:pPr>
        <w:jc w:val="both"/>
      </w:pPr>
      <w:r>
        <w:t xml:space="preserve">4.  </w:t>
      </w:r>
      <w:r w:rsidRPr="00FF19AF">
        <w:t xml:space="preserve">Příkazník </w:t>
      </w:r>
      <w:r w:rsidR="00371753" w:rsidRPr="00FF19AF">
        <w:t>ne</w:t>
      </w:r>
      <w:r w:rsidRPr="00FF19AF">
        <w:t xml:space="preserve">má </w:t>
      </w:r>
      <w:r w:rsidR="00371753" w:rsidRPr="00FF19AF">
        <w:t>vůči</w:t>
      </w:r>
      <w:r w:rsidRPr="00FF19AF">
        <w:t xml:space="preserve"> příkazci dále právo na náhradu běžných hotových výdajů, jakož i obvyklých nákladů účelně vynaložených </w:t>
      </w:r>
      <w:r>
        <w:t xml:space="preserve">v souvislosti s výkonem činnosti podle této smlouvy, zejména </w:t>
      </w:r>
      <w:r w:rsidR="00696118">
        <w:br/>
      </w:r>
      <w:r>
        <w:t>na náhradu cestovních výdajů.</w:t>
      </w:r>
      <w:r w:rsidR="001600DB" w:rsidRPr="001600DB">
        <w:t xml:space="preserve"> </w:t>
      </w:r>
    </w:p>
    <w:p w:rsidR="001600DB" w:rsidRDefault="001600DB" w:rsidP="000923DE">
      <w:pPr>
        <w:jc w:val="both"/>
      </w:pPr>
    </w:p>
    <w:p w:rsidR="001600DB" w:rsidRDefault="001600DB" w:rsidP="000923DE">
      <w:pPr>
        <w:jc w:val="both"/>
      </w:pPr>
    </w:p>
    <w:p w:rsidR="000923DE" w:rsidRP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IV.</w:t>
      </w:r>
    </w:p>
    <w:p w:rsid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Ukončení smlouvy</w:t>
      </w:r>
    </w:p>
    <w:p w:rsidR="000923DE" w:rsidRPr="00FF19AF" w:rsidRDefault="000923DE" w:rsidP="000923DE">
      <w:pPr>
        <w:spacing w:after="0"/>
        <w:jc w:val="both"/>
        <w:rPr>
          <w:b/>
        </w:rPr>
      </w:pPr>
    </w:p>
    <w:p w:rsidR="000923DE" w:rsidRDefault="001600DB" w:rsidP="000923DE">
      <w:pPr>
        <w:jc w:val="both"/>
      </w:pPr>
      <w:r w:rsidRPr="00FF19AF">
        <w:t xml:space="preserve">Smlouvu lze ukončit dohodou smluvních stran. </w:t>
      </w:r>
      <w:r w:rsidR="000923DE" w:rsidRPr="00FF19AF">
        <w:t xml:space="preserve">Tuto smlouvu může kterákoliv ze smluvních stran vypovědět, a to bez udání důvodu nebo z jakéhokoliv důvodu. Výpověď musí mít písemnou formu a musí být druhé straně doručena. Výpovědní doba se stanoví dohodou </w:t>
      </w:r>
      <w:r w:rsidR="000923DE">
        <w:t>smluvních stran v délce trvání jeden (1) měsíc a počíná běžet prvním dnem měsíce následujícího po měsíci, v němž byla smluvní straně, které je určena, doručena. Příkazce je povinen příkazníkovi i v případě předčasného ukončení smlouvy zaplatit odměnu, na kterou mu již řádným provedením jeho činností vznikl nárok.</w:t>
      </w:r>
    </w:p>
    <w:p w:rsidR="000923DE" w:rsidRP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V.</w:t>
      </w:r>
    </w:p>
    <w:p w:rsid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Práva a povinnosti smluvních stran</w:t>
      </w:r>
    </w:p>
    <w:p w:rsidR="000923DE" w:rsidRPr="000923DE" w:rsidRDefault="000923DE" w:rsidP="000923DE">
      <w:pPr>
        <w:spacing w:after="0"/>
        <w:jc w:val="both"/>
        <w:rPr>
          <w:b/>
        </w:rPr>
      </w:pPr>
    </w:p>
    <w:p w:rsidR="000923DE" w:rsidRDefault="000923DE" w:rsidP="000923DE">
      <w:pPr>
        <w:jc w:val="both"/>
      </w:pPr>
      <w:r>
        <w:t>1.  Příkazník se zavazuje vykonávat svoji činnost s odbornou péčí a v souladu s platnou právní úpravou.</w:t>
      </w:r>
    </w:p>
    <w:p w:rsidR="000923DE" w:rsidRDefault="000923DE" w:rsidP="000923DE">
      <w:pPr>
        <w:jc w:val="both"/>
      </w:pPr>
      <w:r>
        <w:t>2.  Příkazce se zavazuje spolupracovat s příkazníkem při objednaných činnostech, zejména posky</w:t>
      </w:r>
      <w:r w:rsidR="00255F09">
        <w:t>t</w:t>
      </w:r>
      <w:r>
        <w:t>nout příkazníku či zajistit na své náklady nebytové prostory k jejich realizaci i zajist</w:t>
      </w:r>
      <w:r w:rsidR="00696118">
        <w:t>it účast veřejnosti, nedohodnou</w:t>
      </w:r>
      <w:r>
        <w:t xml:space="preserve">-li se s příkazníkem jinak. </w:t>
      </w:r>
    </w:p>
    <w:p w:rsidR="000923DE" w:rsidRDefault="000923DE" w:rsidP="000923DE">
      <w:pPr>
        <w:jc w:val="both"/>
      </w:pPr>
      <w:r>
        <w:t>3.  Smluvní strany se zavazují poskytovat si při plnění ze závazků podle této smlouvy potřebnou součinnost.</w:t>
      </w:r>
    </w:p>
    <w:p w:rsidR="000923DE" w:rsidRP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VI.</w:t>
      </w:r>
    </w:p>
    <w:p w:rsid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Závěrečná ustanovení</w:t>
      </w:r>
    </w:p>
    <w:p w:rsidR="000923DE" w:rsidRPr="000923DE" w:rsidRDefault="000923DE" w:rsidP="000923DE">
      <w:pPr>
        <w:spacing w:after="0"/>
        <w:jc w:val="both"/>
        <w:rPr>
          <w:b/>
        </w:rPr>
      </w:pPr>
    </w:p>
    <w:p w:rsidR="000923DE" w:rsidRPr="00205792" w:rsidRDefault="000923DE" w:rsidP="000923DE">
      <w:pPr>
        <w:jc w:val="both"/>
      </w:pPr>
      <w:r>
        <w:t xml:space="preserve">1. </w:t>
      </w:r>
      <w:r w:rsidR="0065008B" w:rsidRPr="00205792">
        <w:t>T</w:t>
      </w:r>
      <w:r w:rsidRPr="00205792">
        <w:t xml:space="preserve">ato smlouva nabývá platnosti </w:t>
      </w:r>
      <w:r w:rsidR="001600DB" w:rsidRPr="00205792">
        <w:t xml:space="preserve">dnem podpisu smluvních stran a účinnosti dnem uveřejnění v registru smluv dle zákona č. 340/2015 Sb. Smlouvu uveřejní příkazce. </w:t>
      </w:r>
    </w:p>
    <w:p w:rsidR="001600DB" w:rsidRPr="00205792" w:rsidRDefault="001600DB" w:rsidP="000923DE">
      <w:pPr>
        <w:jc w:val="both"/>
      </w:pPr>
      <w:r w:rsidRPr="00205792">
        <w:t xml:space="preserve">2. </w:t>
      </w:r>
      <w:r w:rsidR="007D4F95" w:rsidRPr="00205792">
        <w:t>Příkazník bere dále na vědomí tu skutečnost, že příkazce ve smyslu čl. 6. Nařízení Evropského parlamentu a Rady (EU) 2016/679 o ochraně fyzických osob v souvislosti se zpracováním osobních údajů a o volném pohybu těchto údajů a změně některých zákonů v platném znění zpracovává a shromažďuje osobní údaje příkazce za účelem vyhotovení této smlouvy.</w:t>
      </w:r>
    </w:p>
    <w:p w:rsidR="007D4F95" w:rsidRPr="00205792" w:rsidRDefault="007D4F95" w:rsidP="007D4F95">
      <w:pPr>
        <w:jc w:val="both"/>
      </w:pPr>
      <w:r w:rsidRPr="00205792">
        <w:t xml:space="preserve">3. Uzavření příkazní smlouvy schválila v souladu s § 102 odst. 3) zákona č. 128/2000 Sb., o obcích (obecní zřízení), ve znění pozdějších předpisů, </w:t>
      </w:r>
      <w:r w:rsidRPr="00205792">
        <w:rPr>
          <w:bCs/>
        </w:rPr>
        <w:t>Rada</w:t>
      </w:r>
      <w:r w:rsidRPr="00205792">
        <w:rPr>
          <w:b/>
          <w:bCs/>
        </w:rPr>
        <w:t xml:space="preserve"> </w:t>
      </w:r>
      <w:r w:rsidRPr="00205792">
        <w:rPr>
          <w:bCs/>
        </w:rPr>
        <w:t>města Milevska</w:t>
      </w:r>
      <w:r w:rsidRPr="00205792">
        <w:t xml:space="preserve"> dne </w:t>
      </w:r>
      <w:proofErr w:type="gramStart"/>
      <w:r w:rsidR="00895E95">
        <w:t>19.08.2019</w:t>
      </w:r>
      <w:proofErr w:type="gramEnd"/>
      <w:r w:rsidR="00895E95">
        <w:t xml:space="preserve"> svým usnesením č. 251/19.</w:t>
      </w:r>
    </w:p>
    <w:p w:rsidR="007D4F95" w:rsidRPr="00205792" w:rsidRDefault="007D4F95" w:rsidP="007D4F95">
      <w:pPr>
        <w:jc w:val="both"/>
      </w:pPr>
      <w:r w:rsidRPr="00205792">
        <w:t xml:space="preserve">Toto prohlášení se činí podle § 41 zákona č. 128/2000 Sb., o obcích (obecní zřízení), </w:t>
      </w:r>
      <w:r w:rsidR="00696118">
        <w:br/>
      </w:r>
      <w:r w:rsidRPr="00205792">
        <w:t>ve znění pozdějších předpisů, a považuje se za doložku potvrzující splnění podmínek zákona.</w:t>
      </w:r>
    </w:p>
    <w:p w:rsidR="000923DE" w:rsidRPr="00205792" w:rsidRDefault="007D4F95" w:rsidP="000923DE">
      <w:pPr>
        <w:jc w:val="both"/>
      </w:pPr>
      <w:r w:rsidRPr="00205792">
        <w:t>4</w:t>
      </w:r>
      <w:r w:rsidR="000923DE" w:rsidRPr="00205792">
        <w:t>.  Tato smlouva může být měněna pouze dohodou smluvních stran ve formě písemných, vzestupně číslovaných dodatků.</w:t>
      </w:r>
    </w:p>
    <w:p w:rsidR="000923DE" w:rsidRPr="00205792" w:rsidRDefault="007D4F95" w:rsidP="000923DE">
      <w:pPr>
        <w:jc w:val="both"/>
      </w:pPr>
      <w:r w:rsidRPr="00205792">
        <w:t>5</w:t>
      </w:r>
      <w:r w:rsidR="000923DE" w:rsidRPr="00205792">
        <w:t>.  Tato smlouva je vyhotovena ve dvou (2) vyhotoveních s platností originálu, z nichž po jednom (1) vyhotovení obdrží každá ze smluvních stran.</w:t>
      </w:r>
    </w:p>
    <w:p w:rsidR="000923DE" w:rsidRPr="00205792" w:rsidRDefault="007D4F95" w:rsidP="000923DE">
      <w:pPr>
        <w:jc w:val="both"/>
      </w:pPr>
      <w:r w:rsidRPr="00205792">
        <w:t>6</w:t>
      </w:r>
      <w:r w:rsidR="000923DE" w:rsidRPr="00205792">
        <w:t xml:space="preserve">.  Právní vztahy touto smlouvou neupravené se řídí českým právním řádem, zejména zákonem </w:t>
      </w:r>
      <w:r w:rsidR="00696118">
        <w:br/>
      </w:r>
      <w:r w:rsidR="000923DE" w:rsidRPr="00205792">
        <w:t>č. 89/2012 Sb., občanským zákoníkem.</w:t>
      </w:r>
    </w:p>
    <w:p w:rsidR="000923DE" w:rsidRPr="00205792" w:rsidRDefault="007D4F95" w:rsidP="000923DE">
      <w:pPr>
        <w:jc w:val="both"/>
      </w:pPr>
      <w:r w:rsidRPr="00205792">
        <w:lastRenderedPageBreak/>
        <w:t>7</w:t>
      </w:r>
      <w:r w:rsidR="000923DE" w:rsidRPr="00205792">
        <w:t>.  Smluvní strany prohlašují, že si tuto smlouvu před jejím podpisem přečetly a že s jejím obsahem souhlasí, na důkaz čehož připojují své podpisy.</w:t>
      </w:r>
    </w:p>
    <w:p w:rsidR="000923DE" w:rsidRDefault="000923DE" w:rsidP="000923DE">
      <w:pPr>
        <w:jc w:val="both"/>
      </w:pPr>
    </w:p>
    <w:p w:rsidR="000923DE" w:rsidRDefault="000923DE" w:rsidP="000923DE">
      <w:pPr>
        <w:jc w:val="both"/>
      </w:pPr>
    </w:p>
    <w:p w:rsidR="000923DE" w:rsidRDefault="000923DE" w:rsidP="000923DE">
      <w:pPr>
        <w:jc w:val="both"/>
      </w:pPr>
    </w:p>
    <w:p w:rsidR="000923DE" w:rsidRDefault="007D4F95" w:rsidP="000923DE">
      <w:pPr>
        <w:jc w:val="both"/>
      </w:pPr>
      <w:r>
        <w:t>V Milevsku dne ……………………………….</w:t>
      </w:r>
      <w:r>
        <w:tab/>
      </w:r>
      <w:r>
        <w:tab/>
      </w:r>
      <w:r>
        <w:tab/>
      </w:r>
      <w:r w:rsidR="000923DE">
        <w:t>V Praze dne …………………………</w:t>
      </w:r>
      <w:proofErr w:type="gramStart"/>
      <w:r w:rsidR="000923DE">
        <w:t>…..</w:t>
      </w:r>
      <w:proofErr w:type="gramEnd"/>
    </w:p>
    <w:p w:rsidR="000923DE" w:rsidRDefault="000923DE" w:rsidP="000923DE">
      <w:pPr>
        <w:jc w:val="both"/>
      </w:pPr>
    </w:p>
    <w:p w:rsidR="000923DE" w:rsidRDefault="000923DE" w:rsidP="000923DE">
      <w:pPr>
        <w:jc w:val="both"/>
      </w:pPr>
    </w:p>
    <w:p w:rsidR="000923DE" w:rsidRDefault="000923DE" w:rsidP="000923DE">
      <w:pPr>
        <w:jc w:val="both"/>
      </w:pPr>
    </w:p>
    <w:p w:rsidR="000923DE" w:rsidRDefault="000923DE" w:rsidP="000923DE">
      <w:pPr>
        <w:jc w:val="both"/>
      </w:pPr>
    </w:p>
    <w:p w:rsidR="000923DE" w:rsidRDefault="000923DE" w:rsidP="000923DE">
      <w:pPr>
        <w:jc w:val="both"/>
      </w:pPr>
      <w:r>
        <w:tab/>
        <w:t>Za příkazce:</w:t>
      </w:r>
      <w:r>
        <w:tab/>
      </w:r>
      <w:r>
        <w:tab/>
      </w:r>
      <w:r>
        <w:tab/>
      </w:r>
      <w:r>
        <w:tab/>
      </w:r>
      <w:r>
        <w:tab/>
        <w:t>Za příkazníka:</w:t>
      </w:r>
    </w:p>
    <w:p w:rsidR="00B80D22" w:rsidRDefault="00B80D22" w:rsidP="000923DE">
      <w:pPr>
        <w:jc w:val="both"/>
      </w:pPr>
    </w:p>
    <w:p w:rsidR="00696118" w:rsidRDefault="00696118" w:rsidP="000923DE">
      <w:pPr>
        <w:jc w:val="both"/>
      </w:pPr>
    </w:p>
    <w:p w:rsidR="007D4F95" w:rsidRDefault="007D4F95" w:rsidP="000923DE">
      <w:pPr>
        <w:jc w:val="both"/>
      </w:pPr>
    </w:p>
    <w:p w:rsidR="000923DE" w:rsidRDefault="000923DE" w:rsidP="000923DE">
      <w:pPr>
        <w:jc w:val="both"/>
      </w:pPr>
      <w:r>
        <w:tab/>
        <w:t>. . . . . . . . . . . . . . . . . . . . . . . .</w:t>
      </w:r>
      <w:r>
        <w:tab/>
      </w:r>
      <w:r>
        <w:tab/>
      </w:r>
      <w:r>
        <w:tab/>
        <w:t>. . . . . . . . . . . . . . . . . . . . . . . .</w:t>
      </w:r>
    </w:p>
    <w:p w:rsidR="000923DE" w:rsidRDefault="007D4F95" w:rsidP="000923DE">
      <w:pPr>
        <w:jc w:val="both"/>
      </w:pPr>
      <w:r>
        <w:t xml:space="preserve">              Ing. Ivan Radosta</w:t>
      </w:r>
      <w:r w:rsidR="007E474D">
        <w:tab/>
      </w:r>
      <w:r w:rsidR="007E474D">
        <w:tab/>
      </w:r>
      <w:r w:rsidR="007E474D">
        <w:tab/>
      </w:r>
      <w:r w:rsidR="007E474D">
        <w:tab/>
        <w:t>RNDr. Ivana Bursíková</w:t>
      </w:r>
    </w:p>
    <w:p w:rsidR="000923DE" w:rsidRDefault="000923DE" w:rsidP="000923DE">
      <w:pPr>
        <w:jc w:val="both"/>
      </w:pPr>
    </w:p>
    <w:p w:rsidR="000923DE" w:rsidRDefault="000923DE" w:rsidP="000923DE">
      <w:pPr>
        <w:jc w:val="both"/>
      </w:pPr>
    </w:p>
    <w:p w:rsidR="007D4F95" w:rsidRPr="00F2580A" w:rsidRDefault="007D4F95" w:rsidP="000923DE">
      <w:pPr>
        <w:rPr>
          <w:b/>
        </w:rPr>
      </w:pPr>
      <w:r w:rsidRPr="00F2580A">
        <w:rPr>
          <w:b/>
        </w:rPr>
        <w:t>Příloha č. 1 Nabídka služeb pro zpracování participativního rozpočtu (</w:t>
      </w:r>
      <w:proofErr w:type="spellStart"/>
      <w:r w:rsidRPr="00F2580A">
        <w:rPr>
          <w:b/>
        </w:rPr>
        <w:t>PaR</w:t>
      </w:r>
      <w:proofErr w:type="spellEnd"/>
      <w:r w:rsidRPr="00F2580A">
        <w:rPr>
          <w:b/>
        </w:rPr>
        <w:t>)</w:t>
      </w:r>
    </w:p>
    <w:p w:rsidR="000923DE" w:rsidRPr="00F2580A" w:rsidRDefault="000923DE" w:rsidP="000923DE">
      <w:pPr>
        <w:rPr>
          <w:b/>
        </w:rPr>
      </w:pPr>
      <w:r w:rsidRPr="00F2580A">
        <w:rPr>
          <w:b/>
        </w:rPr>
        <w:t xml:space="preserve">Příloha č. </w:t>
      </w:r>
      <w:r w:rsidR="007D4F95" w:rsidRPr="00F2580A">
        <w:rPr>
          <w:b/>
        </w:rPr>
        <w:t>2</w:t>
      </w:r>
      <w:r w:rsidRPr="00F2580A">
        <w:rPr>
          <w:b/>
        </w:rPr>
        <w:t xml:space="preserve"> </w:t>
      </w:r>
      <w:r w:rsidR="00F2580A" w:rsidRPr="00F2580A">
        <w:rPr>
          <w:b/>
        </w:rPr>
        <w:t xml:space="preserve">Výkaz činnosti dle příkazní smlouvy </w:t>
      </w:r>
    </w:p>
    <w:p w:rsidR="000923DE" w:rsidRPr="007372F5" w:rsidRDefault="000923DE" w:rsidP="000923DE">
      <w:r w:rsidRPr="007372F5">
        <w:t>Nabízené činnosti a jejich cena:</w:t>
      </w:r>
    </w:p>
    <w:p w:rsidR="000923DE" w:rsidRPr="007372F5" w:rsidRDefault="000923DE" w:rsidP="000923DE"/>
    <w:p w:rsidR="000923DE" w:rsidRPr="007372F5" w:rsidRDefault="000923DE" w:rsidP="000923DE">
      <w:r w:rsidRPr="007372F5">
        <w:t xml:space="preserve">Činnost (položka) :                                 </w:t>
      </w:r>
      <w:proofErr w:type="gramStart"/>
      <w:r w:rsidRPr="007372F5">
        <w:t>Jednotka :                                       Cena</w:t>
      </w:r>
      <w:proofErr w:type="gramEnd"/>
      <w:r w:rsidRPr="007372F5">
        <w:t>:</w:t>
      </w:r>
    </w:p>
    <w:p w:rsidR="00D93A9A" w:rsidRDefault="000923DE" w:rsidP="000923DE">
      <w:r w:rsidRPr="007372F5">
        <w:t>………………………                                       …………………                                  ……………………………………..</w:t>
      </w:r>
    </w:p>
    <w:p w:rsidR="007372F5" w:rsidRDefault="007372F5" w:rsidP="000923DE"/>
    <w:p w:rsidR="007372F5" w:rsidRPr="00205792" w:rsidRDefault="007372F5" w:rsidP="000923DE">
      <w:r w:rsidRPr="00205792">
        <w:t>V Milevsku dne ……</w:t>
      </w:r>
      <w:r w:rsidRPr="00205792">
        <w:tab/>
      </w:r>
      <w:r w:rsidRPr="00205792">
        <w:tab/>
      </w:r>
      <w:r w:rsidRPr="00205792">
        <w:tab/>
      </w:r>
      <w:r w:rsidRPr="00205792">
        <w:tab/>
      </w:r>
      <w:r w:rsidRPr="00205792">
        <w:tab/>
        <w:t>V Praze dne …………….</w:t>
      </w:r>
    </w:p>
    <w:p w:rsidR="007372F5" w:rsidRPr="00205792" w:rsidRDefault="007372F5" w:rsidP="000923DE"/>
    <w:p w:rsidR="007372F5" w:rsidRPr="00205792" w:rsidRDefault="007372F5" w:rsidP="000923DE">
      <w:r w:rsidRPr="00205792">
        <w:t>……………………………..</w:t>
      </w:r>
      <w:r w:rsidRPr="00205792">
        <w:tab/>
      </w:r>
      <w:r w:rsidRPr="00205792">
        <w:tab/>
      </w:r>
      <w:r w:rsidRPr="00205792">
        <w:tab/>
      </w:r>
      <w:r w:rsidRPr="00205792">
        <w:tab/>
      </w:r>
      <w:r w:rsidRPr="00205792">
        <w:tab/>
        <w:t>……………………………………..</w:t>
      </w:r>
    </w:p>
    <w:p w:rsidR="007372F5" w:rsidRPr="00205792" w:rsidRDefault="007372F5" w:rsidP="000923DE">
      <w:r w:rsidRPr="00205792">
        <w:t>Oprávněná osoba příkazce</w:t>
      </w:r>
      <w:r w:rsidRPr="00205792">
        <w:tab/>
      </w:r>
      <w:r w:rsidRPr="00205792">
        <w:tab/>
      </w:r>
      <w:r w:rsidRPr="00205792">
        <w:tab/>
      </w:r>
      <w:r w:rsidRPr="00205792">
        <w:tab/>
        <w:t>oprávněná osoba příkazníka</w:t>
      </w:r>
    </w:p>
    <w:sectPr w:rsidR="007372F5" w:rsidRPr="002057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D7" w:rsidRDefault="00BC6DD7" w:rsidP="000923DE">
      <w:pPr>
        <w:spacing w:after="0" w:line="240" w:lineRule="auto"/>
      </w:pPr>
      <w:r>
        <w:separator/>
      </w:r>
    </w:p>
  </w:endnote>
  <w:endnote w:type="continuationSeparator" w:id="0">
    <w:p w:rsidR="00BC6DD7" w:rsidRDefault="00BC6DD7" w:rsidP="0009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208056"/>
      <w:docPartObj>
        <w:docPartGallery w:val="Page Numbers (Bottom of Page)"/>
        <w:docPartUnique/>
      </w:docPartObj>
    </w:sdtPr>
    <w:sdtEndPr/>
    <w:sdtContent>
      <w:p w:rsidR="000923DE" w:rsidRDefault="000923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85C">
          <w:rPr>
            <w:noProof/>
          </w:rPr>
          <w:t>1</w:t>
        </w:r>
        <w:r>
          <w:fldChar w:fldCharType="end"/>
        </w:r>
      </w:p>
    </w:sdtContent>
  </w:sdt>
  <w:p w:rsidR="000923DE" w:rsidRDefault="000923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D7" w:rsidRDefault="00BC6DD7" w:rsidP="000923DE">
      <w:pPr>
        <w:spacing w:after="0" w:line="240" w:lineRule="auto"/>
      </w:pPr>
      <w:r>
        <w:separator/>
      </w:r>
    </w:p>
  </w:footnote>
  <w:footnote w:type="continuationSeparator" w:id="0">
    <w:p w:rsidR="00BC6DD7" w:rsidRDefault="00BC6DD7" w:rsidP="00092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DE"/>
    <w:rsid w:val="00040156"/>
    <w:rsid w:val="00082DF8"/>
    <w:rsid w:val="000923DE"/>
    <w:rsid w:val="00134D4E"/>
    <w:rsid w:val="001600DB"/>
    <w:rsid w:val="001E0BF0"/>
    <w:rsid w:val="00205792"/>
    <w:rsid w:val="002451ED"/>
    <w:rsid w:val="00255F09"/>
    <w:rsid w:val="002B66F5"/>
    <w:rsid w:val="002C5274"/>
    <w:rsid w:val="00371753"/>
    <w:rsid w:val="003C7165"/>
    <w:rsid w:val="004735AF"/>
    <w:rsid w:val="004F07DB"/>
    <w:rsid w:val="005C7C58"/>
    <w:rsid w:val="00641770"/>
    <w:rsid w:val="0065008B"/>
    <w:rsid w:val="006938B6"/>
    <w:rsid w:val="00696118"/>
    <w:rsid w:val="006D1993"/>
    <w:rsid w:val="007372F5"/>
    <w:rsid w:val="007D4F95"/>
    <w:rsid w:val="007E474D"/>
    <w:rsid w:val="007E5293"/>
    <w:rsid w:val="00833E96"/>
    <w:rsid w:val="00861BE1"/>
    <w:rsid w:val="00886D61"/>
    <w:rsid w:val="00895E95"/>
    <w:rsid w:val="008B67D2"/>
    <w:rsid w:val="008C1C63"/>
    <w:rsid w:val="008F60E1"/>
    <w:rsid w:val="0092785C"/>
    <w:rsid w:val="009A6570"/>
    <w:rsid w:val="00A36904"/>
    <w:rsid w:val="00A5776F"/>
    <w:rsid w:val="00A57A91"/>
    <w:rsid w:val="00AA7688"/>
    <w:rsid w:val="00B80D22"/>
    <w:rsid w:val="00BB0ABA"/>
    <w:rsid w:val="00BC6DD7"/>
    <w:rsid w:val="00C07F6D"/>
    <w:rsid w:val="00CC2BF9"/>
    <w:rsid w:val="00CD148A"/>
    <w:rsid w:val="00D93A9A"/>
    <w:rsid w:val="00EE1F50"/>
    <w:rsid w:val="00EF4E3E"/>
    <w:rsid w:val="00F2580A"/>
    <w:rsid w:val="00F5665D"/>
    <w:rsid w:val="00F83DA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E5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23DE"/>
  </w:style>
  <w:style w:type="paragraph" w:styleId="Zpat">
    <w:name w:val="footer"/>
    <w:basedOn w:val="Normln"/>
    <w:link w:val="ZpatChar"/>
    <w:uiPriority w:val="99"/>
    <w:unhideWhenUsed/>
    <w:rsid w:val="0009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3DE"/>
  </w:style>
  <w:style w:type="character" w:customStyle="1" w:styleId="Nadpis1Char">
    <w:name w:val="Nadpis 1 Char"/>
    <w:basedOn w:val="Standardnpsmoodstavce"/>
    <w:link w:val="Nadpis1"/>
    <w:uiPriority w:val="9"/>
    <w:rsid w:val="007E529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69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9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9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69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690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9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0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E5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23DE"/>
  </w:style>
  <w:style w:type="paragraph" w:styleId="Zpat">
    <w:name w:val="footer"/>
    <w:basedOn w:val="Normln"/>
    <w:link w:val="ZpatChar"/>
    <w:uiPriority w:val="99"/>
    <w:unhideWhenUsed/>
    <w:rsid w:val="0009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3DE"/>
  </w:style>
  <w:style w:type="character" w:customStyle="1" w:styleId="Nadpis1Char">
    <w:name w:val="Nadpis 1 Char"/>
    <w:basedOn w:val="Standardnpsmoodstavce"/>
    <w:link w:val="Nadpis1"/>
    <w:uiPriority w:val="9"/>
    <w:rsid w:val="007E529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69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9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9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69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690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9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0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Průša</dc:creator>
  <cp:lastModifiedBy>Hana Pejřilová</cp:lastModifiedBy>
  <cp:revision>3</cp:revision>
  <cp:lastPrinted>2019-08-28T09:07:00Z</cp:lastPrinted>
  <dcterms:created xsi:type="dcterms:W3CDTF">2019-09-10T06:24:00Z</dcterms:created>
  <dcterms:modified xsi:type="dcterms:W3CDTF">2019-09-10T06:25:00Z</dcterms:modified>
</cp:coreProperties>
</file>