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D9" w:rsidRPr="00A57BCD" w:rsidRDefault="004577D9" w:rsidP="004577D9">
      <w:pPr>
        <w:jc w:val="center"/>
        <w:rPr>
          <w:rFonts w:asciiTheme="minorHAnsi" w:hAnsiTheme="minorHAnsi" w:cs="Tahoma"/>
          <w:b/>
          <w:sz w:val="30"/>
          <w:szCs w:val="30"/>
        </w:rPr>
      </w:pPr>
      <w:r w:rsidRPr="00F80A10">
        <w:rPr>
          <w:rFonts w:asciiTheme="minorHAnsi" w:hAnsiTheme="minorHAnsi" w:cs="Tahoma"/>
          <w:b/>
          <w:sz w:val="30"/>
          <w:szCs w:val="30"/>
        </w:rPr>
        <w:t xml:space="preserve">Dohoda </w:t>
      </w:r>
      <w:r w:rsidRPr="00A57BCD">
        <w:rPr>
          <w:rFonts w:asciiTheme="minorHAnsi" w:hAnsiTheme="minorHAnsi" w:cs="Tahoma"/>
          <w:b/>
          <w:sz w:val="30"/>
          <w:szCs w:val="30"/>
        </w:rPr>
        <w:t>o vypořádání bezdůvodného obohacení</w:t>
      </w:r>
    </w:p>
    <w:p w:rsidR="004577D9" w:rsidRDefault="004577D9" w:rsidP="00533FE8">
      <w:pPr>
        <w:spacing w:line="340" w:lineRule="exact"/>
        <w:jc w:val="center"/>
        <w:rPr>
          <w:rFonts w:cs="Arial"/>
          <w:b/>
          <w:sz w:val="20"/>
          <w:szCs w:val="20"/>
        </w:rPr>
      </w:pPr>
    </w:p>
    <w:p w:rsidR="00533FE8" w:rsidRPr="004577D9" w:rsidRDefault="00533FE8" w:rsidP="004577D9">
      <w:pPr>
        <w:jc w:val="center"/>
        <w:rPr>
          <w:rFonts w:asciiTheme="minorHAnsi" w:hAnsiTheme="minorHAnsi" w:cs="Arial"/>
          <w:b/>
          <w:sz w:val="24"/>
        </w:rPr>
      </w:pPr>
      <w:r w:rsidRPr="004577D9">
        <w:rPr>
          <w:rFonts w:asciiTheme="minorHAnsi" w:hAnsiTheme="minorHAnsi" w:cs="Arial"/>
          <w:b/>
          <w:sz w:val="24"/>
        </w:rPr>
        <w:t>SMLUVNÍ STRANY</w:t>
      </w:r>
    </w:p>
    <w:p w:rsidR="007E658B" w:rsidRPr="004577D9" w:rsidRDefault="00CF7FD2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  <w:u w:val="single"/>
        </w:rPr>
        <w:t>Prodávající</w:t>
      </w:r>
      <w:r w:rsidR="00533FE8" w:rsidRPr="004577D9">
        <w:rPr>
          <w:rFonts w:asciiTheme="minorHAnsi" w:hAnsiTheme="minorHAnsi" w:cs="Arial"/>
          <w:sz w:val="24"/>
          <w:u w:val="single"/>
        </w:rPr>
        <w:t>:</w:t>
      </w:r>
      <w:r w:rsidR="00533FE8" w:rsidRPr="004577D9"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 xml:space="preserve">Prometheus, energetické služby, a.s., člen koncernu </w:t>
      </w:r>
      <w:r w:rsidR="007E658B" w:rsidRPr="004577D9">
        <w:rPr>
          <w:rFonts w:asciiTheme="minorHAnsi" w:hAnsiTheme="minorHAnsi" w:cs="Arial"/>
          <w:sz w:val="24"/>
        </w:rPr>
        <w:t>Pražská plynárenská</w:t>
      </w:r>
      <w:r>
        <w:rPr>
          <w:rFonts w:asciiTheme="minorHAnsi" w:hAnsiTheme="minorHAnsi" w:cs="Arial"/>
          <w:sz w:val="24"/>
        </w:rPr>
        <w:t>,</w:t>
      </w:r>
      <w:r w:rsidR="007E658B" w:rsidRPr="004577D9">
        <w:rPr>
          <w:rFonts w:asciiTheme="minorHAnsi" w:hAnsiTheme="minorHAnsi" w:cs="Arial"/>
          <w:sz w:val="24"/>
        </w:rPr>
        <w:t xml:space="preserve"> a.s. </w:t>
      </w:r>
    </w:p>
    <w:p w:rsidR="007E658B" w:rsidRPr="004577D9" w:rsidRDefault="007E658B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 xml:space="preserve">     </w:t>
      </w:r>
      <w:r w:rsidRPr="004577D9">
        <w:rPr>
          <w:rFonts w:asciiTheme="minorHAnsi" w:hAnsiTheme="minorHAnsi" w:cs="Arial"/>
          <w:sz w:val="24"/>
        </w:rPr>
        <w:tab/>
      </w:r>
      <w:r w:rsidRPr="004577D9">
        <w:rPr>
          <w:rFonts w:asciiTheme="minorHAnsi" w:hAnsiTheme="minorHAnsi" w:cs="Arial"/>
          <w:sz w:val="24"/>
        </w:rPr>
        <w:tab/>
        <w:t xml:space="preserve">se sídlem U plynárny 500/44, Michle, 140 00 Praha 4  </w:t>
      </w:r>
    </w:p>
    <w:p w:rsidR="007E658B" w:rsidRPr="004577D9" w:rsidRDefault="007E658B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Zastoupený:</w:t>
      </w:r>
      <w:r w:rsidRPr="004577D9">
        <w:rPr>
          <w:rFonts w:asciiTheme="minorHAnsi" w:hAnsiTheme="minorHAnsi" w:cs="Arial"/>
          <w:sz w:val="24"/>
        </w:rPr>
        <w:tab/>
        <w:t xml:space="preserve">Ing. </w:t>
      </w:r>
      <w:r w:rsidR="00CF7FD2">
        <w:rPr>
          <w:rFonts w:asciiTheme="minorHAnsi" w:hAnsiTheme="minorHAnsi" w:cs="Arial"/>
          <w:sz w:val="24"/>
        </w:rPr>
        <w:t xml:space="preserve">Ludvíkem </w:t>
      </w:r>
      <w:proofErr w:type="spellStart"/>
      <w:r w:rsidR="00CF7FD2">
        <w:rPr>
          <w:rFonts w:asciiTheme="minorHAnsi" w:hAnsiTheme="minorHAnsi" w:cs="Arial"/>
          <w:sz w:val="24"/>
        </w:rPr>
        <w:t>Balekou</w:t>
      </w:r>
      <w:proofErr w:type="spellEnd"/>
      <w:r w:rsidRPr="004577D9">
        <w:rPr>
          <w:rFonts w:asciiTheme="minorHAnsi" w:hAnsiTheme="minorHAnsi" w:cs="Arial"/>
          <w:sz w:val="24"/>
        </w:rPr>
        <w:t>, předsedou představenstva</w:t>
      </w:r>
      <w:r w:rsidR="006C015E" w:rsidRPr="004577D9">
        <w:rPr>
          <w:rFonts w:asciiTheme="minorHAnsi" w:hAnsiTheme="minorHAnsi" w:cs="Arial"/>
          <w:sz w:val="24"/>
        </w:rPr>
        <w:t>,</w:t>
      </w:r>
    </w:p>
    <w:p w:rsidR="00826178" w:rsidRPr="004577D9" w:rsidRDefault="00826178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ab/>
      </w:r>
      <w:r w:rsidR="004577D9">
        <w:rPr>
          <w:rFonts w:asciiTheme="minorHAnsi" w:hAnsiTheme="minorHAnsi" w:cs="Arial"/>
          <w:sz w:val="24"/>
        </w:rPr>
        <w:tab/>
      </w:r>
      <w:r w:rsidR="00CF7FD2">
        <w:rPr>
          <w:rFonts w:asciiTheme="minorHAnsi" w:hAnsiTheme="minorHAnsi" w:cs="Arial"/>
          <w:sz w:val="24"/>
        </w:rPr>
        <w:t>Mgr. Petrem Dolejšem</w:t>
      </w:r>
      <w:r w:rsidRPr="004577D9">
        <w:rPr>
          <w:rFonts w:asciiTheme="minorHAnsi" w:hAnsiTheme="minorHAnsi" w:cs="Arial"/>
          <w:sz w:val="24"/>
        </w:rPr>
        <w:t xml:space="preserve">, </w:t>
      </w:r>
      <w:r w:rsidR="00CF7FD2">
        <w:rPr>
          <w:rFonts w:asciiTheme="minorHAnsi" w:hAnsiTheme="minorHAnsi" w:cs="Arial"/>
          <w:sz w:val="24"/>
        </w:rPr>
        <w:t>členem</w:t>
      </w:r>
      <w:r w:rsidRPr="004577D9">
        <w:rPr>
          <w:rFonts w:asciiTheme="minorHAnsi" w:hAnsiTheme="minorHAnsi" w:cs="Arial"/>
          <w:sz w:val="24"/>
        </w:rPr>
        <w:t xml:space="preserve"> představenstva</w:t>
      </w:r>
    </w:p>
    <w:p w:rsidR="007E658B" w:rsidRPr="004577D9" w:rsidRDefault="007E658B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 xml:space="preserve">Bankovní spojení: </w:t>
      </w:r>
      <w:r w:rsidR="00826178" w:rsidRPr="004577D9">
        <w:rPr>
          <w:rFonts w:asciiTheme="minorHAnsi" w:hAnsiTheme="minorHAnsi"/>
          <w:sz w:val="24"/>
        </w:rPr>
        <w:t>Česká spořitelna, a.s.,</w:t>
      </w:r>
    </w:p>
    <w:p w:rsidR="007E658B" w:rsidRPr="004577D9" w:rsidRDefault="007E658B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Číslo účtu:</w:t>
      </w:r>
      <w:r w:rsidRPr="004577D9">
        <w:rPr>
          <w:rFonts w:asciiTheme="minorHAnsi" w:hAnsiTheme="minorHAnsi" w:cs="Arial"/>
          <w:sz w:val="24"/>
        </w:rPr>
        <w:tab/>
      </w:r>
      <w:r w:rsidR="00192176">
        <w:rPr>
          <w:rFonts w:asciiTheme="minorHAnsi" w:hAnsiTheme="minorHAnsi"/>
          <w:noProof/>
          <w:color w:val="000000"/>
          <w:sz w:val="24"/>
          <w:highlight w:val="black"/>
        </w:rPr>
        <w:t>'''''''''''''''''''''''''</w:t>
      </w:r>
      <w:r w:rsidR="00826178" w:rsidRPr="004577D9" w:rsidDel="00826178">
        <w:rPr>
          <w:rFonts w:asciiTheme="minorHAnsi" w:hAnsiTheme="minorHAnsi" w:cs="Arial"/>
          <w:sz w:val="24"/>
          <w:highlight w:val="yellow"/>
        </w:rPr>
        <w:t xml:space="preserve"> </w:t>
      </w:r>
    </w:p>
    <w:p w:rsidR="007E658B" w:rsidRPr="004577D9" w:rsidRDefault="007E658B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IČ:</w:t>
      </w:r>
      <w:r w:rsidRPr="004577D9">
        <w:rPr>
          <w:rFonts w:asciiTheme="minorHAnsi" w:hAnsiTheme="minorHAnsi" w:cs="Arial"/>
          <w:sz w:val="24"/>
        </w:rPr>
        <w:tab/>
      </w:r>
      <w:r w:rsidRPr="004577D9">
        <w:rPr>
          <w:rFonts w:asciiTheme="minorHAnsi" w:hAnsiTheme="minorHAnsi" w:cs="Arial"/>
          <w:sz w:val="24"/>
        </w:rPr>
        <w:tab/>
      </w:r>
      <w:r w:rsidR="00CF7FD2">
        <w:rPr>
          <w:rFonts w:asciiTheme="minorHAnsi" w:hAnsiTheme="minorHAnsi" w:cs="Arial"/>
          <w:sz w:val="24"/>
        </w:rPr>
        <w:t>630 72 599</w:t>
      </w:r>
    </w:p>
    <w:p w:rsidR="007E658B" w:rsidRPr="004577D9" w:rsidRDefault="007E658B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DIČ:</w:t>
      </w:r>
      <w:r w:rsidRPr="004577D9">
        <w:rPr>
          <w:rFonts w:asciiTheme="minorHAnsi" w:hAnsiTheme="minorHAnsi" w:cs="Arial"/>
          <w:sz w:val="24"/>
        </w:rPr>
        <w:tab/>
      </w:r>
      <w:r w:rsidRPr="004577D9">
        <w:rPr>
          <w:rFonts w:asciiTheme="minorHAnsi" w:hAnsiTheme="minorHAnsi" w:cs="Arial"/>
          <w:sz w:val="24"/>
        </w:rPr>
        <w:tab/>
      </w:r>
      <w:r w:rsidR="00826178" w:rsidRPr="004577D9">
        <w:rPr>
          <w:rFonts w:asciiTheme="minorHAnsi" w:hAnsiTheme="minorHAnsi"/>
          <w:sz w:val="24"/>
        </w:rPr>
        <w:t>CZ</w:t>
      </w:r>
      <w:r w:rsidR="00CF7FD2">
        <w:rPr>
          <w:rFonts w:asciiTheme="minorHAnsi" w:hAnsiTheme="minorHAnsi" w:cs="Arial"/>
          <w:sz w:val="24"/>
        </w:rPr>
        <w:t>630 72 599</w:t>
      </w:r>
      <w:r w:rsidR="00826178" w:rsidRPr="004577D9" w:rsidDel="00826178">
        <w:rPr>
          <w:rFonts w:asciiTheme="minorHAnsi" w:hAnsiTheme="minorHAnsi" w:cs="Arial"/>
          <w:sz w:val="24"/>
          <w:highlight w:val="yellow"/>
        </w:rPr>
        <w:t xml:space="preserve"> </w:t>
      </w:r>
    </w:p>
    <w:p w:rsidR="002D70A8" w:rsidRPr="004577D9" w:rsidRDefault="002D70A8" w:rsidP="004577D9">
      <w:pPr>
        <w:tabs>
          <w:tab w:val="left" w:pos="1134"/>
        </w:tabs>
        <w:spacing w:before="0" w:after="0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zapsaná v OR vedeném M</w:t>
      </w:r>
      <w:r w:rsidR="00946BE1" w:rsidRPr="004577D9">
        <w:rPr>
          <w:rFonts w:asciiTheme="minorHAnsi" w:hAnsiTheme="minorHAnsi" w:cs="Arial"/>
          <w:sz w:val="24"/>
        </w:rPr>
        <w:t xml:space="preserve">ěstským soudem v Praze, oddíl </w:t>
      </w:r>
      <w:r w:rsidR="00FF2175" w:rsidRPr="004577D9">
        <w:rPr>
          <w:rFonts w:asciiTheme="minorHAnsi" w:hAnsiTheme="minorHAnsi" w:cs="Arial"/>
          <w:sz w:val="24"/>
        </w:rPr>
        <w:t>B</w:t>
      </w:r>
      <w:r w:rsidRPr="004577D9">
        <w:rPr>
          <w:rFonts w:asciiTheme="minorHAnsi" w:hAnsiTheme="minorHAnsi" w:cs="Arial"/>
          <w:sz w:val="24"/>
        </w:rPr>
        <w:t>, vlož</w:t>
      </w:r>
      <w:r w:rsidR="00B67963" w:rsidRPr="004577D9">
        <w:rPr>
          <w:rFonts w:asciiTheme="minorHAnsi" w:hAnsiTheme="minorHAnsi" w:cs="Arial"/>
          <w:sz w:val="24"/>
        </w:rPr>
        <w:t>ka</w:t>
      </w:r>
      <w:r w:rsidRPr="004577D9">
        <w:rPr>
          <w:rFonts w:asciiTheme="minorHAnsi" w:hAnsiTheme="minorHAnsi" w:cs="Arial"/>
          <w:sz w:val="24"/>
        </w:rPr>
        <w:t xml:space="preserve"> </w:t>
      </w:r>
      <w:r w:rsidR="00CF7FD2">
        <w:rPr>
          <w:rFonts w:asciiTheme="minorHAnsi" w:hAnsiTheme="minorHAnsi" w:cs="Arial"/>
          <w:sz w:val="24"/>
        </w:rPr>
        <w:t>17568</w:t>
      </w:r>
    </w:p>
    <w:p w:rsidR="00BC2872" w:rsidRPr="004577D9" w:rsidRDefault="00533FE8" w:rsidP="004577D9">
      <w:pPr>
        <w:spacing w:before="0" w:after="0"/>
        <w:jc w:val="both"/>
        <w:rPr>
          <w:rFonts w:asciiTheme="minorHAnsi" w:hAnsiTheme="minorHAnsi" w:cs="Arial"/>
          <w:b/>
          <w:sz w:val="24"/>
        </w:rPr>
      </w:pPr>
      <w:r w:rsidRPr="004577D9">
        <w:rPr>
          <w:rFonts w:asciiTheme="minorHAnsi" w:hAnsiTheme="minorHAnsi" w:cs="Arial"/>
          <w:b/>
          <w:sz w:val="24"/>
        </w:rPr>
        <w:t>(dále jen „</w:t>
      </w:r>
      <w:r w:rsidR="00CF7FD2">
        <w:rPr>
          <w:rFonts w:asciiTheme="minorHAnsi" w:hAnsiTheme="minorHAnsi" w:cs="Arial"/>
          <w:b/>
          <w:sz w:val="24"/>
        </w:rPr>
        <w:t>prodávající</w:t>
      </w:r>
      <w:r w:rsidRPr="004577D9">
        <w:rPr>
          <w:rFonts w:asciiTheme="minorHAnsi" w:hAnsiTheme="minorHAnsi" w:cs="Arial"/>
          <w:b/>
          <w:sz w:val="24"/>
        </w:rPr>
        <w:t>“)</w:t>
      </w:r>
    </w:p>
    <w:p w:rsidR="004577D9" w:rsidRDefault="004577D9" w:rsidP="007E658B">
      <w:pPr>
        <w:spacing w:before="0" w:after="0" w:line="360" w:lineRule="auto"/>
        <w:jc w:val="both"/>
        <w:rPr>
          <w:rFonts w:asciiTheme="minorHAnsi" w:hAnsiTheme="minorHAnsi" w:cs="Arial"/>
          <w:sz w:val="24"/>
          <w:u w:val="single"/>
        </w:rPr>
      </w:pPr>
    </w:p>
    <w:p w:rsidR="007E658B" w:rsidRPr="004577D9" w:rsidRDefault="00CF7FD2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  <w:u w:val="single"/>
        </w:rPr>
        <w:t>Kupující</w:t>
      </w:r>
      <w:r w:rsidR="00533FE8" w:rsidRPr="004577D9">
        <w:rPr>
          <w:rFonts w:asciiTheme="minorHAnsi" w:hAnsiTheme="minorHAnsi" w:cs="Arial"/>
          <w:sz w:val="24"/>
          <w:u w:val="single"/>
        </w:rPr>
        <w:t>:</w:t>
      </w:r>
      <w:r w:rsidR="00533FE8" w:rsidRPr="004577D9"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>Auto Esa a.s.</w:t>
      </w:r>
    </w:p>
    <w:p w:rsidR="007E658B" w:rsidRPr="004577D9" w:rsidRDefault="007E658B" w:rsidP="004577D9">
      <w:pPr>
        <w:spacing w:before="0" w:after="0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ab/>
      </w:r>
      <w:r w:rsidRPr="004577D9">
        <w:rPr>
          <w:rFonts w:asciiTheme="minorHAnsi" w:hAnsiTheme="minorHAnsi" w:cs="Arial"/>
          <w:sz w:val="24"/>
        </w:rPr>
        <w:tab/>
        <w:t>se sídlem</w:t>
      </w:r>
      <w:r w:rsidR="00CF7FD2" w:rsidRPr="00CF7FD2">
        <w:rPr>
          <w:rFonts w:asciiTheme="minorHAnsi" w:hAnsiTheme="minorHAnsi" w:cs="Arial"/>
          <w:sz w:val="24"/>
        </w:rPr>
        <w:t xml:space="preserve"> </w:t>
      </w:r>
      <w:r w:rsidR="00CF7FD2">
        <w:rPr>
          <w:rFonts w:asciiTheme="minorHAnsi" w:hAnsiTheme="minorHAnsi" w:cs="Arial"/>
          <w:sz w:val="24"/>
        </w:rPr>
        <w:t xml:space="preserve">K Učilišti 170, 102 00 Praha 10 - Štěrboholy </w:t>
      </w:r>
    </w:p>
    <w:p w:rsidR="007E658B" w:rsidRPr="004577D9" w:rsidRDefault="00CF7FD2" w:rsidP="001F6531">
      <w:pPr>
        <w:spacing w:before="0" w:after="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Zastoupený: </w:t>
      </w:r>
      <w:r>
        <w:rPr>
          <w:rFonts w:asciiTheme="minorHAnsi" w:hAnsiTheme="minorHAnsi" w:cs="Arial"/>
          <w:sz w:val="24"/>
        </w:rPr>
        <w:tab/>
        <w:t>Ing. Miroslavem Benešem, na základě plné moci</w:t>
      </w:r>
      <w:r w:rsidR="007E658B" w:rsidRPr="004577D9">
        <w:rPr>
          <w:rFonts w:asciiTheme="minorHAnsi" w:hAnsiTheme="minorHAnsi" w:cs="Arial"/>
          <w:sz w:val="24"/>
        </w:rPr>
        <w:t xml:space="preserve"> </w:t>
      </w:r>
    </w:p>
    <w:p w:rsidR="007E658B" w:rsidRPr="004577D9" w:rsidRDefault="0072448A" w:rsidP="001F6531">
      <w:pPr>
        <w:spacing w:before="0" w:after="0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B</w:t>
      </w:r>
      <w:r w:rsidR="007E658B" w:rsidRPr="004577D9">
        <w:rPr>
          <w:rFonts w:asciiTheme="minorHAnsi" w:hAnsiTheme="minorHAnsi" w:cs="Arial"/>
          <w:sz w:val="24"/>
        </w:rPr>
        <w:t>ankovní spojení:</w:t>
      </w:r>
      <w:r w:rsidR="007E658B" w:rsidRPr="004577D9">
        <w:rPr>
          <w:rFonts w:asciiTheme="minorHAnsi" w:hAnsiTheme="minorHAnsi" w:cs="Arial"/>
          <w:sz w:val="24"/>
        </w:rPr>
        <w:tab/>
      </w:r>
      <w:r w:rsidR="00CF7FD2">
        <w:rPr>
          <w:rFonts w:asciiTheme="minorHAnsi" w:hAnsiTheme="minorHAnsi" w:cs="Arial"/>
          <w:sz w:val="24"/>
        </w:rPr>
        <w:t>KB,</w:t>
      </w:r>
      <w:r w:rsidR="007E658B" w:rsidRPr="004577D9">
        <w:rPr>
          <w:rFonts w:asciiTheme="minorHAnsi" w:hAnsiTheme="minorHAnsi" w:cs="Arial"/>
          <w:sz w:val="24"/>
        </w:rPr>
        <w:t xml:space="preserve"> a.s.</w:t>
      </w:r>
    </w:p>
    <w:p w:rsidR="007E658B" w:rsidRDefault="0072448A" w:rsidP="001F6531">
      <w:pPr>
        <w:spacing w:before="0" w:after="0"/>
        <w:rPr>
          <w:rFonts w:asciiTheme="minorHAnsi" w:hAnsiTheme="minorHAnsi" w:cs="Arial"/>
          <w:noProof/>
          <w:color w:val="000000"/>
          <w:sz w:val="24"/>
        </w:rPr>
      </w:pPr>
      <w:r>
        <w:rPr>
          <w:rFonts w:asciiTheme="minorHAnsi" w:hAnsiTheme="minorHAnsi" w:cs="Arial"/>
          <w:sz w:val="24"/>
        </w:rPr>
        <w:t>Čí</w:t>
      </w:r>
      <w:r w:rsidR="007E658B" w:rsidRPr="004577D9">
        <w:rPr>
          <w:rFonts w:asciiTheme="minorHAnsi" w:hAnsiTheme="minorHAnsi" w:cs="Arial"/>
          <w:sz w:val="24"/>
        </w:rPr>
        <w:t>slo účtu:</w:t>
      </w:r>
      <w:r w:rsidR="007E658B" w:rsidRPr="004577D9">
        <w:rPr>
          <w:rFonts w:asciiTheme="minorHAnsi" w:hAnsiTheme="minorHAnsi" w:cs="Arial"/>
          <w:sz w:val="24"/>
        </w:rPr>
        <w:tab/>
      </w:r>
      <w:r w:rsidR="007E658B" w:rsidRPr="004577D9">
        <w:rPr>
          <w:rFonts w:asciiTheme="minorHAnsi" w:hAnsiTheme="minorHAnsi" w:cs="Arial"/>
          <w:sz w:val="24"/>
        </w:rPr>
        <w:tab/>
      </w:r>
      <w:r w:rsidR="00192176">
        <w:rPr>
          <w:rFonts w:asciiTheme="minorHAnsi" w:hAnsiTheme="minorHAnsi" w:cs="Arial"/>
          <w:noProof/>
          <w:color w:val="000000"/>
          <w:sz w:val="24"/>
          <w:highlight w:val="black"/>
        </w:rPr>
        <w:t>''''''''''''' '' '''''''''</w:t>
      </w:r>
    </w:p>
    <w:p w:rsidR="00D82A08" w:rsidRPr="004577D9" w:rsidRDefault="00D82A08" w:rsidP="00D82A08">
      <w:pPr>
        <w:spacing w:before="0" w:after="0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 xml:space="preserve">IČ: </w:t>
      </w:r>
      <w:r w:rsidRPr="004577D9">
        <w:rPr>
          <w:rFonts w:asciiTheme="minorHAnsi" w:hAnsiTheme="minorHAnsi" w:cs="Arial"/>
          <w:sz w:val="24"/>
        </w:rPr>
        <w:tab/>
      </w:r>
      <w:r w:rsidRPr="004577D9">
        <w:rPr>
          <w:rFonts w:asciiTheme="minorHAnsi" w:hAnsiTheme="minorHAnsi" w:cs="Arial"/>
          <w:sz w:val="24"/>
        </w:rPr>
        <w:tab/>
      </w:r>
      <w:r>
        <w:rPr>
          <w:rFonts w:asciiTheme="minorHAnsi" w:hAnsiTheme="minorHAnsi" w:cs="Arial"/>
          <w:sz w:val="24"/>
        </w:rPr>
        <w:t>256 27 538</w:t>
      </w:r>
      <w:r w:rsidRPr="004577D9">
        <w:rPr>
          <w:rFonts w:asciiTheme="minorHAnsi" w:hAnsiTheme="minorHAnsi" w:cs="Arial"/>
          <w:sz w:val="24"/>
        </w:rPr>
        <w:t xml:space="preserve"> </w:t>
      </w:r>
    </w:p>
    <w:p w:rsidR="00D82A08" w:rsidRPr="004577D9" w:rsidRDefault="00D82A08" w:rsidP="00D82A08">
      <w:pPr>
        <w:spacing w:before="0" w:after="0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 xml:space="preserve">DIČ: </w:t>
      </w:r>
      <w:r w:rsidRPr="004577D9">
        <w:rPr>
          <w:rFonts w:asciiTheme="minorHAnsi" w:hAnsiTheme="minorHAnsi" w:cs="Arial"/>
          <w:sz w:val="24"/>
        </w:rPr>
        <w:tab/>
      </w:r>
      <w:r w:rsidRPr="004577D9">
        <w:rPr>
          <w:rFonts w:asciiTheme="minorHAnsi" w:hAnsiTheme="minorHAnsi" w:cs="Arial"/>
          <w:sz w:val="24"/>
        </w:rPr>
        <w:tab/>
        <w:t xml:space="preserve">CZ </w:t>
      </w:r>
      <w:r>
        <w:rPr>
          <w:rFonts w:asciiTheme="minorHAnsi" w:hAnsiTheme="minorHAnsi" w:cs="Arial"/>
          <w:sz w:val="24"/>
        </w:rPr>
        <w:t>256 27 538</w:t>
      </w:r>
    </w:p>
    <w:p w:rsidR="007E658B" w:rsidRPr="004577D9" w:rsidRDefault="007E658B" w:rsidP="001F6531">
      <w:pPr>
        <w:spacing w:before="0" w:after="0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zapsaná v</w:t>
      </w:r>
      <w:r w:rsidR="00CF7FD2">
        <w:rPr>
          <w:rFonts w:asciiTheme="minorHAnsi" w:hAnsiTheme="minorHAnsi" w:cs="Arial"/>
          <w:sz w:val="24"/>
        </w:rPr>
        <w:t> OR vedeném</w:t>
      </w:r>
      <w:r w:rsidRPr="004577D9">
        <w:rPr>
          <w:rFonts w:asciiTheme="minorHAnsi" w:hAnsiTheme="minorHAnsi" w:cs="Arial"/>
          <w:sz w:val="24"/>
        </w:rPr>
        <w:t xml:space="preserve"> Městsk</w:t>
      </w:r>
      <w:r w:rsidR="00CF7FD2">
        <w:rPr>
          <w:rFonts w:asciiTheme="minorHAnsi" w:hAnsiTheme="minorHAnsi" w:cs="Arial"/>
          <w:sz w:val="24"/>
        </w:rPr>
        <w:t>ým</w:t>
      </w:r>
      <w:r w:rsidRPr="004577D9">
        <w:rPr>
          <w:rFonts w:asciiTheme="minorHAnsi" w:hAnsiTheme="minorHAnsi" w:cs="Arial"/>
          <w:sz w:val="24"/>
        </w:rPr>
        <w:t xml:space="preserve"> soud</w:t>
      </w:r>
      <w:r w:rsidR="00CF7FD2">
        <w:rPr>
          <w:rFonts w:asciiTheme="minorHAnsi" w:hAnsiTheme="minorHAnsi" w:cs="Arial"/>
          <w:sz w:val="24"/>
        </w:rPr>
        <w:t>em</w:t>
      </w:r>
      <w:r w:rsidRPr="004577D9">
        <w:rPr>
          <w:rFonts w:asciiTheme="minorHAnsi" w:hAnsiTheme="minorHAnsi" w:cs="Arial"/>
          <w:sz w:val="24"/>
        </w:rPr>
        <w:t xml:space="preserve"> v Praze oddíl B vložka </w:t>
      </w:r>
      <w:r w:rsidR="00CF7FD2">
        <w:rPr>
          <w:rFonts w:asciiTheme="minorHAnsi" w:hAnsiTheme="minorHAnsi" w:cs="Arial"/>
          <w:sz w:val="24"/>
        </w:rPr>
        <w:t>9725</w:t>
      </w:r>
      <w:r w:rsidRPr="004577D9">
        <w:rPr>
          <w:rFonts w:asciiTheme="minorHAnsi" w:hAnsiTheme="minorHAnsi" w:cs="Arial"/>
          <w:sz w:val="24"/>
        </w:rPr>
        <w:t xml:space="preserve">  </w:t>
      </w:r>
    </w:p>
    <w:p w:rsidR="007E658B" w:rsidRPr="004577D9" w:rsidRDefault="007E658B" w:rsidP="001F6531">
      <w:pPr>
        <w:spacing w:before="0" w:after="0" w:line="360" w:lineRule="auto"/>
        <w:jc w:val="both"/>
        <w:rPr>
          <w:rFonts w:asciiTheme="minorHAnsi" w:hAnsiTheme="minorHAnsi" w:cs="Arial"/>
          <w:sz w:val="24"/>
        </w:rPr>
      </w:pPr>
    </w:p>
    <w:p w:rsidR="001F6531" w:rsidRPr="004577D9" w:rsidRDefault="001F6531" w:rsidP="001F6531">
      <w:pPr>
        <w:spacing w:before="0" w:after="0" w:line="360" w:lineRule="auto"/>
        <w:rPr>
          <w:rFonts w:asciiTheme="minorHAnsi" w:hAnsiTheme="minorHAnsi" w:cs="Arial"/>
          <w:b/>
          <w:sz w:val="24"/>
        </w:rPr>
      </w:pPr>
      <w:r w:rsidRPr="004577D9">
        <w:rPr>
          <w:rFonts w:asciiTheme="minorHAnsi" w:hAnsiTheme="minorHAnsi" w:cs="Arial"/>
          <w:b/>
          <w:sz w:val="24"/>
        </w:rPr>
        <w:t>(dále jen „</w:t>
      </w:r>
      <w:r w:rsidR="00CF7FD2">
        <w:rPr>
          <w:rFonts w:asciiTheme="minorHAnsi" w:hAnsiTheme="minorHAnsi" w:cs="Arial"/>
          <w:b/>
          <w:sz w:val="24"/>
        </w:rPr>
        <w:t>kupující</w:t>
      </w:r>
      <w:r w:rsidRPr="004577D9">
        <w:rPr>
          <w:rFonts w:asciiTheme="minorHAnsi" w:hAnsiTheme="minorHAnsi" w:cs="Arial"/>
          <w:b/>
          <w:sz w:val="24"/>
        </w:rPr>
        <w:t>“)</w:t>
      </w:r>
    </w:p>
    <w:p w:rsidR="00D1742D" w:rsidRDefault="007E658B" w:rsidP="007E658B">
      <w:pPr>
        <w:spacing w:before="0" w:after="0"/>
        <w:rPr>
          <w:rFonts w:asciiTheme="minorHAnsi" w:hAnsiTheme="minorHAnsi" w:cs="Arial"/>
          <w:b/>
          <w:sz w:val="24"/>
        </w:rPr>
      </w:pPr>
      <w:r w:rsidRPr="004577D9">
        <w:rPr>
          <w:rFonts w:asciiTheme="minorHAnsi" w:hAnsiTheme="minorHAnsi" w:cs="Arial"/>
          <w:b/>
          <w:sz w:val="24"/>
        </w:rPr>
        <w:t>(všichni dále jen „smluvní strany“)</w:t>
      </w:r>
    </w:p>
    <w:p w:rsidR="0072448A" w:rsidRPr="004577D9" w:rsidRDefault="0072448A" w:rsidP="007E658B">
      <w:pPr>
        <w:spacing w:before="0" w:after="0"/>
        <w:rPr>
          <w:rFonts w:asciiTheme="minorHAnsi" w:hAnsiTheme="minorHAnsi" w:cs="Arial"/>
          <w:b/>
          <w:sz w:val="24"/>
        </w:rPr>
      </w:pPr>
    </w:p>
    <w:p w:rsidR="004577D9" w:rsidRPr="00EB1445" w:rsidRDefault="004577D9" w:rsidP="004577D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MicrosoftSansSerif"/>
          <w:color w:val="0D0D0D"/>
          <w:sz w:val="24"/>
        </w:rPr>
      </w:pPr>
      <w:r w:rsidRPr="00EB1445">
        <w:rPr>
          <w:rFonts w:asciiTheme="minorHAnsi" w:hAnsiTheme="minorHAnsi" w:cs="MicrosoftSansSerif"/>
          <w:color w:val="0D0D0D"/>
          <w:sz w:val="24"/>
        </w:rPr>
        <w:t>I.</w:t>
      </w:r>
    </w:p>
    <w:p w:rsidR="004577D9" w:rsidRPr="00EB1445" w:rsidRDefault="004577D9" w:rsidP="004577D9">
      <w:pPr>
        <w:adjustRightInd w:val="0"/>
        <w:jc w:val="both"/>
        <w:rPr>
          <w:rFonts w:asciiTheme="minorHAnsi" w:hAnsiTheme="minorHAnsi" w:cs="Calibri"/>
          <w:color w:val="0D0D0D"/>
          <w:sz w:val="24"/>
        </w:rPr>
      </w:pPr>
      <w:r w:rsidRPr="00EB1445">
        <w:rPr>
          <w:rFonts w:asciiTheme="minorHAnsi" w:hAnsiTheme="minorHAnsi" w:cs="Calibri"/>
          <w:color w:val="0D0D0D"/>
          <w:sz w:val="24"/>
        </w:rPr>
        <w:t xml:space="preserve">Smluvní strany </w:t>
      </w:r>
      <w:r w:rsidRPr="00EB1445">
        <w:rPr>
          <w:rFonts w:asciiTheme="minorHAnsi" w:hAnsiTheme="minorHAnsi" w:cs="Tahoma"/>
          <w:sz w:val="24"/>
        </w:rPr>
        <w:t>uzavřely dne</w:t>
      </w:r>
      <w:r w:rsidR="00325B3F">
        <w:rPr>
          <w:rFonts w:asciiTheme="minorHAnsi" w:hAnsiTheme="minorHAnsi" w:cs="Tahoma"/>
          <w:sz w:val="24"/>
        </w:rPr>
        <w:t xml:space="preserve"> 6. 12. 2018</w:t>
      </w:r>
      <w:r w:rsidR="00CF7FD2">
        <w:rPr>
          <w:rFonts w:asciiTheme="minorHAnsi" w:hAnsiTheme="minorHAnsi" w:cs="Tahoma"/>
          <w:sz w:val="24"/>
        </w:rPr>
        <w:t xml:space="preserve"> </w:t>
      </w:r>
      <w:r w:rsidR="00D91D8D">
        <w:rPr>
          <w:rFonts w:asciiTheme="minorHAnsi" w:hAnsiTheme="minorHAnsi" w:cs="Tahoma"/>
          <w:sz w:val="24"/>
        </w:rPr>
        <w:t>k</w:t>
      </w:r>
      <w:r w:rsidR="00CF7FD2">
        <w:rPr>
          <w:rFonts w:asciiTheme="minorHAnsi" w:hAnsiTheme="minorHAnsi" w:cs="Tahoma"/>
          <w:sz w:val="24"/>
        </w:rPr>
        <w:t>upní s</w:t>
      </w:r>
      <w:r>
        <w:rPr>
          <w:rFonts w:asciiTheme="minorHAnsi" w:hAnsiTheme="minorHAnsi" w:cs="Tahoma"/>
          <w:sz w:val="24"/>
        </w:rPr>
        <w:t xml:space="preserve">mlouvu </w:t>
      </w:r>
      <w:r w:rsidRPr="004577D9">
        <w:rPr>
          <w:rFonts w:asciiTheme="minorHAnsi" w:hAnsiTheme="minorHAnsi" w:cs="Tahoma"/>
          <w:sz w:val="24"/>
        </w:rPr>
        <w:t>(dále jen „</w:t>
      </w:r>
      <w:r>
        <w:rPr>
          <w:rFonts w:asciiTheme="minorHAnsi" w:hAnsiTheme="minorHAnsi" w:cs="Tahoma"/>
          <w:sz w:val="24"/>
        </w:rPr>
        <w:t>Smlouva</w:t>
      </w:r>
      <w:r w:rsidRPr="004577D9">
        <w:rPr>
          <w:rFonts w:asciiTheme="minorHAnsi" w:hAnsiTheme="minorHAnsi" w:cs="Tahoma"/>
          <w:sz w:val="24"/>
        </w:rPr>
        <w:t>“)</w:t>
      </w:r>
      <w:r w:rsidRPr="00EB1445">
        <w:rPr>
          <w:rFonts w:asciiTheme="minorHAnsi" w:hAnsiTheme="minorHAnsi" w:cs="Tahoma"/>
          <w:sz w:val="24"/>
        </w:rPr>
        <w:t>,</w:t>
      </w:r>
      <w:r w:rsidR="00894E05" w:rsidRPr="00894E05">
        <w:rPr>
          <w:rFonts w:asciiTheme="minorHAnsi" w:hAnsiTheme="minorHAnsi" w:cs="Tahoma"/>
        </w:rPr>
        <w:t xml:space="preserve"> </w:t>
      </w:r>
      <w:r w:rsidR="00894E05" w:rsidRPr="00894E05">
        <w:rPr>
          <w:rFonts w:asciiTheme="minorHAnsi" w:hAnsiTheme="minorHAnsi" w:cs="Tahoma"/>
          <w:sz w:val="24"/>
        </w:rPr>
        <w:t>která tvoří Přílohu č. 1 této Dohody,</w:t>
      </w:r>
      <w:r w:rsidRPr="00EB1445">
        <w:rPr>
          <w:rFonts w:asciiTheme="minorHAnsi" w:hAnsiTheme="minorHAnsi" w:cs="Tahoma"/>
          <w:sz w:val="24"/>
        </w:rPr>
        <w:t xml:space="preserve"> na základě které </w:t>
      </w:r>
      <w:r>
        <w:rPr>
          <w:rFonts w:asciiTheme="minorHAnsi" w:hAnsiTheme="minorHAnsi" w:cs="Tahoma"/>
          <w:sz w:val="24"/>
        </w:rPr>
        <w:t xml:space="preserve">se </w:t>
      </w:r>
      <w:r w:rsidR="00D91D8D">
        <w:rPr>
          <w:rFonts w:asciiTheme="minorHAnsi" w:hAnsiTheme="minorHAnsi" w:cs="Tahoma"/>
          <w:sz w:val="24"/>
        </w:rPr>
        <w:t>Prodávající</w:t>
      </w:r>
      <w:r>
        <w:rPr>
          <w:rFonts w:asciiTheme="minorHAnsi" w:hAnsiTheme="minorHAnsi" w:cs="Tahoma"/>
          <w:sz w:val="24"/>
        </w:rPr>
        <w:t xml:space="preserve"> zavázal pro</w:t>
      </w:r>
      <w:r w:rsidR="00D91D8D">
        <w:rPr>
          <w:rFonts w:asciiTheme="minorHAnsi" w:hAnsiTheme="minorHAnsi" w:cs="Tahoma"/>
          <w:sz w:val="24"/>
        </w:rPr>
        <w:t xml:space="preserve">dat Kupujícímu osobní automobil </w:t>
      </w:r>
      <w:r w:rsidR="00711E15">
        <w:rPr>
          <w:rFonts w:asciiTheme="minorHAnsi" w:hAnsiTheme="minorHAnsi" w:cs="Tahoma"/>
          <w:noProof/>
          <w:color w:val="000000"/>
          <w:sz w:val="24"/>
          <w:highlight w:val="black"/>
        </w:rPr>
        <w:t>'''''''''''''' ''''''''''''''''''''''''''' '''''''''''''''''''''''''' '' '''''''''''''''''''''''''' ''''''''''''''''''''' ''''''''''''''''''' ''''''''''''''''''' '''''''''''''''''''''' ''''''''''''''''''''''''' ''''''''''''''' '''''''''''''''' ''''''''''' ''''''''''''''</w:t>
      </w:r>
    </w:p>
    <w:p w:rsidR="004577D9" w:rsidRPr="00894E05" w:rsidRDefault="004577D9" w:rsidP="004577D9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MicrosoftSansSerif"/>
          <w:color w:val="0E0E0E"/>
          <w:sz w:val="24"/>
        </w:rPr>
      </w:pPr>
      <w:r w:rsidRPr="00894E05">
        <w:rPr>
          <w:rFonts w:asciiTheme="minorHAnsi" w:hAnsiTheme="minorHAnsi" w:cs="MicrosoftSansSerif"/>
          <w:color w:val="0E0E0E"/>
          <w:sz w:val="24"/>
        </w:rPr>
        <w:t>II.</w:t>
      </w:r>
    </w:p>
    <w:p w:rsidR="004577D9" w:rsidRPr="00EB1445" w:rsidRDefault="004577D9" w:rsidP="004577D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color w:val="0D0D0D"/>
          <w:sz w:val="24"/>
        </w:rPr>
      </w:pPr>
      <w:r w:rsidRPr="00EB1445">
        <w:rPr>
          <w:rFonts w:asciiTheme="minorHAnsi" w:hAnsiTheme="minorHAnsi" w:cs="Calibri"/>
          <w:color w:val="0D0D0D"/>
          <w:sz w:val="24"/>
        </w:rPr>
        <w:t xml:space="preserve">Smluvní strany v dobré víře, </w:t>
      </w:r>
      <w:r w:rsidRPr="004577D9">
        <w:rPr>
          <w:rFonts w:asciiTheme="minorHAnsi" w:hAnsiTheme="minorHAnsi" w:cs="Calibri"/>
          <w:color w:val="0D0D0D"/>
          <w:sz w:val="24"/>
        </w:rPr>
        <w:t xml:space="preserve">že všechny formální náležitosti </w:t>
      </w:r>
      <w:r w:rsidR="00894E05">
        <w:rPr>
          <w:rFonts w:asciiTheme="minorHAnsi" w:hAnsiTheme="minorHAnsi" w:cs="Calibri"/>
          <w:color w:val="0D0D0D"/>
          <w:sz w:val="24"/>
        </w:rPr>
        <w:t>Smlouvy</w:t>
      </w:r>
      <w:r w:rsidRPr="004577D9">
        <w:rPr>
          <w:rFonts w:asciiTheme="minorHAnsi" w:hAnsiTheme="minorHAnsi" w:cs="Calibri"/>
          <w:color w:val="0D0D0D"/>
          <w:sz w:val="24"/>
        </w:rPr>
        <w:t xml:space="preserve"> byly splněny</w:t>
      </w:r>
      <w:r w:rsidRPr="00EB1445">
        <w:rPr>
          <w:rFonts w:asciiTheme="minorHAnsi" w:hAnsiTheme="minorHAnsi" w:cs="Calibri"/>
          <w:color w:val="0D0D0D"/>
          <w:sz w:val="24"/>
        </w:rPr>
        <w:t>, si poskytly</w:t>
      </w:r>
      <w:r>
        <w:rPr>
          <w:rFonts w:asciiTheme="minorHAnsi" w:hAnsiTheme="minorHAnsi" w:cs="Calibri"/>
          <w:color w:val="0D0D0D"/>
        </w:rPr>
        <w:t xml:space="preserve"> </w:t>
      </w:r>
      <w:r w:rsidRPr="00EB1445">
        <w:rPr>
          <w:rFonts w:asciiTheme="minorHAnsi" w:hAnsiTheme="minorHAnsi" w:cs="Calibri"/>
          <w:color w:val="0D0D0D"/>
          <w:sz w:val="24"/>
        </w:rPr>
        <w:t>vzájemně svá plnění.</w:t>
      </w:r>
    </w:p>
    <w:p w:rsidR="00894E05" w:rsidRPr="00894E05" w:rsidRDefault="00894E05" w:rsidP="00894E05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="MicrosoftSansSerif"/>
          <w:color w:val="0E0E0E"/>
          <w:sz w:val="24"/>
        </w:rPr>
      </w:pPr>
      <w:r w:rsidRPr="00894E05">
        <w:rPr>
          <w:rFonts w:asciiTheme="minorHAnsi" w:hAnsiTheme="minorHAnsi" w:cs="MicrosoftSansSerif"/>
          <w:color w:val="0E0E0E"/>
          <w:sz w:val="24"/>
        </w:rPr>
        <w:t>III.</w:t>
      </w:r>
    </w:p>
    <w:p w:rsidR="00894E05" w:rsidRPr="00152472" w:rsidRDefault="00894E05" w:rsidP="00152472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MicrosoftSansSerif"/>
          <w:color w:val="0E0E0E"/>
          <w:sz w:val="24"/>
        </w:rPr>
      </w:pPr>
      <w:r w:rsidRPr="00EB1445">
        <w:rPr>
          <w:rFonts w:asciiTheme="minorHAnsi" w:hAnsiTheme="minorHAnsi" w:cs="MicrosoftSansSerif"/>
          <w:color w:val="0E0E0E"/>
          <w:sz w:val="24"/>
        </w:rPr>
        <w:t xml:space="preserve">Při dodatečné kontrole </w:t>
      </w:r>
      <w:r w:rsidR="00D91D8D">
        <w:rPr>
          <w:rFonts w:asciiTheme="minorHAnsi" w:hAnsiTheme="minorHAnsi" w:cs="MicrosoftSansSerif"/>
          <w:color w:val="0E0E0E"/>
          <w:sz w:val="24"/>
        </w:rPr>
        <w:t>Prodávajícím</w:t>
      </w:r>
      <w:r>
        <w:rPr>
          <w:rFonts w:asciiTheme="minorHAnsi" w:hAnsiTheme="minorHAnsi" w:cs="MicrosoftSansSerif"/>
          <w:color w:val="0E0E0E"/>
          <w:sz w:val="24"/>
        </w:rPr>
        <w:t xml:space="preserve"> bylo zjištěno, že S</w:t>
      </w:r>
      <w:r w:rsidRPr="00EB1445">
        <w:rPr>
          <w:rFonts w:asciiTheme="minorHAnsi" w:hAnsiTheme="minorHAnsi" w:cs="MicrosoftSansSerif"/>
          <w:color w:val="0E0E0E"/>
          <w:sz w:val="24"/>
        </w:rPr>
        <w:t xml:space="preserve">mlouva </w:t>
      </w:r>
      <w:r w:rsidRPr="00894E05">
        <w:rPr>
          <w:rFonts w:asciiTheme="minorHAnsi" w:hAnsiTheme="minorHAnsi" w:cs="MicrosoftSansSerif"/>
          <w:color w:val="0E0E0E"/>
          <w:sz w:val="24"/>
        </w:rPr>
        <w:t>nebyla řádně</w:t>
      </w:r>
      <w:r w:rsidRPr="00EB1445">
        <w:rPr>
          <w:rFonts w:asciiTheme="minorHAnsi" w:hAnsiTheme="minorHAnsi" w:cs="MicrosoftSansSerif"/>
          <w:color w:val="0E0E0E"/>
          <w:sz w:val="24"/>
        </w:rPr>
        <w:t xml:space="preserve"> uveřejněna v</w:t>
      </w:r>
      <w:r>
        <w:rPr>
          <w:rFonts w:asciiTheme="minorHAnsi" w:hAnsiTheme="minorHAnsi" w:cs="MicrosoftSansSerif"/>
          <w:color w:val="0E0E0E"/>
        </w:rPr>
        <w:t> </w:t>
      </w:r>
      <w:r w:rsidRPr="00EB1445">
        <w:rPr>
          <w:rFonts w:asciiTheme="minorHAnsi" w:hAnsiTheme="minorHAnsi" w:cs="MicrosoftSansSerif"/>
          <w:color w:val="0E0E0E"/>
          <w:sz w:val="24"/>
        </w:rPr>
        <w:t>registru smluv. Smlouva tak byla zrušena</w:t>
      </w:r>
      <w:r>
        <w:rPr>
          <w:rFonts w:asciiTheme="minorHAnsi" w:hAnsiTheme="minorHAnsi" w:cs="MicrosoftSansSerif"/>
          <w:color w:val="0E0E0E"/>
        </w:rPr>
        <w:t xml:space="preserve"> </w:t>
      </w:r>
      <w:r w:rsidRPr="00EB1445">
        <w:rPr>
          <w:rFonts w:asciiTheme="minorHAnsi" w:hAnsiTheme="minorHAnsi" w:cs="MicrosoftSansSerif"/>
          <w:color w:val="0E0E0E"/>
          <w:sz w:val="24"/>
        </w:rPr>
        <w:t xml:space="preserve">od počátku v souladu s § </w:t>
      </w:r>
      <w:r w:rsidRPr="00894E05">
        <w:rPr>
          <w:rFonts w:asciiTheme="minorHAnsi" w:hAnsiTheme="minorHAnsi" w:cs="MicrosoftSansSerif"/>
          <w:color w:val="0E0E0E"/>
          <w:sz w:val="24"/>
        </w:rPr>
        <w:t xml:space="preserve">7 </w:t>
      </w:r>
      <w:r>
        <w:rPr>
          <w:rFonts w:asciiTheme="minorHAnsi" w:hAnsiTheme="minorHAnsi" w:cs="MicrosoftSansSerif"/>
          <w:color w:val="0E0E0E"/>
          <w:sz w:val="24"/>
        </w:rPr>
        <w:t xml:space="preserve">zákona </w:t>
      </w:r>
      <w:r w:rsidRPr="00894E05">
        <w:rPr>
          <w:rFonts w:asciiTheme="minorHAnsi" w:hAnsiTheme="minorHAnsi" w:cs="Calibri"/>
          <w:color w:val="0C0C0C"/>
          <w:sz w:val="24"/>
        </w:rPr>
        <w:t>č. 340/2015 Sb. o zvláštních podmínkách účinnosti některých smluv, uveřejňování těchto smluv a o registru smluv (dále jen „zákon o registru smluv“)</w:t>
      </w:r>
      <w:r w:rsidRPr="00894E05">
        <w:rPr>
          <w:rFonts w:asciiTheme="minorHAnsi" w:hAnsiTheme="minorHAnsi" w:cs="MicrosoftSansSerif"/>
          <w:color w:val="0E0E0E"/>
          <w:sz w:val="24"/>
        </w:rPr>
        <w:t>.</w:t>
      </w:r>
      <w:r>
        <w:rPr>
          <w:rFonts w:asciiTheme="minorHAnsi" w:hAnsiTheme="minorHAnsi" w:cs="MicrosoftSansSerif"/>
          <w:color w:val="0E0E0E"/>
          <w:sz w:val="24"/>
        </w:rPr>
        <w:t xml:space="preserve"> Plnění poskytnutá ze zrušené S</w:t>
      </w:r>
      <w:r w:rsidRPr="00EB1445">
        <w:rPr>
          <w:rFonts w:asciiTheme="minorHAnsi" w:hAnsiTheme="minorHAnsi" w:cs="MicrosoftSansSerif"/>
          <w:color w:val="0E0E0E"/>
          <w:sz w:val="24"/>
        </w:rPr>
        <w:t>mlouvy se</w:t>
      </w:r>
      <w:r>
        <w:rPr>
          <w:rFonts w:asciiTheme="minorHAnsi" w:hAnsiTheme="minorHAnsi" w:cs="MicrosoftSansSerif"/>
          <w:color w:val="0E0E0E"/>
        </w:rPr>
        <w:t xml:space="preserve"> </w:t>
      </w:r>
      <w:r w:rsidRPr="00EB1445">
        <w:rPr>
          <w:rFonts w:asciiTheme="minorHAnsi" w:hAnsiTheme="minorHAnsi" w:cs="MicrosoftSansSerif"/>
          <w:color w:val="0E0E0E"/>
          <w:sz w:val="24"/>
        </w:rPr>
        <w:t>tak stávají bezdůvodným obohacením, protože bylo plněno bez právního důvodu.</w:t>
      </w:r>
    </w:p>
    <w:p w:rsidR="00152472" w:rsidRDefault="00152472" w:rsidP="00894E0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C0C0C"/>
          <w:sz w:val="24"/>
        </w:rPr>
      </w:pPr>
    </w:p>
    <w:p w:rsidR="00894E05" w:rsidRPr="00BD27FA" w:rsidRDefault="00894E05" w:rsidP="00894E05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C0C0C"/>
          <w:sz w:val="24"/>
        </w:rPr>
      </w:pPr>
      <w:r w:rsidRPr="00BD27FA">
        <w:rPr>
          <w:rFonts w:ascii="Calibri" w:hAnsi="Calibri" w:cs="Calibri"/>
          <w:color w:val="0C0C0C"/>
          <w:sz w:val="24"/>
        </w:rPr>
        <w:lastRenderedPageBreak/>
        <w:t>IV.</w:t>
      </w:r>
    </w:p>
    <w:p w:rsidR="00894E05" w:rsidRPr="00BD27FA" w:rsidRDefault="00894E05" w:rsidP="00894E05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C0C0C"/>
          <w:sz w:val="24"/>
        </w:rPr>
      </w:pPr>
      <w:r w:rsidRPr="00BD27FA">
        <w:rPr>
          <w:rFonts w:ascii="Calibri" w:hAnsi="Calibri" w:cs="Calibri"/>
          <w:color w:val="0C0C0C"/>
          <w:sz w:val="24"/>
        </w:rPr>
        <w:t>Na základě výše uvedených skutečností uzavírají Smluvní strany tuto Dohodu o vypořádání</w:t>
      </w:r>
      <w:r>
        <w:rPr>
          <w:rFonts w:ascii="Calibri" w:hAnsi="Calibri" w:cs="Calibri"/>
          <w:color w:val="0C0C0C"/>
        </w:rPr>
        <w:t xml:space="preserve"> </w:t>
      </w:r>
      <w:r w:rsidRPr="00BD27FA">
        <w:rPr>
          <w:rFonts w:ascii="Calibri" w:hAnsi="Calibri" w:cs="Calibri"/>
          <w:color w:val="0C0C0C"/>
          <w:sz w:val="24"/>
        </w:rPr>
        <w:t>bezdůvodného obohacení:</w:t>
      </w:r>
    </w:p>
    <w:p w:rsidR="00894E05" w:rsidRDefault="00894E05" w:rsidP="00894E05">
      <w:pPr>
        <w:adjustRightInd w:val="0"/>
        <w:jc w:val="both"/>
        <w:rPr>
          <w:rFonts w:ascii="Calibri" w:hAnsi="Calibri" w:cs="Calibri"/>
          <w:color w:val="0C0C0C"/>
        </w:rPr>
      </w:pPr>
      <w:r w:rsidRPr="00BD27FA">
        <w:rPr>
          <w:rFonts w:ascii="Calibri" w:hAnsi="Calibri" w:cs="Calibri"/>
          <w:color w:val="0C0C0C"/>
          <w:sz w:val="24"/>
        </w:rPr>
        <w:t>Smluvní strany konstatují, že:</w:t>
      </w:r>
    </w:p>
    <w:p w:rsidR="00894E05" w:rsidRPr="00894E05" w:rsidRDefault="00D91D8D" w:rsidP="00894E05">
      <w:pPr>
        <w:pStyle w:val="Odstavecseseznamem"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color w:val="0C0C0C"/>
          <w:sz w:val="24"/>
        </w:rPr>
      </w:pPr>
      <w:r>
        <w:rPr>
          <w:rFonts w:ascii="Calibri" w:hAnsi="Calibri" w:cs="Calibri"/>
          <w:color w:val="0C0C0C"/>
          <w:sz w:val="24"/>
        </w:rPr>
        <w:t>předmět koupě byl prodávajícím řádně předán</w:t>
      </w:r>
      <w:r w:rsidR="00894E05" w:rsidRPr="00894E05">
        <w:rPr>
          <w:rFonts w:ascii="Calibri" w:hAnsi="Calibri" w:cs="Calibri"/>
          <w:color w:val="0C0C0C"/>
          <w:sz w:val="24"/>
        </w:rPr>
        <w:t>,</w:t>
      </w:r>
    </w:p>
    <w:p w:rsidR="00894E05" w:rsidRPr="00A5412B" w:rsidRDefault="00D91D8D" w:rsidP="00894E05">
      <w:pPr>
        <w:pStyle w:val="Odstavecseseznamem"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color w:val="0C0C0C"/>
          <w:sz w:val="24"/>
        </w:rPr>
      </w:pPr>
      <w:r>
        <w:rPr>
          <w:rFonts w:ascii="Calibri" w:hAnsi="Calibri" w:cs="Calibri"/>
          <w:color w:val="0C0C0C"/>
          <w:sz w:val="24"/>
        </w:rPr>
        <w:t xml:space="preserve">kupující uhradil sjednanou kupní cenu dle </w:t>
      </w:r>
      <w:r w:rsidR="00894E05" w:rsidRPr="00A5412B">
        <w:rPr>
          <w:rFonts w:ascii="Calibri" w:hAnsi="Calibri" w:cs="Calibri"/>
          <w:color w:val="0C0C0C"/>
          <w:sz w:val="24"/>
        </w:rPr>
        <w:t>Smlouvy</w:t>
      </w:r>
      <w:r w:rsidR="00A5412B">
        <w:rPr>
          <w:rFonts w:ascii="Calibri" w:hAnsi="Calibri" w:cs="Calibri"/>
          <w:color w:val="0C0C0C"/>
          <w:sz w:val="24"/>
        </w:rPr>
        <w:t xml:space="preserve"> ve výši </w:t>
      </w:r>
      <w:r w:rsidR="00711E15">
        <w:rPr>
          <w:rFonts w:ascii="Calibri" w:hAnsi="Calibri" w:cs="Calibri"/>
          <w:noProof/>
          <w:color w:val="000000"/>
          <w:sz w:val="24"/>
          <w:highlight w:val="black"/>
        </w:rPr>
        <w:t>''''''''''''''''''''' ''''' ''''''' ''''''''</w:t>
      </w:r>
      <w:r w:rsidR="00894E05" w:rsidRPr="0058068C">
        <w:rPr>
          <w:rFonts w:ascii="Calibri" w:hAnsi="Calibri" w:cs="Calibri"/>
          <w:color w:val="0C0C0C"/>
          <w:sz w:val="24"/>
        </w:rPr>
        <w:t>.</w:t>
      </w:r>
    </w:p>
    <w:p w:rsidR="00894E05" w:rsidRDefault="00894E05" w:rsidP="00894E05">
      <w:pPr>
        <w:adjustRightInd w:val="0"/>
        <w:jc w:val="both"/>
        <w:rPr>
          <w:rFonts w:ascii="Calibri" w:hAnsi="Calibri" w:cs="Calibri"/>
          <w:color w:val="0C0C0C"/>
        </w:rPr>
      </w:pPr>
    </w:p>
    <w:p w:rsidR="00894E05" w:rsidRPr="00A57BCD" w:rsidRDefault="00894E05" w:rsidP="00894E05">
      <w:pPr>
        <w:adjustRightInd w:val="0"/>
        <w:jc w:val="both"/>
        <w:rPr>
          <w:rFonts w:ascii="Calibri" w:hAnsi="Calibri" w:cs="Calibri"/>
          <w:color w:val="0C0C0C"/>
          <w:sz w:val="24"/>
        </w:rPr>
      </w:pPr>
      <w:r w:rsidRPr="00A57BCD">
        <w:rPr>
          <w:rFonts w:ascii="Calibri" w:hAnsi="Calibri" w:cs="Calibri"/>
          <w:color w:val="0C0C0C"/>
          <w:sz w:val="24"/>
        </w:rPr>
        <w:t>Smluvní strany výše uvedená tvrzení považují za nesporná a prohlašují, že výše uvedená plnění přijímají.</w:t>
      </w:r>
    </w:p>
    <w:p w:rsidR="00894E05" w:rsidRPr="00A57BCD" w:rsidRDefault="00894E05" w:rsidP="00894E05">
      <w:pPr>
        <w:adjustRightInd w:val="0"/>
        <w:jc w:val="both"/>
        <w:rPr>
          <w:rFonts w:ascii="Calibri" w:hAnsi="Calibri" w:cs="Calibri"/>
          <w:color w:val="0C0C0C"/>
          <w:sz w:val="24"/>
        </w:rPr>
      </w:pPr>
      <w:r w:rsidRPr="00A57BCD">
        <w:rPr>
          <w:rFonts w:ascii="Calibri" w:hAnsi="Calibri" w:cs="Calibri"/>
          <w:color w:val="0C0C0C"/>
          <w:sz w:val="24"/>
        </w:rPr>
        <w:t>Každá smluvní strana prohlašuje, že se neobohatila na úkor druhé smluvní strany a jednala v dobré víře.</w:t>
      </w:r>
    </w:p>
    <w:p w:rsidR="00A5412B" w:rsidRPr="00A5412B" w:rsidRDefault="00A5412B" w:rsidP="00A5412B">
      <w:pPr>
        <w:adjustRightInd w:val="0"/>
        <w:jc w:val="center"/>
        <w:rPr>
          <w:rFonts w:asciiTheme="minorHAnsi" w:hAnsiTheme="minorHAnsi" w:cs="ComicSansMS"/>
          <w:color w:val="0C0C0C"/>
          <w:sz w:val="24"/>
        </w:rPr>
      </w:pPr>
      <w:r w:rsidRPr="00A5412B">
        <w:rPr>
          <w:rFonts w:asciiTheme="minorHAnsi" w:hAnsiTheme="minorHAnsi" w:cs="ComicSansMS"/>
          <w:color w:val="0C0C0C"/>
          <w:sz w:val="24"/>
        </w:rPr>
        <w:t>V.</w:t>
      </w:r>
    </w:p>
    <w:p w:rsidR="00A5412B" w:rsidRPr="00A5412B" w:rsidRDefault="00D91D8D" w:rsidP="0072448A">
      <w:pPr>
        <w:spacing w:after="0"/>
        <w:jc w:val="both"/>
        <w:rPr>
          <w:rFonts w:asciiTheme="minorHAnsi" w:hAnsiTheme="minorHAnsi" w:cs="Calibri"/>
          <w:color w:val="0C0C0C"/>
          <w:sz w:val="24"/>
        </w:rPr>
      </w:pPr>
      <w:r>
        <w:rPr>
          <w:rFonts w:asciiTheme="minorHAnsi" w:hAnsiTheme="minorHAnsi" w:cs="Calibri"/>
          <w:color w:val="0C0C0C"/>
          <w:sz w:val="24"/>
        </w:rPr>
        <w:t>Kupující</w:t>
      </w:r>
      <w:r w:rsidR="00A5412B" w:rsidRPr="00A5412B">
        <w:rPr>
          <w:rFonts w:asciiTheme="minorHAnsi" w:hAnsiTheme="minorHAnsi" w:cs="Calibri"/>
          <w:color w:val="0C0C0C"/>
          <w:sz w:val="24"/>
        </w:rPr>
        <w:t xml:space="preserve"> svým podpisem výs</w:t>
      </w:r>
      <w:r w:rsidR="00A5412B">
        <w:rPr>
          <w:rFonts w:asciiTheme="minorHAnsi" w:hAnsiTheme="minorHAnsi" w:cs="Calibri"/>
          <w:color w:val="0C0C0C"/>
          <w:sz w:val="24"/>
        </w:rPr>
        <w:t>lovně potvrzuje, že je seznámen</w:t>
      </w:r>
      <w:r w:rsidR="00A5412B" w:rsidRPr="00A5412B">
        <w:rPr>
          <w:rFonts w:asciiTheme="minorHAnsi" w:hAnsiTheme="minorHAnsi" w:cs="Calibri"/>
          <w:color w:val="0C0C0C"/>
          <w:sz w:val="24"/>
        </w:rPr>
        <w:t xml:space="preserve"> se skutečností, že </w:t>
      </w:r>
      <w:r>
        <w:rPr>
          <w:rFonts w:asciiTheme="minorHAnsi" w:hAnsiTheme="minorHAnsi" w:cs="Calibri"/>
          <w:color w:val="0C0C0C"/>
          <w:sz w:val="24"/>
        </w:rPr>
        <w:t>prodávající</w:t>
      </w:r>
      <w:r w:rsidR="00A5412B" w:rsidRPr="00A5412B">
        <w:rPr>
          <w:rFonts w:asciiTheme="minorHAnsi" w:hAnsiTheme="minorHAnsi" w:cs="Calibri"/>
          <w:color w:val="0C0C0C"/>
          <w:sz w:val="24"/>
        </w:rPr>
        <w:t xml:space="preserve"> je z hlediska zákona o registru smluv povinným subjektem uvedeným v § 2 odst. 1 písm. n) zákona o registru smluv. Vzhledem ke skutečnosti, že původní </w:t>
      </w:r>
      <w:r w:rsidR="00A5412B">
        <w:rPr>
          <w:rFonts w:asciiTheme="minorHAnsi" w:hAnsiTheme="minorHAnsi" w:cs="Calibri"/>
          <w:color w:val="0C0C0C"/>
          <w:sz w:val="24"/>
        </w:rPr>
        <w:t>Smlouva</w:t>
      </w:r>
      <w:r w:rsidR="00A5412B" w:rsidRPr="00A5412B">
        <w:rPr>
          <w:rFonts w:asciiTheme="minorHAnsi" w:hAnsiTheme="minorHAnsi" w:cs="Calibri"/>
          <w:color w:val="0C0C0C"/>
          <w:sz w:val="24"/>
        </w:rPr>
        <w:t xml:space="preserve"> byla podepsána v době, kdy ji bylo nutné zveřejnit, bude i tato </w:t>
      </w:r>
      <w:r w:rsidR="00A5412B">
        <w:rPr>
          <w:rFonts w:asciiTheme="minorHAnsi" w:hAnsiTheme="minorHAnsi" w:cs="Calibri"/>
          <w:color w:val="0C0C0C"/>
          <w:sz w:val="24"/>
        </w:rPr>
        <w:t>D</w:t>
      </w:r>
      <w:r w:rsidR="00A5412B" w:rsidRPr="00A5412B">
        <w:rPr>
          <w:rFonts w:asciiTheme="minorHAnsi" w:hAnsiTheme="minorHAnsi" w:cs="Calibri"/>
          <w:color w:val="0C0C0C"/>
          <w:sz w:val="24"/>
        </w:rPr>
        <w:t>ohoda zveřejněna v registru smluv.</w:t>
      </w:r>
    </w:p>
    <w:p w:rsidR="00A5412B" w:rsidRPr="00A5412B" w:rsidRDefault="00A5412B" w:rsidP="0072448A">
      <w:pPr>
        <w:spacing w:after="0"/>
        <w:jc w:val="both"/>
        <w:rPr>
          <w:rFonts w:asciiTheme="minorHAnsi" w:hAnsiTheme="minorHAnsi" w:cs="Calibri"/>
          <w:color w:val="0C0C0C"/>
          <w:sz w:val="24"/>
        </w:rPr>
      </w:pPr>
      <w:r w:rsidRPr="00A5412B">
        <w:rPr>
          <w:rFonts w:asciiTheme="minorHAnsi" w:hAnsiTheme="minorHAnsi" w:cs="Calibri"/>
          <w:color w:val="0C0C0C"/>
          <w:sz w:val="24"/>
        </w:rPr>
        <w:t>Zve</w:t>
      </w:r>
      <w:r>
        <w:rPr>
          <w:rFonts w:asciiTheme="minorHAnsi" w:hAnsiTheme="minorHAnsi" w:cs="Calibri"/>
          <w:color w:val="0C0C0C"/>
          <w:sz w:val="24"/>
        </w:rPr>
        <w:t>řejnění a zneviditelnění částí S</w:t>
      </w:r>
      <w:r w:rsidRPr="00A5412B">
        <w:rPr>
          <w:rFonts w:asciiTheme="minorHAnsi" w:hAnsiTheme="minorHAnsi" w:cs="Calibri"/>
          <w:color w:val="0C0C0C"/>
          <w:sz w:val="24"/>
        </w:rPr>
        <w:t xml:space="preserve">mlouvy, na které se zveřejnění nevztahuje, se zavazuje zajistit </w:t>
      </w:r>
      <w:r w:rsidR="00D91D8D">
        <w:rPr>
          <w:rFonts w:asciiTheme="minorHAnsi" w:hAnsiTheme="minorHAnsi" w:cs="Calibri"/>
          <w:color w:val="0C0C0C"/>
          <w:sz w:val="24"/>
        </w:rPr>
        <w:t>prodávající</w:t>
      </w:r>
      <w:r w:rsidRPr="00A5412B">
        <w:rPr>
          <w:rFonts w:asciiTheme="minorHAnsi" w:hAnsiTheme="minorHAnsi" w:cs="Calibri"/>
          <w:color w:val="0C0C0C"/>
          <w:sz w:val="24"/>
        </w:rPr>
        <w:t>.</w:t>
      </w:r>
    </w:p>
    <w:p w:rsidR="00A5412B" w:rsidRPr="00A5412B" w:rsidRDefault="00A5412B" w:rsidP="00A5412B">
      <w:pPr>
        <w:adjustRightInd w:val="0"/>
        <w:jc w:val="center"/>
        <w:rPr>
          <w:rFonts w:asciiTheme="minorHAnsi" w:hAnsiTheme="minorHAnsi" w:cs="Arial,Bold"/>
          <w:bCs/>
          <w:color w:val="0C0C0C"/>
          <w:sz w:val="24"/>
        </w:rPr>
      </w:pPr>
      <w:r w:rsidRPr="00A5412B">
        <w:rPr>
          <w:rFonts w:asciiTheme="minorHAnsi" w:hAnsiTheme="minorHAnsi" w:cs="Arial,Bold"/>
          <w:bCs/>
          <w:color w:val="0C0C0C"/>
          <w:sz w:val="24"/>
        </w:rPr>
        <w:t>VI.</w:t>
      </w:r>
    </w:p>
    <w:p w:rsidR="00A5412B" w:rsidRDefault="00A5412B" w:rsidP="00152472">
      <w:pPr>
        <w:autoSpaceDE w:val="0"/>
        <w:autoSpaceDN w:val="0"/>
        <w:adjustRightInd w:val="0"/>
        <w:spacing w:before="0" w:after="0"/>
        <w:jc w:val="both"/>
        <w:rPr>
          <w:rFonts w:asciiTheme="minorHAnsi" w:hAnsiTheme="minorHAnsi" w:cs="Calibri"/>
          <w:color w:val="0C0C0C"/>
          <w:sz w:val="24"/>
        </w:rPr>
      </w:pPr>
      <w:r w:rsidRPr="0072448A">
        <w:rPr>
          <w:rFonts w:asciiTheme="minorHAnsi" w:hAnsiTheme="minorHAnsi" w:cs="Calibri"/>
          <w:color w:val="0C0C0C"/>
          <w:sz w:val="24"/>
        </w:rPr>
        <w:t xml:space="preserve">Tato Dohoda je vyhotovena ve </w:t>
      </w:r>
      <w:r w:rsidR="00243BB0" w:rsidRPr="0072448A">
        <w:rPr>
          <w:rFonts w:asciiTheme="minorHAnsi" w:hAnsiTheme="minorHAnsi" w:cs="Calibri"/>
          <w:color w:val="0C0C0C"/>
          <w:sz w:val="24"/>
        </w:rPr>
        <w:t>dvou</w:t>
      </w:r>
      <w:r w:rsidRPr="0072448A">
        <w:rPr>
          <w:rFonts w:asciiTheme="minorHAnsi" w:hAnsiTheme="minorHAnsi" w:cs="Calibri"/>
          <w:color w:val="0C0C0C"/>
          <w:sz w:val="24"/>
        </w:rPr>
        <w:t xml:space="preserve"> stejnopisech, z nichž každý má platnost originálu. Každá smluvní strana obdrží </w:t>
      </w:r>
      <w:r w:rsidR="00CF753C" w:rsidRPr="0072448A">
        <w:rPr>
          <w:rFonts w:asciiTheme="minorHAnsi" w:hAnsiTheme="minorHAnsi" w:cs="Calibri"/>
          <w:color w:val="0C0C0C"/>
          <w:sz w:val="24"/>
        </w:rPr>
        <w:t>jeden stejnopis</w:t>
      </w:r>
      <w:r w:rsidRPr="0072448A">
        <w:rPr>
          <w:rFonts w:asciiTheme="minorHAnsi" w:hAnsiTheme="minorHAnsi" w:cs="Calibri"/>
          <w:color w:val="0C0C0C"/>
          <w:sz w:val="24"/>
        </w:rPr>
        <w:t>.</w:t>
      </w:r>
    </w:p>
    <w:p w:rsidR="00152472" w:rsidRPr="00A5412B" w:rsidRDefault="00152472" w:rsidP="00152472">
      <w:pPr>
        <w:autoSpaceDE w:val="0"/>
        <w:autoSpaceDN w:val="0"/>
        <w:adjustRightInd w:val="0"/>
        <w:spacing w:before="0" w:after="0"/>
        <w:jc w:val="both"/>
        <w:rPr>
          <w:rFonts w:asciiTheme="minorHAnsi" w:hAnsiTheme="minorHAnsi" w:cs="Calibri"/>
          <w:color w:val="0C0C0C"/>
          <w:sz w:val="24"/>
        </w:rPr>
      </w:pPr>
    </w:p>
    <w:p w:rsidR="00A5412B" w:rsidRPr="0072448A" w:rsidRDefault="00A5412B" w:rsidP="0072448A">
      <w:pPr>
        <w:autoSpaceDE w:val="0"/>
        <w:autoSpaceDN w:val="0"/>
        <w:adjustRightInd w:val="0"/>
        <w:spacing w:before="0" w:after="0"/>
        <w:jc w:val="both"/>
        <w:rPr>
          <w:rFonts w:asciiTheme="minorHAnsi" w:hAnsiTheme="minorHAnsi" w:cs="Calibri"/>
          <w:color w:val="0C0C0C"/>
          <w:sz w:val="24"/>
        </w:rPr>
      </w:pPr>
      <w:r w:rsidRPr="0072448A">
        <w:rPr>
          <w:rFonts w:asciiTheme="minorHAnsi" w:hAnsiTheme="minorHAnsi" w:cs="Calibri"/>
          <w:color w:val="0C0C0C"/>
          <w:sz w:val="24"/>
        </w:rPr>
        <w:t>Smluvní strany potvrzují, že si tuto Dohodu před jejím podpisem přečetly a že s jejím obsahem souhlasí. Na důkaz toho připojují své podpisy.</w:t>
      </w:r>
    </w:p>
    <w:p w:rsidR="00A5412B" w:rsidRPr="00A5412B" w:rsidRDefault="00A5412B" w:rsidP="00A5412B">
      <w:pPr>
        <w:contextualSpacing/>
        <w:jc w:val="center"/>
        <w:outlineLvl w:val="0"/>
        <w:rPr>
          <w:rFonts w:ascii="Tahoma" w:hAnsi="Tahoma" w:cs="Tahoma"/>
          <w:b/>
          <w:sz w:val="24"/>
        </w:rPr>
      </w:pPr>
    </w:p>
    <w:p w:rsidR="00592488" w:rsidRPr="004577D9" w:rsidRDefault="00592488" w:rsidP="00584213">
      <w:pPr>
        <w:spacing w:before="0" w:after="0" w:line="340" w:lineRule="exact"/>
        <w:jc w:val="both"/>
        <w:rPr>
          <w:rFonts w:asciiTheme="minorHAnsi" w:hAnsiTheme="minorHAnsi" w:cs="Arial"/>
          <w:sz w:val="24"/>
        </w:rPr>
      </w:pPr>
    </w:p>
    <w:p w:rsidR="002E5E19" w:rsidRPr="004577D9" w:rsidRDefault="0056595F" w:rsidP="002E5E19">
      <w:pPr>
        <w:tabs>
          <w:tab w:val="left" w:pos="3969"/>
        </w:tabs>
        <w:spacing w:line="276" w:lineRule="auto"/>
        <w:jc w:val="both"/>
        <w:rPr>
          <w:rFonts w:asciiTheme="minorHAnsi" w:hAnsiTheme="minorHAnsi" w:cs="Arial"/>
          <w:i/>
          <w:sz w:val="24"/>
        </w:rPr>
      </w:pPr>
      <w:r w:rsidRPr="004577D9">
        <w:rPr>
          <w:rFonts w:asciiTheme="minorHAnsi" w:hAnsiTheme="minorHAnsi" w:cs="Arial"/>
          <w:i/>
          <w:sz w:val="24"/>
        </w:rPr>
        <w:t xml:space="preserve">Za </w:t>
      </w:r>
      <w:r w:rsidR="00D91D8D">
        <w:rPr>
          <w:rFonts w:asciiTheme="minorHAnsi" w:hAnsiTheme="minorHAnsi" w:cs="Arial"/>
          <w:i/>
          <w:sz w:val="24"/>
        </w:rPr>
        <w:t>prodávajícího</w:t>
      </w:r>
      <w:r w:rsidRPr="004577D9">
        <w:rPr>
          <w:rFonts w:asciiTheme="minorHAnsi" w:hAnsiTheme="minorHAnsi" w:cs="Arial"/>
          <w:i/>
          <w:sz w:val="24"/>
        </w:rPr>
        <w:tab/>
        <w:t xml:space="preserve">Za </w:t>
      </w:r>
      <w:r w:rsidR="00D91D8D">
        <w:rPr>
          <w:rFonts w:asciiTheme="minorHAnsi" w:hAnsiTheme="minorHAnsi" w:cs="Arial"/>
          <w:i/>
          <w:sz w:val="24"/>
        </w:rPr>
        <w:t>kupujícího</w:t>
      </w:r>
    </w:p>
    <w:p w:rsidR="00533FE8" w:rsidRPr="004577D9" w:rsidRDefault="0056595F" w:rsidP="002E5E19">
      <w:pPr>
        <w:tabs>
          <w:tab w:val="left" w:pos="3969"/>
        </w:tabs>
        <w:spacing w:line="276" w:lineRule="auto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V Praze dne:</w:t>
      </w:r>
      <w:r w:rsidRPr="004577D9">
        <w:rPr>
          <w:rFonts w:asciiTheme="minorHAnsi" w:hAnsiTheme="minorHAnsi" w:cs="Arial"/>
          <w:sz w:val="24"/>
        </w:rPr>
        <w:tab/>
      </w:r>
      <w:r w:rsidR="00533FE8" w:rsidRPr="004577D9">
        <w:rPr>
          <w:rFonts w:asciiTheme="minorHAnsi" w:hAnsiTheme="minorHAnsi" w:cs="Arial"/>
          <w:sz w:val="24"/>
        </w:rPr>
        <w:t>V Praze dne:</w:t>
      </w:r>
    </w:p>
    <w:p w:rsidR="00533FE8" w:rsidRPr="004577D9" w:rsidRDefault="00533FE8" w:rsidP="00533FE8">
      <w:pPr>
        <w:spacing w:line="340" w:lineRule="exact"/>
        <w:jc w:val="both"/>
        <w:rPr>
          <w:rFonts w:asciiTheme="minorHAnsi" w:hAnsiTheme="minorHAnsi" w:cs="Arial"/>
          <w:sz w:val="24"/>
        </w:rPr>
      </w:pPr>
    </w:p>
    <w:p w:rsidR="00533FE8" w:rsidRPr="004577D9" w:rsidRDefault="00533FE8" w:rsidP="0056595F">
      <w:pPr>
        <w:tabs>
          <w:tab w:val="left" w:pos="4111"/>
          <w:tab w:val="left" w:pos="6946"/>
        </w:tabs>
        <w:spacing w:line="340" w:lineRule="exact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..........</w:t>
      </w:r>
      <w:r w:rsidR="00D7135B" w:rsidRPr="004577D9">
        <w:rPr>
          <w:rFonts w:asciiTheme="minorHAnsi" w:hAnsiTheme="minorHAnsi" w:cs="Arial"/>
          <w:sz w:val="24"/>
        </w:rPr>
        <w:t>..........................</w:t>
      </w:r>
      <w:r w:rsidR="00977074" w:rsidRPr="004577D9">
        <w:rPr>
          <w:rFonts w:asciiTheme="minorHAnsi" w:hAnsiTheme="minorHAnsi" w:cs="Arial"/>
          <w:sz w:val="24"/>
        </w:rPr>
        <w:t>..........</w:t>
      </w:r>
      <w:r w:rsidR="00D7135B" w:rsidRPr="004577D9">
        <w:rPr>
          <w:rFonts w:asciiTheme="minorHAnsi" w:hAnsiTheme="minorHAnsi" w:cs="Arial"/>
          <w:sz w:val="24"/>
        </w:rPr>
        <w:t xml:space="preserve">... </w:t>
      </w:r>
      <w:r w:rsidR="00A47E42">
        <w:rPr>
          <w:rFonts w:asciiTheme="minorHAnsi" w:hAnsiTheme="minorHAnsi" w:cs="Arial"/>
          <w:sz w:val="24"/>
        </w:rPr>
        <w:tab/>
      </w:r>
      <w:r w:rsidRPr="004577D9">
        <w:rPr>
          <w:rFonts w:asciiTheme="minorHAnsi" w:hAnsiTheme="minorHAnsi" w:cs="Arial"/>
          <w:sz w:val="24"/>
        </w:rPr>
        <w:t>………………………</w:t>
      </w:r>
      <w:r w:rsidR="0056595F" w:rsidRPr="004577D9">
        <w:rPr>
          <w:rFonts w:asciiTheme="minorHAnsi" w:hAnsiTheme="minorHAnsi" w:cs="Arial"/>
          <w:sz w:val="24"/>
        </w:rPr>
        <w:t>………</w:t>
      </w:r>
      <w:r w:rsidR="00D7135B" w:rsidRPr="004577D9">
        <w:rPr>
          <w:rFonts w:asciiTheme="minorHAnsi" w:hAnsiTheme="minorHAnsi" w:cs="Arial"/>
          <w:sz w:val="24"/>
        </w:rPr>
        <w:t>……</w:t>
      </w:r>
      <w:r w:rsidR="00977074" w:rsidRPr="004577D9">
        <w:rPr>
          <w:rFonts w:asciiTheme="minorHAnsi" w:hAnsiTheme="minorHAnsi" w:cs="Arial"/>
          <w:sz w:val="24"/>
        </w:rPr>
        <w:t>………………</w:t>
      </w:r>
    </w:p>
    <w:p w:rsidR="00533FE8" w:rsidRPr="004577D9" w:rsidRDefault="00977074" w:rsidP="00964AD5">
      <w:pPr>
        <w:tabs>
          <w:tab w:val="left" w:pos="4111"/>
          <w:tab w:val="left" w:pos="6946"/>
        </w:tabs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b/>
          <w:sz w:val="24"/>
        </w:rPr>
        <w:t xml:space="preserve">Ing. </w:t>
      </w:r>
      <w:r w:rsidR="00D91D8D">
        <w:rPr>
          <w:rFonts w:asciiTheme="minorHAnsi" w:hAnsiTheme="minorHAnsi" w:cs="Arial"/>
          <w:b/>
          <w:sz w:val="24"/>
        </w:rPr>
        <w:t>Ludvík Baleka</w:t>
      </w:r>
      <w:r w:rsidR="00533FE8" w:rsidRPr="004577D9">
        <w:rPr>
          <w:rFonts w:asciiTheme="minorHAnsi" w:hAnsiTheme="minorHAnsi" w:cs="Arial"/>
          <w:sz w:val="24"/>
        </w:rPr>
        <w:tab/>
      </w:r>
      <w:r w:rsidR="00C84DC6">
        <w:rPr>
          <w:rFonts w:asciiTheme="minorHAnsi" w:hAnsiTheme="minorHAnsi" w:cs="Arial"/>
          <w:sz w:val="24"/>
        </w:rPr>
        <w:t xml:space="preserve"> </w:t>
      </w:r>
      <w:r w:rsidR="00533FE8" w:rsidRPr="004577D9">
        <w:rPr>
          <w:rFonts w:asciiTheme="minorHAnsi" w:hAnsiTheme="minorHAnsi" w:cs="Arial"/>
          <w:b/>
          <w:sz w:val="24"/>
        </w:rPr>
        <w:t>Ing</w:t>
      </w:r>
      <w:r w:rsidR="00D91D8D">
        <w:rPr>
          <w:rFonts w:asciiTheme="minorHAnsi" w:hAnsiTheme="minorHAnsi" w:cs="Arial"/>
          <w:b/>
          <w:sz w:val="24"/>
        </w:rPr>
        <w:t>. Miroslav Beneš</w:t>
      </w:r>
      <w:r w:rsidR="00D7135B" w:rsidRPr="004577D9">
        <w:rPr>
          <w:rFonts w:asciiTheme="minorHAnsi" w:hAnsiTheme="minorHAnsi" w:cs="Arial"/>
          <w:sz w:val="24"/>
        </w:rPr>
        <w:t xml:space="preserve">     </w:t>
      </w:r>
    </w:p>
    <w:p w:rsidR="0053137E" w:rsidRPr="004577D9" w:rsidRDefault="00977074" w:rsidP="00964AD5">
      <w:pPr>
        <w:tabs>
          <w:tab w:val="left" w:pos="4111"/>
          <w:tab w:val="left" w:pos="6946"/>
        </w:tabs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předseda představenstva</w:t>
      </w:r>
      <w:r w:rsidR="004C6B47" w:rsidRPr="004577D9">
        <w:rPr>
          <w:rFonts w:asciiTheme="minorHAnsi" w:hAnsiTheme="minorHAnsi" w:cs="Arial"/>
          <w:sz w:val="24"/>
        </w:rPr>
        <w:tab/>
      </w:r>
      <w:r w:rsidR="00D91D8D">
        <w:rPr>
          <w:rFonts w:asciiTheme="minorHAnsi" w:hAnsiTheme="minorHAnsi" w:cs="Arial"/>
          <w:sz w:val="24"/>
        </w:rPr>
        <w:t xml:space="preserve"> na základě plné moci</w:t>
      </w:r>
      <w:r w:rsidR="00D7135B" w:rsidRPr="004577D9">
        <w:rPr>
          <w:rFonts w:asciiTheme="minorHAnsi" w:hAnsiTheme="minorHAnsi" w:cs="Arial"/>
          <w:sz w:val="24"/>
        </w:rPr>
        <w:t xml:space="preserve">    </w:t>
      </w:r>
    </w:p>
    <w:p w:rsidR="00533FE8" w:rsidRPr="004577D9" w:rsidRDefault="0053137E" w:rsidP="00BE2DC2">
      <w:pPr>
        <w:tabs>
          <w:tab w:val="left" w:pos="4111"/>
          <w:tab w:val="left" w:pos="7088"/>
        </w:tabs>
        <w:ind w:left="709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ab/>
      </w:r>
      <w:r w:rsidRPr="004577D9">
        <w:rPr>
          <w:rFonts w:asciiTheme="minorHAnsi" w:hAnsiTheme="minorHAnsi" w:cs="Arial"/>
          <w:sz w:val="24"/>
        </w:rPr>
        <w:tab/>
      </w:r>
    </w:p>
    <w:p w:rsidR="004C6B47" w:rsidRPr="004577D9" w:rsidRDefault="008B7CEF" w:rsidP="004C6B47">
      <w:pPr>
        <w:tabs>
          <w:tab w:val="left" w:pos="4111"/>
          <w:tab w:val="left" w:pos="6946"/>
        </w:tabs>
        <w:spacing w:line="340" w:lineRule="exact"/>
        <w:jc w:val="both"/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>……………………………………….</w:t>
      </w:r>
      <w:r w:rsidR="004C6B47" w:rsidRPr="004577D9">
        <w:rPr>
          <w:rFonts w:asciiTheme="minorHAnsi" w:hAnsiTheme="minorHAnsi" w:cs="Arial"/>
          <w:sz w:val="24"/>
        </w:rPr>
        <w:tab/>
      </w:r>
    </w:p>
    <w:p w:rsidR="008B7CEF" w:rsidRPr="004577D9" w:rsidRDefault="00D91D8D" w:rsidP="004C6B47">
      <w:pPr>
        <w:tabs>
          <w:tab w:val="left" w:pos="4111"/>
          <w:tab w:val="left" w:pos="6946"/>
        </w:tabs>
        <w:jc w:val="both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Mgr. Petr Dolejš</w:t>
      </w:r>
      <w:r w:rsidR="00C84DC6">
        <w:rPr>
          <w:rFonts w:asciiTheme="minorHAnsi" w:hAnsiTheme="minorHAnsi" w:cs="Arial"/>
          <w:b/>
          <w:sz w:val="24"/>
        </w:rPr>
        <w:tab/>
      </w:r>
    </w:p>
    <w:p w:rsidR="004C6B47" w:rsidRPr="004577D9" w:rsidRDefault="00D91D8D" w:rsidP="004C6B47">
      <w:pPr>
        <w:tabs>
          <w:tab w:val="left" w:pos="4111"/>
          <w:tab w:val="left" w:pos="6946"/>
        </w:tabs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člen</w:t>
      </w:r>
      <w:r w:rsidR="008B7CEF" w:rsidRPr="004577D9">
        <w:rPr>
          <w:rFonts w:asciiTheme="minorHAnsi" w:hAnsiTheme="minorHAnsi" w:cs="Arial"/>
          <w:sz w:val="24"/>
        </w:rPr>
        <w:t xml:space="preserve"> představenstva</w:t>
      </w:r>
      <w:r w:rsidR="004C6B47" w:rsidRPr="004577D9">
        <w:rPr>
          <w:rFonts w:asciiTheme="minorHAnsi" w:hAnsiTheme="minorHAnsi" w:cs="Arial"/>
          <w:sz w:val="24"/>
        </w:rPr>
        <w:tab/>
      </w:r>
      <w:r w:rsidR="00C84DC6">
        <w:rPr>
          <w:rFonts w:asciiTheme="minorHAnsi" w:hAnsiTheme="minorHAnsi" w:cs="Arial"/>
          <w:sz w:val="24"/>
        </w:rPr>
        <w:t xml:space="preserve">           </w:t>
      </w:r>
      <w:r w:rsidR="00C84DC6" w:rsidRPr="004577D9">
        <w:rPr>
          <w:rFonts w:asciiTheme="minorHAnsi" w:hAnsiTheme="minorHAnsi" w:cs="Arial"/>
          <w:sz w:val="24"/>
        </w:rPr>
        <w:t xml:space="preserve"> </w:t>
      </w:r>
    </w:p>
    <w:p w:rsidR="00152472" w:rsidRDefault="00977074" w:rsidP="00977074">
      <w:pPr>
        <w:tabs>
          <w:tab w:val="left" w:pos="4111"/>
          <w:tab w:val="left" w:pos="6946"/>
        </w:tabs>
        <w:rPr>
          <w:rFonts w:asciiTheme="minorHAnsi" w:hAnsiTheme="minorHAnsi" w:cs="Arial"/>
          <w:sz w:val="24"/>
        </w:rPr>
      </w:pPr>
      <w:r w:rsidRPr="004577D9">
        <w:rPr>
          <w:rFonts w:asciiTheme="minorHAnsi" w:hAnsiTheme="minorHAnsi" w:cs="Arial"/>
          <w:sz w:val="24"/>
        </w:rPr>
        <w:t xml:space="preserve"> </w:t>
      </w:r>
      <w:r w:rsidRPr="004577D9">
        <w:rPr>
          <w:rFonts w:asciiTheme="minorHAnsi" w:hAnsiTheme="minorHAnsi" w:cs="Arial"/>
          <w:sz w:val="24"/>
        </w:rPr>
        <w:tab/>
      </w:r>
      <w:r w:rsidRPr="004577D9">
        <w:rPr>
          <w:rFonts w:asciiTheme="minorHAnsi" w:hAnsiTheme="minorHAnsi" w:cs="Arial"/>
          <w:sz w:val="24"/>
        </w:rPr>
        <w:br/>
      </w:r>
    </w:p>
    <w:p w:rsidR="00977074" w:rsidRDefault="00D91D8D" w:rsidP="00977074">
      <w:pPr>
        <w:tabs>
          <w:tab w:val="left" w:pos="4111"/>
          <w:tab w:val="left" w:pos="6946"/>
        </w:tabs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lastRenderedPageBreak/>
        <w:t>Příloha č. 1 – Kupní smlouva</w:t>
      </w:r>
      <w:r w:rsidR="00977074" w:rsidRPr="004577D9">
        <w:rPr>
          <w:rFonts w:asciiTheme="minorHAnsi" w:hAnsiTheme="minorHAnsi" w:cs="Arial"/>
          <w:sz w:val="24"/>
        </w:rPr>
        <w:tab/>
      </w:r>
    </w:p>
    <w:p w:rsidR="00EE57DD" w:rsidRPr="004577D9" w:rsidRDefault="00EE57DD" w:rsidP="00977074">
      <w:pPr>
        <w:tabs>
          <w:tab w:val="left" w:pos="4111"/>
          <w:tab w:val="left" w:pos="6946"/>
        </w:tabs>
        <w:rPr>
          <w:rFonts w:asciiTheme="minorHAnsi" w:hAnsiTheme="minorHAnsi" w:cs="Arial"/>
          <w:sz w:val="24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b/>
          <w:bCs/>
          <w:sz w:val="24"/>
          <w:lang w:eastAsia="cs-CZ"/>
        </w:rPr>
      </w:pPr>
      <w:r w:rsidRPr="00CB05B5">
        <w:rPr>
          <w:rFonts w:ascii="Times New Roman" w:hAnsi="Times New Roman"/>
          <w:b/>
          <w:bCs/>
          <w:sz w:val="24"/>
          <w:lang w:eastAsia="cs-CZ"/>
        </w:rPr>
        <w:t>KUPNÍ SMLOUVA </w:t>
      </w:r>
    </w:p>
    <w:p w:rsidR="00EE57DD" w:rsidRPr="00CB05B5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b/>
          <w:bCs/>
          <w:sz w:val="24"/>
          <w:lang w:eastAsia="cs-CZ"/>
        </w:rPr>
      </w:pPr>
      <w:r>
        <w:rPr>
          <w:rFonts w:ascii="Times New Roman" w:hAnsi="Times New Roman"/>
          <w:b/>
          <w:bCs/>
          <w:sz w:val="24"/>
          <w:lang w:eastAsia="cs-CZ"/>
        </w:rPr>
        <w:t xml:space="preserve">číslo </w:t>
      </w:r>
      <w:r w:rsidR="008253F7">
        <w:rPr>
          <w:rFonts w:ascii="Times New Roman" w:hAnsi="Times New Roman"/>
          <w:b/>
          <w:bCs/>
          <w:sz w:val="24"/>
          <w:lang w:eastAsia="cs-CZ"/>
        </w:rPr>
        <w:t>179</w:t>
      </w:r>
      <w:r>
        <w:rPr>
          <w:rFonts w:ascii="Times New Roman" w:hAnsi="Times New Roman"/>
          <w:b/>
          <w:bCs/>
          <w:sz w:val="24"/>
          <w:lang w:eastAsia="cs-CZ"/>
        </w:rPr>
        <w:t>/</w:t>
      </w:r>
      <w:r w:rsidR="008253F7">
        <w:rPr>
          <w:rFonts w:ascii="Times New Roman" w:hAnsi="Times New Roman"/>
          <w:b/>
          <w:bCs/>
          <w:sz w:val="24"/>
          <w:lang w:eastAsia="cs-CZ"/>
        </w:rPr>
        <w:t>2018</w:t>
      </w:r>
      <w:r w:rsidRPr="00CB05B5">
        <w:rPr>
          <w:rFonts w:ascii="Times New Roman" w:hAnsi="Times New Roman"/>
          <w:b/>
          <w:bCs/>
          <w:sz w:val="24"/>
          <w:lang w:eastAsia="cs-CZ"/>
        </w:rPr>
        <w:t>/</w:t>
      </w:r>
      <w:r w:rsidR="008253F7">
        <w:rPr>
          <w:rFonts w:ascii="Times New Roman" w:hAnsi="Times New Roman"/>
          <w:b/>
          <w:bCs/>
          <w:sz w:val="24"/>
          <w:lang w:eastAsia="cs-CZ"/>
        </w:rPr>
        <w:t>PROM</w:t>
      </w:r>
    </w:p>
    <w:p w:rsidR="00EE57DD" w:rsidRPr="00CB05B5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EE57DD" w:rsidRDefault="00EE57DD" w:rsidP="00EE57DD">
      <w:pPr>
        <w:spacing w:after="0"/>
        <w:outlineLvl w:val="0"/>
        <w:rPr>
          <w:rFonts w:ascii="Times New Roman" w:hAnsi="Times New Roman"/>
          <w:b/>
          <w:sz w:val="24"/>
          <w:lang w:eastAsia="cs-CZ"/>
        </w:rPr>
      </w:pPr>
    </w:p>
    <w:p w:rsidR="00EE57DD" w:rsidRPr="00C824BB" w:rsidRDefault="00EE57DD" w:rsidP="00EE57DD">
      <w:pPr>
        <w:spacing w:after="0"/>
        <w:outlineLvl w:val="0"/>
        <w:rPr>
          <w:rFonts w:ascii="Times New Roman" w:hAnsi="Times New Roman"/>
          <w:b/>
          <w:sz w:val="24"/>
          <w:lang w:eastAsia="cs-CZ"/>
        </w:rPr>
      </w:pPr>
      <w:r w:rsidRPr="00D61FD4">
        <w:rPr>
          <w:rStyle w:val="preformatted"/>
          <w:rFonts w:ascii="Times New Roman" w:hAnsi="Times New Roman"/>
          <w:b/>
          <w:sz w:val="24"/>
        </w:rPr>
        <w:t>Prometheus, energetické služby, a.s., člen koncernu Pražská plynárenská, a.s.</w:t>
      </w:r>
    </w:p>
    <w:p w:rsidR="00EE57DD" w:rsidRPr="00CB05B5" w:rsidRDefault="00EE57DD" w:rsidP="00EE57DD">
      <w:pPr>
        <w:spacing w:after="0"/>
        <w:outlineLvl w:val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se sídlem Praha </w:t>
      </w:r>
      <w:r>
        <w:rPr>
          <w:rFonts w:ascii="Times New Roman" w:hAnsi="Times New Roman"/>
          <w:sz w:val="24"/>
          <w:lang w:eastAsia="cs-CZ"/>
        </w:rPr>
        <w:t>4 – Michle, U Plynárny 500, PSČ 140 00</w:t>
      </w:r>
      <w:bookmarkStart w:id="0" w:name="_GoBack"/>
      <w:bookmarkEnd w:id="0"/>
    </w:p>
    <w:p w:rsidR="00EE57DD" w:rsidRPr="00CB05B5" w:rsidRDefault="00EE57DD" w:rsidP="00EE57DD">
      <w:pPr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>IČ</w:t>
      </w:r>
      <w:r>
        <w:rPr>
          <w:rFonts w:ascii="Times New Roman" w:hAnsi="Times New Roman"/>
          <w:sz w:val="24"/>
          <w:lang w:eastAsia="cs-CZ"/>
        </w:rPr>
        <w:t xml:space="preserve"> 63072599</w:t>
      </w:r>
      <w:r w:rsidRPr="00CB05B5">
        <w:rPr>
          <w:rFonts w:ascii="Times New Roman" w:hAnsi="Times New Roman"/>
          <w:sz w:val="24"/>
          <w:lang w:eastAsia="cs-CZ"/>
        </w:rPr>
        <w:t xml:space="preserve">    </w:t>
      </w:r>
    </w:p>
    <w:p w:rsidR="00EE57DD" w:rsidRPr="00CB05B5" w:rsidRDefault="00EE57DD" w:rsidP="00EE57DD">
      <w:pPr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>DIČ CZ</w:t>
      </w:r>
      <w:r>
        <w:rPr>
          <w:rFonts w:ascii="Times New Roman" w:hAnsi="Times New Roman"/>
          <w:sz w:val="24"/>
          <w:lang w:eastAsia="cs-CZ"/>
        </w:rPr>
        <w:t>63072599</w:t>
      </w:r>
    </w:p>
    <w:p w:rsidR="00EE57DD" w:rsidRPr="00CB05B5" w:rsidRDefault="00EE57DD" w:rsidP="00EE57DD">
      <w:pPr>
        <w:spacing w:after="0"/>
        <w:ind w:right="-286"/>
        <w:jc w:val="both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zastoupená Ing. </w:t>
      </w:r>
      <w:r>
        <w:rPr>
          <w:rFonts w:ascii="Times New Roman" w:hAnsi="Times New Roman"/>
          <w:sz w:val="24"/>
          <w:lang w:eastAsia="cs-CZ"/>
        </w:rPr>
        <w:t xml:space="preserve">Ludvíkem </w:t>
      </w:r>
      <w:proofErr w:type="spellStart"/>
      <w:r>
        <w:rPr>
          <w:rFonts w:ascii="Times New Roman" w:hAnsi="Times New Roman"/>
          <w:sz w:val="24"/>
          <w:lang w:eastAsia="cs-CZ"/>
        </w:rPr>
        <w:t>Balekou</w:t>
      </w:r>
      <w:proofErr w:type="spellEnd"/>
      <w:r w:rsidRPr="00CB05B5">
        <w:rPr>
          <w:rFonts w:ascii="Times New Roman" w:hAnsi="Times New Roman"/>
          <w:sz w:val="24"/>
          <w:lang w:eastAsia="cs-CZ"/>
        </w:rPr>
        <w:t xml:space="preserve">, předsedou představenstva a </w:t>
      </w:r>
      <w:r>
        <w:rPr>
          <w:rFonts w:ascii="Times New Roman" w:hAnsi="Times New Roman"/>
          <w:sz w:val="24"/>
          <w:lang w:eastAsia="cs-CZ"/>
        </w:rPr>
        <w:t>Mgr. Petrem Dolejšem</w:t>
      </w:r>
      <w:r w:rsidRPr="00CB05B5">
        <w:rPr>
          <w:rFonts w:ascii="Times New Roman" w:hAnsi="Times New Roman"/>
          <w:sz w:val="24"/>
          <w:lang w:eastAsia="cs-CZ"/>
        </w:rPr>
        <w:t xml:space="preserve">, </w:t>
      </w:r>
      <w:r>
        <w:rPr>
          <w:rFonts w:ascii="Times New Roman" w:hAnsi="Times New Roman"/>
          <w:sz w:val="24"/>
          <w:lang w:eastAsia="cs-CZ"/>
        </w:rPr>
        <w:t xml:space="preserve">členem </w:t>
      </w:r>
      <w:r w:rsidRPr="00CB05B5">
        <w:rPr>
          <w:rFonts w:ascii="Times New Roman" w:hAnsi="Times New Roman"/>
          <w:sz w:val="24"/>
          <w:lang w:eastAsia="cs-CZ"/>
        </w:rPr>
        <w:t>představenstva</w:t>
      </w:r>
    </w:p>
    <w:p w:rsidR="00EE57DD" w:rsidRPr="00CB05B5" w:rsidRDefault="00EE57DD" w:rsidP="00EE57DD">
      <w:pPr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>bankovní spojení Č</w:t>
      </w:r>
      <w:r>
        <w:rPr>
          <w:rFonts w:ascii="Times New Roman" w:hAnsi="Times New Roman"/>
          <w:sz w:val="24"/>
          <w:lang w:eastAsia="cs-CZ"/>
        </w:rPr>
        <w:t>eská spořitelna</w:t>
      </w:r>
      <w:r w:rsidRPr="00CB05B5">
        <w:rPr>
          <w:rFonts w:ascii="Times New Roman" w:hAnsi="Times New Roman"/>
          <w:sz w:val="24"/>
          <w:lang w:eastAsia="cs-CZ"/>
        </w:rPr>
        <w:t xml:space="preserve">, a. s., číslo účtu </w:t>
      </w:r>
      <w:r w:rsidR="003F060B">
        <w:rPr>
          <w:rFonts w:ascii="Times New Roman" w:hAnsi="Times New Roman"/>
          <w:noProof/>
          <w:color w:val="000000"/>
          <w:sz w:val="24"/>
          <w:highlight w:val="black"/>
          <w:lang w:eastAsia="cs-CZ"/>
        </w:rPr>
        <w:t xml:space="preserve">''''''''''''''''''''''''''''''''''' </w:t>
      </w:r>
    </w:p>
    <w:p w:rsidR="00EE57DD" w:rsidRPr="00CB05B5" w:rsidRDefault="00EE57DD" w:rsidP="00EE57DD">
      <w:pPr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zapsaná v obchodním rejstříku vedeném Městským soudem v Praze, oddíl B, vložka </w:t>
      </w:r>
      <w:r>
        <w:rPr>
          <w:rFonts w:ascii="Times New Roman" w:hAnsi="Times New Roman"/>
          <w:sz w:val="24"/>
          <w:lang w:eastAsia="cs-CZ"/>
        </w:rPr>
        <w:t>17568</w:t>
      </w:r>
    </w:p>
    <w:p w:rsidR="00EE57DD" w:rsidRPr="00CB05B5" w:rsidRDefault="00EE57DD" w:rsidP="00EE57DD">
      <w:pPr>
        <w:spacing w:after="0"/>
        <w:rPr>
          <w:rFonts w:ascii="Times New Roman" w:hAnsi="Times New Roman"/>
          <w:b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(dále jen </w:t>
      </w:r>
      <w:r w:rsidRPr="00CB05B5">
        <w:rPr>
          <w:rFonts w:ascii="Times New Roman" w:hAnsi="Times New Roman"/>
          <w:b/>
          <w:sz w:val="24"/>
          <w:lang w:eastAsia="cs-CZ"/>
        </w:rPr>
        <w:t>prodávající</w:t>
      </w:r>
      <w:r w:rsidRPr="00CB05B5">
        <w:rPr>
          <w:rFonts w:ascii="Times New Roman" w:hAnsi="Times New Roman"/>
          <w:sz w:val="24"/>
          <w:lang w:eastAsia="cs-CZ"/>
        </w:rPr>
        <w:t>)</w:t>
      </w: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0"/>
          <w:szCs w:val="20"/>
          <w:lang w:eastAsia="cs-CZ"/>
        </w:rPr>
      </w:pPr>
      <w:r w:rsidRPr="00CB05B5">
        <w:rPr>
          <w:rFonts w:ascii="Times New Roman" w:hAnsi="Times New Roman"/>
          <w:sz w:val="20"/>
          <w:szCs w:val="20"/>
          <w:lang w:eastAsia="cs-CZ"/>
        </w:rPr>
        <w:t> </w:t>
      </w:r>
    </w:p>
    <w:p w:rsidR="00EE57DD" w:rsidRDefault="00EE57DD" w:rsidP="00EE57DD">
      <w:pPr>
        <w:tabs>
          <w:tab w:val="left" w:pos="5940"/>
        </w:tabs>
        <w:spacing w:after="0"/>
        <w:rPr>
          <w:rFonts w:ascii="Times New Roman" w:hAnsi="Times New Roman"/>
          <w:bCs/>
          <w:sz w:val="24"/>
          <w:lang w:eastAsia="cs-CZ"/>
        </w:rPr>
      </w:pPr>
      <w:r>
        <w:rPr>
          <w:rFonts w:ascii="Times New Roman" w:hAnsi="Times New Roman"/>
          <w:bCs/>
          <w:sz w:val="24"/>
          <w:lang w:eastAsia="cs-CZ"/>
        </w:rPr>
        <w:t>a</w:t>
      </w:r>
    </w:p>
    <w:p w:rsidR="00EE57DD" w:rsidRDefault="00EE57DD" w:rsidP="00EE57DD">
      <w:pPr>
        <w:tabs>
          <w:tab w:val="left" w:pos="5940"/>
        </w:tabs>
        <w:spacing w:after="0"/>
        <w:rPr>
          <w:rFonts w:ascii="Times New Roman" w:hAnsi="Times New Roman"/>
          <w:bCs/>
          <w:sz w:val="24"/>
          <w:lang w:eastAsia="cs-CZ"/>
        </w:rPr>
      </w:pPr>
    </w:p>
    <w:p w:rsidR="00EE57DD" w:rsidRPr="00CB05B5" w:rsidRDefault="00EE57DD" w:rsidP="00EE57DD">
      <w:pPr>
        <w:spacing w:after="0"/>
        <w:outlineLvl w:val="0"/>
        <w:rPr>
          <w:rFonts w:ascii="Times New Roman" w:hAnsi="Times New Roman"/>
          <w:b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>Auto Esa a. s.</w:t>
      </w:r>
    </w:p>
    <w:p w:rsidR="00EE57DD" w:rsidRPr="00CB05B5" w:rsidRDefault="00EE57DD" w:rsidP="00EE57DD">
      <w:pPr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bCs/>
          <w:sz w:val="24"/>
          <w:lang w:eastAsia="cs-CZ"/>
        </w:rPr>
        <w:t xml:space="preserve">se sídlem Praha </w:t>
      </w:r>
      <w:r>
        <w:rPr>
          <w:rFonts w:ascii="Times New Roman" w:hAnsi="Times New Roman"/>
          <w:bCs/>
          <w:sz w:val="24"/>
          <w:lang w:eastAsia="cs-CZ"/>
        </w:rPr>
        <w:t>10</w:t>
      </w:r>
      <w:r w:rsidRPr="00CB05B5">
        <w:rPr>
          <w:rFonts w:ascii="Times New Roman" w:hAnsi="Times New Roman"/>
          <w:bCs/>
          <w:sz w:val="24"/>
          <w:lang w:eastAsia="cs-CZ"/>
        </w:rPr>
        <w:t xml:space="preserve"> – </w:t>
      </w:r>
      <w:r>
        <w:rPr>
          <w:rFonts w:ascii="Times New Roman" w:hAnsi="Times New Roman"/>
          <w:bCs/>
          <w:sz w:val="24"/>
          <w:lang w:eastAsia="cs-CZ"/>
        </w:rPr>
        <w:t>Štěrboholy, K Učilišti 170</w:t>
      </w:r>
      <w:r w:rsidRPr="00CB05B5">
        <w:rPr>
          <w:rFonts w:ascii="Times New Roman" w:hAnsi="Times New Roman"/>
          <w:bCs/>
          <w:sz w:val="24"/>
          <w:lang w:eastAsia="cs-CZ"/>
        </w:rPr>
        <w:t xml:space="preserve">, PSČ </w:t>
      </w:r>
      <w:r>
        <w:rPr>
          <w:rFonts w:ascii="Times New Roman" w:hAnsi="Times New Roman"/>
          <w:bCs/>
          <w:sz w:val="24"/>
          <w:lang w:eastAsia="cs-CZ"/>
        </w:rPr>
        <w:t>102 00</w:t>
      </w:r>
    </w:p>
    <w:p w:rsidR="00EE57DD" w:rsidRPr="00CB05B5" w:rsidRDefault="00EE57DD" w:rsidP="00EE57DD">
      <w:pPr>
        <w:tabs>
          <w:tab w:val="left" w:pos="708"/>
          <w:tab w:val="center" w:pos="4536"/>
          <w:tab w:val="right" w:pos="9072"/>
        </w:tabs>
        <w:spacing w:after="0"/>
        <w:outlineLvl w:val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IČ </w:t>
      </w:r>
      <w:r>
        <w:rPr>
          <w:rFonts w:ascii="Times New Roman" w:hAnsi="Times New Roman"/>
          <w:sz w:val="24"/>
          <w:lang w:eastAsia="cs-CZ"/>
        </w:rPr>
        <w:t>25627538</w:t>
      </w:r>
      <w:r w:rsidRPr="00CB05B5">
        <w:rPr>
          <w:rFonts w:ascii="Times New Roman" w:hAnsi="Times New Roman"/>
          <w:sz w:val="24"/>
          <w:lang w:eastAsia="cs-CZ"/>
        </w:rPr>
        <w:t xml:space="preserve"> </w:t>
      </w:r>
    </w:p>
    <w:p w:rsidR="00EE57DD" w:rsidRPr="00CB05B5" w:rsidRDefault="00EE57DD" w:rsidP="00EE57DD">
      <w:pPr>
        <w:tabs>
          <w:tab w:val="left" w:pos="708"/>
          <w:tab w:val="center" w:pos="4536"/>
          <w:tab w:val="right" w:pos="9072"/>
        </w:tabs>
        <w:spacing w:after="0"/>
        <w:outlineLvl w:val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>DIČ CZ</w:t>
      </w:r>
      <w:r>
        <w:rPr>
          <w:rFonts w:ascii="Times New Roman" w:hAnsi="Times New Roman"/>
          <w:sz w:val="24"/>
          <w:lang w:eastAsia="cs-CZ"/>
        </w:rPr>
        <w:t>25627538</w:t>
      </w:r>
    </w:p>
    <w:p w:rsidR="00EE57DD" w:rsidRDefault="00EE57DD" w:rsidP="00EE57DD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zastoupená </w:t>
      </w:r>
      <w:r>
        <w:rPr>
          <w:rFonts w:ascii="Times New Roman" w:hAnsi="Times New Roman"/>
          <w:sz w:val="24"/>
          <w:lang w:eastAsia="cs-CZ"/>
        </w:rPr>
        <w:t>Ing. Miroslavem Benešem, na základě plné moci</w:t>
      </w:r>
    </w:p>
    <w:p w:rsidR="00EE57DD" w:rsidRPr="00CB05B5" w:rsidRDefault="00EE57DD" w:rsidP="00EE57DD">
      <w:pPr>
        <w:tabs>
          <w:tab w:val="left" w:pos="708"/>
          <w:tab w:val="center" w:pos="4536"/>
          <w:tab w:val="right" w:pos="9072"/>
        </w:tabs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bankovní spojení </w:t>
      </w:r>
      <w:r>
        <w:rPr>
          <w:rFonts w:ascii="Times New Roman" w:hAnsi="Times New Roman"/>
          <w:sz w:val="24"/>
          <w:lang w:eastAsia="cs-CZ"/>
        </w:rPr>
        <w:t xml:space="preserve">Komerční banka </w:t>
      </w:r>
      <w:r w:rsidRPr="00CB05B5">
        <w:rPr>
          <w:rFonts w:ascii="Times New Roman" w:hAnsi="Times New Roman"/>
          <w:sz w:val="24"/>
          <w:lang w:eastAsia="cs-CZ"/>
        </w:rPr>
        <w:t xml:space="preserve">a. s., číslo účtu </w:t>
      </w:r>
      <w:r w:rsidR="004C2B24">
        <w:rPr>
          <w:rFonts w:ascii="Times New Roman" w:hAnsi="Times New Roman"/>
          <w:noProof/>
          <w:color w:val="000000"/>
          <w:sz w:val="24"/>
          <w:highlight w:val="black"/>
          <w:lang w:eastAsia="cs-CZ"/>
        </w:rPr>
        <w:t>'''''''''''''''''''''''''''''''''''''''''''''''''''''</w:t>
      </w:r>
    </w:p>
    <w:p w:rsidR="00EE57DD" w:rsidRPr="00CB05B5" w:rsidRDefault="00EE57DD" w:rsidP="00EE57DD">
      <w:pPr>
        <w:tabs>
          <w:tab w:val="left" w:pos="708"/>
        </w:tabs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zapsaná v obchodním rejstříku vedeném Městským soudem v Praze, oddíl B, vložka </w:t>
      </w:r>
      <w:r>
        <w:rPr>
          <w:rFonts w:ascii="Times New Roman" w:hAnsi="Times New Roman"/>
          <w:sz w:val="24"/>
          <w:lang w:eastAsia="cs-CZ"/>
        </w:rPr>
        <w:t>9725</w:t>
      </w: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0"/>
          <w:szCs w:val="20"/>
          <w:lang w:eastAsia="cs-CZ"/>
        </w:rPr>
      </w:pPr>
      <w:r w:rsidRPr="00CB05B5">
        <w:rPr>
          <w:rFonts w:ascii="Times New Roman" w:hAnsi="Times New Roman"/>
          <w:bCs/>
          <w:sz w:val="24"/>
          <w:lang w:eastAsia="cs-CZ"/>
        </w:rPr>
        <w:t xml:space="preserve">(dále jen </w:t>
      </w:r>
      <w:r w:rsidRPr="00CB05B5">
        <w:rPr>
          <w:rFonts w:ascii="Times New Roman" w:hAnsi="Times New Roman"/>
          <w:b/>
          <w:bCs/>
          <w:sz w:val="24"/>
          <w:lang w:eastAsia="cs-CZ"/>
        </w:rPr>
        <w:t>kupující</w:t>
      </w:r>
      <w:r w:rsidRPr="00CB05B5">
        <w:rPr>
          <w:rFonts w:ascii="Times New Roman" w:hAnsi="Times New Roman"/>
          <w:bCs/>
          <w:sz w:val="24"/>
          <w:lang w:eastAsia="cs-CZ"/>
        </w:rPr>
        <w:t>)</w:t>
      </w: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0"/>
          <w:szCs w:val="20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bCs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0"/>
          <w:szCs w:val="20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b/>
          <w:bCs/>
          <w:sz w:val="24"/>
          <w:lang w:eastAsia="cs-CZ"/>
        </w:rPr>
      </w:pPr>
      <w:r w:rsidRPr="00CB05B5">
        <w:rPr>
          <w:rFonts w:ascii="Times New Roman" w:hAnsi="Times New Roman"/>
          <w:b/>
          <w:bCs/>
          <w:sz w:val="24"/>
          <w:lang w:eastAsia="cs-CZ"/>
        </w:rPr>
        <w:t>Článek I.</w:t>
      </w:r>
    </w:p>
    <w:p w:rsidR="00EE57DD" w:rsidRPr="00CB05B5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EE57DD" w:rsidRDefault="00EE57DD" w:rsidP="00EE57DD">
      <w:pPr>
        <w:pStyle w:val="Odstavecseseznamem"/>
        <w:numPr>
          <w:ilvl w:val="0"/>
          <w:numId w:val="44"/>
        </w:numPr>
        <w:tabs>
          <w:tab w:val="left" w:pos="5940"/>
        </w:tabs>
        <w:suppressAutoHyphens w:val="0"/>
        <w:spacing w:before="0" w:after="0"/>
        <w:contextualSpacing/>
        <w:jc w:val="both"/>
        <w:rPr>
          <w:rFonts w:ascii="Times New Roman" w:hAnsi="Times New Roman"/>
          <w:iCs/>
          <w:sz w:val="24"/>
          <w:lang w:eastAsia="cs-CZ"/>
        </w:rPr>
      </w:pPr>
      <w:r w:rsidRPr="00FF53AF">
        <w:rPr>
          <w:rFonts w:ascii="Times New Roman" w:hAnsi="Times New Roman"/>
          <w:iCs/>
          <w:sz w:val="24"/>
          <w:lang w:eastAsia="cs-CZ"/>
        </w:rPr>
        <w:t xml:space="preserve">Prodávající je výlučným vlastníkem motorového </w:t>
      </w:r>
      <w:r w:rsidR="008253F7">
        <w:rPr>
          <w:rFonts w:ascii="Times New Roman" w:hAnsi="Times New Roman"/>
          <w:iCs/>
          <w:noProof/>
          <w:color w:val="000000"/>
          <w:sz w:val="24"/>
          <w:highlight w:val="black"/>
          <w:lang w:eastAsia="cs-CZ"/>
        </w:rPr>
        <w:t>'''''''''''''''''' '''''''''''' '''''''''''''''''' '''''' ''''''''''''''''''''''''''''' ''''''''''''''''''''''' ''''''' ''''''''''''''''''''''''' '''''''''''' '''''''''''''''''''''''''''''''''''''''''''''''''' '''''''''''' '''''''''''''''''''''''''' '''''''''''''''''' ''''''' '''''''''''''''''' ''''''''' ''''''''''''''' ''''''''''''</w:t>
      </w:r>
      <w:r w:rsidRPr="00FF53AF">
        <w:rPr>
          <w:rFonts w:ascii="Times New Roman" w:hAnsi="Times New Roman"/>
          <w:iCs/>
          <w:sz w:val="24"/>
          <w:lang w:eastAsia="cs-CZ"/>
        </w:rPr>
        <w:t xml:space="preserve"> (dále jen </w:t>
      </w:r>
      <w:r w:rsidRPr="00FF53AF">
        <w:rPr>
          <w:rFonts w:ascii="Times New Roman" w:hAnsi="Times New Roman"/>
          <w:b/>
          <w:iCs/>
          <w:sz w:val="24"/>
          <w:lang w:eastAsia="cs-CZ"/>
        </w:rPr>
        <w:t>vozidlo</w:t>
      </w:r>
      <w:r w:rsidRPr="00FF53AF">
        <w:rPr>
          <w:rFonts w:ascii="Times New Roman" w:hAnsi="Times New Roman"/>
          <w:iCs/>
          <w:sz w:val="24"/>
          <w:lang w:eastAsia="cs-CZ"/>
        </w:rPr>
        <w:t>).</w:t>
      </w:r>
    </w:p>
    <w:p w:rsidR="00EE57DD" w:rsidRDefault="00EE57DD" w:rsidP="00EE57DD">
      <w:pPr>
        <w:pStyle w:val="Odstavecseseznamem"/>
        <w:tabs>
          <w:tab w:val="left" w:pos="5940"/>
        </w:tabs>
        <w:suppressAutoHyphens w:val="0"/>
        <w:spacing w:before="0" w:after="0"/>
        <w:contextualSpacing/>
        <w:jc w:val="both"/>
        <w:rPr>
          <w:rFonts w:ascii="Times New Roman" w:hAnsi="Times New Roman"/>
          <w:iCs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iCs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iCs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b/>
          <w:bCs/>
          <w:sz w:val="24"/>
          <w:lang w:eastAsia="cs-CZ"/>
        </w:rPr>
        <w:lastRenderedPageBreak/>
        <w:t>Článek II.</w:t>
      </w:r>
    </w:p>
    <w:p w:rsidR="00EE57DD" w:rsidRPr="00CB05B5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iCs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iCs/>
          <w:sz w:val="24"/>
          <w:lang w:eastAsia="cs-CZ"/>
        </w:rPr>
        <w:t xml:space="preserve">Prodávající prodává kupujícímu vozidlo </w:t>
      </w:r>
      <w:r>
        <w:rPr>
          <w:rFonts w:ascii="Times New Roman" w:hAnsi="Times New Roman"/>
          <w:iCs/>
          <w:sz w:val="24"/>
          <w:lang w:eastAsia="cs-CZ"/>
        </w:rPr>
        <w:t xml:space="preserve">a kupující od prodávajícího kupuje vozidlo </w:t>
      </w:r>
      <w:r w:rsidRPr="00CB05B5">
        <w:rPr>
          <w:rFonts w:ascii="Times New Roman" w:hAnsi="Times New Roman"/>
          <w:iCs/>
          <w:sz w:val="24"/>
          <w:lang w:eastAsia="cs-CZ"/>
        </w:rPr>
        <w:t xml:space="preserve">za kupní cenu </w:t>
      </w:r>
      <w:r w:rsidR="008253F7">
        <w:rPr>
          <w:rFonts w:ascii="Times New Roman" w:hAnsi="Times New Roman"/>
          <w:iCs/>
          <w:noProof/>
          <w:color w:val="000000"/>
          <w:sz w:val="24"/>
          <w:highlight w:val="black"/>
          <w:lang w:eastAsia="cs-CZ"/>
        </w:rPr>
        <w:t>''''''''''''''''''' ''''''' '''''''''''''''''  '''''''''''''''''''''''''''''''''''''''''''''''''' ''''''''''''' '''''''''''''''''''''</w:t>
      </w:r>
      <w:r w:rsidRPr="00CB05B5">
        <w:rPr>
          <w:rFonts w:ascii="Times New Roman" w:hAnsi="Times New Roman"/>
          <w:bCs/>
          <w:sz w:val="24"/>
          <w:lang w:eastAsia="cs-CZ"/>
        </w:rPr>
        <w:t xml:space="preserve"> včetně daně z přidané hodnoty (dále jen </w:t>
      </w:r>
      <w:r w:rsidRPr="00CB05B5">
        <w:rPr>
          <w:rFonts w:ascii="Times New Roman" w:hAnsi="Times New Roman"/>
          <w:b/>
          <w:bCs/>
          <w:sz w:val="24"/>
          <w:lang w:eastAsia="cs-CZ"/>
        </w:rPr>
        <w:t>DPH</w:t>
      </w:r>
      <w:r w:rsidRPr="00CB05B5">
        <w:rPr>
          <w:rFonts w:ascii="Times New Roman" w:hAnsi="Times New Roman"/>
          <w:bCs/>
          <w:sz w:val="24"/>
          <w:lang w:eastAsia="cs-CZ"/>
        </w:rPr>
        <w:t>).</w:t>
      </w:r>
      <w:r>
        <w:rPr>
          <w:rFonts w:ascii="Times New Roman" w:hAnsi="Times New Roman"/>
          <w:bCs/>
          <w:sz w:val="24"/>
          <w:lang w:eastAsia="cs-CZ"/>
        </w:rPr>
        <w:t xml:space="preserve"> </w:t>
      </w:r>
      <w:r w:rsidRPr="00CB05B5">
        <w:rPr>
          <w:rFonts w:ascii="Times New Roman" w:hAnsi="Times New Roman"/>
          <w:sz w:val="24"/>
          <w:lang w:eastAsia="cs-CZ"/>
        </w:rPr>
        <w:t xml:space="preserve">Cena bude vyúčtována řádným daňovým dokladem vystaveným prodávajícím s náležitostmi dle zákona číslo 235/2004 Sb., o DPH, v platném znění, s datem uskutečnění zdanitelného plnění ke dni odevzdání a převzetí vozidla se splatností 14 dní od data </w:t>
      </w:r>
      <w:r>
        <w:rPr>
          <w:rFonts w:ascii="Times New Roman" w:hAnsi="Times New Roman"/>
          <w:sz w:val="24"/>
          <w:lang w:eastAsia="cs-CZ"/>
        </w:rPr>
        <w:t>doručení daňového dokladu kupujícímu</w:t>
      </w:r>
      <w:r w:rsidRPr="00CB05B5">
        <w:rPr>
          <w:rFonts w:ascii="Times New Roman" w:hAnsi="Times New Roman"/>
          <w:sz w:val="24"/>
          <w:lang w:eastAsia="cs-CZ"/>
        </w:rPr>
        <w:t>.</w:t>
      </w:r>
    </w:p>
    <w:p w:rsidR="00EE57DD" w:rsidRPr="00CB05B5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 </w:t>
      </w:r>
    </w:p>
    <w:p w:rsidR="00EE57DD" w:rsidRPr="008143ED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bCs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 xml:space="preserve"> </w:t>
      </w: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b/>
          <w:iCs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b/>
          <w:iCs/>
          <w:sz w:val="24"/>
          <w:lang w:eastAsia="cs-CZ"/>
        </w:rPr>
      </w:pPr>
      <w:r w:rsidRPr="00CB05B5">
        <w:rPr>
          <w:rFonts w:ascii="Times New Roman" w:hAnsi="Times New Roman"/>
          <w:b/>
          <w:iCs/>
          <w:sz w:val="24"/>
          <w:lang w:eastAsia="cs-CZ"/>
        </w:rPr>
        <w:t>Článek III.</w:t>
      </w:r>
    </w:p>
    <w:p w:rsidR="00EE57DD" w:rsidRPr="00CB05B5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iCs/>
          <w:sz w:val="24"/>
          <w:lang w:eastAsia="cs-CZ"/>
        </w:rPr>
      </w:pPr>
    </w:p>
    <w:p w:rsidR="00EE57DD" w:rsidRPr="00D61FD4" w:rsidRDefault="00EE57DD" w:rsidP="00EE57DD">
      <w:pPr>
        <w:pStyle w:val="Odstavecseseznamem"/>
        <w:numPr>
          <w:ilvl w:val="0"/>
          <w:numId w:val="45"/>
        </w:numPr>
        <w:tabs>
          <w:tab w:val="left" w:pos="5940"/>
        </w:tabs>
        <w:suppressAutoHyphens w:val="0"/>
        <w:spacing w:before="0" w:after="0"/>
        <w:contextualSpacing/>
        <w:jc w:val="both"/>
        <w:rPr>
          <w:rFonts w:ascii="Times New Roman" w:hAnsi="Times New Roman"/>
          <w:iCs/>
          <w:sz w:val="24"/>
          <w:lang w:eastAsia="cs-CZ"/>
        </w:rPr>
      </w:pPr>
      <w:r w:rsidRPr="00D61FD4">
        <w:rPr>
          <w:rFonts w:ascii="Times New Roman" w:hAnsi="Times New Roman"/>
          <w:iCs/>
          <w:sz w:val="24"/>
          <w:lang w:eastAsia="cs-CZ"/>
        </w:rPr>
        <w:t xml:space="preserve">Smluvní strany sjednaly jako místo převzetí vozidla </w:t>
      </w:r>
      <w:r w:rsidR="008253F7">
        <w:rPr>
          <w:rFonts w:ascii="Times New Roman" w:hAnsi="Times New Roman"/>
          <w:iCs/>
          <w:noProof/>
          <w:color w:val="000000"/>
          <w:sz w:val="24"/>
          <w:highlight w:val="black"/>
          <w:lang w:eastAsia="cs-CZ"/>
        </w:rPr>
        <w:t xml:space="preserve">'''''''''' ''''''''''''''''''''''''''''''' ''''''''''''''''''' '''' </w:t>
      </w:r>
      <w:r w:rsidR="008253F7">
        <w:rPr>
          <w:rFonts w:ascii="Times New Roman" w:hAnsi="Times New Roman"/>
          <w:iCs/>
          <w:noProof/>
          <w:color w:val="000000"/>
          <w:sz w:val="24"/>
          <w:highlight w:val="black"/>
          <w:lang w:eastAsia="cs-CZ"/>
        </w:rPr>
        <w:br/>
        <w:t>''''' '''''''''''''''''''' ''''''''</w:t>
      </w:r>
      <w:r w:rsidRPr="00D61FD4">
        <w:rPr>
          <w:rFonts w:ascii="Times New Roman" w:hAnsi="Times New Roman"/>
          <w:iCs/>
          <w:sz w:val="24"/>
          <w:lang w:eastAsia="cs-CZ"/>
        </w:rPr>
        <w:t>.</w:t>
      </w:r>
    </w:p>
    <w:p w:rsidR="00EE57DD" w:rsidRPr="00D61FD4" w:rsidRDefault="00EE57DD" w:rsidP="00EE57DD">
      <w:pPr>
        <w:pStyle w:val="Odstavecseseznamem"/>
        <w:numPr>
          <w:ilvl w:val="0"/>
          <w:numId w:val="45"/>
        </w:numPr>
        <w:tabs>
          <w:tab w:val="left" w:pos="5940"/>
        </w:tabs>
        <w:suppressAutoHyphens w:val="0"/>
        <w:spacing w:before="0" w:after="0"/>
        <w:contextualSpacing/>
        <w:jc w:val="both"/>
        <w:rPr>
          <w:rFonts w:ascii="Times New Roman" w:hAnsi="Times New Roman"/>
          <w:iCs/>
          <w:sz w:val="24"/>
          <w:lang w:eastAsia="cs-CZ"/>
        </w:rPr>
      </w:pPr>
      <w:r w:rsidRPr="00D61FD4">
        <w:rPr>
          <w:rFonts w:ascii="Times New Roman" w:hAnsi="Times New Roman"/>
          <w:iCs/>
          <w:sz w:val="24"/>
          <w:lang w:eastAsia="cs-CZ"/>
        </w:rPr>
        <w:t xml:space="preserve">Smluvní strany sjednaly, že vlastnické právo k  vozidlu přejde na kupujícího </w:t>
      </w:r>
      <w:r w:rsidR="008253F7">
        <w:rPr>
          <w:rFonts w:ascii="Times New Roman" w:hAnsi="Times New Roman"/>
          <w:iCs/>
          <w:noProof/>
          <w:color w:val="000000"/>
          <w:sz w:val="24"/>
          <w:highlight w:val="black"/>
          <w:lang w:eastAsia="cs-CZ"/>
        </w:rPr>
        <w:t>''''''''''''''''''''''''''' '''''''' '''' ''''''''''' '''''''''''''''''''''' '''''''''''''''''' '''''''''''' '''''''''''' ''''' '''''''''''''''''' '''''''' ''''''''''''''''' ''''' '''''''''''''''''''''' '''''' ''''''''''''''''''''' ''''''''' ''''' '''''''''''''''''''''' ''''''''' ''''''''' ''''''' ''''''''''''''''''''''''' '''''''''''' '''''''''''''' ''''''''''' '''''''''''''''''''' ''''' ''''''''''''' '''''''''''</w:t>
      </w:r>
    </w:p>
    <w:p w:rsidR="00EE57DD" w:rsidRPr="00CB05B5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iCs/>
          <w:sz w:val="24"/>
          <w:lang w:eastAsia="cs-CZ"/>
        </w:rPr>
      </w:pPr>
    </w:p>
    <w:p w:rsidR="00EE57DD" w:rsidRPr="00D61FD4" w:rsidRDefault="00EE57DD" w:rsidP="00EE57DD">
      <w:pPr>
        <w:pStyle w:val="Odstavecseseznamem"/>
        <w:numPr>
          <w:ilvl w:val="0"/>
          <w:numId w:val="45"/>
        </w:numPr>
        <w:tabs>
          <w:tab w:val="left" w:pos="5940"/>
        </w:tabs>
        <w:suppressAutoHyphens w:val="0"/>
        <w:spacing w:before="0" w:after="0"/>
        <w:contextualSpacing/>
        <w:jc w:val="both"/>
        <w:rPr>
          <w:rFonts w:ascii="Times New Roman" w:hAnsi="Times New Roman"/>
          <w:iCs/>
          <w:sz w:val="24"/>
          <w:lang w:eastAsia="cs-CZ"/>
        </w:rPr>
      </w:pPr>
      <w:r w:rsidRPr="00D61FD4">
        <w:rPr>
          <w:rFonts w:ascii="Times New Roman" w:hAnsi="Times New Roman"/>
          <w:iCs/>
          <w:sz w:val="24"/>
          <w:lang w:eastAsia="cs-CZ"/>
        </w:rPr>
        <w:t xml:space="preserve">Nebezpečí škody na vozidle přechází na kupujícího </w:t>
      </w:r>
      <w:r w:rsidR="008253F7">
        <w:rPr>
          <w:rFonts w:ascii="Times New Roman" w:hAnsi="Times New Roman"/>
          <w:iCs/>
          <w:noProof/>
          <w:color w:val="000000"/>
          <w:sz w:val="24"/>
          <w:highlight w:val="black"/>
          <w:lang w:eastAsia="cs-CZ"/>
        </w:rPr>
        <w:t>''''''''''''''''''''''''''''' ''''''''''''''''''''''' ''' ''''''''''''''''''' '''''''''''''''''' '''''''' ''''''''''''''''''''' ''' ''''''''''''''''''''''' ''' '''''''''''''''''''' ''''''''''''''''''''''''''' ''''''''''''''''''''' '''''''''''' '''''''''''''''''''''' '''''''''''</w:t>
      </w:r>
    </w:p>
    <w:p w:rsidR="00EE57DD" w:rsidRPr="00CB05B5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sz w:val="24"/>
          <w:lang w:eastAsia="cs-CZ"/>
        </w:rPr>
      </w:pPr>
    </w:p>
    <w:p w:rsidR="00EE57DD" w:rsidRPr="00CB05B5" w:rsidRDefault="00EE57DD" w:rsidP="00EE57DD">
      <w:pPr>
        <w:tabs>
          <w:tab w:val="left" w:pos="426"/>
          <w:tab w:val="left" w:pos="5940"/>
        </w:tabs>
        <w:spacing w:after="0"/>
        <w:jc w:val="center"/>
        <w:rPr>
          <w:rFonts w:ascii="Times New Roman" w:hAnsi="Times New Roman"/>
          <w:i/>
          <w:iCs/>
          <w:sz w:val="24"/>
          <w:lang w:eastAsia="cs-CZ"/>
        </w:rPr>
      </w:pPr>
      <w:r w:rsidRPr="00CB05B5">
        <w:rPr>
          <w:rFonts w:ascii="Times New Roman" w:hAnsi="Times New Roman"/>
          <w:b/>
          <w:bCs/>
          <w:sz w:val="24"/>
          <w:lang w:eastAsia="cs-CZ"/>
        </w:rPr>
        <w:t>Článek IV.</w:t>
      </w:r>
    </w:p>
    <w:p w:rsidR="00EE57DD" w:rsidRPr="00CB05B5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iCs/>
          <w:sz w:val="24"/>
          <w:lang w:eastAsia="cs-CZ"/>
        </w:rPr>
      </w:pPr>
    </w:p>
    <w:p w:rsidR="00EE57DD" w:rsidRDefault="00EE57DD" w:rsidP="00EE57DD">
      <w:pPr>
        <w:pStyle w:val="Odstavecseseznamem"/>
        <w:numPr>
          <w:ilvl w:val="0"/>
          <w:numId w:val="46"/>
        </w:numPr>
        <w:tabs>
          <w:tab w:val="left" w:pos="284"/>
        </w:tabs>
        <w:suppressAutoHyphens w:val="0"/>
        <w:spacing w:before="0" w:after="0"/>
        <w:ind w:left="284" w:hanging="567"/>
        <w:contextualSpacing/>
        <w:jc w:val="both"/>
        <w:rPr>
          <w:rFonts w:ascii="Times New Roman" w:hAnsi="Times New Roman"/>
          <w:color w:val="000000"/>
          <w:sz w:val="24"/>
        </w:rPr>
      </w:pPr>
      <w:r w:rsidRPr="00D61FD4">
        <w:rPr>
          <w:rFonts w:ascii="Times New Roman" w:hAnsi="Times New Roman"/>
          <w:color w:val="000000"/>
          <w:sz w:val="24"/>
          <w:lang w:eastAsia="en-US"/>
        </w:rPr>
        <w:t>Prodávající prohlašuje, že stav vozidla odpovídá jeho stáří a počtu najetých kilometrů a že si není vědom žádných závad, skrytých vad ani jiných skutečností, které by ovlivňovaly provozuschopnost nebo bezpečnost provozu vozidla a uvádí, že všechny jím uvedené údaje o stavu vozidla jsou pravdivé.</w:t>
      </w:r>
    </w:p>
    <w:p w:rsidR="00EE57DD" w:rsidRPr="00D61FD4" w:rsidRDefault="00EE57DD" w:rsidP="00EE57DD">
      <w:pPr>
        <w:pStyle w:val="Odstavecseseznamem"/>
        <w:tabs>
          <w:tab w:val="left" w:pos="284"/>
        </w:tabs>
        <w:spacing w:after="0"/>
        <w:ind w:left="284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:rsidR="00EE57DD" w:rsidRDefault="00EE57DD" w:rsidP="00EE57DD">
      <w:pPr>
        <w:pStyle w:val="Odstavecseseznamem"/>
        <w:numPr>
          <w:ilvl w:val="0"/>
          <w:numId w:val="46"/>
        </w:numPr>
        <w:tabs>
          <w:tab w:val="left" w:pos="284"/>
        </w:tabs>
        <w:suppressAutoHyphens w:val="0"/>
        <w:spacing w:before="0" w:after="0"/>
        <w:ind w:left="284" w:hanging="567"/>
        <w:contextualSpacing/>
        <w:jc w:val="both"/>
        <w:rPr>
          <w:rFonts w:ascii="Times New Roman" w:hAnsi="Times New Roman"/>
          <w:color w:val="000000"/>
          <w:sz w:val="24"/>
        </w:rPr>
      </w:pPr>
      <w:r w:rsidRPr="00D61FD4">
        <w:rPr>
          <w:rFonts w:ascii="Times New Roman" w:hAnsi="Times New Roman"/>
          <w:color w:val="000000"/>
          <w:sz w:val="24"/>
        </w:rPr>
        <w:t>Prodávající prohlašuje</w:t>
      </w:r>
      <w:r w:rsidR="008253F7">
        <w:rPr>
          <w:rFonts w:ascii="Times New Roman" w:hAnsi="Times New Roman"/>
          <w:noProof/>
          <w:color w:val="000000"/>
          <w:sz w:val="24"/>
          <w:highlight w:val="black"/>
        </w:rPr>
        <w:t>'' ''''' '''''''''''''''' ''''''' ''''''''''''''''' ''''''''''''''''''''''''' ''''''''''''''''''''</w:t>
      </w:r>
    </w:p>
    <w:p w:rsidR="00EE57DD" w:rsidRPr="00D61FD4" w:rsidRDefault="00EE57DD" w:rsidP="00EE57DD">
      <w:pPr>
        <w:pStyle w:val="Odstavecseseznamem"/>
        <w:spacing w:after="200" w:line="276" w:lineRule="auto"/>
        <w:rPr>
          <w:rFonts w:ascii="Times New Roman" w:hAnsi="Times New Roman"/>
          <w:color w:val="000000"/>
          <w:sz w:val="24"/>
        </w:rPr>
      </w:pPr>
    </w:p>
    <w:p w:rsidR="00EE57DD" w:rsidRPr="00D61FD4" w:rsidRDefault="00EE57DD" w:rsidP="00EE57DD">
      <w:pPr>
        <w:pStyle w:val="Odstavecseseznamem"/>
        <w:tabs>
          <w:tab w:val="left" w:pos="284"/>
        </w:tabs>
        <w:spacing w:after="0"/>
        <w:ind w:left="284"/>
        <w:jc w:val="both"/>
        <w:rPr>
          <w:rFonts w:ascii="Times New Roman" w:hAnsi="Times New Roman"/>
          <w:color w:val="000000"/>
          <w:sz w:val="24"/>
        </w:rPr>
      </w:pPr>
    </w:p>
    <w:p w:rsidR="00EE57DD" w:rsidRDefault="00EE57DD" w:rsidP="00EE57DD">
      <w:pPr>
        <w:pStyle w:val="Odstavecseseznamem"/>
        <w:numPr>
          <w:ilvl w:val="0"/>
          <w:numId w:val="46"/>
        </w:numPr>
        <w:tabs>
          <w:tab w:val="left" w:pos="284"/>
        </w:tabs>
        <w:suppressAutoHyphens w:val="0"/>
        <w:spacing w:before="0" w:after="0"/>
        <w:ind w:left="284" w:hanging="567"/>
        <w:contextualSpacing/>
        <w:jc w:val="both"/>
        <w:rPr>
          <w:rFonts w:ascii="Times New Roman" w:hAnsi="Times New Roman"/>
          <w:color w:val="000000"/>
          <w:sz w:val="24"/>
        </w:rPr>
      </w:pPr>
      <w:r w:rsidRPr="00D61FD4">
        <w:rPr>
          <w:rFonts w:ascii="Times New Roman" w:eastAsiaTheme="minorHAnsi" w:hAnsi="Times New Roman"/>
          <w:color w:val="000000"/>
          <w:sz w:val="24"/>
          <w:lang w:eastAsia="en-US"/>
        </w:rPr>
        <w:t>Prodávající prohlašuje</w:t>
      </w:r>
      <w:r w:rsidR="008253F7">
        <w:rPr>
          <w:rFonts w:ascii="Times New Roman" w:eastAsiaTheme="minorHAnsi" w:hAnsi="Times New Roman"/>
          <w:noProof/>
          <w:color w:val="000000"/>
          <w:sz w:val="24"/>
          <w:highlight w:val="black"/>
          <w:lang w:eastAsia="en-US"/>
        </w:rPr>
        <w:t>'' ''''' ''''''''''''''''' '''''''''' ''''''''''''''''''''''' ''''''''''''''''''''''' '''''''''''' '''''''''''''''''''' ''''''''' '''''''''''' ''' ''''''''''' ''''''''''''''' ''''''''''''''' ''''''''''''''''''' '''''''''''''''''''' '''''''''''''''''''''''' '''' ''''''''''' ''''''''''''''''''''' '''''''''''''''''' '''''''''''''''''</w:t>
      </w:r>
    </w:p>
    <w:p w:rsidR="00EE57DD" w:rsidRPr="00D61FD4" w:rsidRDefault="00EE57DD" w:rsidP="00EE57DD">
      <w:pPr>
        <w:pStyle w:val="Odstavecseseznamem"/>
        <w:tabs>
          <w:tab w:val="left" w:pos="284"/>
        </w:tabs>
        <w:spacing w:after="0"/>
        <w:ind w:left="284"/>
        <w:jc w:val="both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:rsidR="00EE57DD" w:rsidRPr="00D61FD4" w:rsidRDefault="00EE57DD" w:rsidP="00EE57DD">
      <w:pPr>
        <w:pStyle w:val="Odstavecseseznamem"/>
        <w:numPr>
          <w:ilvl w:val="0"/>
          <w:numId w:val="46"/>
        </w:numPr>
        <w:tabs>
          <w:tab w:val="left" w:pos="284"/>
        </w:tabs>
        <w:suppressAutoHyphens w:val="0"/>
        <w:spacing w:before="0" w:after="0"/>
        <w:ind w:left="284" w:hanging="567"/>
        <w:contextualSpacing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D61FD4">
        <w:rPr>
          <w:rFonts w:ascii="Times New Roman" w:eastAsiaTheme="minorHAnsi" w:hAnsi="Times New Roman"/>
          <w:color w:val="000000"/>
          <w:sz w:val="24"/>
          <w:lang w:eastAsia="en-US"/>
        </w:rPr>
        <w:t>Kupující prohlašuje</w:t>
      </w:r>
      <w:r w:rsidR="008253F7">
        <w:rPr>
          <w:rFonts w:ascii="Times New Roman" w:eastAsiaTheme="minorHAnsi" w:hAnsi="Times New Roman"/>
          <w:noProof/>
          <w:color w:val="000000"/>
          <w:sz w:val="24"/>
          <w:highlight w:val="black"/>
          <w:lang w:eastAsia="en-US"/>
        </w:rPr>
        <w:t>'' ''''' '''' '''''''''''''''' '''''''''''''''''''' ''''' ''''' ''''''' '''''''''''' ''''''''' '''''''''''''''''''''' '''''''''' '''''''''''''''''''''''''' ''''''''' ''' '''''''''''''' ''''''''''''''''''''' '''''''''''''''''''''''' '' '''''''''''''''''''' '''''''''''''' ''''' '''''''''''''''''''''''' ''''''''''''''''''' '''''''''''''''''''''' ''''''''''''''''''' ''''''''' ''''''''''''''''''''' ''''''''''''''''' ''''''''''''''''''''''''' ''' ''''''''''''''''''''''' ''''''''''' '''''' ''''''''''''''''' ''' ''''''''''''''''''''' ''' '''''''''''''''' ''''''''''''' ''' '''''''''''''''''''''' '' '''''' ''''''''''''''' ''''''''''''''''' ''''''''''''''''''''''''</w:t>
      </w:r>
    </w:p>
    <w:p w:rsidR="00EE57DD" w:rsidRPr="00D61FD4" w:rsidRDefault="00EE57DD" w:rsidP="00EE57DD">
      <w:pPr>
        <w:pStyle w:val="Odstavecseseznamem"/>
        <w:tabs>
          <w:tab w:val="left" w:pos="284"/>
        </w:tabs>
        <w:spacing w:after="0"/>
        <w:ind w:left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E57DD" w:rsidRPr="00D61FD4" w:rsidRDefault="00EE57DD" w:rsidP="00EE57DD">
      <w:pPr>
        <w:pStyle w:val="Odstavecseseznamem"/>
        <w:numPr>
          <w:ilvl w:val="0"/>
          <w:numId w:val="46"/>
        </w:numPr>
        <w:tabs>
          <w:tab w:val="left" w:pos="284"/>
        </w:tabs>
        <w:suppressAutoHyphens w:val="0"/>
        <w:spacing w:before="0" w:after="0"/>
        <w:ind w:left="284" w:hanging="567"/>
        <w:contextualSpacing/>
        <w:jc w:val="both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D61FD4">
        <w:rPr>
          <w:rFonts w:ascii="Times New Roman" w:eastAsiaTheme="minorHAnsi" w:hAnsi="Times New Roman"/>
          <w:color w:val="000000"/>
          <w:sz w:val="24"/>
          <w:lang w:eastAsia="en-US"/>
        </w:rPr>
        <w:lastRenderedPageBreak/>
        <w:t xml:space="preserve">Prodávající je povinen </w:t>
      </w:r>
      <w:r w:rsidR="008253F7">
        <w:rPr>
          <w:rFonts w:ascii="Times New Roman" w:eastAsiaTheme="minorHAnsi" w:hAnsi="Times New Roman"/>
          <w:noProof/>
          <w:color w:val="000000"/>
          <w:sz w:val="24"/>
          <w:highlight w:val="black"/>
          <w:lang w:eastAsia="en-US"/>
        </w:rPr>
        <w:t>'''''''''''''''''' '''''''''''''''' ''''''''''''''''''''''' ''''''''''''''''''''''' '''''''''''''''''''''''' '''''''''''''''''''''''''' '''''''''''''''''' '''''''''''''''''''''''''' ''''''''''''''''''''' '''''''''''''''''''''' ''' '''''''''''''''''' '''' ''''''''''''''''' ''''' '''''' '''''''''' ''''''''''''''''' '''''''''''''''''''''''''''''''</w:t>
      </w:r>
    </w:p>
    <w:p w:rsidR="00EE57DD" w:rsidRPr="00D61FD4" w:rsidRDefault="00EE57DD" w:rsidP="00EE57DD">
      <w:pPr>
        <w:pStyle w:val="Odstavecseseznamem"/>
        <w:tabs>
          <w:tab w:val="left" w:pos="284"/>
        </w:tabs>
        <w:spacing w:after="0"/>
        <w:ind w:left="284"/>
        <w:jc w:val="both"/>
        <w:rPr>
          <w:rFonts w:ascii="Times New Roman" w:eastAsiaTheme="minorHAnsi" w:hAnsi="Times New Roman"/>
          <w:color w:val="000000"/>
          <w:sz w:val="24"/>
          <w:lang w:eastAsia="en-US"/>
        </w:rPr>
      </w:pPr>
    </w:p>
    <w:p w:rsidR="00EE57DD" w:rsidRPr="00D61FD4" w:rsidRDefault="00EE57DD" w:rsidP="00EE57DD">
      <w:pPr>
        <w:pStyle w:val="Odstavecseseznamem"/>
        <w:numPr>
          <w:ilvl w:val="0"/>
          <w:numId w:val="46"/>
        </w:numPr>
        <w:tabs>
          <w:tab w:val="left" w:pos="284"/>
        </w:tabs>
        <w:suppressAutoHyphens w:val="0"/>
        <w:spacing w:before="0" w:after="0"/>
        <w:ind w:left="284" w:hanging="567"/>
        <w:contextualSpacing/>
        <w:jc w:val="both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D61FD4">
        <w:rPr>
          <w:rFonts w:ascii="Times New Roman" w:eastAsiaTheme="minorHAnsi" w:hAnsi="Times New Roman"/>
          <w:color w:val="000000"/>
          <w:sz w:val="24"/>
          <w:lang w:eastAsia="en-US"/>
        </w:rPr>
        <w:t xml:space="preserve">Kupující zajistí </w:t>
      </w:r>
      <w:r w:rsidR="008253F7">
        <w:rPr>
          <w:rFonts w:ascii="Times New Roman" w:eastAsiaTheme="minorHAnsi" w:hAnsi="Times New Roman"/>
          <w:noProof/>
          <w:color w:val="000000"/>
          <w:sz w:val="24"/>
          <w:highlight w:val="black"/>
          <w:lang w:eastAsia="en-US"/>
        </w:rPr>
        <w:t>'''''' ''''''''' ''''''''''''''''' ''''''''''''''''''''''' ''''''''''''''''''' ''''''''''''''''' ''''' ''''''''''''''''''''''' '''''''''''''''' '''''''''''''''''''' ''''''''''''''''' ''' '''''' ''''''''''''''''''''''''''' '''''''''''''''' '''''''''''''''''''''''' ''''''''''''''''' ''''''''''''''''''''''' ''''''''''''''''' ''''' '''''''''''' ''' '''''''''''''' ''''''' '''''''''''''''''''''''''' ''''''''''''''' '''''''''''''' ''''''''' '' '''''''''''''''' '''''''''''''''''''''' ''''''''''''''''''''''' '''''''''''''''''''''' ''''' '''''''''' '''''''''''''''''''' '''''''''''''''' ''''''''''''''''''' ''''''''''''''''''' ''' ''''''''''' ''''''''''''''''''''''' ''''''''''''''''''' ''''''''''''''''''''''''''' '''''''''''''''' '''' ''''''''''''''''''''''' ''' '''''' '''''' '''''''' '''''''''''' '''''''''''' '''''''''''''''''' ''''''''''''''''''''''''' ''''''''''''''''' '''''' '''''''''''''''''''''''' ''''''''''''''' '''''''''''''''''''''' '''''''''''''''''''''''''''''''''' ''''''' ''''''''''''''' ''''''''''''''''''''' ''''''''''''''''''''''''' '''''''''''''''''''''''' ''''''''''''''''''''''' ''' ''''''''''''' '''''''''''''''''''''' '''' '''''''''''''''''' '''''''''''''' '''''''''''''''''' ''''''''''''''''' ''''''''''''''' ''''' '''''''''' ''''''''''''''''' ''''''''  '''''''''''''''' ''''' '''''''''''''''''' ''''''''''''''' '''''''' '''''''''' ''''''''''''''''''</w:t>
      </w:r>
    </w:p>
    <w:p w:rsidR="00EE57DD" w:rsidRDefault="00EE57DD" w:rsidP="00EE57DD">
      <w:pPr>
        <w:tabs>
          <w:tab w:val="left" w:pos="5940"/>
        </w:tabs>
        <w:spacing w:after="0"/>
        <w:jc w:val="both"/>
        <w:rPr>
          <w:rFonts w:ascii="Times New Roman" w:hAnsi="Times New Roman"/>
          <w:bCs/>
          <w:sz w:val="24"/>
          <w:u w:val="single"/>
          <w:lang w:eastAsia="cs-CZ"/>
        </w:rPr>
      </w:pPr>
    </w:p>
    <w:p w:rsidR="00EE57DD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b/>
          <w:bCs/>
          <w:sz w:val="24"/>
          <w:lang w:eastAsia="cs-CZ"/>
        </w:rPr>
      </w:pPr>
      <w:r w:rsidRPr="00CB05B5">
        <w:rPr>
          <w:rFonts w:ascii="Times New Roman" w:hAnsi="Times New Roman"/>
          <w:b/>
          <w:bCs/>
          <w:sz w:val="24"/>
          <w:lang w:eastAsia="cs-CZ"/>
        </w:rPr>
        <w:t>Článek V.</w:t>
      </w:r>
    </w:p>
    <w:p w:rsidR="00EE57DD" w:rsidRPr="00CB05B5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i/>
          <w:iCs/>
          <w:sz w:val="24"/>
          <w:lang w:eastAsia="cs-CZ"/>
        </w:rPr>
      </w:pPr>
    </w:p>
    <w:p w:rsidR="00EE57DD" w:rsidRPr="00D61FD4" w:rsidRDefault="00EE57DD" w:rsidP="00EE57DD">
      <w:pPr>
        <w:pStyle w:val="Odstavecseseznamem"/>
        <w:numPr>
          <w:ilvl w:val="0"/>
          <w:numId w:val="48"/>
        </w:numPr>
        <w:tabs>
          <w:tab w:val="left" w:pos="284"/>
        </w:tabs>
        <w:suppressAutoHyphens w:val="0"/>
        <w:spacing w:before="0" w:after="0"/>
        <w:contextualSpacing/>
        <w:jc w:val="both"/>
        <w:rPr>
          <w:rFonts w:ascii="Times New Roman" w:hAnsi="Times New Roman"/>
          <w:color w:val="000000"/>
          <w:sz w:val="24"/>
        </w:rPr>
      </w:pPr>
      <w:r w:rsidRPr="00324C76">
        <w:rPr>
          <w:rFonts w:ascii="Times New Roman" w:hAnsi="Times New Roman"/>
          <w:color w:val="000000"/>
          <w:sz w:val="24"/>
        </w:rPr>
        <w:t>Kupující</w:t>
      </w:r>
      <w:r w:rsidRPr="00D61FD4">
        <w:rPr>
          <w:rFonts w:ascii="Times New Roman" w:hAnsi="Times New Roman"/>
          <w:color w:val="000000"/>
          <w:sz w:val="24"/>
        </w:rPr>
        <w:t xml:space="preserve"> má právo na odstranění skrytých vad, které nebyly a být nemohly odhaleny při převzetí Vozidla. Taktéž má Kupující nárok na odstranění vad právních. Nárok na odstranění těchto vad (reklamace) může Kupující uplatnit u Prodávajícího ve lhůtě </w:t>
      </w:r>
      <w:r w:rsidR="008253F7">
        <w:rPr>
          <w:rFonts w:ascii="Times New Roman" w:hAnsi="Times New Roman"/>
          <w:noProof/>
          <w:color w:val="000000"/>
          <w:sz w:val="24"/>
          <w:highlight w:val="black"/>
        </w:rPr>
        <w:t>''''''''' ''''''''</w:t>
      </w:r>
      <w:r w:rsidRPr="00D61FD4">
        <w:rPr>
          <w:rFonts w:ascii="Times New Roman" w:hAnsi="Times New Roman"/>
          <w:color w:val="000000"/>
          <w:sz w:val="24"/>
        </w:rPr>
        <w:t xml:space="preserve"> měsíců od převzetí Vozidla. Prodávající sepíše s Kupujícím protokol s přesným popisem závady a stavu vozidla. Prodávající má následně povinnost do </w:t>
      </w:r>
      <w:r w:rsidR="008253F7">
        <w:rPr>
          <w:rFonts w:ascii="Times New Roman" w:hAnsi="Times New Roman"/>
          <w:noProof/>
          <w:color w:val="000000"/>
          <w:sz w:val="24"/>
          <w:highlight w:val="black"/>
        </w:rPr>
        <w:t>''''''''''''' ''''''''''</w:t>
      </w:r>
      <w:r w:rsidRPr="00D61FD4">
        <w:rPr>
          <w:rFonts w:ascii="Times New Roman" w:hAnsi="Times New Roman"/>
          <w:color w:val="000000"/>
          <w:sz w:val="24"/>
        </w:rPr>
        <w:t xml:space="preserve"> dnů uvést Vozidlo do stavu odpovídajícímu této Smlouvě s přihlédnutím k běžnému opotřebení. Pokud nebude reklamaci vyhověno ve lhůtě </w:t>
      </w:r>
      <w:r w:rsidR="008253F7">
        <w:rPr>
          <w:rFonts w:ascii="Times New Roman" w:hAnsi="Times New Roman"/>
          <w:noProof/>
          <w:color w:val="000000"/>
          <w:sz w:val="24"/>
          <w:highlight w:val="black"/>
        </w:rPr>
        <w:t>''''''''''''' ''''''''</w:t>
      </w:r>
      <w:r w:rsidRPr="00D61FD4">
        <w:rPr>
          <w:rFonts w:ascii="Times New Roman" w:hAnsi="Times New Roman"/>
          <w:color w:val="000000"/>
          <w:sz w:val="24"/>
        </w:rPr>
        <w:t xml:space="preserve"> dnů, jedná se o podstatné porušení Smlouvy.</w:t>
      </w:r>
    </w:p>
    <w:p w:rsidR="00EE57DD" w:rsidRPr="00CB05B5" w:rsidRDefault="00EE57DD" w:rsidP="00EE57DD">
      <w:pPr>
        <w:tabs>
          <w:tab w:val="left" w:pos="5940"/>
        </w:tabs>
        <w:spacing w:after="0"/>
        <w:jc w:val="center"/>
        <w:rPr>
          <w:rFonts w:ascii="Times New Roman" w:hAnsi="Times New Roman"/>
          <w:i/>
          <w:iCs/>
          <w:sz w:val="24"/>
          <w:lang w:eastAsia="cs-CZ"/>
        </w:rPr>
      </w:pPr>
      <w:r w:rsidRPr="00CB05B5">
        <w:rPr>
          <w:rFonts w:ascii="Times New Roman" w:hAnsi="Times New Roman"/>
          <w:b/>
          <w:bCs/>
          <w:sz w:val="24"/>
          <w:lang w:eastAsia="cs-CZ"/>
        </w:rPr>
        <w:t>Článek V</w:t>
      </w:r>
      <w:r>
        <w:rPr>
          <w:rFonts w:ascii="Times New Roman" w:hAnsi="Times New Roman"/>
          <w:b/>
          <w:bCs/>
          <w:sz w:val="24"/>
          <w:lang w:eastAsia="cs-CZ"/>
        </w:rPr>
        <w:t>I</w:t>
      </w:r>
      <w:r w:rsidRPr="00CB05B5">
        <w:rPr>
          <w:rFonts w:ascii="Times New Roman" w:hAnsi="Times New Roman"/>
          <w:b/>
          <w:bCs/>
          <w:sz w:val="24"/>
          <w:lang w:eastAsia="cs-CZ"/>
        </w:rPr>
        <w:t>.</w:t>
      </w:r>
    </w:p>
    <w:p w:rsidR="00EE57DD" w:rsidRPr="00CB05B5" w:rsidRDefault="00EE57DD" w:rsidP="00EE57DD">
      <w:pPr>
        <w:spacing w:after="0"/>
        <w:jc w:val="both"/>
        <w:rPr>
          <w:rFonts w:ascii="Times New Roman" w:hAnsi="Times New Roman"/>
          <w:iCs/>
          <w:sz w:val="24"/>
          <w:lang w:eastAsia="cs-CZ"/>
        </w:rPr>
      </w:pPr>
    </w:p>
    <w:p w:rsidR="00EE57DD" w:rsidRPr="00D61FD4" w:rsidRDefault="00EE57DD" w:rsidP="00EE57DD">
      <w:pPr>
        <w:pStyle w:val="Odstavecseseznamem"/>
        <w:numPr>
          <w:ilvl w:val="0"/>
          <w:numId w:val="47"/>
        </w:numPr>
        <w:suppressAutoHyphens w:val="0"/>
        <w:spacing w:before="0" w:after="0"/>
        <w:contextualSpacing/>
        <w:jc w:val="both"/>
        <w:rPr>
          <w:rFonts w:ascii="Times New Roman" w:hAnsi="Times New Roman"/>
          <w:iCs/>
          <w:sz w:val="24"/>
          <w:lang w:eastAsia="cs-CZ"/>
        </w:rPr>
      </w:pPr>
      <w:r w:rsidRPr="00D61FD4">
        <w:rPr>
          <w:rFonts w:ascii="Times New Roman" w:hAnsi="Times New Roman"/>
          <w:iCs/>
          <w:sz w:val="24"/>
          <w:lang w:eastAsia="cs-CZ"/>
        </w:rPr>
        <w:t xml:space="preserve">Smlouva je vyhotovena ve dvou stejnopisech, z nichž po jednom obdrží každá smluvní strana. </w:t>
      </w:r>
    </w:p>
    <w:p w:rsidR="00EE57DD" w:rsidRPr="00CB05B5" w:rsidRDefault="00EE57DD" w:rsidP="00EE57DD">
      <w:pPr>
        <w:spacing w:after="0"/>
        <w:jc w:val="both"/>
        <w:rPr>
          <w:rFonts w:ascii="Times New Roman" w:hAnsi="Times New Roman"/>
          <w:iCs/>
          <w:sz w:val="24"/>
          <w:lang w:eastAsia="cs-CZ"/>
        </w:rPr>
      </w:pPr>
    </w:p>
    <w:p w:rsidR="00EE57DD" w:rsidRPr="00D61FD4" w:rsidRDefault="00EE57DD" w:rsidP="00EE57DD">
      <w:pPr>
        <w:pStyle w:val="Odstavecseseznamem"/>
        <w:numPr>
          <w:ilvl w:val="0"/>
          <w:numId w:val="47"/>
        </w:numPr>
        <w:suppressAutoHyphens w:val="0"/>
        <w:spacing w:before="0" w:after="0"/>
        <w:contextualSpacing/>
        <w:jc w:val="both"/>
        <w:rPr>
          <w:rFonts w:ascii="Times New Roman" w:hAnsi="Times New Roman"/>
          <w:iCs/>
          <w:sz w:val="24"/>
          <w:lang w:eastAsia="cs-CZ"/>
        </w:rPr>
      </w:pPr>
      <w:r w:rsidRPr="00D61FD4">
        <w:rPr>
          <w:rFonts w:ascii="Times New Roman" w:hAnsi="Times New Roman"/>
          <w:iCs/>
          <w:sz w:val="24"/>
          <w:lang w:eastAsia="cs-CZ"/>
        </w:rPr>
        <w:t>Smluvní strany výslovně prohlašují, že si smlouvu přečetly a že byla sepsána podle jejich pravé vůle.</w:t>
      </w:r>
    </w:p>
    <w:p w:rsidR="00EE57DD" w:rsidRPr="00CB05B5" w:rsidRDefault="00EE57DD" w:rsidP="00EE57DD">
      <w:pPr>
        <w:spacing w:after="0"/>
        <w:ind w:left="360"/>
        <w:jc w:val="both"/>
        <w:rPr>
          <w:rFonts w:ascii="Times New Roman" w:hAnsi="Times New Roman"/>
          <w:iCs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iCs/>
          <w:sz w:val="24"/>
          <w:lang w:eastAsia="cs-CZ"/>
        </w:rPr>
      </w:pPr>
      <w:r w:rsidRPr="00CB05B5">
        <w:rPr>
          <w:rFonts w:ascii="Times New Roman" w:hAnsi="Times New Roman"/>
          <w:iCs/>
          <w:sz w:val="24"/>
          <w:lang w:eastAsia="cs-CZ"/>
        </w:rPr>
        <w:t xml:space="preserve">V Praze, dne                      </w:t>
      </w:r>
      <w:r w:rsidRPr="00CB05B5">
        <w:rPr>
          <w:rFonts w:ascii="Times New Roman" w:hAnsi="Times New Roman"/>
          <w:b/>
          <w:bCs/>
          <w:sz w:val="24"/>
          <w:lang w:eastAsia="cs-CZ"/>
        </w:rPr>
        <w:t xml:space="preserve">                                              </w:t>
      </w:r>
      <w:r w:rsidRPr="00CB05B5">
        <w:rPr>
          <w:rFonts w:ascii="Times New Roman" w:hAnsi="Times New Roman"/>
          <w:bCs/>
          <w:sz w:val="24"/>
          <w:lang w:eastAsia="cs-CZ"/>
        </w:rPr>
        <w:t xml:space="preserve">V Praze, dne </w:t>
      </w: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iCs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iCs/>
          <w:sz w:val="24"/>
          <w:lang w:eastAsia="cs-CZ"/>
        </w:rPr>
        <w:t>za prodávajícího                                                              za kupujícího</w:t>
      </w: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i/>
          <w:iCs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Ing. </w:t>
      </w:r>
      <w:r>
        <w:rPr>
          <w:rFonts w:ascii="Times New Roman" w:hAnsi="Times New Roman"/>
          <w:sz w:val="24"/>
          <w:lang w:eastAsia="cs-CZ"/>
        </w:rPr>
        <w:t>Ludvík Baleka</w:t>
      </w:r>
      <w:r w:rsidRPr="00CB05B5">
        <w:rPr>
          <w:rFonts w:ascii="Times New Roman" w:hAnsi="Times New Roman"/>
          <w:sz w:val="24"/>
          <w:lang w:eastAsia="cs-CZ"/>
        </w:rPr>
        <w:t xml:space="preserve">                                                           </w:t>
      </w:r>
      <w:r>
        <w:rPr>
          <w:rFonts w:ascii="Times New Roman" w:hAnsi="Times New Roman"/>
          <w:sz w:val="24"/>
          <w:lang w:eastAsia="cs-CZ"/>
        </w:rPr>
        <w:t>Ing. Miroslav Beneš</w:t>
      </w: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4"/>
          <w:lang w:eastAsia="cs-CZ"/>
        </w:rPr>
      </w:pPr>
      <w:r w:rsidRPr="00CB05B5">
        <w:rPr>
          <w:rFonts w:ascii="Times New Roman" w:hAnsi="Times New Roman"/>
          <w:sz w:val="24"/>
          <w:lang w:eastAsia="cs-CZ"/>
        </w:rPr>
        <w:t xml:space="preserve">předseda představenstva                                                                  </w:t>
      </w:r>
    </w:p>
    <w:p w:rsidR="00EE57DD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4"/>
          <w:lang w:eastAsia="cs-CZ"/>
        </w:rPr>
      </w:pPr>
    </w:p>
    <w:p w:rsidR="00EE57DD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4"/>
          <w:lang w:eastAsia="cs-CZ"/>
        </w:rPr>
      </w:pPr>
    </w:p>
    <w:p w:rsidR="00EE57DD" w:rsidRPr="00CB05B5" w:rsidRDefault="00EE57DD" w:rsidP="00EE57DD">
      <w:pPr>
        <w:tabs>
          <w:tab w:val="left" w:pos="5940"/>
        </w:tabs>
        <w:spacing w:after="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sz w:val="24"/>
          <w:lang w:eastAsia="cs-CZ"/>
        </w:rPr>
        <w:t>Mgr. Petr Dolejš</w:t>
      </w:r>
      <w:r w:rsidRPr="00CB05B5">
        <w:rPr>
          <w:rFonts w:ascii="Times New Roman" w:hAnsi="Times New Roman"/>
          <w:sz w:val="24"/>
          <w:lang w:eastAsia="cs-CZ"/>
        </w:rPr>
        <w:t xml:space="preserve">  </w:t>
      </w:r>
      <w:r>
        <w:rPr>
          <w:rFonts w:ascii="Times New Roman" w:hAnsi="Times New Roman"/>
          <w:sz w:val="24"/>
          <w:lang w:eastAsia="cs-CZ"/>
        </w:rPr>
        <w:t xml:space="preserve">                                                                                   </w:t>
      </w:r>
    </w:p>
    <w:p w:rsidR="00EE57DD" w:rsidRDefault="00EE57DD" w:rsidP="00EE57DD">
      <w:pPr>
        <w:tabs>
          <w:tab w:val="left" w:pos="5940"/>
        </w:tabs>
        <w:spacing w:after="0"/>
      </w:pPr>
      <w:r>
        <w:rPr>
          <w:rFonts w:ascii="Times New Roman" w:hAnsi="Times New Roman"/>
          <w:sz w:val="24"/>
          <w:lang w:eastAsia="cs-CZ"/>
        </w:rPr>
        <w:lastRenderedPageBreak/>
        <w:t>člen</w:t>
      </w:r>
      <w:r w:rsidRPr="00CB05B5">
        <w:rPr>
          <w:rFonts w:ascii="Times New Roman" w:hAnsi="Times New Roman"/>
          <w:sz w:val="24"/>
          <w:lang w:eastAsia="cs-CZ"/>
        </w:rPr>
        <w:t xml:space="preserve"> představenstva</w:t>
      </w:r>
      <w:r>
        <w:rPr>
          <w:rFonts w:ascii="Times New Roman" w:hAnsi="Times New Roman"/>
          <w:sz w:val="24"/>
          <w:lang w:eastAsia="cs-CZ"/>
        </w:rPr>
        <w:t xml:space="preserve">                                               </w:t>
      </w:r>
      <w:r w:rsidRPr="00CB05B5">
        <w:rPr>
          <w:rFonts w:ascii="Times New Roman" w:hAnsi="Times New Roman"/>
          <w:sz w:val="24"/>
          <w:lang w:eastAsia="cs-CZ"/>
        </w:rPr>
        <w:t xml:space="preserve"> </w:t>
      </w:r>
      <w:r>
        <w:rPr>
          <w:rFonts w:ascii="Times New Roman" w:hAnsi="Times New Roman"/>
          <w:sz w:val="24"/>
          <w:lang w:eastAsia="cs-CZ"/>
        </w:rPr>
        <w:t xml:space="preserve">          </w:t>
      </w:r>
    </w:p>
    <w:p w:rsidR="008308AE" w:rsidRPr="004577D9" w:rsidRDefault="008308AE">
      <w:pPr>
        <w:spacing w:before="0" w:after="0"/>
        <w:rPr>
          <w:rFonts w:asciiTheme="minorHAnsi" w:hAnsiTheme="minorHAnsi"/>
          <w:sz w:val="24"/>
        </w:rPr>
      </w:pPr>
    </w:p>
    <w:p w:rsidR="00B34590" w:rsidRPr="004577D9" w:rsidRDefault="00B34590">
      <w:pPr>
        <w:spacing w:before="0" w:after="0"/>
        <w:rPr>
          <w:rFonts w:asciiTheme="minorHAnsi" w:hAnsiTheme="minorHAnsi"/>
          <w:sz w:val="24"/>
        </w:rPr>
      </w:pPr>
    </w:p>
    <w:p w:rsidR="0026733F" w:rsidRPr="004577D9" w:rsidRDefault="0026733F" w:rsidP="00B34590">
      <w:pPr>
        <w:pStyle w:val="Odstavecseseznamem"/>
        <w:tabs>
          <w:tab w:val="left" w:pos="426"/>
        </w:tabs>
        <w:spacing w:line="276" w:lineRule="auto"/>
        <w:ind w:left="0"/>
        <w:rPr>
          <w:rFonts w:asciiTheme="minorHAnsi" w:hAnsiTheme="minorHAnsi"/>
          <w:sz w:val="24"/>
        </w:rPr>
      </w:pPr>
    </w:p>
    <w:p w:rsidR="0026733F" w:rsidRPr="004577D9" w:rsidRDefault="0026733F" w:rsidP="00B34590">
      <w:pPr>
        <w:pStyle w:val="Odstavecseseznamem"/>
        <w:tabs>
          <w:tab w:val="left" w:pos="426"/>
        </w:tabs>
        <w:spacing w:line="276" w:lineRule="auto"/>
        <w:ind w:left="0"/>
        <w:rPr>
          <w:rFonts w:asciiTheme="minorHAnsi" w:hAnsiTheme="minorHAnsi"/>
          <w:sz w:val="24"/>
        </w:rPr>
      </w:pPr>
    </w:p>
    <w:sectPr w:rsidR="0026733F" w:rsidRPr="004577D9" w:rsidSect="00ED7A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255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5F7" w:rsidRDefault="00D545F7">
      <w:r>
        <w:separator/>
      </w:r>
    </w:p>
    <w:p w:rsidR="00D545F7" w:rsidRDefault="00D545F7"/>
    <w:p w:rsidR="00D545F7" w:rsidRDefault="00D545F7"/>
  </w:endnote>
  <w:endnote w:type="continuationSeparator" w:id="0">
    <w:p w:rsidR="00D545F7" w:rsidRDefault="00D545F7">
      <w:r>
        <w:continuationSeparator/>
      </w:r>
    </w:p>
    <w:p w:rsidR="00D545F7" w:rsidRDefault="00D545F7"/>
    <w:p w:rsidR="00D545F7" w:rsidRDefault="00D54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Sans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F7" w:rsidRDefault="008253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F7" w:rsidRDefault="008253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F7" w:rsidRDefault="008253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5F7" w:rsidRDefault="00D545F7">
      <w:r>
        <w:separator/>
      </w:r>
    </w:p>
    <w:p w:rsidR="00D545F7" w:rsidRDefault="00D545F7"/>
    <w:p w:rsidR="00D545F7" w:rsidRDefault="00D545F7"/>
  </w:footnote>
  <w:footnote w:type="continuationSeparator" w:id="0">
    <w:p w:rsidR="00D545F7" w:rsidRDefault="00D545F7">
      <w:r>
        <w:continuationSeparator/>
      </w:r>
    </w:p>
    <w:p w:rsidR="00D545F7" w:rsidRDefault="00D545F7"/>
    <w:p w:rsidR="00D545F7" w:rsidRDefault="00D54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F7" w:rsidRDefault="008253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F7" w:rsidRDefault="008253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F7" w:rsidRDefault="008253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74F3"/>
    <w:multiLevelType w:val="hybridMultilevel"/>
    <w:tmpl w:val="B05C5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B52"/>
    <w:multiLevelType w:val="multilevel"/>
    <w:tmpl w:val="BC1C393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4C5836"/>
    <w:multiLevelType w:val="hybridMultilevel"/>
    <w:tmpl w:val="D6B2EAB0"/>
    <w:lvl w:ilvl="0" w:tplc="E71A95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F480B"/>
    <w:multiLevelType w:val="multilevel"/>
    <w:tmpl w:val="2932C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6BA3C85"/>
    <w:multiLevelType w:val="hybridMultilevel"/>
    <w:tmpl w:val="E7AEBC38"/>
    <w:lvl w:ilvl="0" w:tplc="42483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046AA"/>
    <w:multiLevelType w:val="multilevel"/>
    <w:tmpl w:val="58900C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93E39E7"/>
    <w:multiLevelType w:val="hybridMultilevel"/>
    <w:tmpl w:val="04F0C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AD0DDD"/>
    <w:multiLevelType w:val="hybridMultilevel"/>
    <w:tmpl w:val="EAEE28FA"/>
    <w:lvl w:ilvl="0" w:tplc="9EB02FC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D956A4"/>
    <w:multiLevelType w:val="hybridMultilevel"/>
    <w:tmpl w:val="4EE294D0"/>
    <w:lvl w:ilvl="0" w:tplc="46208B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6A204A9"/>
    <w:multiLevelType w:val="hybridMultilevel"/>
    <w:tmpl w:val="0450D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0348E"/>
    <w:multiLevelType w:val="multilevel"/>
    <w:tmpl w:val="DC08D8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D6557F0"/>
    <w:multiLevelType w:val="hybridMultilevel"/>
    <w:tmpl w:val="AAA87338"/>
    <w:lvl w:ilvl="0" w:tplc="E2406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57FC6"/>
    <w:multiLevelType w:val="hybridMultilevel"/>
    <w:tmpl w:val="3A4A911C"/>
    <w:lvl w:ilvl="0" w:tplc="040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22111FB5"/>
    <w:multiLevelType w:val="hybridMultilevel"/>
    <w:tmpl w:val="51C68D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205C8"/>
    <w:multiLevelType w:val="hybridMultilevel"/>
    <w:tmpl w:val="A83EC0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E1077"/>
    <w:multiLevelType w:val="hybridMultilevel"/>
    <w:tmpl w:val="4934C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2239E"/>
    <w:multiLevelType w:val="hybridMultilevel"/>
    <w:tmpl w:val="20301E4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CC712AC"/>
    <w:multiLevelType w:val="multilevel"/>
    <w:tmpl w:val="29420CBC"/>
    <w:numStyleLink w:val="Styl1"/>
  </w:abstractNum>
  <w:abstractNum w:abstractNumId="19" w15:restartNumberingAfterBreak="0">
    <w:nsid w:val="2CEE6BA0"/>
    <w:multiLevelType w:val="multilevel"/>
    <w:tmpl w:val="29420CBC"/>
    <w:styleLink w:val="Styl1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CFE4335"/>
    <w:multiLevelType w:val="hybridMultilevel"/>
    <w:tmpl w:val="505AF2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4F3BE6"/>
    <w:multiLevelType w:val="hybridMultilevel"/>
    <w:tmpl w:val="53881E2E"/>
    <w:lvl w:ilvl="0" w:tplc="970894BC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4BACC6" w:themeColor="accent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03648"/>
    <w:multiLevelType w:val="hybridMultilevel"/>
    <w:tmpl w:val="FCCCE776"/>
    <w:lvl w:ilvl="0" w:tplc="9D3A3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E618F0"/>
    <w:multiLevelType w:val="hybridMultilevel"/>
    <w:tmpl w:val="1BD400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261F2B"/>
    <w:multiLevelType w:val="hybridMultilevel"/>
    <w:tmpl w:val="C2082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8631F"/>
    <w:multiLevelType w:val="hybridMultilevel"/>
    <w:tmpl w:val="EB70B138"/>
    <w:lvl w:ilvl="0" w:tplc="040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D732C43"/>
    <w:multiLevelType w:val="multilevel"/>
    <w:tmpl w:val="D89EA9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0E01557"/>
    <w:multiLevelType w:val="hybridMultilevel"/>
    <w:tmpl w:val="A6941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D353C"/>
    <w:multiLevelType w:val="hybridMultilevel"/>
    <w:tmpl w:val="07B2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5C7E29"/>
    <w:multiLevelType w:val="hybridMultilevel"/>
    <w:tmpl w:val="99BC4F76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703F68"/>
    <w:multiLevelType w:val="hybridMultilevel"/>
    <w:tmpl w:val="6EBCB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375311"/>
    <w:multiLevelType w:val="multilevel"/>
    <w:tmpl w:val="14426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4C983676"/>
    <w:multiLevelType w:val="hybridMultilevel"/>
    <w:tmpl w:val="D6FABE74"/>
    <w:lvl w:ilvl="0" w:tplc="578C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561263"/>
    <w:multiLevelType w:val="hybridMultilevel"/>
    <w:tmpl w:val="81B69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B06B2"/>
    <w:multiLevelType w:val="hybridMultilevel"/>
    <w:tmpl w:val="BBC4C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731B3"/>
    <w:multiLevelType w:val="hybridMultilevel"/>
    <w:tmpl w:val="9934CF02"/>
    <w:lvl w:ilvl="0" w:tplc="F58A3E7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4BACC6" w:themeColor="accent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FB59C7"/>
    <w:multiLevelType w:val="hybridMultilevel"/>
    <w:tmpl w:val="4E544A3C"/>
    <w:lvl w:ilvl="0" w:tplc="CFC09ECA">
      <w:start w:val="1"/>
      <w:numFmt w:val="bullet"/>
      <w:pStyle w:val="Bul4"/>
      <w:lvlText w:val=""/>
      <w:lvlJc w:val="left"/>
      <w:pPr>
        <w:tabs>
          <w:tab w:val="num" w:pos="448"/>
        </w:tabs>
        <w:ind w:left="448" w:hanging="360"/>
      </w:pPr>
      <w:rPr>
        <w:rFonts w:ascii="Wingdings" w:hAnsi="Wingdings" w:hint="default"/>
        <w:color w:val="000066"/>
      </w:rPr>
    </w:lvl>
    <w:lvl w:ilvl="1" w:tplc="4D1CB806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3F10DD28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FB7C74E8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64D6BF6C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2B0CBB20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571C663C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9F562578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E1201FF2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38" w15:restartNumberingAfterBreak="0">
    <w:nsid w:val="594A3246"/>
    <w:multiLevelType w:val="multilevel"/>
    <w:tmpl w:val="58900C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34935A9"/>
    <w:multiLevelType w:val="hybridMultilevel"/>
    <w:tmpl w:val="58D2D5E6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A33D5"/>
    <w:multiLevelType w:val="hybridMultilevel"/>
    <w:tmpl w:val="5FB05146"/>
    <w:lvl w:ilvl="0" w:tplc="73108E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642041"/>
    <w:multiLevelType w:val="hybridMultilevel"/>
    <w:tmpl w:val="21E2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CC6" w:themeColor="accent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C64617"/>
    <w:multiLevelType w:val="multilevel"/>
    <w:tmpl w:val="D4F8BD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5" w15:restartNumberingAfterBreak="0">
    <w:nsid w:val="6BC53BD9"/>
    <w:multiLevelType w:val="hybridMultilevel"/>
    <w:tmpl w:val="35D6AD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9C1221"/>
    <w:multiLevelType w:val="hybridMultilevel"/>
    <w:tmpl w:val="5118981C"/>
    <w:lvl w:ilvl="0" w:tplc="859AED9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27"/>
  </w:num>
  <w:num w:numId="4">
    <w:abstractNumId w:val="39"/>
  </w:num>
  <w:num w:numId="5">
    <w:abstractNumId w:val="37"/>
  </w:num>
  <w:num w:numId="6">
    <w:abstractNumId w:val="44"/>
  </w:num>
  <w:num w:numId="7">
    <w:abstractNumId w:val="34"/>
  </w:num>
  <w:num w:numId="8">
    <w:abstractNumId w:val="6"/>
  </w:num>
  <w:num w:numId="9">
    <w:abstractNumId w:val="24"/>
  </w:num>
  <w:num w:numId="10">
    <w:abstractNumId w:val="29"/>
  </w:num>
  <w:num w:numId="11">
    <w:abstractNumId w:val="18"/>
  </w:num>
  <w:num w:numId="12">
    <w:abstractNumId w:val="1"/>
  </w:num>
  <w:num w:numId="13">
    <w:abstractNumId w:val="5"/>
  </w:num>
  <w:num w:numId="14">
    <w:abstractNumId w:val="38"/>
  </w:num>
  <w:num w:numId="15">
    <w:abstractNumId w:val="43"/>
  </w:num>
  <w:num w:numId="16">
    <w:abstractNumId w:val="32"/>
  </w:num>
  <w:num w:numId="17">
    <w:abstractNumId w:val="3"/>
  </w:num>
  <w:num w:numId="18">
    <w:abstractNumId w:val="13"/>
  </w:num>
  <w:num w:numId="19">
    <w:abstractNumId w:val="35"/>
  </w:num>
  <w:num w:numId="20">
    <w:abstractNumId w:val="46"/>
  </w:num>
  <w:num w:numId="21">
    <w:abstractNumId w:val="10"/>
  </w:num>
  <w:num w:numId="22">
    <w:abstractNumId w:val="41"/>
  </w:num>
  <w:num w:numId="23">
    <w:abstractNumId w:val="0"/>
  </w:num>
  <w:num w:numId="24">
    <w:abstractNumId w:val="7"/>
  </w:num>
  <w:num w:numId="25">
    <w:abstractNumId w:val="11"/>
  </w:num>
  <w:num w:numId="26">
    <w:abstractNumId w:val="19"/>
  </w:num>
  <w:num w:numId="27">
    <w:abstractNumId w:val="17"/>
  </w:num>
  <w:num w:numId="28">
    <w:abstractNumId w:val="23"/>
  </w:num>
  <w:num w:numId="29">
    <w:abstractNumId w:val="30"/>
  </w:num>
  <w:num w:numId="30">
    <w:abstractNumId w:val="45"/>
  </w:num>
  <w:num w:numId="31">
    <w:abstractNumId w:val="25"/>
  </w:num>
  <w:num w:numId="32">
    <w:abstractNumId w:val="26"/>
  </w:num>
  <w:num w:numId="33">
    <w:abstractNumId w:val="20"/>
  </w:num>
  <w:num w:numId="34">
    <w:abstractNumId w:val="21"/>
  </w:num>
  <w:num w:numId="35">
    <w:abstractNumId w:val="42"/>
  </w:num>
  <w:num w:numId="36">
    <w:abstractNumId w:val="36"/>
  </w:num>
  <w:num w:numId="37">
    <w:abstractNumId w:val="2"/>
  </w:num>
  <w:num w:numId="38">
    <w:abstractNumId w:val="28"/>
  </w:num>
  <w:num w:numId="39">
    <w:abstractNumId w:val="31"/>
  </w:num>
  <w:num w:numId="40">
    <w:abstractNumId w:val="27"/>
  </w:num>
  <w:num w:numId="41">
    <w:abstractNumId w:val="15"/>
  </w:num>
  <w:num w:numId="42">
    <w:abstractNumId w:val="14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12"/>
  </w:num>
  <w:num w:numId="46">
    <w:abstractNumId w:val="8"/>
  </w:num>
  <w:num w:numId="47">
    <w:abstractNumId w:val="22"/>
  </w:num>
  <w:num w:numId="48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01"/>
    <w:rsid w:val="000016A5"/>
    <w:rsid w:val="00002137"/>
    <w:rsid w:val="00004BFD"/>
    <w:rsid w:val="000131F0"/>
    <w:rsid w:val="00013591"/>
    <w:rsid w:val="0001498D"/>
    <w:rsid w:val="000172AD"/>
    <w:rsid w:val="00020A5B"/>
    <w:rsid w:val="00020B51"/>
    <w:rsid w:val="00022764"/>
    <w:rsid w:val="00030C5B"/>
    <w:rsid w:val="00031B2F"/>
    <w:rsid w:val="00034A5F"/>
    <w:rsid w:val="0003676C"/>
    <w:rsid w:val="00044B91"/>
    <w:rsid w:val="00047DE3"/>
    <w:rsid w:val="00054129"/>
    <w:rsid w:val="00055CD1"/>
    <w:rsid w:val="00056A8B"/>
    <w:rsid w:val="00062BEA"/>
    <w:rsid w:val="00066037"/>
    <w:rsid w:val="00066A4C"/>
    <w:rsid w:val="00070FC4"/>
    <w:rsid w:val="0007380E"/>
    <w:rsid w:val="00074D2F"/>
    <w:rsid w:val="0007555C"/>
    <w:rsid w:val="00075C1E"/>
    <w:rsid w:val="0008090F"/>
    <w:rsid w:val="00083042"/>
    <w:rsid w:val="0008363E"/>
    <w:rsid w:val="00083904"/>
    <w:rsid w:val="00085417"/>
    <w:rsid w:val="0008559A"/>
    <w:rsid w:val="0008612E"/>
    <w:rsid w:val="0008692F"/>
    <w:rsid w:val="0008794A"/>
    <w:rsid w:val="000910DB"/>
    <w:rsid w:val="00094614"/>
    <w:rsid w:val="000951B0"/>
    <w:rsid w:val="00095956"/>
    <w:rsid w:val="0009738F"/>
    <w:rsid w:val="000A25AE"/>
    <w:rsid w:val="000A3642"/>
    <w:rsid w:val="000A6921"/>
    <w:rsid w:val="000B024D"/>
    <w:rsid w:val="000B11E4"/>
    <w:rsid w:val="000B2607"/>
    <w:rsid w:val="000B29FF"/>
    <w:rsid w:val="000B4E23"/>
    <w:rsid w:val="000B529F"/>
    <w:rsid w:val="000B7751"/>
    <w:rsid w:val="000B77AA"/>
    <w:rsid w:val="000C07D2"/>
    <w:rsid w:val="000C0CAC"/>
    <w:rsid w:val="000C2FBB"/>
    <w:rsid w:val="000C3FA2"/>
    <w:rsid w:val="000D0CBA"/>
    <w:rsid w:val="000D6E4F"/>
    <w:rsid w:val="000D7DB9"/>
    <w:rsid w:val="000E04A3"/>
    <w:rsid w:val="000E195C"/>
    <w:rsid w:val="000E527C"/>
    <w:rsid w:val="000F0EBE"/>
    <w:rsid w:val="000F12AF"/>
    <w:rsid w:val="000F1D27"/>
    <w:rsid w:val="000F45F0"/>
    <w:rsid w:val="000F52B7"/>
    <w:rsid w:val="00104923"/>
    <w:rsid w:val="00105251"/>
    <w:rsid w:val="00111965"/>
    <w:rsid w:val="00112493"/>
    <w:rsid w:val="001130C5"/>
    <w:rsid w:val="00114021"/>
    <w:rsid w:val="0011692E"/>
    <w:rsid w:val="001206DF"/>
    <w:rsid w:val="00121A37"/>
    <w:rsid w:val="0012336B"/>
    <w:rsid w:val="001233F0"/>
    <w:rsid w:val="0012384B"/>
    <w:rsid w:val="001318C6"/>
    <w:rsid w:val="00137747"/>
    <w:rsid w:val="00137B33"/>
    <w:rsid w:val="00142175"/>
    <w:rsid w:val="00143AD7"/>
    <w:rsid w:val="00143E0D"/>
    <w:rsid w:val="0014444E"/>
    <w:rsid w:val="00145092"/>
    <w:rsid w:val="001452B6"/>
    <w:rsid w:val="00146011"/>
    <w:rsid w:val="0015188F"/>
    <w:rsid w:val="00151A33"/>
    <w:rsid w:val="00152472"/>
    <w:rsid w:val="001604A7"/>
    <w:rsid w:val="00160AED"/>
    <w:rsid w:val="001626BE"/>
    <w:rsid w:val="00163556"/>
    <w:rsid w:val="00165B01"/>
    <w:rsid w:val="00167B11"/>
    <w:rsid w:val="00170249"/>
    <w:rsid w:val="0017095F"/>
    <w:rsid w:val="00174091"/>
    <w:rsid w:val="00174AFE"/>
    <w:rsid w:val="001773A9"/>
    <w:rsid w:val="00182989"/>
    <w:rsid w:val="00182C05"/>
    <w:rsid w:val="00187A84"/>
    <w:rsid w:val="00192176"/>
    <w:rsid w:val="00194F4C"/>
    <w:rsid w:val="00197258"/>
    <w:rsid w:val="001A19F7"/>
    <w:rsid w:val="001A3801"/>
    <w:rsid w:val="001A4E24"/>
    <w:rsid w:val="001A5CAB"/>
    <w:rsid w:val="001A65AB"/>
    <w:rsid w:val="001B33BD"/>
    <w:rsid w:val="001B6E17"/>
    <w:rsid w:val="001B725E"/>
    <w:rsid w:val="001C1D36"/>
    <w:rsid w:val="001C2AA2"/>
    <w:rsid w:val="001C2EF4"/>
    <w:rsid w:val="001C3C9C"/>
    <w:rsid w:val="001D31D2"/>
    <w:rsid w:val="001E2903"/>
    <w:rsid w:val="001E70E1"/>
    <w:rsid w:val="001F0C13"/>
    <w:rsid w:val="001F6531"/>
    <w:rsid w:val="001F65EC"/>
    <w:rsid w:val="001F7C1D"/>
    <w:rsid w:val="00204203"/>
    <w:rsid w:val="00204D16"/>
    <w:rsid w:val="002066F3"/>
    <w:rsid w:val="002070A2"/>
    <w:rsid w:val="00207FCC"/>
    <w:rsid w:val="00210E5E"/>
    <w:rsid w:val="00211375"/>
    <w:rsid w:val="00212D4C"/>
    <w:rsid w:val="00212DC5"/>
    <w:rsid w:val="00213203"/>
    <w:rsid w:val="00213444"/>
    <w:rsid w:val="002142DA"/>
    <w:rsid w:val="00217017"/>
    <w:rsid w:val="00220091"/>
    <w:rsid w:val="00222652"/>
    <w:rsid w:val="002244DF"/>
    <w:rsid w:val="00225632"/>
    <w:rsid w:val="002308A9"/>
    <w:rsid w:val="00230F68"/>
    <w:rsid w:val="0023411C"/>
    <w:rsid w:val="00234879"/>
    <w:rsid w:val="0023577E"/>
    <w:rsid w:val="00235D74"/>
    <w:rsid w:val="00236144"/>
    <w:rsid w:val="00236A7F"/>
    <w:rsid w:val="00240B3E"/>
    <w:rsid w:val="00241FC5"/>
    <w:rsid w:val="00243BB0"/>
    <w:rsid w:val="00244B97"/>
    <w:rsid w:val="0024576C"/>
    <w:rsid w:val="00245D04"/>
    <w:rsid w:val="00254169"/>
    <w:rsid w:val="002557C9"/>
    <w:rsid w:val="00257183"/>
    <w:rsid w:val="00260A1D"/>
    <w:rsid w:val="00262FBE"/>
    <w:rsid w:val="00264543"/>
    <w:rsid w:val="00266B0B"/>
    <w:rsid w:val="0026733F"/>
    <w:rsid w:val="00272EE5"/>
    <w:rsid w:val="00274E01"/>
    <w:rsid w:val="002752B0"/>
    <w:rsid w:val="00277F8F"/>
    <w:rsid w:val="00283B05"/>
    <w:rsid w:val="00286859"/>
    <w:rsid w:val="00286A74"/>
    <w:rsid w:val="002875D5"/>
    <w:rsid w:val="002900DD"/>
    <w:rsid w:val="00290431"/>
    <w:rsid w:val="00296EED"/>
    <w:rsid w:val="00297AD3"/>
    <w:rsid w:val="002A053C"/>
    <w:rsid w:val="002A2956"/>
    <w:rsid w:val="002A2D62"/>
    <w:rsid w:val="002A6A40"/>
    <w:rsid w:val="002B2AF0"/>
    <w:rsid w:val="002B7B0C"/>
    <w:rsid w:val="002C4206"/>
    <w:rsid w:val="002C6F05"/>
    <w:rsid w:val="002C7DFC"/>
    <w:rsid w:val="002D1E34"/>
    <w:rsid w:val="002D395F"/>
    <w:rsid w:val="002D5FCD"/>
    <w:rsid w:val="002D70A8"/>
    <w:rsid w:val="002D7602"/>
    <w:rsid w:val="002E03BD"/>
    <w:rsid w:val="002E048B"/>
    <w:rsid w:val="002E32BC"/>
    <w:rsid w:val="002E4D07"/>
    <w:rsid w:val="002E5313"/>
    <w:rsid w:val="002E59F1"/>
    <w:rsid w:val="002E5E19"/>
    <w:rsid w:val="002F1DEF"/>
    <w:rsid w:val="002F28D4"/>
    <w:rsid w:val="002F4C73"/>
    <w:rsid w:val="00301221"/>
    <w:rsid w:val="00302057"/>
    <w:rsid w:val="00302211"/>
    <w:rsid w:val="003038D5"/>
    <w:rsid w:val="003128AD"/>
    <w:rsid w:val="0031390F"/>
    <w:rsid w:val="0031599A"/>
    <w:rsid w:val="0032112A"/>
    <w:rsid w:val="0032576F"/>
    <w:rsid w:val="00325B3F"/>
    <w:rsid w:val="00331441"/>
    <w:rsid w:val="00331A2F"/>
    <w:rsid w:val="00336C96"/>
    <w:rsid w:val="00336F07"/>
    <w:rsid w:val="003404A7"/>
    <w:rsid w:val="00341DDD"/>
    <w:rsid w:val="003423DC"/>
    <w:rsid w:val="00343C7C"/>
    <w:rsid w:val="00344D24"/>
    <w:rsid w:val="00346580"/>
    <w:rsid w:val="00346F7A"/>
    <w:rsid w:val="003471AD"/>
    <w:rsid w:val="00352619"/>
    <w:rsid w:val="003530AF"/>
    <w:rsid w:val="00360EB6"/>
    <w:rsid w:val="0036229D"/>
    <w:rsid w:val="00363444"/>
    <w:rsid w:val="003635A0"/>
    <w:rsid w:val="003641C5"/>
    <w:rsid w:val="003656A5"/>
    <w:rsid w:val="0036650F"/>
    <w:rsid w:val="0037348E"/>
    <w:rsid w:val="003735F6"/>
    <w:rsid w:val="00374324"/>
    <w:rsid w:val="00375271"/>
    <w:rsid w:val="00385441"/>
    <w:rsid w:val="00392F65"/>
    <w:rsid w:val="00392F8B"/>
    <w:rsid w:val="00392FE4"/>
    <w:rsid w:val="00393A62"/>
    <w:rsid w:val="00394BE0"/>
    <w:rsid w:val="00394C79"/>
    <w:rsid w:val="0039771B"/>
    <w:rsid w:val="003A1398"/>
    <w:rsid w:val="003A3F27"/>
    <w:rsid w:val="003B1706"/>
    <w:rsid w:val="003B26CB"/>
    <w:rsid w:val="003B6195"/>
    <w:rsid w:val="003B755A"/>
    <w:rsid w:val="003C48DA"/>
    <w:rsid w:val="003C5BA3"/>
    <w:rsid w:val="003C6C8B"/>
    <w:rsid w:val="003C6EAF"/>
    <w:rsid w:val="003D243C"/>
    <w:rsid w:val="003D424B"/>
    <w:rsid w:val="003D649E"/>
    <w:rsid w:val="003D6630"/>
    <w:rsid w:val="003E02C2"/>
    <w:rsid w:val="003E1376"/>
    <w:rsid w:val="003E17D7"/>
    <w:rsid w:val="003E28AA"/>
    <w:rsid w:val="003E2A75"/>
    <w:rsid w:val="003E6128"/>
    <w:rsid w:val="003E691B"/>
    <w:rsid w:val="003E7022"/>
    <w:rsid w:val="003F060B"/>
    <w:rsid w:val="003F22DC"/>
    <w:rsid w:val="00401A58"/>
    <w:rsid w:val="0040246A"/>
    <w:rsid w:val="00402DEA"/>
    <w:rsid w:val="004040B0"/>
    <w:rsid w:val="0040483C"/>
    <w:rsid w:val="00405152"/>
    <w:rsid w:val="00405AC4"/>
    <w:rsid w:val="00414617"/>
    <w:rsid w:val="004160E3"/>
    <w:rsid w:val="004169EC"/>
    <w:rsid w:val="0042148A"/>
    <w:rsid w:val="00424347"/>
    <w:rsid w:val="00424FC5"/>
    <w:rsid w:val="004257D7"/>
    <w:rsid w:val="00427264"/>
    <w:rsid w:val="0042755E"/>
    <w:rsid w:val="00430C32"/>
    <w:rsid w:val="00432E5E"/>
    <w:rsid w:val="00435DCA"/>
    <w:rsid w:val="00436786"/>
    <w:rsid w:val="00440855"/>
    <w:rsid w:val="00441746"/>
    <w:rsid w:val="004468C5"/>
    <w:rsid w:val="004473DE"/>
    <w:rsid w:val="00447417"/>
    <w:rsid w:val="004477C9"/>
    <w:rsid w:val="004478A5"/>
    <w:rsid w:val="00454558"/>
    <w:rsid w:val="004565B0"/>
    <w:rsid w:val="004577D9"/>
    <w:rsid w:val="00457D01"/>
    <w:rsid w:val="00460483"/>
    <w:rsid w:val="00463012"/>
    <w:rsid w:val="00465563"/>
    <w:rsid w:val="00473759"/>
    <w:rsid w:val="004744FA"/>
    <w:rsid w:val="004758A5"/>
    <w:rsid w:val="00477350"/>
    <w:rsid w:val="00480206"/>
    <w:rsid w:val="00481E83"/>
    <w:rsid w:val="00485ED9"/>
    <w:rsid w:val="004925D7"/>
    <w:rsid w:val="0049269F"/>
    <w:rsid w:val="00496B11"/>
    <w:rsid w:val="00496CE1"/>
    <w:rsid w:val="00497C18"/>
    <w:rsid w:val="004A1113"/>
    <w:rsid w:val="004A531E"/>
    <w:rsid w:val="004A6A0E"/>
    <w:rsid w:val="004A6C86"/>
    <w:rsid w:val="004A6EEC"/>
    <w:rsid w:val="004A7923"/>
    <w:rsid w:val="004B0860"/>
    <w:rsid w:val="004B2457"/>
    <w:rsid w:val="004B24C1"/>
    <w:rsid w:val="004B435C"/>
    <w:rsid w:val="004B4FFD"/>
    <w:rsid w:val="004B67CC"/>
    <w:rsid w:val="004B6BF3"/>
    <w:rsid w:val="004C2B24"/>
    <w:rsid w:val="004C6B47"/>
    <w:rsid w:val="004C743B"/>
    <w:rsid w:val="004D0444"/>
    <w:rsid w:val="004D0FE0"/>
    <w:rsid w:val="004D3CDF"/>
    <w:rsid w:val="004D3F3C"/>
    <w:rsid w:val="004E0DE3"/>
    <w:rsid w:val="004E10B6"/>
    <w:rsid w:val="004E49A9"/>
    <w:rsid w:val="004E725B"/>
    <w:rsid w:val="004F136E"/>
    <w:rsid w:val="004F2EDE"/>
    <w:rsid w:val="00512D93"/>
    <w:rsid w:val="0051488F"/>
    <w:rsid w:val="00516A88"/>
    <w:rsid w:val="0051732D"/>
    <w:rsid w:val="00520DEF"/>
    <w:rsid w:val="00520ED1"/>
    <w:rsid w:val="00521151"/>
    <w:rsid w:val="00521ECB"/>
    <w:rsid w:val="00526B2B"/>
    <w:rsid w:val="005270FE"/>
    <w:rsid w:val="0053137E"/>
    <w:rsid w:val="005318B6"/>
    <w:rsid w:val="00531D9B"/>
    <w:rsid w:val="00532AE1"/>
    <w:rsid w:val="00532D0A"/>
    <w:rsid w:val="00533D5F"/>
    <w:rsid w:val="00533FE8"/>
    <w:rsid w:val="00536534"/>
    <w:rsid w:val="00542BF4"/>
    <w:rsid w:val="005444B0"/>
    <w:rsid w:val="00544ACE"/>
    <w:rsid w:val="00544EBA"/>
    <w:rsid w:val="005502EE"/>
    <w:rsid w:val="0055133C"/>
    <w:rsid w:val="00552049"/>
    <w:rsid w:val="00560EF1"/>
    <w:rsid w:val="0056595F"/>
    <w:rsid w:val="00565B3E"/>
    <w:rsid w:val="00565D4E"/>
    <w:rsid w:val="0057127F"/>
    <w:rsid w:val="005717AB"/>
    <w:rsid w:val="005724AA"/>
    <w:rsid w:val="0057284A"/>
    <w:rsid w:val="00573D95"/>
    <w:rsid w:val="00574B82"/>
    <w:rsid w:val="005771D4"/>
    <w:rsid w:val="00577F00"/>
    <w:rsid w:val="0058068C"/>
    <w:rsid w:val="00581761"/>
    <w:rsid w:val="00582B72"/>
    <w:rsid w:val="00583264"/>
    <w:rsid w:val="00584213"/>
    <w:rsid w:val="00586A4F"/>
    <w:rsid w:val="00590F5B"/>
    <w:rsid w:val="00592488"/>
    <w:rsid w:val="005936FF"/>
    <w:rsid w:val="005A1D2D"/>
    <w:rsid w:val="005A3121"/>
    <w:rsid w:val="005A5EE4"/>
    <w:rsid w:val="005B43C3"/>
    <w:rsid w:val="005B45A8"/>
    <w:rsid w:val="005B4CAD"/>
    <w:rsid w:val="005B700E"/>
    <w:rsid w:val="005C0CF7"/>
    <w:rsid w:val="005C382D"/>
    <w:rsid w:val="005D25D3"/>
    <w:rsid w:val="005D3841"/>
    <w:rsid w:val="005D511C"/>
    <w:rsid w:val="005D63D0"/>
    <w:rsid w:val="005D670E"/>
    <w:rsid w:val="005D7B7C"/>
    <w:rsid w:val="005E46ED"/>
    <w:rsid w:val="005F0693"/>
    <w:rsid w:val="005F1143"/>
    <w:rsid w:val="005F52B7"/>
    <w:rsid w:val="005F5822"/>
    <w:rsid w:val="005F6B1E"/>
    <w:rsid w:val="005F6C34"/>
    <w:rsid w:val="005F788C"/>
    <w:rsid w:val="006011A1"/>
    <w:rsid w:val="00602053"/>
    <w:rsid w:val="00602977"/>
    <w:rsid w:val="006048DA"/>
    <w:rsid w:val="006056A0"/>
    <w:rsid w:val="00605D1F"/>
    <w:rsid w:val="0060650E"/>
    <w:rsid w:val="00607301"/>
    <w:rsid w:val="00610E17"/>
    <w:rsid w:val="00616F66"/>
    <w:rsid w:val="00622DA2"/>
    <w:rsid w:val="0062693A"/>
    <w:rsid w:val="006277C7"/>
    <w:rsid w:val="006328F5"/>
    <w:rsid w:val="00635C5E"/>
    <w:rsid w:val="00636378"/>
    <w:rsid w:val="00640B2C"/>
    <w:rsid w:val="00643959"/>
    <w:rsid w:val="006446C7"/>
    <w:rsid w:val="006605A5"/>
    <w:rsid w:val="006635D6"/>
    <w:rsid w:val="006676BD"/>
    <w:rsid w:val="00670284"/>
    <w:rsid w:val="0067070D"/>
    <w:rsid w:val="00671719"/>
    <w:rsid w:val="00680805"/>
    <w:rsid w:val="0068463D"/>
    <w:rsid w:val="006859B7"/>
    <w:rsid w:val="006867AA"/>
    <w:rsid w:val="00692964"/>
    <w:rsid w:val="00695548"/>
    <w:rsid w:val="00697C88"/>
    <w:rsid w:val="006A014C"/>
    <w:rsid w:val="006A0767"/>
    <w:rsid w:val="006A2A90"/>
    <w:rsid w:val="006A494E"/>
    <w:rsid w:val="006A49A7"/>
    <w:rsid w:val="006A59EE"/>
    <w:rsid w:val="006B05BC"/>
    <w:rsid w:val="006B0A4F"/>
    <w:rsid w:val="006B1F70"/>
    <w:rsid w:val="006B470A"/>
    <w:rsid w:val="006B6BA9"/>
    <w:rsid w:val="006B7E1F"/>
    <w:rsid w:val="006C015E"/>
    <w:rsid w:val="006C0348"/>
    <w:rsid w:val="006C296C"/>
    <w:rsid w:val="006D02F1"/>
    <w:rsid w:val="006D02FC"/>
    <w:rsid w:val="006D5FCA"/>
    <w:rsid w:val="006D6107"/>
    <w:rsid w:val="006D74B0"/>
    <w:rsid w:val="006D7D90"/>
    <w:rsid w:val="006F2C90"/>
    <w:rsid w:val="006F6863"/>
    <w:rsid w:val="006F6C05"/>
    <w:rsid w:val="006F7289"/>
    <w:rsid w:val="007017DD"/>
    <w:rsid w:val="007021D8"/>
    <w:rsid w:val="0070279A"/>
    <w:rsid w:val="00703718"/>
    <w:rsid w:val="0071052E"/>
    <w:rsid w:val="00710A3B"/>
    <w:rsid w:val="00711003"/>
    <w:rsid w:val="00711E15"/>
    <w:rsid w:val="007163B4"/>
    <w:rsid w:val="00717AC1"/>
    <w:rsid w:val="0072245D"/>
    <w:rsid w:val="0072448A"/>
    <w:rsid w:val="00726878"/>
    <w:rsid w:val="00726CE6"/>
    <w:rsid w:val="00726FE1"/>
    <w:rsid w:val="00731D7C"/>
    <w:rsid w:val="00732751"/>
    <w:rsid w:val="00736641"/>
    <w:rsid w:val="00741FBF"/>
    <w:rsid w:val="00746782"/>
    <w:rsid w:val="00750341"/>
    <w:rsid w:val="00755063"/>
    <w:rsid w:val="00764B51"/>
    <w:rsid w:val="007655E6"/>
    <w:rsid w:val="00766D92"/>
    <w:rsid w:val="00774F73"/>
    <w:rsid w:val="00777B34"/>
    <w:rsid w:val="0078250C"/>
    <w:rsid w:val="0078283B"/>
    <w:rsid w:val="00783127"/>
    <w:rsid w:val="00783C5C"/>
    <w:rsid w:val="007877D4"/>
    <w:rsid w:val="007901E8"/>
    <w:rsid w:val="00792502"/>
    <w:rsid w:val="00793432"/>
    <w:rsid w:val="0079594D"/>
    <w:rsid w:val="0079695E"/>
    <w:rsid w:val="007A1AEE"/>
    <w:rsid w:val="007A44D3"/>
    <w:rsid w:val="007A6998"/>
    <w:rsid w:val="007B2238"/>
    <w:rsid w:val="007B42CC"/>
    <w:rsid w:val="007D0E28"/>
    <w:rsid w:val="007D1790"/>
    <w:rsid w:val="007D2113"/>
    <w:rsid w:val="007D22CE"/>
    <w:rsid w:val="007D26C0"/>
    <w:rsid w:val="007D3B89"/>
    <w:rsid w:val="007D58F2"/>
    <w:rsid w:val="007D7249"/>
    <w:rsid w:val="007E1C0E"/>
    <w:rsid w:val="007E2851"/>
    <w:rsid w:val="007E658B"/>
    <w:rsid w:val="007E72CA"/>
    <w:rsid w:val="007F0781"/>
    <w:rsid w:val="007F11EE"/>
    <w:rsid w:val="007F14AD"/>
    <w:rsid w:val="007F4B65"/>
    <w:rsid w:val="008013EE"/>
    <w:rsid w:val="008063BC"/>
    <w:rsid w:val="00813719"/>
    <w:rsid w:val="00814002"/>
    <w:rsid w:val="008161ED"/>
    <w:rsid w:val="008201A2"/>
    <w:rsid w:val="00820FCC"/>
    <w:rsid w:val="00821221"/>
    <w:rsid w:val="00821CAF"/>
    <w:rsid w:val="00822234"/>
    <w:rsid w:val="00824343"/>
    <w:rsid w:val="008253F7"/>
    <w:rsid w:val="008257B3"/>
    <w:rsid w:val="00826178"/>
    <w:rsid w:val="0082748C"/>
    <w:rsid w:val="008308AE"/>
    <w:rsid w:val="00830B76"/>
    <w:rsid w:val="008351CE"/>
    <w:rsid w:val="0083578A"/>
    <w:rsid w:val="00835CF1"/>
    <w:rsid w:val="008440E6"/>
    <w:rsid w:val="008461AB"/>
    <w:rsid w:val="00847CA7"/>
    <w:rsid w:val="00847EDA"/>
    <w:rsid w:val="008503A8"/>
    <w:rsid w:val="00852D4F"/>
    <w:rsid w:val="00856B36"/>
    <w:rsid w:val="00857248"/>
    <w:rsid w:val="00857373"/>
    <w:rsid w:val="00860775"/>
    <w:rsid w:val="00860EAF"/>
    <w:rsid w:val="008618B8"/>
    <w:rsid w:val="00862709"/>
    <w:rsid w:val="008673CE"/>
    <w:rsid w:val="008717A6"/>
    <w:rsid w:val="00871A07"/>
    <w:rsid w:val="00872C27"/>
    <w:rsid w:val="00875834"/>
    <w:rsid w:val="00875E04"/>
    <w:rsid w:val="00880126"/>
    <w:rsid w:val="008819F8"/>
    <w:rsid w:val="00882A7E"/>
    <w:rsid w:val="00883584"/>
    <w:rsid w:val="00883CCD"/>
    <w:rsid w:val="008904C2"/>
    <w:rsid w:val="00894514"/>
    <w:rsid w:val="00894E05"/>
    <w:rsid w:val="008A1D31"/>
    <w:rsid w:val="008A3AC5"/>
    <w:rsid w:val="008A40C7"/>
    <w:rsid w:val="008A548A"/>
    <w:rsid w:val="008A7798"/>
    <w:rsid w:val="008B1FE2"/>
    <w:rsid w:val="008B2053"/>
    <w:rsid w:val="008B232F"/>
    <w:rsid w:val="008B2E3C"/>
    <w:rsid w:val="008B3AF0"/>
    <w:rsid w:val="008B3E76"/>
    <w:rsid w:val="008B4AC0"/>
    <w:rsid w:val="008B5B80"/>
    <w:rsid w:val="008B798D"/>
    <w:rsid w:val="008B7CEF"/>
    <w:rsid w:val="008C3FA4"/>
    <w:rsid w:val="008C5423"/>
    <w:rsid w:val="008C5D6D"/>
    <w:rsid w:val="008C5EDC"/>
    <w:rsid w:val="008D5A75"/>
    <w:rsid w:val="008D5A9B"/>
    <w:rsid w:val="008D772B"/>
    <w:rsid w:val="008D79EA"/>
    <w:rsid w:val="008D7DF9"/>
    <w:rsid w:val="008E2518"/>
    <w:rsid w:val="008E3797"/>
    <w:rsid w:val="008E4E07"/>
    <w:rsid w:val="008E5523"/>
    <w:rsid w:val="008E6769"/>
    <w:rsid w:val="008E7ED1"/>
    <w:rsid w:val="008F2BA0"/>
    <w:rsid w:val="008F4C12"/>
    <w:rsid w:val="008F4DA0"/>
    <w:rsid w:val="008F4DE2"/>
    <w:rsid w:val="008F7345"/>
    <w:rsid w:val="00901433"/>
    <w:rsid w:val="00901BF6"/>
    <w:rsid w:val="00903BB4"/>
    <w:rsid w:val="00904435"/>
    <w:rsid w:val="00907754"/>
    <w:rsid w:val="0091097D"/>
    <w:rsid w:val="00911B1D"/>
    <w:rsid w:val="009171FE"/>
    <w:rsid w:val="009251C9"/>
    <w:rsid w:val="00927D63"/>
    <w:rsid w:val="009321FC"/>
    <w:rsid w:val="0093353B"/>
    <w:rsid w:val="00935030"/>
    <w:rsid w:val="00943D57"/>
    <w:rsid w:val="00945EE3"/>
    <w:rsid w:val="00946BE1"/>
    <w:rsid w:val="00950702"/>
    <w:rsid w:val="009527E5"/>
    <w:rsid w:val="00954756"/>
    <w:rsid w:val="00954BD1"/>
    <w:rsid w:val="00956973"/>
    <w:rsid w:val="00956C58"/>
    <w:rsid w:val="00956E38"/>
    <w:rsid w:val="00960973"/>
    <w:rsid w:val="00962584"/>
    <w:rsid w:val="009643A0"/>
    <w:rsid w:val="009646A8"/>
    <w:rsid w:val="00964AD5"/>
    <w:rsid w:val="009651BF"/>
    <w:rsid w:val="009717C5"/>
    <w:rsid w:val="00972DCD"/>
    <w:rsid w:val="009767B1"/>
    <w:rsid w:val="00977074"/>
    <w:rsid w:val="009776F0"/>
    <w:rsid w:val="00983AA7"/>
    <w:rsid w:val="00985137"/>
    <w:rsid w:val="009902FA"/>
    <w:rsid w:val="00990443"/>
    <w:rsid w:val="00991839"/>
    <w:rsid w:val="00992515"/>
    <w:rsid w:val="0099691D"/>
    <w:rsid w:val="009A43A0"/>
    <w:rsid w:val="009B0AC9"/>
    <w:rsid w:val="009B12BF"/>
    <w:rsid w:val="009B3A26"/>
    <w:rsid w:val="009B3A49"/>
    <w:rsid w:val="009B3E3E"/>
    <w:rsid w:val="009B663F"/>
    <w:rsid w:val="009B7512"/>
    <w:rsid w:val="009C0F34"/>
    <w:rsid w:val="009C21B9"/>
    <w:rsid w:val="009C54C9"/>
    <w:rsid w:val="009C699F"/>
    <w:rsid w:val="009D227C"/>
    <w:rsid w:val="009D3D19"/>
    <w:rsid w:val="009D6BA9"/>
    <w:rsid w:val="009D7ED9"/>
    <w:rsid w:val="009E21D5"/>
    <w:rsid w:val="009E6DB8"/>
    <w:rsid w:val="009F23EA"/>
    <w:rsid w:val="009F568A"/>
    <w:rsid w:val="00A00E39"/>
    <w:rsid w:val="00A02728"/>
    <w:rsid w:val="00A02E19"/>
    <w:rsid w:val="00A05EEA"/>
    <w:rsid w:val="00A0681B"/>
    <w:rsid w:val="00A06919"/>
    <w:rsid w:val="00A10754"/>
    <w:rsid w:val="00A10FC4"/>
    <w:rsid w:val="00A23CF6"/>
    <w:rsid w:val="00A24064"/>
    <w:rsid w:val="00A25A69"/>
    <w:rsid w:val="00A2698A"/>
    <w:rsid w:val="00A30DA7"/>
    <w:rsid w:val="00A30E4A"/>
    <w:rsid w:val="00A357E9"/>
    <w:rsid w:val="00A40230"/>
    <w:rsid w:val="00A41A59"/>
    <w:rsid w:val="00A42DF6"/>
    <w:rsid w:val="00A47E42"/>
    <w:rsid w:val="00A5412B"/>
    <w:rsid w:val="00A54237"/>
    <w:rsid w:val="00A5472F"/>
    <w:rsid w:val="00A667E2"/>
    <w:rsid w:val="00A708A0"/>
    <w:rsid w:val="00A70EB9"/>
    <w:rsid w:val="00A71F0F"/>
    <w:rsid w:val="00A74D32"/>
    <w:rsid w:val="00A80395"/>
    <w:rsid w:val="00A812ED"/>
    <w:rsid w:val="00A81CF2"/>
    <w:rsid w:val="00A84C92"/>
    <w:rsid w:val="00A86AEF"/>
    <w:rsid w:val="00A90380"/>
    <w:rsid w:val="00A905E8"/>
    <w:rsid w:val="00A9195B"/>
    <w:rsid w:val="00A95A3E"/>
    <w:rsid w:val="00A967C0"/>
    <w:rsid w:val="00A97651"/>
    <w:rsid w:val="00AA1073"/>
    <w:rsid w:val="00AA18FE"/>
    <w:rsid w:val="00AA251D"/>
    <w:rsid w:val="00AA3057"/>
    <w:rsid w:val="00AA4CA3"/>
    <w:rsid w:val="00AB1B6D"/>
    <w:rsid w:val="00AB4C48"/>
    <w:rsid w:val="00AC292D"/>
    <w:rsid w:val="00AC2FB0"/>
    <w:rsid w:val="00AC36AB"/>
    <w:rsid w:val="00AC3737"/>
    <w:rsid w:val="00AC577D"/>
    <w:rsid w:val="00AC60D5"/>
    <w:rsid w:val="00AC7AF6"/>
    <w:rsid w:val="00AD0527"/>
    <w:rsid w:val="00AD3E36"/>
    <w:rsid w:val="00AD41A1"/>
    <w:rsid w:val="00AE023B"/>
    <w:rsid w:val="00AE0D5E"/>
    <w:rsid w:val="00AE22C4"/>
    <w:rsid w:val="00AE335F"/>
    <w:rsid w:val="00AE3C4D"/>
    <w:rsid w:val="00AE5FAD"/>
    <w:rsid w:val="00AF0C75"/>
    <w:rsid w:val="00AF47D8"/>
    <w:rsid w:val="00AF5F00"/>
    <w:rsid w:val="00AF6B62"/>
    <w:rsid w:val="00B0008F"/>
    <w:rsid w:val="00B00E72"/>
    <w:rsid w:val="00B05B82"/>
    <w:rsid w:val="00B2065B"/>
    <w:rsid w:val="00B20785"/>
    <w:rsid w:val="00B20A4B"/>
    <w:rsid w:val="00B219B5"/>
    <w:rsid w:val="00B238EE"/>
    <w:rsid w:val="00B24142"/>
    <w:rsid w:val="00B26AB7"/>
    <w:rsid w:val="00B26B5C"/>
    <w:rsid w:val="00B33921"/>
    <w:rsid w:val="00B34590"/>
    <w:rsid w:val="00B3675D"/>
    <w:rsid w:val="00B37629"/>
    <w:rsid w:val="00B40964"/>
    <w:rsid w:val="00B421F4"/>
    <w:rsid w:val="00B460AE"/>
    <w:rsid w:val="00B55CDC"/>
    <w:rsid w:val="00B56763"/>
    <w:rsid w:val="00B60C55"/>
    <w:rsid w:val="00B63747"/>
    <w:rsid w:val="00B63F14"/>
    <w:rsid w:val="00B65102"/>
    <w:rsid w:val="00B6528B"/>
    <w:rsid w:val="00B670CC"/>
    <w:rsid w:val="00B67963"/>
    <w:rsid w:val="00B7072C"/>
    <w:rsid w:val="00B71D2D"/>
    <w:rsid w:val="00B74721"/>
    <w:rsid w:val="00B76B38"/>
    <w:rsid w:val="00B8478F"/>
    <w:rsid w:val="00B850AD"/>
    <w:rsid w:val="00B8565A"/>
    <w:rsid w:val="00B90118"/>
    <w:rsid w:val="00B917BE"/>
    <w:rsid w:val="00B932BD"/>
    <w:rsid w:val="00BA0E9C"/>
    <w:rsid w:val="00BA4216"/>
    <w:rsid w:val="00BA5527"/>
    <w:rsid w:val="00BA6626"/>
    <w:rsid w:val="00BA6AF3"/>
    <w:rsid w:val="00BA7C0E"/>
    <w:rsid w:val="00BB27B3"/>
    <w:rsid w:val="00BB2B77"/>
    <w:rsid w:val="00BB3322"/>
    <w:rsid w:val="00BB3D45"/>
    <w:rsid w:val="00BB45CE"/>
    <w:rsid w:val="00BB71C5"/>
    <w:rsid w:val="00BC11D3"/>
    <w:rsid w:val="00BC198E"/>
    <w:rsid w:val="00BC2872"/>
    <w:rsid w:val="00BC6CE7"/>
    <w:rsid w:val="00BE2B16"/>
    <w:rsid w:val="00BE2DC2"/>
    <w:rsid w:val="00BE34B2"/>
    <w:rsid w:val="00BE41C0"/>
    <w:rsid w:val="00BE5ACC"/>
    <w:rsid w:val="00BE6734"/>
    <w:rsid w:val="00BF21A9"/>
    <w:rsid w:val="00BF5343"/>
    <w:rsid w:val="00C02181"/>
    <w:rsid w:val="00C03D54"/>
    <w:rsid w:val="00C05B0F"/>
    <w:rsid w:val="00C061B0"/>
    <w:rsid w:val="00C06D0B"/>
    <w:rsid w:val="00C07636"/>
    <w:rsid w:val="00C079FF"/>
    <w:rsid w:val="00C1427C"/>
    <w:rsid w:val="00C244DC"/>
    <w:rsid w:val="00C25413"/>
    <w:rsid w:val="00C259DE"/>
    <w:rsid w:val="00C30326"/>
    <w:rsid w:val="00C3267B"/>
    <w:rsid w:val="00C374D6"/>
    <w:rsid w:val="00C444B3"/>
    <w:rsid w:val="00C4496F"/>
    <w:rsid w:val="00C44AB0"/>
    <w:rsid w:val="00C44FA6"/>
    <w:rsid w:val="00C45401"/>
    <w:rsid w:val="00C45E0B"/>
    <w:rsid w:val="00C51B29"/>
    <w:rsid w:val="00C54D69"/>
    <w:rsid w:val="00C60815"/>
    <w:rsid w:val="00C609CF"/>
    <w:rsid w:val="00C62A55"/>
    <w:rsid w:val="00C66DE8"/>
    <w:rsid w:val="00C70190"/>
    <w:rsid w:val="00C72387"/>
    <w:rsid w:val="00C735E2"/>
    <w:rsid w:val="00C74E16"/>
    <w:rsid w:val="00C80F9D"/>
    <w:rsid w:val="00C84DC6"/>
    <w:rsid w:val="00C862EF"/>
    <w:rsid w:val="00C86F57"/>
    <w:rsid w:val="00C908BF"/>
    <w:rsid w:val="00C93D72"/>
    <w:rsid w:val="00C9525C"/>
    <w:rsid w:val="00C977A2"/>
    <w:rsid w:val="00C97A0D"/>
    <w:rsid w:val="00CA01E2"/>
    <w:rsid w:val="00CA0498"/>
    <w:rsid w:val="00CA2B7B"/>
    <w:rsid w:val="00CA3890"/>
    <w:rsid w:val="00CA38B7"/>
    <w:rsid w:val="00CA4825"/>
    <w:rsid w:val="00CA48C5"/>
    <w:rsid w:val="00CA5E67"/>
    <w:rsid w:val="00CA72E6"/>
    <w:rsid w:val="00CB0293"/>
    <w:rsid w:val="00CB40D6"/>
    <w:rsid w:val="00CB489D"/>
    <w:rsid w:val="00CB79FD"/>
    <w:rsid w:val="00CC08EE"/>
    <w:rsid w:val="00CC2091"/>
    <w:rsid w:val="00CC55AA"/>
    <w:rsid w:val="00CC6692"/>
    <w:rsid w:val="00CD44BA"/>
    <w:rsid w:val="00CD501B"/>
    <w:rsid w:val="00CD7E26"/>
    <w:rsid w:val="00CE00BE"/>
    <w:rsid w:val="00CE0665"/>
    <w:rsid w:val="00CE3B8C"/>
    <w:rsid w:val="00CE6717"/>
    <w:rsid w:val="00CF261F"/>
    <w:rsid w:val="00CF3D9D"/>
    <w:rsid w:val="00CF5FF3"/>
    <w:rsid w:val="00CF753C"/>
    <w:rsid w:val="00CF7FD2"/>
    <w:rsid w:val="00D022B5"/>
    <w:rsid w:val="00D02C5A"/>
    <w:rsid w:val="00D02EAE"/>
    <w:rsid w:val="00D03EDF"/>
    <w:rsid w:val="00D05FD4"/>
    <w:rsid w:val="00D07571"/>
    <w:rsid w:val="00D10F08"/>
    <w:rsid w:val="00D1104D"/>
    <w:rsid w:val="00D11122"/>
    <w:rsid w:val="00D11D58"/>
    <w:rsid w:val="00D1742D"/>
    <w:rsid w:val="00D20912"/>
    <w:rsid w:val="00D21BF5"/>
    <w:rsid w:val="00D25E30"/>
    <w:rsid w:val="00D27E61"/>
    <w:rsid w:val="00D31C26"/>
    <w:rsid w:val="00D34B5A"/>
    <w:rsid w:val="00D34C27"/>
    <w:rsid w:val="00D3545A"/>
    <w:rsid w:val="00D35A6A"/>
    <w:rsid w:val="00D36F52"/>
    <w:rsid w:val="00D405E5"/>
    <w:rsid w:val="00D426B0"/>
    <w:rsid w:val="00D44A1E"/>
    <w:rsid w:val="00D53C6B"/>
    <w:rsid w:val="00D545F7"/>
    <w:rsid w:val="00D57CCD"/>
    <w:rsid w:val="00D6265C"/>
    <w:rsid w:val="00D637EA"/>
    <w:rsid w:val="00D64909"/>
    <w:rsid w:val="00D6518D"/>
    <w:rsid w:val="00D65C06"/>
    <w:rsid w:val="00D7135B"/>
    <w:rsid w:val="00D7233C"/>
    <w:rsid w:val="00D74931"/>
    <w:rsid w:val="00D754F2"/>
    <w:rsid w:val="00D764D5"/>
    <w:rsid w:val="00D76712"/>
    <w:rsid w:val="00D81832"/>
    <w:rsid w:val="00D81FDA"/>
    <w:rsid w:val="00D82A08"/>
    <w:rsid w:val="00D83E9D"/>
    <w:rsid w:val="00D852DB"/>
    <w:rsid w:val="00D85320"/>
    <w:rsid w:val="00D87110"/>
    <w:rsid w:val="00D91D8D"/>
    <w:rsid w:val="00D9314B"/>
    <w:rsid w:val="00D93A93"/>
    <w:rsid w:val="00D93C08"/>
    <w:rsid w:val="00D94329"/>
    <w:rsid w:val="00D945B7"/>
    <w:rsid w:val="00DA2A43"/>
    <w:rsid w:val="00DB02FB"/>
    <w:rsid w:val="00DB361C"/>
    <w:rsid w:val="00DB53C4"/>
    <w:rsid w:val="00DB5428"/>
    <w:rsid w:val="00DC17A1"/>
    <w:rsid w:val="00DC2CD1"/>
    <w:rsid w:val="00DC6C4A"/>
    <w:rsid w:val="00DC73AA"/>
    <w:rsid w:val="00DC77B0"/>
    <w:rsid w:val="00DD3484"/>
    <w:rsid w:val="00DD4A7B"/>
    <w:rsid w:val="00DD4F32"/>
    <w:rsid w:val="00DD6661"/>
    <w:rsid w:val="00DE00A0"/>
    <w:rsid w:val="00DE1C30"/>
    <w:rsid w:val="00DE50F2"/>
    <w:rsid w:val="00DE5713"/>
    <w:rsid w:val="00DE635C"/>
    <w:rsid w:val="00DF000D"/>
    <w:rsid w:val="00DF1310"/>
    <w:rsid w:val="00DF22A0"/>
    <w:rsid w:val="00DF2DA2"/>
    <w:rsid w:val="00DF5AB4"/>
    <w:rsid w:val="00DF5B6B"/>
    <w:rsid w:val="00E0196A"/>
    <w:rsid w:val="00E02950"/>
    <w:rsid w:val="00E059FD"/>
    <w:rsid w:val="00E062F5"/>
    <w:rsid w:val="00E11038"/>
    <w:rsid w:val="00E1552B"/>
    <w:rsid w:val="00E156C1"/>
    <w:rsid w:val="00E158DB"/>
    <w:rsid w:val="00E20DB3"/>
    <w:rsid w:val="00E234CD"/>
    <w:rsid w:val="00E23ABA"/>
    <w:rsid w:val="00E23F79"/>
    <w:rsid w:val="00E2425D"/>
    <w:rsid w:val="00E25E6F"/>
    <w:rsid w:val="00E27BB6"/>
    <w:rsid w:val="00E32515"/>
    <w:rsid w:val="00E3470B"/>
    <w:rsid w:val="00E421C0"/>
    <w:rsid w:val="00E42428"/>
    <w:rsid w:val="00E42491"/>
    <w:rsid w:val="00E425C2"/>
    <w:rsid w:val="00E43C0F"/>
    <w:rsid w:val="00E44BBA"/>
    <w:rsid w:val="00E46037"/>
    <w:rsid w:val="00E4605F"/>
    <w:rsid w:val="00E46CC6"/>
    <w:rsid w:val="00E50DE6"/>
    <w:rsid w:val="00E5138B"/>
    <w:rsid w:val="00E55C47"/>
    <w:rsid w:val="00E66060"/>
    <w:rsid w:val="00E70644"/>
    <w:rsid w:val="00E72A29"/>
    <w:rsid w:val="00E731F0"/>
    <w:rsid w:val="00E8151A"/>
    <w:rsid w:val="00E83082"/>
    <w:rsid w:val="00E84058"/>
    <w:rsid w:val="00E87C48"/>
    <w:rsid w:val="00E90171"/>
    <w:rsid w:val="00E90752"/>
    <w:rsid w:val="00E91EAE"/>
    <w:rsid w:val="00E93DA7"/>
    <w:rsid w:val="00E95E39"/>
    <w:rsid w:val="00EA1A54"/>
    <w:rsid w:val="00EA4051"/>
    <w:rsid w:val="00EB09ED"/>
    <w:rsid w:val="00EB2B19"/>
    <w:rsid w:val="00EB44C8"/>
    <w:rsid w:val="00EB5CD1"/>
    <w:rsid w:val="00EB7C5F"/>
    <w:rsid w:val="00EC3284"/>
    <w:rsid w:val="00EC3713"/>
    <w:rsid w:val="00EC5BA0"/>
    <w:rsid w:val="00EC7624"/>
    <w:rsid w:val="00ED39F8"/>
    <w:rsid w:val="00ED4015"/>
    <w:rsid w:val="00ED4BE1"/>
    <w:rsid w:val="00ED6B25"/>
    <w:rsid w:val="00ED700F"/>
    <w:rsid w:val="00ED7ACD"/>
    <w:rsid w:val="00ED7E5F"/>
    <w:rsid w:val="00EE0B0C"/>
    <w:rsid w:val="00EE27C9"/>
    <w:rsid w:val="00EE460A"/>
    <w:rsid w:val="00EE57DD"/>
    <w:rsid w:val="00EE65AB"/>
    <w:rsid w:val="00EE67A7"/>
    <w:rsid w:val="00EF0323"/>
    <w:rsid w:val="00EF3FE4"/>
    <w:rsid w:val="00EF5CE2"/>
    <w:rsid w:val="00F0009A"/>
    <w:rsid w:val="00F000FE"/>
    <w:rsid w:val="00F06DA9"/>
    <w:rsid w:val="00F07302"/>
    <w:rsid w:val="00F07656"/>
    <w:rsid w:val="00F13FCC"/>
    <w:rsid w:val="00F16FF8"/>
    <w:rsid w:val="00F1784D"/>
    <w:rsid w:val="00F17F4C"/>
    <w:rsid w:val="00F210C2"/>
    <w:rsid w:val="00F254DF"/>
    <w:rsid w:val="00F25AEA"/>
    <w:rsid w:val="00F2612F"/>
    <w:rsid w:val="00F26584"/>
    <w:rsid w:val="00F2676F"/>
    <w:rsid w:val="00F26C86"/>
    <w:rsid w:val="00F273F5"/>
    <w:rsid w:val="00F27A7B"/>
    <w:rsid w:val="00F35321"/>
    <w:rsid w:val="00F36B44"/>
    <w:rsid w:val="00F401B1"/>
    <w:rsid w:val="00F40A25"/>
    <w:rsid w:val="00F4177A"/>
    <w:rsid w:val="00F433F7"/>
    <w:rsid w:val="00F4578F"/>
    <w:rsid w:val="00F5547A"/>
    <w:rsid w:val="00F56656"/>
    <w:rsid w:val="00F60038"/>
    <w:rsid w:val="00F62292"/>
    <w:rsid w:val="00F623C9"/>
    <w:rsid w:val="00F649C6"/>
    <w:rsid w:val="00F65D14"/>
    <w:rsid w:val="00F671F6"/>
    <w:rsid w:val="00F7418D"/>
    <w:rsid w:val="00F75CBF"/>
    <w:rsid w:val="00F80A10"/>
    <w:rsid w:val="00F85DDA"/>
    <w:rsid w:val="00F9047C"/>
    <w:rsid w:val="00F93335"/>
    <w:rsid w:val="00F95F0A"/>
    <w:rsid w:val="00FA56A0"/>
    <w:rsid w:val="00FA683C"/>
    <w:rsid w:val="00FB1903"/>
    <w:rsid w:val="00FB2B2A"/>
    <w:rsid w:val="00FB456D"/>
    <w:rsid w:val="00FB4872"/>
    <w:rsid w:val="00FB533A"/>
    <w:rsid w:val="00FB7985"/>
    <w:rsid w:val="00FB7A89"/>
    <w:rsid w:val="00FC277C"/>
    <w:rsid w:val="00FC2858"/>
    <w:rsid w:val="00FC41B7"/>
    <w:rsid w:val="00FC51CE"/>
    <w:rsid w:val="00FD312B"/>
    <w:rsid w:val="00FD4E8E"/>
    <w:rsid w:val="00FE07E4"/>
    <w:rsid w:val="00FE2E21"/>
    <w:rsid w:val="00FE46AF"/>
    <w:rsid w:val="00FE4AF8"/>
    <w:rsid w:val="00FE5CA5"/>
    <w:rsid w:val="00FE6C5A"/>
    <w:rsid w:val="00FF2175"/>
    <w:rsid w:val="00FF2352"/>
    <w:rsid w:val="00FF5DC1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F92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03BB4"/>
    <w:pPr>
      <w:spacing w:before="120" w:after="120"/>
    </w:pPr>
    <w:rPr>
      <w:rFonts w:ascii="Arial" w:hAnsi="Arial"/>
      <w:sz w:val="19"/>
      <w:szCs w:val="24"/>
      <w:lang w:val="cs-CZ"/>
    </w:rPr>
  </w:style>
  <w:style w:type="paragraph" w:styleId="Nadpis1">
    <w:name w:val="heading 1"/>
    <w:next w:val="Nadpis2"/>
    <w:qFormat/>
    <w:rsid w:val="00A357E9"/>
    <w:pPr>
      <w:keepNext/>
      <w:pageBreakBefore/>
      <w:numPr>
        <w:numId w:val="3"/>
      </w:numPr>
      <w:spacing w:after="800"/>
      <w:outlineLvl w:val="0"/>
    </w:pPr>
    <w:rPr>
      <w:rFonts w:ascii="Arial" w:hAnsi="Arial" w:cs="Arial"/>
      <w:bCs/>
      <w:color w:val="0099CD"/>
      <w:kern w:val="32"/>
      <w:sz w:val="60"/>
      <w:szCs w:val="32"/>
      <w:lang w:val="cs-CZ"/>
    </w:rPr>
  </w:style>
  <w:style w:type="paragraph" w:styleId="Nadpis2">
    <w:name w:val="heading 2"/>
    <w:basedOn w:val="Nadpis1"/>
    <w:next w:val="Nadpis3"/>
    <w:qFormat/>
    <w:rsid w:val="00A41A59"/>
    <w:pPr>
      <w:pageBreakBefore w:val="0"/>
      <w:numPr>
        <w:ilvl w:val="1"/>
      </w:numPr>
      <w:spacing w:before="240" w:after="240"/>
      <w:outlineLvl w:val="1"/>
    </w:pPr>
    <w:rPr>
      <w:b/>
      <w:bCs w:val="0"/>
      <w:iCs/>
      <w:color w:val="003366"/>
      <w:sz w:val="24"/>
      <w:szCs w:val="24"/>
    </w:rPr>
  </w:style>
  <w:style w:type="paragraph" w:styleId="Nadpis3">
    <w:name w:val="heading 3"/>
    <w:basedOn w:val="Nadpis2"/>
    <w:next w:val="Normln"/>
    <w:qFormat/>
    <w:rsid w:val="00A357E9"/>
    <w:pPr>
      <w:numPr>
        <w:ilvl w:val="2"/>
      </w:numPr>
      <w:outlineLvl w:val="2"/>
    </w:pPr>
    <w:rPr>
      <w:bCs/>
      <w:color w:val="693393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E5313"/>
    <w:pPr>
      <w:keepNext/>
      <w:keepLines/>
      <w:numPr>
        <w:ilvl w:val="3"/>
        <w:numId w:val="3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E5313"/>
    <w:pPr>
      <w:keepNext/>
      <w:keepLines/>
      <w:numPr>
        <w:ilvl w:val="4"/>
        <w:numId w:val="3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2E5313"/>
    <w:pPr>
      <w:keepNext/>
      <w:keepLines/>
      <w:numPr>
        <w:ilvl w:val="5"/>
        <w:numId w:val="3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2E5313"/>
    <w:pPr>
      <w:keepNext/>
      <w:keepLines/>
      <w:numPr>
        <w:ilvl w:val="6"/>
        <w:numId w:val="3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2E5313"/>
    <w:pPr>
      <w:keepNext/>
      <w:keepLines/>
      <w:numPr>
        <w:ilvl w:val="7"/>
        <w:numId w:val="3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2E5313"/>
    <w:pPr>
      <w:keepNext/>
      <w:keepLines/>
      <w:numPr>
        <w:ilvl w:val="8"/>
        <w:numId w:val="3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08794A"/>
    <w:rPr>
      <w:rFonts w:ascii="Arial" w:hAnsi="Arial"/>
      <w:b/>
      <w:bCs/>
      <w:iCs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rsid w:val="0008794A"/>
    <w:rPr>
      <w:rFonts w:ascii="Arial" w:hAnsi="Arial"/>
      <w:b/>
      <w:i/>
      <w:color w:val="00133A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rsid w:val="0008794A"/>
    <w:rPr>
      <w:rFonts w:ascii="Arial" w:hAnsi="Arial"/>
      <w:i/>
      <w:iCs/>
      <w:color w:val="00133A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rsid w:val="00E421C0"/>
    <w:rPr>
      <w:rFonts w:ascii="Arial" w:hAnsi="Arial"/>
      <w:i/>
      <w:iCs/>
      <w:color w:val="404040"/>
      <w:sz w:val="22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semiHidden/>
    <w:rsid w:val="00E421C0"/>
    <w:rPr>
      <w:rFonts w:ascii="Arial" w:hAnsi="Arial"/>
      <w:i/>
      <w:color w:val="404040"/>
      <w:lang w:val="cs-CZ"/>
    </w:rPr>
  </w:style>
  <w:style w:type="character" w:customStyle="1" w:styleId="Nadpis9Char">
    <w:name w:val="Nadpis 9 Char"/>
    <w:basedOn w:val="Standardnpsmoodstavce"/>
    <w:link w:val="Nadpis9"/>
    <w:semiHidden/>
    <w:rsid w:val="00E421C0"/>
    <w:rPr>
      <w:rFonts w:ascii="Arial" w:hAnsi="Arial"/>
      <w:i/>
      <w:iCs/>
      <w:color w:val="404040"/>
      <w:sz w:val="18"/>
      <w:lang w:val="cs-CZ"/>
    </w:rPr>
  </w:style>
  <w:style w:type="table" w:styleId="Mkatabulky">
    <w:name w:val="Table Grid"/>
    <w:aliases w:val="Deloitte table 3"/>
    <w:basedOn w:val="Normlntabulka"/>
    <w:rsid w:val="002E5313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Zhlav">
    <w:name w:val="header"/>
    <w:basedOn w:val="Normln"/>
    <w:link w:val="ZhlavChar"/>
    <w:uiPriority w:val="99"/>
    <w:rsid w:val="002E531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E421C0"/>
    <w:rPr>
      <w:rFonts w:ascii="Arial" w:hAnsi="Arial"/>
      <w:sz w:val="16"/>
      <w:szCs w:val="24"/>
    </w:rPr>
  </w:style>
  <w:style w:type="paragraph" w:styleId="Zpat">
    <w:name w:val="footer"/>
    <w:basedOn w:val="Normln"/>
    <w:link w:val="ZpatChar"/>
    <w:uiPriority w:val="99"/>
    <w:rsid w:val="002E5313"/>
    <w:pPr>
      <w:tabs>
        <w:tab w:val="center" w:pos="4703"/>
        <w:tab w:val="right" w:pos="9406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A531E"/>
    <w:rPr>
      <w:rFonts w:ascii="Arial" w:hAnsi="Arial"/>
      <w:sz w:val="16"/>
      <w:szCs w:val="24"/>
    </w:rPr>
  </w:style>
  <w:style w:type="character" w:styleId="slostrnky">
    <w:name w:val="page number"/>
    <w:basedOn w:val="Standardnpsmoodstavce"/>
    <w:rsid w:val="002E5313"/>
    <w:rPr>
      <w:rFonts w:ascii="Arial" w:hAnsi="Arial"/>
      <w:sz w:val="16"/>
    </w:rPr>
  </w:style>
  <w:style w:type="paragraph" w:styleId="Obsah1">
    <w:name w:val="toc 1"/>
    <w:basedOn w:val="Normln"/>
    <w:next w:val="Normln"/>
    <w:autoRedefine/>
    <w:uiPriority w:val="39"/>
    <w:rsid w:val="002E5313"/>
    <w:pPr>
      <w:tabs>
        <w:tab w:val="right" w:leader="dot" w:pos="9061"/>
      </w:tabs>
      <w:spacing w:after="100"/>
    </w:pPr>
  </w:style>
  <w:style w:type="paragraph" w:styleId="Obsah2">
    <w:name w:val="toc 2"/>
    <w:basedOn w:val="Normln"/>
    <w:next w:val="Normln"/>
    <w:autoRedefine/>
    <w:uiPriority w:val="39"/>
    <w:rsid w:val="002E5313"/>
    <w:pPr>
      <w:tabs>
        <w:tab w:val="left" w:pos="960"/>
        <w:tab w:val="right" w:leader="dot" w:pos="9060"/>
      </w:tabs>
      <w:spacing w:after="100"/>
      <w:ind w:left="238"/>
    </w:pPr>
  </w:style>
  <w:style w:type="paragraph" w:styleId="Obsah3">
    <w:name w:val="toc 3"/>
    <w:basedOn w:val="Normln"/>
    <w:next w:val="Normln"/>
    <w:autoRedefine/>
    <w:uiPriority w:val="39"/>
    <w:rsid w:val="002E5313"/>
    <w:pPr>
      <w:spacing w:after="100"/>
      <w:ind w:left="482"/>
    </w:pPr>
  </w:style>
  <w:style w:type="character" w:styleId="Hypertextovodkaz">
    <w:name w:val="Hyperlink"/>
    <w:basedOn w:val="Standardnpsmoodstavce"/>
    <w:uiPriority w:val="99"/>
    <w:rsid w:val="002E5313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"/>
    <w:semiHidden/>
    <w:rsid w:val="002E5313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ln"/>
    <w:qFormat/>
    <w:rsid w:val="00D34B5A"/>
    <w:rPr>
      <w:rFonts w:cs="Arial"/>
      <w:sz w:val="20"/>
      <w:szCs w:val="20"/>
    </w:rPr>
  </w:style>
  <w:style w:type="paragraph" w:customStyle="1" w:styleId="Legalentity">
    <w:name w:val="Legal entity"/>
    <w:basedOn w:val="Normln"/>
    <w:rsid w:val="002E5313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2E5313"/>
    <w:pPr>
      <w:numPr>
        <w:numId w:val="4"/>
      </w:numPr>
      <w:tabs>
        <w:tab w:val="left" w:pos="873"/>
      </w:tabs>
      <w:spacing w:before="240" w:after="120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D34B5A"/>
    <w:pPr>
      <w:spacing w:before="120" w:after="120"/>
    </w:pPr>
    <w:rPr>
      <w:rFonts w:ascii="Arial" w:hAnsi="Arial"/>
      <w:b/>
      <w:color w:val="356EBC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2E5313"/>
    <w:pPr>
      <w:numPr>
        <w:ilvl w:val="1"/>
        <w:numId w:val="4"/>
      </w:numPr>
      <w:tabs>
        <w:tab w:val="left" w:pos="567"/>
      </w:tabs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2E531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BodyText1"/>
    <w:qFormat/>
    <w:rsid w:val="002E5313"/>
    <w:pPr>
      <w:numPr>
        <w:ilvl w:val="3"/>
      </w:numPr>
      <w:tabs>
        <w:tab w:val="clear" w:pos="794"/>
        <w:tab w:val="left" w:pos="1021"/>
      </w:tabs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2E5313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D34B5A"/>
    <w:pPr>
      <w:tabs>
        <w:tab w:val="clear" w:pos="1021"/>
        <w:tab w:val="left" w:pos="1134"/>
      </w:tabs>
    </w:pPr>
    <w:rPr>
      <w:b w:val="0"/>
      <w:color w:val="000000"/>
      <w:sz w:val="20"/>
    </w:rPr>
  </w:style>
  <w:style w:type="character" w:customStyle="1" w:styleId="CaptionbodyChar">
    <w:name w:val="Caption body Char"/>
    <w:basedOn w:val="Standardnpsmoodstavce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2E5313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2E5313"/>
    <w:rPr>
      <w:b/>
    </w:rPr>
  </w:style>
  <w:style w:type="paragraph" w:customStyle="1" w:styleId="smlouvabodytext">
    <w:name w:val="smlouva body text"/>
    <w:basedOn w:val="Normln"/>
    <w:rsid w:val="002E5313"/>
    <w:pPr>
      <w:jc w:val="both"/>
    </w:pPr>
    <w:rPr>
      <w:rFonts w:eastAsia="Times"/>
      <w:noProof/>
    </w:rPr>
  </w:style>
  <w:style w:type="paragraph" w:customStyle="1" w:styleId="Bulletslevel1">
    <w:name w:val="Bullets level 1"/>
    <w:basedOn w:val="Normln"/>
    <w:link w:val="Bulletslevel1Char"/>
    <w:qFormat/>
    <w:rsid w:val="002E5313"/>
    <w:pPr>
      <w:numPr>
        <w:numId w:val="1"/>
      </w:numPr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Standardnpsmoodstavce"/>
    <w:link w:val="Bulletslevel1"/>
    <w:rsid w:val="002E5313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"/>
    <w:link w:val="Bulletslevel2Char"/>
    <w:qFormat/>
    <w:rsid w:val="002E5313"/>
    <w:pPr>
      <w:numPr>
        <w:numId w:val="2"/>
      </w:numPr>
      <w:tabs>
        <w:tab w:val="left" w:pos="567"/>
      </w:tabs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2E5313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"/>
    <w:qFormat/>
    <w:rsid w:val="00D34B5A"/>
    <w:rPr>
      <w:b/>
      <w:color w:val="2C6139"/>
      <w:sz w:val="20"/>
      <w:szCs w:val="16"/>
    </w:rPr>
  </w:style>
  <w:style w:type="paragraph" w:customStyle="1" w:styleId="Highlight2">
    <w:name w:val="Highlight 2"/>
    <w:basedOn w:val="Highlight1"/>
    <w:qFormat/>
    <w:rsid w:val="00D34B5A"/>
    <w:rPr>
      <w:color w:val="93B619"/>
    </w:rPr>
  </w:style>
  <w:style w:type="table" w:customStyle="1" w:styleId="Deloittetable1">
    <w:name w:val="Deloitte table 1"/>
    <w:basedOn w:val="Normlntabulka"/>
    <w:rsid w:val="002E5313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"/>
    <w:next w:val="Normln"/>
    <w:autoRedefine/>
    <w:uiPriority w:val="39"/>
    <w:rsid w:val="002E5313"/>
    <w:pPr>
      <w:spacing w:after="240"/>
      <w:ind w:left="720"/>
    </w:pPr>
  </w:style>
  <w:style w:type="table" w:customStyle="1" w:styleId="Deloittetable2">
    <w:name w:val="Deloitte table 2"/>
    <w:basedOn w:val="Normlntabulka"/>
    <w:rsid w:val="002E5313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lkasprostorovmiefekty1">
    <w:name w:val="Table 3D effects 1"/>
    <w:basedOn w:val="Normlntabulka"/>
    <w:rsid w:val="002E53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tabulka"/>
    <w:rsid w:val="002E5313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tabulka"/>
    <w:rsid w:val="002E5313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tabulka"/>
    <w:rsid w:val="002E5313"/>
    <w:rPr>
      <w:rFonts w:ascii="Arial" w:hAnsi="Arial"/>
      <w:sz w:val="19"/>
    </w:rPr>
    <w:tblPr/>
  </w:style>
  <w:style w:type="table" w:customStyle="1" w:styleId="Deloittetable6">
    <w:name w:val="Deloitte table 6"/>
    <w:basedOn w:val="Normlntabulka"/>
    <w:rsid w:val="002E5313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tabulka"/>
    <w:rsid w:val="002E5313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lkasprostorovmiefekty3">
    <w:name w:val="Table 3D effects 3"/>
    <w:basedOn w:val="Normlntabulka"/>
    <w:rsid w:val="002E531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tabulka"/>
    <w:rsid w:val="002E5313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tabulka"/>
    <w:rsid w:val="002E5313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tabulka"/>
    <w:rsid w:val="002E5313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tabulka"/>
    <w:rsid w:val="002E5313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tabulka"/>
    <w:rsid w:val="002E5313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tabulka"/>
    <w:rsid w:val="002E5313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tabulka"/>
    <w:rsid w:val="002E5313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loupcetabulky3">
    <w:name w:val="Table Columns 3"/>
    <w:basedOn w:val="Normlntabulka"/>
    <w:rsid w:val="002E531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seznamzvraznn4">
    <w:name w:val="Colorful List Accent 4"/>
    <w:basedOn w:val="Normlntabulka"/>
    <w:uiPriority w:val="72"/>
    <w:rsid w:val="002E5313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ednmka2zvraznn4">
    <w:name w:val="Medium Grid 2 Accent 4"/>
    <w:basedOn w:val="Normlntabulka"/>
    <w:uiPriority w:val="68"/>
    <w:rsid w:val="002E5313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"/>
    <w:next w:val="Normln"/>
    <w:autoRedefine/>
    <w:uiPriority w:val="39"/>
    <w:rsid w:val="002E5313"/>
    <w:pPr>
      <w:spacing w:after="100"/>
      <w:ind w:left="960"/>
    </w:pPr>
  </w:style>
  <w:style w:type="character" w:styleId="Znakapoznpodarou">
    <w:name w:val="footnote reference"/>
    <w:basedOn w:val="Standardnpsmoodstavce"/>
    <w:rsid w:val="002E5313"/>
    <w:rPr>
      <w:rFonts w:ascii="Arial" w:hAnsi="Arial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2E5313"/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uiPriority w:val="99"/>
    <w:rsid w:val="002E5313"/>
    <w:rPr>
      <w:color w:val="00A1DE"/>
    </w:rPr>
  </w:style>
  <w:style w:type="paragraph" w:customStyle="1" w:styleId="TableEntry">
    <w:name w:val="Table Entry"/>
    <w:basedOn w:val="Normln"/>
    <w:rsid w:val="005D511C"/>
    <w:pPr>
      <w:keepNext/>
      <w:spacing w:before="60" w:after="60"/>
      <w:outlineLvl w:val="2"/>
    </w:pPr>
    <w:rPr>
      <w:rFonts w:eastAsia="Times"/>
      <w:noProof/>
      <w:color w:val="000000"/>
      <w:sz w:val="16"/>
      <w:lang w:val="en-GB"/>
    </w:rPr>
  </w:style>
  <w:style w:type="paragraph" w:customStyle="1" w:styleId="TableColumnheader">
    <w:name w:val="Table Column header"/>
    <w:basedOn w:val="Normln"/>
    <w:rsid w:val="005D511C"/>
    <w:pPr>
      <w:spacing w:before="80" w:after="80"/>
    </w:pPr>
    <w:rPr>
      <w:rFonts w:eastAsia="Times"/>
      <w:b/>
      <w:noProof/>
      <w:color w:val="FFFFFF"/>
      <w:sz w:val="18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5D511C"/>
    <w:pPr>
      <w:suppressAutoHyphens/>
      <w:ind w:left="720"/>
    </w:pPr>
    <w:rPr>
      <w:lang w:eastAsia="ar-SA"/>
    </w:rPr>
  </w:style>
  <w:style w:type="paragraph" w:styleId="Nadpisobsahu">
    <w:name w:val="TOC Heading"/>
    <w:basedOn w:val="Nadpis1"/>
    <w:next w:val="Normln"/>
    <w:uiPriority w:val="39"/>
    <w:unhideWhenUsed/>
    <w:rsid w:val="002E5313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cs="Times New Roman"/>
      <w:b/>
      <w:color w:val="001D58"/>
      <w:kern w:val="0"/>
      <w:sz w:val="28"/>
      <w:szCs w:val="28"/>
    </w:rPr>
  </w:style>
  <w:style w:type="table" w:customStyle="1" w:styleId="Deloittetable31">
    <w:name w:val="Deloitte table 31"/>
    <w:basedOn w:val="Normlntabulka"/>
    <w:next w:val="Mkatabulky"/>
    <w:rsid w:val="005D511C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table" w:customStyle="1" w:styleId="Deloittetable11">
    <w:name w:val="Deloitte table 11"/>
    <w:basedOn w:val="Normlntabulka"/>
    <w:rsid w:val="005D511C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table" w:customStyle="1" w:styleId="Deloittetable21">
    <w:name w:val="Deloitte table 21"/>
    <w:basedOn w:val="Normlntabulka"/>
    <w:rsid w:val="005D511C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customStyle="1" w:styleId="Deloittetable41">
    <w:name w:val="Deloitte table 41"/>
    <w:basedOn w:val="Normlntabulka"/>
    <w:rsid w:val="005D511C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1">
    <w:name w:val="Deloitte table 51"/>
    <w:basedOn w:val="Normlntabulka"/>
    <w:rsid w:val="005D511C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61">
    <w:name w:val="Deloitte table 61"/>
    <w:basedOn w:val="Normlntabulka"/>
    <w:rsid w:val="005D511C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1">
    <w:name w:val="Deloitte table 71"/>
    <w:basedOn w:val="Normlntabulka"/>
    <w:rsid w:val="005D511C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810">
    <w:name w:val="Deloitte table 81"/>
    <w:basedOn w:val="Normlntabulka"/>
    <w:rsid w:val="005D511C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1">
    <w:name w:val="Deloitte table 8.11"/>
    <w:basedOn w:val="Normlntabulka"/>
    <w:rsid w:val="005D511C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1">
    <w:name w:val="Deloitte table 8.21"/>
    <w:basedOn w:val="Normlntabulka"/>
    <w:rsid w:val="005D511C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1">
    <w:name w:val="Deloitte table 8.31"/>
    <w:basedOn w:val="Normlntabulka"/>
    <w:rsid w:val="005D511C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1">
    <w:name w:val="Deloitte table 8.41"/>
    <w:basedOn w:val="Normlntabulka"/>
    <w:rsid w:val="005D511C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1">
    <w:name w:val="Deloitte table 8.51"/>
    <w:basedOn w:val="Normlntabulka"/>
    <w:rsid w:val="005D511C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1">
    <w:name w:val="Deloitte table 8.61"/>
    <w:basedOn w:val="Normlntabulka"/>
    <w:rsid w:val="005D511C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paragraph" w:customStyle="1" w:styleId="Captionheading2">
    <w:name w:val="Caption heading 2"/>
    <w:basedOn w:val="Captionbody"/>
    <w:link w:val="Captionheading2Char"/>
    <w:rsid w:val="005D511C"/>
    <w:rPr>
      <w:lang w:val="cs-CZ"/>
    </w:rPr>
  </w:style>
  <w:style w:type="character" w:customStyle="1" w:styleId="Captionheading2Char">
    <w:name w:val="Caption heading 2 Char"/>
    <w:basedOn w:val="CaptionbodyChar"/>
    <w:link w:val="Captionheading2"/>
    <w:rsid w:val="005D511C"/>
    <w:rPr>
      <w:rFonts w:ascii="Arial" w:hAnsi="Arial"/>
      <w:color w:val="000000"/>
      <w:sz w:val="18"/>
      <w:lang w:val="cs-CZ" w:eastAsia="en-US" w:bidi="ar-SA"/>
    </w:rPr>
  </w:style>
  <w:style w:type="table" w:customStyle="1" w:styleId="LightList-Accent41">
    <w:name w:val="Light List - Accent 41"/>
    <w:basedOn w:val="Normlntabulka"/>
    <w:next w:val="Svtlseznamzvraznn4"/>
    <w:uiPriority w:val="61"/>
    <w:rsid w:val="005D511C"/>
    <w:rPr>
      <w:rFonts w:ascii="Arial" w:eastAsia="Calibri" w:hAnsi="Arial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2C7E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C7E7"/>
          <w:left w:val="single" w:sz="8" w:space="0" w:color="72C7E7"/>
          <w:bottom w:val="single" w:sz="8" w:space="0" w:color="72C7E7"/>
          <w:right w:val="single" w:sz="8" w:space="0" w:color="72C7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C7E7"/>
          <w:left w:val="single" w:sz="8" w:space="0" w:color="72C7E7"/>
          <w:bottom w:val="single" w:sz="8" w:space="0" w:color="72C7E7"/>
          <w:right w:val="single" w:sz="8" w:space="0" w:color="72C7E7"/>
        </w:tcBorders>
      </w:tcPr>
    </w:tblStylePr>
    <w:tblStylePr w:type="band1Horz">
      <w:tblPr/>
      <w:tcPr>
        <w:tcBorders>
          <w:top w:val="single" w:sz="8" w:space="0" w:color="72C7E7"/>
          <w:left w:val="single" w:sz="8" w:space="0" w:color="72C7E7"/>
          <w:bottom w:val="single" w:sz="8" w:space="0" w:color="72C7E7"/>
          <w:right w:val="single" w:sz="8" w:space="0" w:color="72C7E7"/>
        </w:tcBorders>
      </w:tcPr>
    </w:tblStylePr>
  </w:style>
  <w:style w:type="table" w:styleId="Svtlseznamzvraznn4">
    <w:name w:val="Light List Accent 4"/>
    <w:basedOn w:val="Normlntabulka"/>
    <w:uiPriority w:val="61"/>
    <w:rsid w:val="005D511C"/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2C7E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C7E7"/>
          <w:left w:val="single" w:sz="8" w:space="0" w:color="72C7E7"/>
          <w:bottom w:val="single" w:sz="8" w:space="0" w:color="72C7E7"/>
          <w:right w:val="single" w:sz="8" w:space="0" w:color="72C7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2C7E7"/>
          <w:left w:val="single" w:sz="8" w:space="0" w:color="72C7E7"/>
          <w:bottom w:val="single" w:sz="8" w:space="0" w:color="72C7E7"/>
          <w:right w:val="single" w:sz="8" w:space="0" w:color="72C7E7"/>
        </w:tcBorders>
      </w:tcPr>
    </w:tblStylePr>
    <w:tblStylePr w:type="band1Horz">
      <w:tblPr/>
      <w:tcPr>
        <w:tcBorders>
          <w:top w:val="single" w:sz="8" w:space="0" w:color="72C7E7"/>
          <w:left w:val="single" w:sz="8" w:space="0" w:color="72C7E7"/>
          <w:bottom w:val="single" w:sz="8" w:space="0" w:color="72C7E7"/>
          <w:right w:val="single" w:sz="8" w:space="0" w:color="72C7E7"/>
        </w:tcBorders>
      </w:tcPr>
    </w:tblStylePr>
  </w:style>
  <w:style w:type="paragraph" w:styleId="Seznamobrzk">
    <w:name w:val="table of figures"/>
    <w:basedOn w:val="Normln"/>
    <w:next w:val="Normln"/>
    <w:uiPriority w:val="99"/>
    <w:rsid w:val="004925D7"/>
  </w:style>
  <w:style w:type="paragraph" w:styleId="Obsah6">
    <w:name w:val="toc 6"/>
    <w:basedOn w:val="Normln"/>
    <w:next w:val="Normln"/>
    <w:autoRedefine/>
    <w:uiPriority w:val="39"/>
    <w:unhideWhenUsed/>
    <w:rsid w:val="005D511C"/>
    <w:pPr>
      <w:spacing w:after="100" w:line="276" w:lineRule="auto"/>
      <w:ind w:left="1100"/>
    </w:pPr>
    <w:rPr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5D511C"/>
    <w:pPr>
      <w:spacing w:after="100" w:line="276" w:lineRule="auto"/>
      <w:ind w:left="1320"/>
    </w:pPr>
    <w:rPr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5D511C"/>
    <w:pPr>
      <w:spacing w:after="100" w:line="276" w:lineRule="auto"/>
      <w:ind w:left="1540"/>
    </w:pPr>
    <w:rPr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5D511C"/>
    <w:pPr>
      <w:spacing w:after="100" w:line="276" w:lineRule="auto"/>
      <w:ind w:left="1760"/>
    </w:pPr>
    <w:rPr>
      <w:sz w:val="22"/>
      <w:szCs w:val="22"/>
    </w:rPr>
  </w:style>
  <w:style w:type="character" w:customStyle="1" w:styleId="CharChar">
    <w:name w:val="Char Char"/>
    <w:basedOn w:val="Standardnpsmoodstavce"/>
    <w:semiHidden/>
    <w:locked/>
    <w:rsid w:val="002E5313"/>
    <w:rPr>
      <w:rFonts w:eastAsia="PMingLiU"/>
      <w:lang w:val="en-AU" w:eastAsia="en-US" w:bidi="ar-SA"/>
    </w:rPr>
  </w:style>
  <w:style w:type="character" w:customStyle="1" w:styleId="CharChar5">
    <w:name w:val="Char Char5"/>
    <w:basedOn w:val="Standardnpsmoodstavce"/>
    <w:semiHidden/>
    <w:rsid w:val="002E5313"/>
    <w:rPr>
      <w:rFonts w:cs="Times New Roman"/>
      <w:lang w:val="en-AU" w:eastAsia="en-US"/>
    </w:rPr>
  </w:style>
  <w:style w:type="paragraph" w:styleId="Titulek">
    <w:name w:val="caption"/>
    <w:basedOn w:val="Normln"/>
    <w:next w:val="Normln"/>
    <w:unhideWhenUsed/>
    <w:rsid w:val="00911B1D"/>
    <w:pPr>
      <w:spacing w:after="200"/>
    </w:pPr>
    <w:rPr>
      <w:b/>
      <w:bCs/>
      <w:color w:val="002776"/>
      <w:sz w:val="18"/>
      <w:szCs w:val="18"/>
    </w:rPr>
  </w:style>
  <w:style w:type="paragraph" w:customStyle="1" w:styleId="Bodycopy">
    <w:name w:val="Body copy"/>
    <w:basedOn w:val="Normln"/>
    <w:link w:val="BodycopyChar"/>
    <w:rsid w:val="00C03D54"/>
    <w:pPr>
      <w:spacing w:before="0" w:after="240" w:line="280" w:lineRule="exact"/>
    </w:pPr>
    <w:rPr>
      <w:rFonts w:eastAsia="Times"/>
      <w:color w:val="000000"/>
      <w:sz w:val="20"/>
      <w:szCs w:val="20"/>
      <w:lang w:val="en-GB"/>
    </w:rPr>
  </w:style>
  <w:style w:type="character" w:customStyle="1" w:styleId="BodycopyChar">
    <w:name w:val="Body copy Char"/>
    <w:basedOn w:val="Standardnpsmoodstavce"/>
    <w:link w:val="Bodycopy"/>
    <w:rsid w:val="00C03D54"/>
    <w:rPr>
      <w:rFonts w:ascii="Arial" w:eastAsia="Times" w:hAnsi="Arial"/>
      <w:color w:val="000000"/>
      <w:lang w:val="en-GB"/>
    </w:rPr>
  </w:style>
  <w:style w:type="paragraph" w:customStyle="1" w:styleId="Zkladntext1">
    <w:name w:val="Základní text1"/>
    <w:qFormat/>
    <w:rsid w:val="0067070D"/>
    <w:rPr>
      <w:rFonts w:ascii="Arial" w:hAnsi="Arial"/>
      <w:color w:val="000000"/>
      <w:sz w:val="19"/>
      <w:szCs w:val="48"/>
      <w:lang w:val="cs-CZ"/>
    </w:rPr>
  </w:style>
  <w:style w:type="paragraph" w:customStyle="1" w:styleId="DTtext">
    <w:name w:val="DT text"/>
    <w:basedOn w:val="Normln"/>
    <w:link w:val="DTtextChar"/>
    <w:rsid w:val="008F4DE2"/>
    <w:pPr>
      <w:suppressAutoHyphens/>
    </w:pPr>
    <w:rPr>
      <w:rFonts w:eastAsia="Times"/>
      <w:color w:val="000000"/>
      <w:szCs w:val="20"/>
      <w:lang w:eastAsia="ar-SA"/>
    </w:rPr>
  </w:style>
  <w:style w:type="character" w:customStyle="1" w:styleId="DTtextChar">
    <w:name w:val="DT text Char"/>
    <w:basedOn w:val="Standardnpsmoodstavce"/>
    <w:link w:val="DTtext"/>
    <w:rsid w:val="008F4DE2"/>
    <w:rPr>
      <w:rFonts w:ascii="Arial" w:eastAsia="Times" w:hAnsi="Arial"/>
      <w:color w:val="000000"/>
      <w:sz w:val="19"/>
      <w:lang w:val="cs-CZ" w:eastAsia="ar-SA"/>
    </w:rPr>
  </w:style>
  <w:style w:type="paragraph" w:customStyle="1" w:styleId="Deloittebodytext">
    <w:name w:val="Deloitte body text"/>
    <w:rsid w:val="009643A0"/>
    <w:rPr>
      <w:rFonts w:ascii="Arial" w:hAnsi="Arial"/>
      <w:color w:val="000000"/>
      <w:sz w:val="19"/>
      <w:szCs w:val="48"/>
      <w:lang w:val="cs-CZ"/>
    </w:rPr>
  </w:style>
  <w:style w:type="character" w:customStyle="1" w:styleId="OdstavecseseznamemChar">
    <w:name w:val="Odstavec se seznamem Char"/>
    <w:aliases w:val="Odstavec cíl se seznamem Char,Odstavec se seznamem1 Char"/>
    <w:basedOn w:val="Standardnpsmoodstavce"/>
    <w:link w:val="Odstavecseseznamem"/>
    <w:uiPriority w:val="99"/>
    <w:rsid w:val="009643A0"/>
    <w:rPr>
      <w:rFonts w:ascii="Arial" w:hAnsi="Arial"/>
      <w:sz w:val="19"/>
      <w:szCs w:val="24"/>
      <w:lang w:val="cs-CZ" w:eastAsia="ar-SA"/>
    </w:rPr>
  </w:style>
  <w:style w:type="paragraph" w:customStyle="1" w:styleId="Bul4">
    <w:name w:val="Bul4"/>
    <w:basedOn w:val="Normln"/>
    <w:rsid w:val="00E5138B"/>
    <w:pPr>
      <w:numPr>
        <w:numId w:val="5"/>
      </w:numPr>
      <w:spacing w:before="0" w:after="0"/>
      <w:jc w:val="both"/>
    </w:pPr>
    <w:rPr>
      <w:rFonts w:ascii="Times New Roman" w:hAnsi="Times New Roman"/>
      <w:sz w:val="20"/>
      <w:szCs w:val="20"/>
    </w:rPr>
  </w:style>
  <w:style w:type="paragraph" w:customStyle="1" w:styleId="Bodyodsazene">
    <w:name w:val="Body odsazene"/>
    <w:basedOn w:val="BodyText1"/>
    <w:link w:val="BodyodsazeneChar"/>
    <w:qFormat/>
    <w:rsid w:val="00D34B5A"/>
    <w:pPr>
      <w:spacing w:before="160" w:after="160"/>
    </w:pPr>
  </w:style>
  <w:style w:type="character" w:customStyle="1" w:styleId="BodyodsazeneChar">
    <w:name w:val="Body odsazene Char"/>
    <w:basedOn w:val="Standardnpsmoodstavce"/>
    <w:link w:val="Bodyodsazene"/>
    <w:rsid w:val="00D34B5A"/>
    <w:rPr>
      <w:rFonts w:ascii="Arial" w:hAnsi="Arial" w:cs="Arial"/>
      <w:lang w:val="cs-CZ"/>
    </w:rPr>
  </w:style>
  <w:style w:type="paragraph" w:customStyle="1" w:styleId="CSPNormln">
    <w:name w:val="CSP Normální"/>
    <w:basedOn w:val="Normln"/>
    <w:link w:val="CSPNormlnChar"/>
    <w:rsid w:val="00394BE0"/>
    <w:pPr>
      <w:spacing w:after="240"/>
      <w:jc w:val="both"/>
    </w:pPr>
    <w:rPr>
      <w:rFonts w:ascii="Century Gothic" w:eastAsia="Calibri" w:hAnsi="Century Gothic"/>
      <w:sz w:val="24"/>
      <w:szCs w:val="22"/>
      <w:shd w:val="clear" w:color="auto" w:fill="FFFFFF"/>
    </w:rPr>
  </w:style>
  <w:style w:type="paragraph" w:customStyle="1" w:styleId="Default">
    <w:name w:val="Default"/>
    <w:uiPriority w:val="99"/>
    <w:rsid w:val="00394BE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cs-CZ" w:eastAsia="cs-CZ"/>
    </w:rPr>
  </w:style>
  <w:style w:type="paragraph" w:customStyle="1" w:styleId="CSPNadpis2">
    <w:name w:val="CSP Nadpis 2"/>
    <w:basedOn w:val="CSPNormln"/>
    <w:next w:val="CSPNormln"/>
    <w:rsid w:val="00394BE0"/>
    <w:pPr>
      <w:spacing w:before="360"/>
      <w:jc w:val="left"/>
    </w:pPr>
    <w:rPr>
      <w:b/>
      <w:color w:val="697379"/>
    </w:rPr>
  </w:style>
  <w:style w:type="character" w:customStyle="1" w:styleId="CSPNormlnChar">
    <w:name w:val="CSP Normální Char"/>
    <w:link w:val="CSPNormln"/>
    <w:rsid w:val="00394BE0"/>
    <w:rPr>
      <w:rFonts w:ascii="Century Gothic" w:eastAsia="Calibri" w:hAnsi="Century Gothic" w:cs="Arial"/>
      <w:sz w:val="24"/>
      <w:szCs w:val="22"/>
      <w:lang w:val="cs-CZ"/>
    </w:rPr>
  </w:style>
  <w:style w:type="paragraph" w:customStyle="1" w:styleId="CSPOdrka">
    <w:name w:val="CSP Odrážka"/>
    <w:basedOn w:val="CSPNormln"/>
    <w:rsid w:val="00583264"/>
    <w:pPr>
      <w:spacing w:before="0" w:after="0"/>
    </w:pPr>
  </w:style>
  <w:style w:type="character" w:styleId="Odkaznakoment">
    <w:name w:val="annotation reference"/>
    <w:basedOn w:val="Standardnpsmoodstavce"/>
    <w:rsid w:val="003E691B"/>
    <w:rPr>
      <w:sz w:val="16"/>
      <w:szCs w:val="16"/>
    </w:rPr>
  </w:style>
  <w:style w:type="paragraph" w:styleId="Textkomente">
    <w:name w:val="annotation text"/>
    <w:basedOn w:val="Normln"/>
    <w:link w:val="TextkomenteChar"/>
    <w:rsid w:val="003E69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E691B"/>
    <w:rPr>
      <w:rFonts w:ascii="Arial" w:hAnsi="Arial"/>
      <w:lang w:val="cs-CZ"/>
    </w:rPr>
  </w:style>
  <w:style w:type="paragraph" w:styleId="Pedmtkomente">
    <w:name w:val="annotation subject"/>
    <w:basedOn w:val="Textkomente"/>
    <w:next w:val="Textkomente"/>
    <w:link w:val="PedmtkomenteChar"/>
    <w:rsid w:val="003E69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E691B"/>
    <w:rPr>
      <w:rFonts w:ascii="Arial" w:hAnsi="Arial"/>
      <w:b/>
      <w:bCs/>
      <w:lang w:val="cs-CZ"/>
    </w:rPr>
  </w:style>
  <w:style w:type="paragraph" w:customStyle="1" w:styleId="przdndek">
    <w:name w:val="prázdný řádek"/>
    <w:basedOn w:val="Normln"/>
    <w:qFormat/>
    <w:rsid w:val="00A74D32"/>
    <w:pPr>
      <w:spacing w:before="0" w:after="0"/>
      <w:jc w:val="both"/>
    </w:pPr>
    <w:rPr>
      <w:rFonts w:eastAsia="Calibri"/>
      <w:sz w:val="22"/>
      <w:szCs w:val="22"/>
    </w:rPr>
  </w:style>
  <w:style w:type="paragraph" w:customStyle="1" w:styleId="plohy">
    <w:name w:val="přílohy"/>
    <w:basedOn w:val="Normln"/>
    <w:qFormat/>
    <w:rsid w:val="00A74D32"/>
    <w:pPr>
      <w:spacing w:before="0" w:after="0"/>
      <w:jc w:val="both"/>
    </w:pPr>
    <w:rPr>
      <w:rFonts w:eastAsia="Calibri"/>
      <w:b/>
      <w:sz w:val="22"/>
      <w:szCs w:val="22"/>
    </w:rPr>
  </w:style>
  <w:style w:type="paragraph" w:customStyle="1" w:styleId="Textpsmene">
    <w:name w:val="Text písmene"/>
    <w:basedOn w:val="Normln"/>
    <w:uiPriority w:val="99"/>
    <w:rsid w:val="001B725E"/>
    <w:pPr>
      <w:numPr>
        <w:ilvl w:val="1"/>
        <w:numId w:val="6"/>
      </w:numPr>
      <w:spacing w:before="0" w:after="0"/>
      <w:jc w:val="both"/>
      <w:outlineLvl w:val="7"/>
    </w:pPr>
    <w:rPr>
      <w:rFonts w:ascii="Times New Roman" w:hAnsi="Times New Roman"/>
      <w:sz w:val="24"/>
      <w:lang w:eastAsia="cs-CZ"/>
    </w:rPr>
  </w:style>
  <w:style w:type="paragraph" w:customStyle="1" w:styleId="Textodstavce">
    <w:name w:val="Text odstavce"/>
    <w:basedOn w:val="Normln"/>
    <w:uiPriority w:val="99"/>
    <w:rsid w:val="001B725E"/>
    <w:pPr>
      <w:numPr>
        <w:numId w:val="6"/>
      </w:numPr>
      <w:tabs>
        <w:tab w:val="left" w:pos="851"/>
      </w:tabs>
      <w:jc w:val="both"/>
      <w:outlineLvl w:val="6"/>
    </w:pPr>
    <w:rPr>
      <w:rFonts w:ascii="Times New Roman" w:hAnsi="Times New Roman"/>
      <w:sz w:val="24"/>
      <w:lang w:eastAsia="cs-CZ"/>
    </w:rPr>
  </w:style>
  <w:style w:type="paragraph" w:customStyle="1" w:styleId="Bezmezer1">
    <w:name w:val="Bez mezer1"/>
    <w:link w:val="BezmezerChar"/>
    <w:uiPriority w:val="99"/>
    <w:rsid w:val="001B725E"/>
    <w:rPr>
      <w:rFonts w:ascii="Calibri" w:hAnsi="Calibri" w:cs="Calibri"/>
      <w:sz w:val="22"/>
      <w:szCs w:val="22"/>
      <w:lang w:val="cs-CZ"/>
    </w:rPr>
  </w:style>
  <w:style w:type="character" w:customStyle="1" w:styleId="BezmezerChar">
    <w:name w:val="Bez mezer Char"/>
    <w:link w:val="Bezmezer1"/>
    <w:uiPriority w:val="99"/>
    <w:locked/>
    <w:rsid w:val="001B725E"/>
    <w:rPr>
      <w:rFonts w:ascii="Calibri" w:hAnsi="Calibri" w:cs="Calibri"/>
      <w:sz w:val="22"/>
      <w:szCs w:val="22"/>
      <w:lang w:val="cs-CZ"/>
    </w:rPr>
  </w:style>
  <w:style w:type="paragraph" w:styleId="Zkladntext3">
    <w:name w:val="Body Text 3"/>
    <w:basedOn w:val="Normln"/>
    <w:link w:val="Zkladntext3Char"/>
    <w:uiPriority w:val="99"/>
    <w:rsid w:val="001B725E"/>
    <w:pPr>
      <w:spacing w:before="0"/>
    </w:pPr>
    <w:rPr>
      <w:rFonts w:ascii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1B725E"/>
    <w:rPr>
      <w:sz w:val="16"/>
      <w:szCs w:val="16"/>
      <w:lang w:val="cs-CZ" w:eastAsia="cs-CZ"/>
    </w:rPr>
  </w:style>
  <w:style w:type="table" w:customStyle="1" w:styleId="Stednstnovn2zvraznn21">
    <w:name w:val="Střední stínování 2 – zvýraznění 21"/>
    <w:basedOn w:val="Normlntabulka"/>
    <w:next w:val="Stednstnovn2zvraznn2"/>
    <w:uiPriority w:val="64"/>
    <w:rsid w:val="001B725E"/>
    <w:rPr>
      <w:rFonts w:ascii="Calibri" w:eastAsia="Calibri" w:hAnsi="Calibri"/>
      <w:sz w:val="22"/>
      <w:szCs w:val="22"/>
      <w:lang w:val="cs-CZ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1B725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zmezer">
    <w:name w:val="No Spacing"/>
    <w:uiPriority w:val="1"/>
    <w:qFormat/>
    <w:rsid w:val="00FD4E8E"/>
    <w:rPr>
      <w:rFonts w:asciiTheme="minorHAnsi" w:eastAsiaTheme="minorHAnsi" w:hAnsiTheme="minorHAnsi" w:cstheme="minorBidi"/>
      <w:sz w:val="22"/>
      <w:szCs w:val="22"/>
      <w:lang w:val="cs-CZ"/>
    </w:rPr>
  </w:style>
  <w:style w:type="paragraph" w:customStyle="1" w:styleId="Body">
    <w:name w:val="Body"/>
    <w:aliases w:val="by,*Body,heading1body-heading2body,Text,T"/>
    <w:basedOn w:val="Normln"/>
    <w:rsid w:val="007E1C0E"/>
    <w:pPr>
      <w:overflowPunct w:val="0"/>
      <w:autoSpaceDE w:val="0"/>
      <w:autoSpaceDN w:val="0"/>
      <w:adjustRightInd w:val="0"/>
      <w:spacing w:before="0" w:after="130" w:line="260" w:lineRule="exact"/>
      <w:jc w:val="both"/>
      <w:textAlignment w:val="baseline"/>
    </w:pPr>
    <w:rPr>
      <w:sz w:val="22"/>
      <w:szCs w:val="20"/>
      <w:lang w:val="en-GB"/>
    </w:rPr>
  </w:style>
  <w:style w:type="paragraph" w:customStyle="1" w:styleId="Import14">
    <w:name w:val="Import 14"/>
    <w:basedOn w:val="Normln"/>
    <w:rsid w:val="00533FE8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before="0" w:after="0"/>
      <w:ind w:hanging="432"/>
    </w:pPr>
    <w:rPr>
      <w:rFonts w:ascii="Courier New" w:hAnsi="Courier New"/>
      <w:noProof/>
      <w:sz w:val="24"/>
      <w:szCs w:val="20"/>
      <w:lang w:eastAsia="cs-CZ"/>
    </w:rPr>
  </w:style>
  <w:style w:type="table" w:styleId="Svtlseznamzvraznn5">
    <w:name w:val="Light List Accent 5"/>
    <w:basedOn w:val="Normlntabulka"/>
    <w:uiPriority w:val="61"/>
    <w:rsid w:val="00C609CF"/>
    <w:rPr>
      <w:rFonts w:asciiTheme="minorHAnsi" w:eastAsiaTheme="minorHAnsi" w:hAnsiTheme="minorHAnsi" w:cstheme="minorBidi"/>
      <w:sz w:val="22"/>
      <w:szCs w:val="22"/>
      <w:lang w:val="cs-CZ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numbering" w:customStyle="1" w:styleId="Styl1">
    <w:name w:val="Styl1"/>
    <w:uiPriority w:val="99"/>
    <w:rsid w:val="00225632"/>
    <w:pPr>
      <w:numPr>
        <w:numId w:val="26"/>
      </w:numPr>
    </w:pPr>
  </w:style>
  <w:style w:type="character" w:customStyle="1" w:styleId="preformatted">
    <w:name w:val="preformatted"/>
    <w:basedOn w:val="Standardnpsmoodstavce"/>
    <w:rsid w:val="00EE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4265">
          <w:marLeft w:val="103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4043">
          <w:marLeft w:val="103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950">
          <w:marLeft w:val="103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063">
          <w:marLeft w:val="103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427">
          <w:marLeft w:val="103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6063">
          <w:marLeft w:val="103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4999">
          <w:marLeft w:val="103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998">
          <w:marLeft w:val="103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1597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11003</CharactersWithSpaces>
  <SharedDoc>false</SharedDoc>
  <HLinks>
    <vt:vector size="132" baseType="variant">
      <vt:variant>
        <vt:i4>2359399</vt:i4>
      </vt:variant>
      <vt:variant>
        <vt:i4>144</vt:i4>
      </vt:variant>
      <vt:variant>
        <vt:i4>0</vt:i4>
      </vt:variant>
      <vt:variant>
        <vt:i4>5</vt:i4>
      </vt:variant>
      <vt:variant>
        <vt:lpwstr>http://www.deloitte.com/cz/onas</vt:lpwstr>
      </vt:variant>
      <vt:variant>
        <vt:lpwstr/>
      </vt:variant>
      <vt:variant>
        <vt:i4>1507388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_Toc291883720</vt:lpwstr>
      </vt:variant>
      <vt:variant>
        <vt:i4>1310780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_Toc291883719</vt:lpwstr>
      </vt:variant>
      <vt:variant>
        <vt:i4>1310780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_Toc291883718</vt:lpwstr>
      </vt:variant>
      <vt:variant>
        <vt:i4>1310780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_Toc291883717</vt:lpwstr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_Toc291883716</vt:lpwstr>
      </vt:variant>
      <vt:variant>
        <vt:i4>1310780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_Toc291883715</vt:lpwstr>
      </vt:variant>
      <vt:variant>
        <vt:i4>1310780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_Toc291883714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_Toc291883713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_Toc291883712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_Toc291883711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_Toc291883710</vt:lpwstr>
      </vt:variant>
      <vt:variant>
        <vt:i4>1376316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_Toc291883709</vt:lpwstr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_Toc291883708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_Toc291883707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_Toc291883706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_Toc291883705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_Toc291883704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_Toc291883703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_Toc291883702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_Toc291883701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_Toc291883700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2019-09-10T06:23:00Z</dcterms:created>
  <dcterms:modified xsi:type="dcterms:W3CDTF">2019-09-10T06:25:00Z</dcterms:modified>
</cp:coreProperties>
</file>