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3" w:rsidRDefault="00F25698" w:rsidP="00C02C76">
      <w:pPr>
        <w:tabs>
          <w:tab w:val="left" w:pos="5812"/>
        </w:tabs>
        <w:spacing w:after="240"/>
        <w:ind w:right="454"/>
      </w:pPr>
      <w:r>
        <w:t xml:space="preserve"> </w:t>
      </w:r>
      <w:r w:rsidR="00463F23">
        <w:tab/>
      </w:r>
    </w:p>
    <w:p w:rsidR="00463F23" w:rsidRDefault="00463F23">
      <w:pPr>
        <w:tabs>
          <w:tab w:val="left" w:pos="10206"/>
        </w:tabs>
        <w:spacing w:after="120"/>
        <w:ind w:left="4395" w:right="-369" w:hanging="4820"/>
      </w:pPr>
      <w:r>
        <w:tab/>
      </w:r>
      <w:r w:rsidRPr="00E74BFF">
        <w:rPr>
          <w:vanish/>
        </w:rPr>
        <w:sym w:font="Arial" w:char="2022"/>
      </w:r>
      <w:r>
        <w:tab/>
      </w:r>
      <w:r w:rsidRPr="00E74BFF">
        <w:rPr>
          <w:vanish/>
        </w:rPr>
        <w:sym w:font="Arial" w:char="2022"/>
      </w:r>
    </w:p>
    <w:p w:rsidR="008B5739" w:rsidRDefault="00463F23" w:rsidP="008B5739">
      <w:pPr>
        <w:jc w:val="right"/>
        <w:rPr>
          <w:b/>
          <w:bCs/>
          <w:sz w:val="28"/>
          <w:szCs w:val="28"/>
        </w:rPr>
      </w:pPr>
      <w:r w:rsidRPr="00E74BFF">
        <w:rPr>
          <w:rFonts w:ascii="Symbol" w:hAnsi="Symbol" w:cs="Symbol"/>
          <w:vanish/>
          <w:vertAlign w:val="superscript"/>
        </w:rPr>
        <w:t></w:t>
      </w:r>
      <w:r w:rsidR="00F02E5C">
        <w:rPr>
          <w:rFonts w:ascii="Symbol" w:hAnsi="Symbol" w:cs="Symbol"/>
          <w:vertAlign w:val="superscript"/>
        </w:rPr>
        <w:t></w:t>
      </w:r>
      <w:r w:rsidR="00C516F1">
        <w:t xml:space="preserve">    </w:t>
      </w:r>
      <w:r w:rsidR="008B5739">
        <w:rPr>
          <w:b/>
          <w:bCs/>
          <w:sz w:val="28"/>
          <w:szCs w:val="28"/>
        </w:rPr>
        <w:t>PRIMA, akciová společnost</w:t>
      </w:r>
      <w:r w:rsidR="008B5739">
        <w:rPr>
          <w:b/>
          <w:bCs/>
          <w:sz w:val="28"/>
          <w:szCs w:val="28"/>
        </w:rPr>
        <w:t xml:space="preserve"> </w:t>
      </w:r>
    </w:p>
    <w:p w:rsidR="008B5739" w:rsidRDefault="008B5739" w:rsidP="008B5739">
      <w:pPr>
        <w:jc w:val="right"/>
      </w:pPr>
      <w:r>
        <w:t>Raisova 1004/I Strakonice</w:t>
      </w:r>
    </w:p>
    <w:p w:rsidR="008B5739" w:rsidRDefault="008B5739" w:rsidP="008B5739">
      <w:pPr>
        <w:jc w:val="right"/>
      </w:pPr>
      <w:r>
        <w:t>IČ: 472 39 743</w:t>
      </w:r>
    </w:p>
    <w:p w:rsidR="008B5739" w:rsidRDefault="008B5739" w:rsidP="008B5739">
      <w:pPr>
        <w:jc w:val="right"/>
      </w:pPr>
      <w:r>
        <w:t>Tel: 606 672</w:t>
      </w:r>
      <w:r>
        <w:t> </w:t>
      </w:r>
      <w:r>
        <w:t>430</w:t>
      </w:r>
    </w:p>
    <w:p w:rsidR="00463F23" w:rsidRPr="009E0BF9" w:rsidRDefault="008B5739" w:rsidP="008B5739">
      <w:pPr>
        <w:tabs>
          <w:tab w:val="left" w:pos="5812"/>
          <w:tab w:val="left" w:pos="9781"/>
        </w:tabs>
        <w:ind w:left="5812" w:hanging="283"/>
      </w:pPr>
      <w:r w:rsidRPr="009E0BF9">
        <w:rPr>
          <w:vanish/>
          <w:vertAlign w:val="superscript"/>
        </w:rPr>
        <w:t xml:space="preserve"> </w:t>
      </w:r>
      <w:r w:rsidR="00463F23" w:rsidRPr="009E0BF9">
        <w:rPr>
          <w:vanish/>
          <w:vertAlign w:val="superscript"/>
        </w:rPr>
        <w:t></w:t>
      </w:r>
      <w:r w:rsidR="00463F23" w:rsidRPr="009E0BF9">
        <w:tab/>
      </w:r>
    </w:p>
    <w:p w:rsidR="00463F23" w:rsidRPr="009E0BF9" w:rsidRDefault="00D51CA7" w:rsidP="00601C6C">
      <w:pPr>
        <w:tabs>
          <w:tab w:val="left" w:pos="5812"/>
        </w:tabs>
        <w:ind w:left="5812" w:hanging="425"/>
      </w:pPr>
      <w:r w:rsidRPr="009E0BF9">
        <w:fldChar w:fldCharType="begin"/>
      </w:r>
      <w:r w:rsidR="00AE7595" w:rsidRPr="009E0BF9">
        <w:instrText xml:space="preserve"> MACROBUTTON  AkcentČárka </w:instrText>
      </w:r>
      <w:r w:rsidRPr="009E0BF9">
        <w:fldChar w:fldCharType="end"/>
      </w:r>
      <w:r w:rsidR="00463F23" w:rsidRPr="009E0BF9">
        <w:rPr>
          <w:vanish/>
        </w:rPr>
        <w:sym w:font="Courier New" w:char="2022"/>
      </w:r>
      <w:r w:rsidR="00463F23" w:rsidRPr="009E0BF9">
        <w:rPr>
          <w:vanish/>
        </w:rPr>
        <w:sym w:font="Courier New" w:char="2022"/>
      </w:r>
    </w:p>
    <w:p w:rsidR="00463F23" w:rsidRDefault="00C879F5" w:rsidP="00601C6C">
      <w:pPr>
        <w:pStyle w:val="Nadpis1"/>
        <w:spacing w:before="480" w:after="480" w:line="276" w:lineRule="auto"/>
        <w:ind w:right="454"/>
      </w:pPr>
      <w:r w:rsidRPr="009E0BF9">
        <w:t>Objednávka</w:t>
      </w:r>
      <w:r w:rsidR="00F25698">
        <w:t xml:space="preserve"> </w:t>
      </w:r>
      <w:r w:rsidR="008B5739">
        <w:t>č</w:t>
      </w:r>
      <w:r w:rsidR="00550154">
        <w:t>. 66</w:t>
      </w:r>
      <w:r w:rsidR="008B5739">
        <w:t>/2019</w:t>
      </w:r>
    </w:p>
    <w:p w:rsidR="00601C6C" w:rsidRDefault="00C879F5" w:rsidP="00C90168">
      <w:pPr>
        <w:spacing w:after="240" w:line="276" w:lineRule="auto"/>
      </w:pPr>
      <w:r w:rsidRPr="009E0BF9">
        <w:t>Objednáváme u Vás</w:t>
      </w:r>
      <w:r w:rsidR="00C516F1" w:rsidRPr="009E0BF9">
        <w:t xml:space="preserve">: </w:t>
      </w:r>
      <w:r w:rsidR="00C516F1" w:rsidRPr="009E0BF9">
        <w:tab/>
      </w:r>
    </w:p>
    <w:p w:rsidR="00550154" w:rsidRDefault="00550154" w:rsidP="00C90168">
      <w:pPr>
        <w:spacing w:after="240" w:line="276" w:lineRule="auto"/>
      </w:pPr>
      <w:r>
        <w:t>Oprava povrchů stěn – 3.NP, 2.NP, mezipatra</w:t>
      </w:r>
    </w:p>
    <w:p w:rsidR="00C06325" w:rsidRDefault="00C06325" w:rsidP="00C06325">
      <w:pPr>
        <w:pStyle w:val="Odstavecseseznamem"/>
        <w:spacing w:after="240" w:line="276" w:lineRule="auto"/>
      </w:pPr>
    </w:p>
    <w:p w:rsidR="00601C6C" w:rsidRPr="009E0BF9" w:rsidRDefault="00C06325" w:rsidP="00C06325">
      <w:pPr>
        <w:spacing w:after="240" w:line="276" w:lineRule="auto"/>
        <w:jc w:val="both"/>
      </w:pPr>
      <w:r>
        <w:t>Cena celkem v</w:t>
      </w:r>
      <w:r w:rsidR="00550154">
        <w:t xml:space="preserve">četně DPH: 111 394,- Kč </w:t>
      </w:r>
      <w:bookmarkStart w:id="0" w:name="_GoBack"/>
      <w:bookmarkEnd w:id="0"/>
    </w:p>
    <w:p w:rsidR="00952DA3" w:rsidRDefault="00952DA3" w:rsidP="00601C6C">
      <w:pPr>
        <w:spacing w:after="240" w:line="276" w:lineRule="auto"/>
      </w:pPr>
    </w:p>
    <w:p w:rsidR="00081209" w:rsidRPr="009E0BF9" w:rsidRDefault="00C879F5" w:rsidP="00601C6C">
      <w:pPr>
        <w:spacing w:after="240" w:line="276" w:lineRule="auto"/>
      </w:pPr>
      <w:r w:rsidRPr="009E0BF9">
        <w:t>v</w:t>
      </w:r>
      <w:r w:rsidR="00C06325">
        <w:t> </w:t>
      </w:r>
      <w:r w:rsidRPr="009E0BF9">
        <w:t>Písku</w:t>
      </w:r>
      <w:r w:rsidR="00C06325">
        <w:t>,</w:t>
      </w:r>
      <w:r w:rsidRPr="009E0BF9">
        <w:t xml:space="preserve"> </w:t>
      </w:r>
      <w:r w:rsidR="00550154">
        <w:t>4</w:t>
      </w:r>
      <w:r w:rsidR="00F51646">
        <w:t xml:space="preserve">. </w:t>
      </w:r>
      <w:r w:rsidR="00550154">
        <w:t>9</w:t>
      </w:r>
      <w:r w:rsidR="008B5739">
        <w:t xml:space="preserve">. </w:t>
      </w:r>
      <w:r w:rsidR="00081209" w:rsidRPr="009E0BF9">
        <w:t>201</w:t>
      </w:r>
      <w:r w:rsidR="00C06325">
        <w:t>9</w:t>
      </w:r>
    </w:p>
    <w:p w:rsidR="00081209" w:rsidRPr="009E0BF9" w:rsidRDefault="00081209" w:rsidP="00601C6C">
      <w:pPr>
        <w:spacing w:after="240" w:line="276" w:lineRule="auto"/>
      </w:pPr>
      <w:r w:rsidRPr="009E0BF9">
        <w:t>vystavil: Bc. Vlasta Holubářová</w:t>
      </w:r>
    </w:p>
    <w:p w:rsidR="00081209" w:rsidRDefault="00081209" w:rsidP="00601C6C">
      <w:pPr>
        <w:spacing w:after="240" w:line="276" w:lineRule="auto"/>
      </w:pPr>
      <w:r w:rsidRPr="009E0BF9">
        <w:t>tel: 382 214</w:t>
      </w:r>
      <w:r w:rsidR="008B5739">
        <w:t> </w:t>
      </w:r>
      <w:r w:rsidRPr="009E0BF9">
        <w:t>887</w:t>
      </w:r>
    </w:p>
    <w:p w:rsidR="008B5739" w:rsidRDefault="008B5739" w:rsidP="00601C6C">
      <w:pPr>
        <w:spacing w:after="240" w:line="276" w:lineRule="auto"/>
      </w:pPr>
    </w:p>
    <w:p w:rsidR="008B5739" w:rsidRDefault="008B5739" w:rsidP="00601C6C">
      <w:pPr>
        <w:spacing w:after="240" w:line="276" w:lineRule="auto"/>
      </w:pPr>
    </w:p>
    <w:p w:rsidR="002332E6" w:rsidRDefault="002332E6" w:rsidP="00601C6C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2332E6" w:rsidRPr="009E0BF9" w:rsidRDefault="002332E6" w:rsidP="00601C6C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Mgr. Pavel </w:t>
      </w:r>
      <w:proofErr w:type="spellStart"/>
      <w:proofErr w:type="gramStart"/>
      <w:r>
        <w:t>Sekyrka</w:t>
      </w:r>
      <w:r w:rsidR="00D767E6">
        <w:t>,</w:t>
      </w:r>
      <w:r>
        <w:t>Th.</w:t>
      </w:r>
      <w:proofErr w:type="gramEnd"/>
      <w:r>
        <w:t>D</w:t>
      </w:r>
      <w:proofErr w:type="spellEnd"/>
      <w:r>
        <w:t>.</w:t>
      </w:r>
    </w:p>
    <w:sectPr w:rsidR="002332E6" w:rsidRPr="009E0BF9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B6" w:rsidRDefault="007F7DB6" w:rsidP="00D36F34">
      <w:r>
        <w:separator/>
      </w:r>
    </w:p>
  </w:endnote>
  <w:endnote w:type="continuationSeparator" w:id="0">
    <w:p w:rsidR="007F7DB6" w:rsidRDefault="007F7DB6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8E8793" wp14:editId="69F3C3DA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B6" w:rsidRDefault="007F7DB6" w:rsidP="00D36F34">
      <w:r>
        <w:separator/>
      </w:r>
    </w:p>
  </w:footnote>
  <w:footnote w:type="continuationSeparator" w:id="0">
    <w:p w:rsidR="007F7DB6" w:rsidRDefault="007F7DB6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71077BD" wp14:editId="0DCE63FB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DE5140" wp14:editId="08DFDF84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A95"/>
    <w:multiLevelType w:val="hybridMultilevel"/>
    <w:tmpl w:val="3AFA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0626"/>
    <w:multiLevelType w:val="hybridMultilevel"/>
    <w:tmpl w:val="015E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1B64"/>
    <w:multiLevelType w:val="hybridMultilevel"/>
    <w:tmpl w:val="F0E29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F3553"/>
    <w:multiLevelType w:val="hybridMultilevel"/>
    <w:tmpl w:val="FB848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B30AA"/>
    <w:multiLevelType w:val="hybridMultilevel"/>
    <w:tmpl w:val="326CB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F51C9"/>
    <w:multiLevelType w:val="hybridMultilevel"/>
    <w:tmpl w:val="83DE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0354E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526CC"/>
    <w:rsid w:val="0016125C"/>
    <w:rsid w:val="0018305D"/>
    <w:rsid w:val="00195B70"/>
    <w:rsid w:val="001C78DC"/>
    <w:rsid w:val="0020229F"/>
    <w:rsid w:val="00211DBF"/>
    <w:rsid w:val="0021441E"/>
    <w:rsid w:val="00215DA8"/>
    <w:rsid w:val="00227F4E"/>
    <w:rsid w:val="00232836"/>
    <w:rsid w:val="002332E6"/>
    <w:rsid w:val="00253555"/>
    <w:rsid w:val="00253988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5076E"/>
    <w:rsid w:val="00354F1E"/>
    <w:rsid w:val="003625B5"/>
    <w:rsid w:val="00373D3E"/>
    <w:rsid w:val="00376A6C"/>
    <w:rsid w:val="00382D9B"/>
    <w:rsid w:val="003A1F99"/>
    <w:rsid w:val="003B04B1"/>
    <w:rsid w:val="003B399F"/>
    <w:rsid w:val="003B6A43"/>
    <w:rsid w:val="003D17F7"/>
    <w:rsid w:val="003D7440"/>
    <w:rsid w:val="00402FF2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50154"/>
    <w:rsid w:val="00576BC3"/>
    <w:rsid w:val="005B751F"/>
    <w:rsid w:val="005D00CE"/>
    <w:rsid w:val="0060194E"/>
    <w:rsid w:val="00601C6C"/>
    <w:rsid w:val="0060401E"/>
    <w:rsid w:val="00622D55"/>
    <w:rsid w:val="00647243"/>
    <w:rsid w:val="006536E5"/>
    <w:rsid w:val="00680262"/>
    <w:rsid w:val="0068266D"/>
    <w:rsid w:val="006B230C"/>
    <w:rsid w:val="006F43FA"/>
    <w:rsid w:val="006F6029"/>
    <w:rsid w:val="00702C58"/>
    <w:rsid w:val="007035A6"/>
    <w:rsid w:val="00732842"/>
    <w:rsid w:val="00735AF6"/>
    <w:rsid w:val="00771EAB"/>
    <w:rsid w:val="00777C0A"/>
    <w:rsid w:val="00781482"/>
    <w:rsid w:val="00793A69"/>
    <w:rsid w:val="007A5D3A"/>
    <w:rsid w:val="007C0B43"/>
    <w:rsid w:val="007E1C44"/>
    <w:rsid w:val="007E2D24"/>
    <w:rsid w:val="007F7DB6"/>
    <w:rsid w:val="00854A99"/>
    <w:rsid w:val="00867836"/>
    <w:rsid w:val="008739EC"/>
    <w:rsid w:val="008835F3"/>
    <w:rsid w:val="008A5E61"/>
    <w:rsid w:val="008A73A4"/>
    <w:rsid w:val="008B5739"/>
    <w:rsid w:val="008D1E4E"/>
    <w:rsid w:val="008D3F5F"/>
    <w:rsid w:val="008F033B"/>
    <w:rsid w:val="0090212C"/>
    <w:rsid w:val="00915057"/>
    <w:rsid w:val="0092203C"/>
    <w:rsid w:val="0093339D"/>
    <w:rsid w:val="00935F0E"/>
    <w:rsid w:val="009421D3"/>
    <w:rsid w:val="00951FBE"/>
    <w:rsid w:val="00952DA3"/>
    <w:rsid w:val="00980A77"/>
    <w:rsid w:val="009E0BF9"/>
    <w:rsid w:val="009E2A27"/>
    <w:rsid w:val="00A00717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01BCA"/>
    <w:rsid w:val="00B3228B"/>
    <w:rsid w:val="00B510FE"/>
    <w:rsid w:val="00B80A35"/>
    <w:rsid w:val="00B92A2D"/>
    <w:rsid w:val="00BA28F5"/>
    <w:rsid w:val="00BC0B2B"/>
    <w:rsid w:val="00BD3A58"/>
    <w:rsid w:val="00BD6F48"/>
    <w:rsid w:val="00BF491A"/>
    <w:rsid w:val="00C02C76"/>
    <w:rsid w:val="00C06325"/>
    <w:rsid w:val="00C478C9"/>
    <w:rsid w:val="00C516F1"/>
    <w:rsid w:val="00C51762"/>
    <w:rsid w:val="00C540CC"/>
    <w:rsid w:val="00C71372"/>
    <w:rsid w:val="00C72D2B"/>
    <w:rsid w:val="00C74D2C"/>
    <w:rsid w:val="00C7699B"/>
    <w:rsid w:val="00C76DF6"/>
    <w:rsid w:val="00C871C9"/>
    <w:rsid w:val="00C879F5"/>
    <w:rsid w:val="00C90168"/>
    <w:rsid w:val="00CA36BB"/>
    <w:rsid w:val="00CB354A"/>
    <w:rsid w:val="00CC0EA7"/>
    <w:rsid w:val="00CD2C8F"/>
    <w:rsid w:val="00CE425D"/>
    <w:rsid w:val="00CE4621"/>
    <w:rsid w:val="00CE4F3F"/>
    <w:rsid w:val="00D10E53"/>
    <w:rsid w:val="00D13C09"/>
    <w:rsid w:val="00D234C5"/>
    <w:rsid w:val="00D36F34"/>
    <w:rsid w:val="00D45158"/>
    <w:rsid w:val="00D51A92"/>
    <w:rsid w:val="00D51CA7"/>
    <w:rsid w:val="00D767E6"/>
    <w:rsid w:val="00DA4A9D"/>
    <w:rsid w:val="00DA52DC"/>
    <w:rsid w:val="00DD2B10"/>
    <w:rsid w:val="00DD7EF1"/>
    <w:rsid w:val="00E10113"/>
    <w:rsid w:val="00E16AF9"/>
    <w:rsid w:val="00E200E3"/>
    <w:rsid w:val="00E40F31"/>
    <w:rsid w:val="00E44576"/>
    <w:rsid w:val="00E74BFF"/>
    <w:rsid w:val="00EA6B09"/>
    <w:rsid w:val="00EB2A5C"/>
    <w:rsid w:val="00EB2C6D"/>
    <w:rsid w:val="00EE3593"/>
    <w:rsid w:val="00EF6EF3"/>
    <w:rsid w:val="00F02E5C"/>
    <w:rsid w:val="00F07F39"/>
    <w:rsid w:val="00F147B1"/>
    <w:rsid w:val="00F25698"/>
    <w:rsid w:val="00F418BD"/>
    <w:rsid w:val="00F51646"/>
    <w:rsid w:val="00F568D5"/>
    <w:rsid w:val="00FA6928"/>
    <w:rsid w:val="00FB5875"/>
    <w:rsid w:val="00FC2CE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8C8A-05E7-4FB4-9C96-4101225B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2019-09-04T12:16:00Z</cp:lastPrinted>
  <dcterms:created xsi:type="dcterms:W3CDTF">2019-09-04T12:17:00Z</dcterms:created>
  <dcterms:modified xsi:type="dcterms:W3CDTF">2019-09-04T12:17:00Z</dcterms:modified>
</cp:coreProperties>
</file>