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9" w:rsidRPr="00CB3CAC" w:rsidRDefault="00396821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Dodatek k</w:t>
      </w:r>
      <w:r w:rsidR="00BE4B3F" w:rsidRPr="00CB3CAC">
        <w:rPr>
          <w:b/>
          <w:sz w:val="22"/>
          <w:szCs w:val="22"/>
        </w:rPr>
        <w:t>e</w:t>
      </w:r>
      <w:r w:rsidRPr="00CB3CAC">
        <w:rPr>
          <w:b/>
          <w:sz w:val="22"/>
          <w:szCs w:val="22"/>
        </w:rPr>
        <w:t xml:space="preserve"> SMLOUVĚ </w:t>
      </w:r>
      <w:r w:rsidR="00A35AA2" w:rsidRPr="00CB3CAC">
        <w:rPr>
          <w:b/>
          <w:sz w:val="22"/>
          <w:szCs w:val="22"/>
        </w:rPr>
        <w:t>O DÍLO</w:t>
      </w:r>
    </w:p>
    <w:p w:rsidR="002C6209" w:rsidRPr="00CB3CAC" w:rsidRDefault="00A35AA2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“</w:t>
      </w:r>
      <w:proofErr w:type="spellStart"/>
      <w:r w:rsidR="00CB3CAC" w:rsidRPr="00CB3CAC">
        <w:rPr>
          <w:b/>
          <w:sz w:val="22"/>
          <w:szCs w:val="22"/>
        </w:rPr>
        <w:t>EPS</w:t>
      </w:r>
      <w:proofErr w:type="spellEnd"/>
      <w:r w:rsidR="00CB3CAC" w:rsidRPr="00CB3CAC">
        <w:rPr>
          <w:b/>
          <w:sz w:val="22"/>
          <w:szCs w:val="22"/>
        </w:rPr>
        <w:t xml:space="preserve"> na domov mládeže</w:t>
      </w:r>
      <w:r w:rsidRPr="00CB3CAC">
        <w:rPr>
          <w:b/>
          <w:sz w:val="22"/>
          <w:szCs w:val="22"/>
        </w:rPr>
        <w:t>”</w:t>
      </w:r>
    </w:p>
    <w:p w:rsidR="00A35AA2" w:rsidRPr="00CB3CAC" w:rsidRDefault="00A35AA2" w:rsidP="00010039">
      <w:pPr>
        <w:pStyle w:val="Zhlav"/>
        <w:spacing w:line="288" w:lineRule="auto"/>
        <w:jc w:val="center"/>
        <w:rPr>
          <w:sz w:val="22"/>
          <w:szCs w:val="22"/>
        </w:rPr>
      </w:pPr>
      <w:r w:rsidRPr="00CB3CAC">
        <w:rPr>
          <w:sz w:val="22"/>
          <w:szCs w:val="22"/>
        </w:rPr>
        <w:t>Čí</w:t>
      </w:r>
      <w:r w:rsidR="00262056" w:rsidRPr="00CB3CAC">
        <w:rPr>
          <w:sz w:val="22"/>
          <w:szCs w:val="22"/>
        </w:rPr>
        <w:t xml:space="preserve">slo objednatele: </w:t>
      </w:r>
      <w:r w:rsidR="0070514B" w:rsidRPr="00CB3CAC">
        <w:rPr>
          <w:sz w:val="22"/>
          <w:szCs w:val="22"/>
        </w:rPr>
        <w:t>0084/00663565/2019/1/2019</w:t>
      </w:r>
    </w:p>
    <w:p w:rsidR="002C6209" w:rsidRPr="00CB3CAC" w:rsidRDefault="00A35AA2" w:rsidP="00010039">
      <w:pPr>
        <w:pStyle w:val="Zhlav"/>
        <w:spacing w:line="288" w:lineRule="auto"/>
        <w:jc w:val="center"/>
        <w:rPr>
          <w:sz w:val="22"/>
          <w:szCs w:val="22"/>
        </w:rPr>
      </w:pPr>
      <w:r w:rsidRPr="00CB3CAC">
        <w:rPr>
          <w:sz w:val="22"/>
          <w:szCs w:val="22"/>
        </w:rPr>
        <w:t>Číslo zhotovitele</w:t>
      </w:r>
      <w:r w:rsidRPr="00745545">
        <w:rPr>
          <w:sz w:val="22"/>
          <w:szCs w:val="22"/>
        </w:rPr>
        <w:t xml:space="preserve">: </w:t>
      </w:r>
      <w:proofErr w:type="gramStart"/>
      <w:r w:rsidR="0070514B" w:rsidRPr="00745545">
        <w:rPr>
          <w:sz w:val="22"/>
          <w:szCs w:val="22"/>
        </w:rPr>
        <w:t>254/2019</w:t>
      </w:r>
      <w:r w:rsidRPr="00745545">
        <w:rPr>
          <w:sz w:val="22"/>
          <w:szCs w:val="22"/>
        </w:rPr>
        <w:t>-</w:t>
      </w:r>
      <w:r w:rsidR="002016B5" w:rsidRPr="00745545">
        <w:rPr>
          <w:sz w:val="22"/>
          <w:szCs w:val="22"/>
        </w:rPr>
        <w:t>S</w:t>
      </w:r>
      <w:r w:rsidR="00396821" w:rsidRPr="00745545">
        <w:rPr>
          <w:sz w:val="22"/>
          <w:szCs w:val="22"/>
        </w:rPr>
        <w:t xml:space="preserve"> –</w:t>
      </w:r>
      <w:proofErr w:type="spellStart"/>
      <w:r w:rsidR="00396821" w:rsidRPr="00745545">
        <w:rPr>
          <w:sz w:val="22"/>
          <w:szCs w:val="22"/>
        </w:rPr>
        <w:t>D1</w:t>
      </w:r>
      <w:proofErr w:type="spellEnd"/>
      <w:proofErr w:type="gramEnd"/>
    </w:p>
    <w:p w:rsidR="002C6209" w:rsidRPr="00CB3CAC" w:rsidRDefault="00A12388" w:rsidP="00010039">
      <w:pPr>
        <w:pStyle w:val="Zkladntext3"/>
        <w:spacing w:line="288" w:lineRule="auto"/>
        <w:jc w:val="both"/>
        <w:rPr>
          <w:sz w:val="22"/>
          <w:szCs w:val="22"/>
        </w:rPr>
      </w:pPr>
      <w:r w:rsidRPr="00CB3CAC">
        <w:rPr>
          <w:bCs/>
          <w:sz w:val="22"/>
          <w:szCs w:val="22"/>
        </w:rPr>
        <w:t xml:space="preserve">Uzavřený </w:t>
      </w:r>
      <w:proofErr w:type="gramStart"/>
      <w:r w:rsidRPr="00CB3CAC">
        <w:rPr>
          <w:bCs/>
          <w:sz w:val="22"/>
          <w:szCs w:val="22"/>
        </w:rPr>
        <w:t>mezi</w:t>
      </w:r>
      <w:proofErr w:type="gramEnd"/>
      <w:r w:rsidRPr="00CB3CAC">
        <w:rPr>
          <w:bCs/>
          <w:sz w:val="22"/>
          <w:szCs w:val="22"/>
        </w:rPr>
        <w:t>:</w:t>
      </w:r>
    </w:p>
    <w:p w:rsidR="002C6209" w:rsidRPr="00CB3CAC" w:rsidRDefault="00A35AA2" w:rsidP="00010039">
      <w:pPr>
        <w:spacing w:line="288" w:lineRule="auto"/>
        <w:jc w:val="both"/>
        <w:rPr>
          <w:b/>
          <w:bCs/>
          <w:sz w:val="22"/>
          <w:szCs w:val="22"/>
        </w:rPr>
      </w:pPr>
      <w:r w:rsidRPr="00CB3CAC">
        <w:rPr>
          <w:b/>
          <w:bCs/>
          <w:sz w:val="22"/>
          <w:szCs w:val="22"/>
        </w:rPr>
        <w:t xml:space="preserve">Střední škola designu Lysá </w:t>
      </w:r>
      <w:proofErr w:type="gramStart"/>
      <w:r w:rsidRPr="00CB3CAC">
        <w:rPr>
          <w:b/>
          <w:bCs/>
          <w:sz w:val="22"/>
          <w:szCs w:val="22"/>
        </w:rPr>
        <w:t>nad  Labem</w:t>
      </w:r>
      <w:proofErr w:type="gramEnd"/>
      <w:r w:rsidRPr="00CB3CAC">
        <w:rPr>
          <w:b/>
          <w:bCs/>
          <w:sz w:val="22"/>
          <w:szCs w:val="22"/>
        </w:rPr>
        <w:t xml:space="preserve">, </w:t>
      </w:r>
      <w:r w:rsidR="002F543C" w:rsidRPr="00CB3CAC">
        <w:rPr>
          <w:b/>
          <w:bCs/>
          <w:sz w:val="22"/>
          <w:szCs w:val="22"/>
        </w:rPr>
        <w:t>příspěvková organizace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se sídlem:</w:t>
      </w:r>
      <w:r w:rsidRPr="00CB3CAC">
        <w:rPr>
          <w:sz w:val="22"/>
          <w:szCs w:val="22"/>
        </w:rPr>
        <w:tab/>
      </w:r>
      <w:proofErr w:type="spellStart"/>
      <w:r w:rsidRPr="00CB3CAC">
        <w:rPr>
          <w:sz w:val="22"/>
          <w:szCs w:val="22"/>
        </w:rPr>
        <w:t>Stržiště</w:t>
      </w:r>
      <w:proofErr w:type="spellEnd"/>
      <w:r w:rsidRPr="00CB3CAC">
        <w:rPr>
          <w:sz w:val="22"/>
          <w:szCs w:val="22"/>
        </w:rPr>
        <w:t xml:space="preserve"> 475, 289 22 Lysá nad Labem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ind w:left="2010" w:hanging="2010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zastoupená:</w:t>
      </w:r>
      <w:r w:rsidRPr="00CB3CAC">
        <w:rPr>
          <w:sz w:val="22"/>
          <w:szCs w:val="22"/>
        </w:rPr>
        <w:tab/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 xml:space="preserve">Ing. Bc. Irenou </w:t>
      </w:r>
      <w:proofErr w:type="spellStart"/>
      <w:r w:rsidRPr="00CB3CAC">
        <w:rPr>
          <w:sz w:val="22"/>
          <w:szCs w:val="22"/>
        </w:rPr>
        <w:t>Mázlovou</w:t>
      </w:r>
      <w:proofErr w:type="spellEnd"/>
      <w:r w:rsidRPr="00CB3CAC">
        <w:rPr>
          <w:sz w:val="22"/>
          <w:szCs w:val="22"/>
        </w:rPr>
        <w:t xml:space="preserve">, ředitelkou 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IČ:</w:t>
      </w:r>
      <w:r w:rsidR="00222052" w:rsidRPr="00CB3CAC">
        <w:rPr>
          <w:sz w:val="22"/>
          <w:szCs w:val="22"/>
        </w:rPr>
        <w:t xml:space="preserve"> </w:t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>00663565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Bankovní spojení:       </w:t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 xml:space="preserve">Komerční banka, </w:t>
      </w:r>
      <w:proofErr w:type="gramStart"/>
      <w:r w:rsidRPr="00CB3CAC">
        <w:rPr>
          <w:sz w:val="22"/>
          <w:szCs w:val="22"/>
        </w:rPr>
        <w:t>a.s..</w:t>
      </w:r>
      <w:proofErr w:type="gramEnd"/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Číslo účtu:                   </w:t>
      </w:r>
      <w:r w:rsidR="00222052" w:rsidRPr="00CB3CAC">
        <w:rPr>
          <w:sz w:val="22"/>
          <w:szCs w:val="22"/>
        </w:rPr>
        <w:tab/>
      </w:r>
      <w:proofErr w:type="spellStart"/>
      <w:r w:rsidR="0099680B">
        <w:rPr>
          <w:sz w:val="22"/>
          <w:szCs w:val="22"/>
        </w:rPr>
        <w:t>xxxxxxxxxxxxx</w:t>
      </w:r>
      <w:proofErr w:type="spellEnd"/>
      <w:r w:rsidRPr="00CB3CAC">
        <w:rPr>
          <w:sz w:val="22"/>
          <w:szCs w:val="22"/>
        </w:rPr>
        <w:tab/>
        <w:t xml:space="preserve">           </w:t>
      </w:r>
    </w:p>
    <w:p w:rsidR="002C6209" w:rsidRPr="00CB3CAC" w:rsidRDefault="00A35AA2" w:rsidP="00010039">
      <w:pPr>
        <w:spacing w:before="120" w:line="288" w:lineRule="auto"/>
        <w:jc w:val="both"/>
        <w:rPr>
          <w:sz w:val="22"/>
          <w:szCs w:val="22"/>
          <w:lang w:val="pl-PL"/>
        </w:rPr>
      </w:pPr>
      <w:r w:rsidRPr="00CB3CAC">
        <w:rPr>
          <w:sz w:val="22"/>
          <w:szCs w:val="22"/>
          <w:lang w:val="pl-PL"/>
        </w:rPr>
        <w:t xml:space="preserve">NA STRANĚ JEDNÉ (DÁLE JEN </w:t>
      </w:r>
      <w:bookmarkStart w:id="0" w:name="NAME"/>
      <w:bookmarkEnd w:id="0"/>
      <w:r w:rsidRPr="00CB3CAC">
        <w:rPr>
          <w:sz w:val="22"/>
          <w:szCs w:val="22"/>
          <w:lang w:val="pl-PL"/>
        </w:rPr>
        <w:t>„</w:t>
      </w:r>
      <w:r w:rsidRPr="00CB3CAC">
        <w:rPr>
          <w:b/>
          <w:sz w:val="22"/>
          <w:szCs w:val="22"/>
          <w:lang w:val="pl-PL"/>
        </w:rPr>
        <w:t>Objednatel</w:t>
      </w:r>
      <w:r w:rsidRPr="00CB3CAC">
        <w:rPr>
          <w:sz w:val="22"/>
          <w:szCs w:val="22"/>
          <w:lang w:val="pl-PL"/>
        </w:rPr>
        <w:t>“)</w:t>
      </w:r>
    </w:p>
    <w:p w:rsidR="002C6209" w:rsidRPr="00CB3CAC" w:rsidRDefault="00A12388" w:rsidP="00010039">
      <w:pPr>
        <w:tabs>
          <w:tab w:val="left" w:pos="2520"/>
        </w:tabs>
        <w:spacing w:before="120" w:line="288" w:lineRule="auto"/>
        <w:jc w:val="both"/>
        <w:rPr>
          <w:bCs/>
          <w:sz w:val="22"/>
          <w:szCs w:val="22"/>
        </w:rPr>
      </w:pPr>
      <w:r w:rsidRPr="00CB3CAC">
        <w:rPr>
          <w:bCs/>
          <w:sz w:val="22"/>
          <w:szCs w:val="22"/>
        </w:rPr>
        <w:t>a</w:t>
      </w:r>
    </w:p>
    <w:p w:rsidR="002C6209" w:rsidRPr="00CB3CAC" w:rsidRDefault="002F543C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proofErr w:type="spellStart"/>
      <w:r w:rsidRPr="00CB3CAC">
        <w:rPr>
          <w:b/>
          <w:sz w:val="22"/>
          <w:szCs w:val="22"/>
          <w:shd w:val="clear" w:color="auto" w:fill="FFFFFF"/>
        </w:rPr>
        <w:t>LENIA</w:t>
      </w:r>
      <w:proofErr w:type="spellEnd"/>
      <w:r w:rsidRPr="00CB3CAC">
        <w:rPr>
          <w:b/>
          <w:sz w:val="22"/>
          <w:szCs w:val="22"/>
          <w:shd w:val="clear" w:color="auto" w:fill="FFFFFF"/>
        </w:rPr>
        <w:t xml:space="preserve"> spol. s r.o.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sídlo: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2F543C" w:rsidRPr="00CB3CAC">
        <w:rPr>
          <w:color w:val="000000"/>
          <w:sz w:val="22"/>
          <w:szCs w:val="22"/>
          <w:shd w:val="clear" w:color="auto" w:fill="FFFFFF"/>
        </w:rPr>
        <w:t xml:space="preserve">Záhořanského 5/2008, </w:t>
      </w:r>
      <w:proofErr w:type="gramStart"/>
      <w:r w:rsidR="002F543C" w:rsidRPr="00CB3CAC">
        <w:rPr>
          <w:color w:val="000000"/>
          <w:sz w:val="22"/>
          <w:szCs w:val="22"/>
          <w:shd w:val="clear" w:color="auto" w:fill="FFFFFF"/>
        </w:rPr>
        <w:t>120 00  Praha</w:t>
      </w:r>
      <w:proofErr w:type="gramEnd"/>
      <w:r w:rsidR="002F543C" w:rsidRPr="00CB3CAC">
        <w:rPr>
          <w:color w:val="000000"/>
          <w:sz w:val="22"/>
          <w:szCs w:val="22"/>
          <w:shd w:val="clear" w:color="auto" w:fill="FFFFFF"/>
        </w:rPr>
        <w:t xml:space="preserve"> 2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zastoupenou: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2F543C" w:rsidRPr="00CB3CAC">
        <w:rPr>
          <w:color w:val="000000"/>
          <w:sz w:val="22"/>
          <w:szCs w:val="22"/>
          <w:shd w:val="clear" w:color="auto" w:fill="FFFFFF"/>
        </w:rPr>
        <w:t xml:space="preserve">Ing. Ivanem </w:t>
      </w:r>
      <w:proofErr w:type="spellStart"/>
      <w:r w:rsidR="002F543C" w:rsidRPr="00CB3CAC">
        <w:rPr>
          <w:color w:val="000000"/>
          <w:sz w:val="22"/>
          <w:szCs w:val="22"/>
          <w:shd w:val="clear" w:color="auto" w:fill="FFFFFF"/>
        </w:rPr>
        <w:t>Marťákem</w:t>
      </w:r>
      <w:proofErr w:type="spellEnd"/>
      <w:r w:rsidR="002F543C" w:rsidRPr="00CB3CAC">
        <w:rPr>
          <w:color w:val="000000"/>
          <w:sz w:val="22"/>
          <w:szCs w:val="22"/>
          <w:shd w:val="clear" w:color="auto" w:fill="FFFFFF"/>
        </w:rPr>
        <w:t>, jednatelem</w:t>
      </w:r>
      <w:r w:rsidRPr="00CB3CAC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IČO:</w:t>
      </w:r>
      <w:r w:rsidRPr="00CB3CAC">
        <w:rPr>
          <w:sz w:val="22"/>
          <w:szCs w:val="22"/>
          <w:shd w:val="clear" w:color="auto" w:fill="FFFFFF"/>
        </w:rPr>
        <w:tab/>
      </w:r>
      <w:r w:rsidR="002F543C" w:rsidRPr="00CB3CAC">
        <w:rPr>
          <w:color w:val="000000"/>
          <w:sz w:val="22"/>
          <w:szCs w:val="22"/>
          <w:shd w:val="clear" w:color="auto" w:fill="FFFFFF"/>
        </w:rPr>
        <w:t>41186176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DIČ:</w:t>
      </w:r>
      <w:r w:rsidRPr="00CB3CAC">
        <w:rPr>
          <w:color w:val="000000"/>
          <w:sz w:val="22"/>
          <w:szCs w:val="22"/>
          <w:shd w:val="clear" w:color="auto" w:fill="FFFFFF"/>
        </w:rPr>
        <w:tab/>
        <w:t xml:space="preserve">CZ </w:t>
      </w:r>
      <w:r w:rsidR="002F543C" w:rsidRPr="00CB3CAC">
        <w:rPr>
          <w:color w:val="000000"/>
          <w:sz w:val="22"/>
          <w:szCs w:val="22"/>
          <w:shd w:val="clear" w:color="auto" w:fill="FFFFFF"/>
        </w:rPr>
        <w:t>411</w:t>
      </w:r>
      <w:r w:rsidRPr="00CB3CAC">
        <w:rPr>
          <w:color w:val="000000"/>
          <w:sz w:val="22"/>
          <w:szCs w:val="22"/>
          <w:shd w:val="clear" w:color="auto" w:fill="FFFFFF"/>
        </w:rPr>
        <w:t xml:space="preserve"> 8</w:t>
      </w:r>
      <w:r w:rsidR="002F543C" w:rsidRPr="00CB3CAC">
        <w:rPr>
          <w:color w:val="000000"/>
          <w:sz w:val="22"/>
          <w:szCs w:val="22"/>
          <w:shd w:val="clear" w:color="auto" w:fill="FFFFFF"/>
        </w:rPr>
        <w:t>6</w:t>
      </w:r>
      <w:r w:rsidRPr="00CB3CAC">
        <w:rPr>
          <w:color w:val="000000"/>
          <w:sz w:val="22"/>
          <w:szCs w:val="22"/>
          <w:shd w:val="clear" w:color="auto" w:fill="FFFFFF"/>
        </w:rPr>
        <w:t xml:space="preserve"> </w:t>
      </w:r>
      <w:r w:rsidR="003C6C1C" w:rsidRPr="00CB3CAC">
        <w:rPr>
          <w:color w:val="000000"/>
          <w:sz w:val="22"/>
          <w:szCs w:val="22"/>
          <w:shd w:val="clear" w:color="auto" w:fill="FFFFFF"/>
        </w:rPr>
        <w:t>176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  <w:shd w:val="clear" w:color="auto" w:fill="FFFFFF"/>
        </w:rPr>
        <w:t>bankovní spojení:</w:t>
      </w:r>
      <w:r w:rsidRPr="00CB3CAC">
        <w:rPr>
          <w:sz w:val="22"/>
          <w:szCs w:val="22"/>
          <w:shd w:val="clear" w:color="auto" w:fill="FFFFFF"/>
        </w:rPr>
        <w:tab/>
      </w:r>
      <w:r w:rsidR="003C6C1C" w:rsidRPr="00CB3CAC">
        <w:rPr>
          <w:sz w:val="22"/>
          <w:szCs w:val="22"/>
          <w:shd w:val="clear" w:color="auto" w:fill="FFFFFF"/>
        </w:rPr>
        <w:t>ČSOB, a.s.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  <w:shd w:val="clear" w:color="auto" w:fill="FFFFFF"/>
        </w:rPr>
        <w:t>číslo účtu:</w:t>
      </w:r>
      <w:r w:rsidRPr="00CB3CAC">
        <w:rPr>
          <w:sz w:val="22"/>
          <w:szCs w:val="22"/>
          <w:shd w:val="clear" w:color="auto" w:fill="FFFFFF"/>
        </w:rPr>
        <w:tab/>
      </w:r>
      <w:r w:rsidR="0099680B">
        <w:rPr>
          <w:sz w:val="22"/>
          <w:szCs w:val="22"/>
          <w:shd w:val="clear" w:color="auto" w:fill="FFFFFF"/>
        </w:rPr>
        <w:t>xxxxxxxxxxxxxxx</w:t>
      </w:r>
      <w:bookmarkStart w:id="1" w:name="_GoBack"/>
      <w:bookmarkEnd w:id="1"/>
    </w:p>
    <w:p w:rsidR="002C6209" w:rsidRPr="00CB3CAC" w:rsidRDefault="00A35AA2" w:rsidP="00010039">
      <w:pPr>
        <w:tabs>
          <w:tab w:val="left" w:pos="2520"/>
        </w:tabs>
        <w:spacing w:before="120"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</w:rPr>
        <w:t xml:space="preserve">NA STRANĚ DRUHÉ (DÁLE JEN </w:t>
      </w:r>
      <w:bookmarkStart w:id="2" w:name="OTHERHAND"/>
      <w:bookmarkEnd w:id="2"/>
      <w:r w:rsidRPr="00CB3CAC">
        <w:rPr>
          <w:sz w:val="22"/>
          <w:szCs w:val="22"/>
        </w:rPr>
        <w:t>„</w:t>
      </w:r>
      <w:r w:rsidRPr="00CB3CAC">
        <w:rPr>
          <w:b/>
          <w:sz w:val="22"/>
          <w:szCs w:val="22"/>
        </w:rPr>
        <w:t>Zhotovitel</w:t>
      </w:r>
      <w:r w:rsidRPr="00CB3CAC">
        <w:rPr>
          <w:sz w:val="22"/>
          <w:szCs w:val="22"/>
        </w:rPr>
        <w:t>“)</w:t>
      </w:r>
    </w:p>
    <w:p w:rsidR="0046567B" w:rsidRPr="00CB3CAC" w:rsidRDefault="0046567B" w:rsidP="00010039">
      <w:pPr>
        <w:spacing w:before="120" w:line="288" w:lineRule="auto"/>
        <w:jc w:val="both"/>
        <w:rPr>
          <w:rFonts w:eastAsia="Calibri"/>
          <w:color w:val="auto"/>
          <w:sz w:val="22"/>
          <w:szCs w:val="22"/>
        </w:rPr>
      </w:pPr>
    </w:p>
    <w:p w:rsidR="00396821" w:rsidRPr="00CB3CAC" w:rsidRDefault="00656F25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Obě s</w:t>
      </w:r>
      <w:r w:rsidR="00396821" w:rsidRPr="00CB3CAC">
        <w:rPr>
          <w:rFonts w:eastAsia="Calibri"/>
          <w:color w:val="auto"/>
          <w:sz w:val="22"/>
          <w:szCs w:val="22"/>
        </w:rPr>
        <w:t xml:space="preserve">mluvní strany </w:t>
      </w:r>
      <w:r w:rsidR="000B2BAA" w:rsidRPr="00CB3CAC">
        <w:rPr>
          <w:rFonts w:eastAsia="Calibri"/>
          <w:color w:val="auto"/>
          <w:sz w:val="22"/>
          <w:szCs w:val="22"/>
        </w:rPr>
        <w:t>se dohodly na změně S</w:t>
      </w:r>
      <w:r w:rsidRPr="00CB3CAC">
        <w:rPr>
          <w:rFonts w:eastAsia="Calibri"/>
          <w:color w:val="auto"/>
          <w:sz w:val="22"/>
          <w:szCs w:val="22"/>
        </w:rPr>
        <w:t xml:space="preserve">mlouvy </w:t>
      </w:r>
      <w:r w:rsidR="000B2BAA" w:rsidRPr="00CB3CAC">
        <w:rPr>
          <w:rFonts w:eastAsia="Calibri"/>
          <w:color w:val="auto"/>
          <w:sz w:val="22"/>
          <w:szCs w:val="22"/>
        </w:rPr>
        <w:t>o dílo č.</w:t>
      </w:r>
      <w:r w:rsidR="003C6C1C" w:rsidRPr="00CB3CAC">
        <w:rPr>
          <w:rFonts w:eastAsia="Calibri"/>
          <w:color w:val="auto"/>
          <w:sz w:val="22"/>
          <w:szCs w:val="22"/>
        </w:rPr>
        <w:t xml:space="preserve"> objednatele</w:t>
      </w:r>
      <w:r w:rsidR="000B2BAA" w:rsidRPr="00CB3CAC">
        <w:rPr>
          <w:rFonts w:eastAsia="Calibri"/>
          <w:color w:val="auto"/>
          <w:sz w:val="22"/>
          <w:szCs w:val="22"/>
        </w:rPr>
        <w:t xml:space="preserve"> </w:t>
      </w:r>
      <w:r w:rsidR="003C6C1C" w:rsidRPr="00CB3CAC">
        <w:rPr>
          <w:rFonts w:eastAsia="Calibri"/>
          <w:color w:val="auto"/>
          <w:sz w:val="22"/>
          <w:szCs w:val="22"/>
        </w:rPr>
        <w:t>0084/00663565/2019</w:t>
      </w:r>
      <w:r w:rsidR="00CB3CAC">
        <w:rPr>
          <w:rFonts w:eastAsia="Calibri"/>
          <w:color w:val="auto"/>
          <w:sz w:val="22"/>
          <w:szCs w:val="22"/>
        </w:rPr>
        <w:t>;</w:t>
      </w:r>
      <w:r w:rsidR="00A12388" w:rsidRPr="00CB3CAC">
        <w:rPr>
          <w:rFonts w:eastAsia="Calibri"/>
          <w:color w:val="auto"/>
          <w:sz w:val="22"/>
          <w:szCs w:val="22"/>
        </w:rPr>
        <w:t xml:space="preserve"> </w:t>
      </w:r>
      <w:proofErr w:type="spellStart"/>
      <w:proofErr w:type="gramStart"/>
      <w:r w:rsidR="00A12388" w:rsidRPr="00CB3CAC">
        <w:rPr>
          <w:rFonts w:eastAsia="Calibri"/>
          <w:color w:val="auto"/>
          <w:sz w:val="22"/>
          <w:szCs w:val="22"/>
        </w:rPr>
        <w:t>č.</w:t>
      </w:r>
      <w:r w:rsidR="003C6C1C" w:rsidRPr="00CB3CAC">
        <w:rPr>
          <w:rFonts w:eastAsia="Calibri"/>
          <w:color w:val="auto"/>
          <w:sz w:val="22"/>
          <w:szCs w:val="22"/>
        </w:rPr>
        <w:t>zhotovitele</w:t>
      </w:r>
      <w:proofErr w:type="spellEnd"/>
      <w:proofErr w:type="gramEnd"/>
      <w:r w:rsidR="00A12388" w:rsidRPr="00CB3CAC">
        <w:rPr>
          <w:rFonts w:eastAsia="Calibri"/>
          <w:color w:val="auto"/>
          <w:sz w:val="22"/>
          <w:szCs w:val="22"/>
        </w:rPr>
        <w:t xml:space="preserve"> </w:t>
      </w:r>
      <w:r w:rsidR="003C6C1C" w:rsidRPr="00CB3CAC">
        <w:rPr>
          <w:rFonts w:eastAsia="Calibri"/>
          <w:color w:val="auto"/>
          <w:sz w:val="22"/>
          <w:szCs w:val="22"/>
        </w:rPr>
        <w:t>254/2019</w:t>
      </w:r>
      <w:r w:rsidR="00A12388" w:rsidRPr="00CB3CAC">
        <w:rPr>
          <w:rFonts w:eastAsia="Calibri"/>
          <w:color w:val="auto"/>
          <w:sz w:val="22"/>
          <w:szCs w:val="22"/>
        </w:rPr>
        <w:t xml:space="preserve"> uzavř</w:t>
      </w:r>
      <w:r w:rsidRPr="00CB3CAC">
        <w:rPr>
          <w:rFonts w:eastAsia="Calibri"/>
          <w:color w:val="auto"/>
          <w:sz w:val="22"/>
          <w:szCs w:val="22"/>
        </w:rPr>
        <w:t>ené mezi Střední školou designu Lysá nad Labem,</w:t>
      </w:r>
      <w:r w:rsidR="003C6C1C" w:rsidRPr="00CB3CAC">
        <w:rPr>
          <w:rFonts w:eastAsia="Calibri"/>
          <w:color w:val="auto"/>
          <w:sz w:val="22"/>
          <w:szCs w:val="22"/>
        </w:rPr>
        <w:t xml:space="preserve"> příspěvkovou organizací</w:t>
      </w:r>
      <w:r w:rsidRPr="00CB3CAC">
        <w:rPr>
          <w:rFonts w:eastAsia="Calibri"/>
          <w:color w:val="auto"/>
          <w:sz w:val="22"/>
          <w:szCs w:val="22"/>
        </w:rPr>
        <w:t xml:space="preserve"> a </w:t>
      </w:r>
      <w:proofErr w:type="spellStart"/>
      <w:r w:rsidR="003C6C1C" w:rsidRPr="00CB3CAC">
        <w:rPr>
          <w:rFonts w:eastAsia="Calibri"/>
          <w:color w:val="auto"/>
          <w:sz w:val="22"/>
          <w:szCs w:val="22"/>
        </w:rPr>
        <w:t>LENIA</w:t>
      </w:r>
      <w:proofErr w:type="spellEnd"/>
      <w:r w:rsidR="003C6C1C" w:rsidRPr="00CB3CAC">
        <w:rPr>
          <w:rFonts w:eastAsia="Calibri"/>
          <w:color w:val="auto"/>
          <w:sz w:val="22"/>
          <w:szCs w:val="22"/>
        </w:rPr>
        <w:t xml:space="preserve"> </w:t>
      </w:r>
      <w:r w:rsidRPr="00CB3CAC">
        <w:rPr>
          <w:rFonts w:eastAsia="Calibri"/>
          <w:color w:val="auto"/>
          <w:sz w:val="22"/>
          <w:szCs w:val="22"/>
        </w:rPr>
        <w:t xml:space="preserve"> spol. s r.o. následovně:</w:t>
      </w:r>
    </w:p>
    <w:p w:rsidR="0046567B" w:rsidRPr="00CB3CAC" w:rsidRDefault="0046567B" w:rsidP="00010039">
      <w:pPr>
        <w:tabs>
          <w:tab w:val="left" w:pos="1065"/>
        </w:tabs>
        <w:suppressAutoHyphens w:val="0"/>
        <w:spacing w:line="288" w:lineRule="auto"/>
        <w:jc w:val="center"/>
        <w:rPr>
          <w:rFonts w:eastAsia="Calibri"/>
          <w:b/>
          <w:color w:val="auto"/>
          <w:sz w:val="22"/>
          <w:szCs w:val="22"/>
        </w:rPr>
      </w:pPr>
    </w:p>
    <w:p w:rsidR="00656F25" w:rsidRPr="00CB3CAC" w:rsidRDefault="00253994" w:rsidP="00010039">
      <w:pPr>
        <w:tabs>
          <w:tab w:val="left" w:pos="1065"/>
        </w:tabs>
        <w:suppressAutoHyphens w:val="0"/>
        <w:spacing w:after="120" w:line="288" w:lineRule="auto"/>
        <w:jc w:val="center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I</w:t>
      </w:r>
      <w:r w:rsidR="00656F25" w:rsidRPr="00CB3CAC">
        <w:rPr>
          <w:rFonts w:eastAsia="Calibri"/>
          <w:b/>
          <w:color w:val="auto"/>
          <w:sz w:val="22"/>
          <w:szCs w:val="22"/>
        </w:rPr>
        <w:t>I.</w:t>
      </w:r>
    </w:p>
    <w:p w:rsidR="00656F25" w:rsidRPr="00CB3CAC" w:rsidRDefault="00253994" w:rsidP="00010039">
      <w:pPr>
        <w:tabs>
          <w:tab w:val="left" w:pos="1065"/>
        </w:tabs>
        <w:suppressAutoHyphens w:val="0"/>
        <w:spacing w:line="288" w:lineRule="auto"/>
        <w:ind w:left="284" w:hanging="284"/>
        <w:jc w:val="both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1.  Dle čl</w:t>
      </w:r>
      <w:r w:rsidR="00C220F8" w:rsidRPr="00CB3CAC">
        <w:rPr>
          <w:rFonts w:eastAsia="Calibri"/>
          <w:color w:val="auto"/>
          <w:sz w:val="22"/>
          <w:szCs w:val="22"/>
        </w:rPr>
        <w:t>ánk</w:t>
      </w:r>
      <w:r>
        <w:rPr>
          <w:rFonts w:eastAsia="Calibri"/>
          <w:color w:val="auto"/>
          <w:sz w:val="22"/>
          <w:szCs w:val="22"/>
        </w:rPr>
        <w:t>u</w:t>
      </w:r>
      <w:r w:rsidR="00C220F8" w:rsidRPr="00CB3CAC">
        <w:rPr>
          <w:rFonts w:eastAsia="Calibri"/>
          <w:color w:val="auto"/>
          <w:sz w:val="22"/>
          <w:szCs w:val="22"/>
        </w:rPr>
        <w:t xml:space="preserve"> II</w:t>
      </w:r>
      <w:r w:rsidR="00656F25" w:rsidRPr="00CB3CAC">
        <w:rPr>
          <w:rFonts w:eastAsia="Calibri"/>
          <w:color w:val="auto"/>
          <w:sz w:val="22"/>
          <w:szCs w:val="22"/>
        </w:rPr>
        <w:t xml:space="preserve">. </w:t>
      </w:r>
      <w:r w:rsidR="00656F25" w:rsidRPr="00CB3CAC">
        <w:rPr>
          <w:rFonts w:eastAsia="Calibri"/>
          <w:b/>
          <w:color w:val="auto"/>
          <w:sz w:val="22"/>
          <w:szCs w:val="22"/>
        </w:rPr>
        <w:t>Předmět smlouvy</w:t>
      </w:r>
      <w:r w:rsidR="00656F25" w:rsidRPr="00CB3CAC">
        <w:rPr>
          <w:rFonts w:eastAsia="Calibri"/>
          <w:color w:val="auto"/>
          <w:sz w:val="22"/>
          <w:szCs w:val="22"/>
        </w:rPr>
        <w:t xml:space="preserve"> se </w:t>
      </w:r>
      <w:r>
        <w:rPr>
          <w:rFonts w:eastAsia="Calibri"/>
          <w:color w:val="auto"/>
          <w:sz w:val="22"/>
          <w:szCs w:val="22"/>
        </w:rPr>
        <w:t>rozšiřuje</w:t>
      </w:r>
      <w:r w:rsidR="00656F25" w:rsidRPr="00CB3CAC">
        <w:rPr>
          <w:rFonts w:eastAsia="Calibri"/>
          <w:color w:val="auto"/>
          <w:sz w:val="22"/>
          <w:szCs w:val="22"/>
        </w:rPr>
        <w:t xml:space="preserve"> o: </w:t>
      </w:r>
      <w:r>
        <w:rPr>
          <w:rFonts w:eastAsia="Calibri"/>
          <w:color w:val="auto"/>
          <w:sz w:val="22"/>
          <w:szCs w:val="22"/>
        </w:rPr>
        <w:t>vícepráce dle</w:t>
      </w:r>
      <w:r w:rsidR="003C6C1C" w:rsidRPr="00CB3CAC">
        <w:rPr>
          <w:rFonts w:eastAsia="Calibri"/>
          <w:color w:val="auto"/>
          <w:sz w:val="22"/>
          <w:szCs w:val="22"/>
        </w:rPr>
        <w:t xml:space="preserve"> </w:t>
      </w:r>
      <w:r w:rsidR="0070514B" w:rsidRPr="00CB3CAC">
        <w:rPr>
          <w:rFonts w:eastAsia="Calibri"/>
          <w:color w:val="auto"/>
          <w:sz w:val="22"/>
          <w:szCs w:val="22"/>
        </w:rPr>
        <w:t>změnového listu</w:t>
      </w:r>
      <w:r w:rsidR="003C6C1C" w:rsidRPr="00CB3CAC">
        <w:rPr>
          <w:rFonts w:eastAsia="Calibri"/>
          <w:color w:val="auto"/>
          <w:sz w:val="22"/>
          <w:szCs w:val="22"/>
        </w:rPr>
        <w:t xml:space="preserve"> č</w:t>
      </w:r>
      <w:r w:rsidR="00745545">
        <w:rPr>
          <w:rFonts w:eastAsia="Calibri"/>
          <w:color w:val="auto"/>
          <w:sz w:val="22"/>
          <w:szCs w:val="22"/>
        </w:rPr>
        <w:t>. 254/2019-1</w:t>
      </w:r>
      <w:r w:rsidR="00656F25" w:rsidRPr="00CB3CAC">
        <w:rPr>
          <w:rFonts w:eastAsia="Calibri"/>
          <w:color w:val="auto"/>
          <w:sz w:val="22"/>
          <w:szCs w:val="22"/>
        </w:rPr>
        <w:t>, který je nedílnou so</w:t>
      </w:r>
      <w:r w:rsidR="000B2BAA" w:rsidRPr="00CB3CAC">
        <w:rPr>
          <w:rFonts w:eastAsia="Calibri"/>
          <w:color w:val="auto"/>
          <w:sz w:val="22"/>
          <w:szCs w:val="22"/>
        </w:rPr>
        <w:t>u</w:t>
      </w:r>
      <w:r>
        <w:rPr>
          <w:rFonts w:eastAsia="Calibri"/>
          <w:color w:val="auto"/>
          <w:sz w:val="22"/>
          <w:szCs w:val="22"/>
        </w:rPr>
        <w:t xml:space="preserve">částí </w:t>
      </w:r>
      <w:r w:rsidR="00656F25" w:rsidRPr="00CB3CAC">
        <w:rPr>
          <w:rFonts w:eastAsia="Calibri"/>
          <w:color w:val="auto"/>
          <w:sz w:val="22"/>
          <w:szCs w:val="22"/>
        </w:rPr>
        <w:t>tohoto dodatku.</w:t>
      </w:r>
      <w:r w:rsidR="00C025F5" w:rsidRPr="00CB3CAC">
        <w:rPr>
          <w:rFonts w:eastAsia="Calibri"/>
          <w:b/>
          <w:color w:val="auto"/>
          <w:sz w:val="22"/>
          <w:szCs w:val="22"/>
        </w:rPr>
        <w:tab/>
      </w:r>
    </w:p>
    <w:p w:rsidR="0070514B" w:rsidRPr="00CB3CAC" w:rsidRDefault="0070514B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6164FF" w:rsidRDefault="00253994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2. V návaznosti na provedení víceprací se </w:t>
      </w:r>
      <w:r w:rsidR="006164FF">
        <w:rPr>
          <w:rFonts w:eastAsia="Calibri"/>
          <w:color w:val="auto"/>
          <w:sz w:val="22"/>
          <w:szCs w:val="22"/>
        </w:rPr>
        <w:t xml:space="preserve">ustanovení v </w:t>
      </w:r>
      <w:r>
        <w:rPr>
          <w:rFonts w:eastAsia="Calibri"/>
          <w:color w:val="auto"/>
          <w:sz w:val="22"/>
          <w:szCs w:val="22"/>
        </w:rPr>
        <w:t>č</w:t>
      </w:r>
      <w:r w:rsidR="006164FF">
        <w:rPr>
          <w:rFonts w:eastAsia="Calibri"/>
          <w:color w:val="auto"/>
          <w:sz w:val="22"/>
          <w:szCs w:val="22"/>
        </w:rPr>
        <w:t>lán</w:t>
      </w:r>
      <w:r w:rsidR="0070514B" w:rsidRPr="00CB3CAC">
        <w:rPr>
          <w:rFonts w:eastAsia="Calibri"/>
          <w:color w:val="auto"/>
          <w:sz w:val="22"/>
          <w:szCs w:val="22"/>
        </w:rPr>
        <w:t>k</w:t>
      </w:r>
      <w:r w:rsidR="006164FF">
        <w:rPr>
          <w:rFonts w:eastAsia="Calibri"/>
          <w:color w:val="auto"/>
          <w:sz w:val="22"/>
          <w:szCs w:val="22"/>
        </w:rPr>
        <w:t>u</w:t>
      </w:r>
      <w:r w:rsidR="0070514B" w:rsidRPr="00CB3CAC">
        <w:rPr>
          <w:rFonts w:eastAsia="Calibri"/>
          <w:color w:val="auto"/>
          <w:sz w:val="22"/>
          <w:szCs w:val="22"/>
        </w:rPr>
        <w:t xml:space="preserve"> III</w:t>
      </w:r>
      <w:r>
        <w:rPr>
          <w:rFonts w:eastAsia="Calibri"/>
          <w:color w:val="auto"/>
          <w:sz w:val="22"/>
          <w:szCs w:val="22"/>
        </w:rPr>
        <w:t xml:space="preserve"> </w:t>
      </w:r>
      <w:r w:rsidR="006164FF" w:rsidRPr="006164FF">
        <w:rPr>
          <w:rFonts w:eastAsia="Calibri"/>
          <w:b/>
          <w:color w:val="auto"/>
          <w:sz w:val="22"/>
          <w:szCs w:val="22"/>
        </w:rPr>
        <w:t>Čas a termín Plnění</w:t>
      </w:r>
      <w:r w:rsidR="006164FF">
        <w:rPr>
          <w:rFonts w:eastAsia="Calibri"/>
          <w:color w:val="auto"/>
          <w:sz w:val="22"/>
          <w:szCs w:val="22"/>
        </w:rPr>
        <w:t xml:space="preserve"> </w:t>
      </w:r>
      <w:r w:rsidR="00010039">
        <w:rPr>
          <w:rFonts w:eastAsia="Calibri"/>
          <w:color w:val="auto"/>
          <w:sz w:val="22"/>
          <w:szCs w:val="22"/>
        </w:rPr>
        <w:t>ruší a nahrazuje textem</w:t>
      </w:r>
      <w:r w:rsidR="0070514B" w:rsidRPr="00CB3CAC">
        <w:rPr>
          <w:rFonts w:eastAsia="Calibri"/>
          <w:color w:val="auto"/>
          <w:sz w:val="22"/>
          <w:szCs w:val="22"/>
        </w:rPr>
        <w:t xml:space="preserve">: </w:t>
      </w:r>
    </w:p>
    <w:p w:rsidR="006164FF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</w:p>
    <w:p w:rsidR="006164FF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Termín zahájení prací: </w:t>
      </w:r>
      <w:proofErr w:type="gramStart"/>
      <w:r>
        <w:rPr>
          <w:rFonts w:eastAsia="Calibri"/>
          <w:color w:val="auto"/>
          <w:sz w:val="22"/>
          <w:szCs w:val="22"/>
        </w:rPr>
        <w:t>1.6.2019</w:t>
      </w:r>
      <w:proofErr w:type="gramEnd"/>
    </w:p>
    <w:p w:rsidR="0070514B" w:rsidRDefault="0070514B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Termín dokončení díla:    do </w:t>
      </w:r>
      <w:proofErr w:type="gramStart"/>
      <w:r w:rsidRPr="00CB3CAC">
        <w:rPr>
          <w:rFonts w:eastAsia="Calibri"/>
          <w:color w:val="auto"/>
          <w:sz w:val="22"/>
          <w:szCs w:val="22"/>
        </w:rPr>
        <w:t>14.9.2019</w:t>
      </w:r>
      <w:proofErr w:type="gramEnd"/>
      <w:r w:rsidRPr="00CB3CAC">
        <w:rPr>
          <w:rFonts w:eastAsia="Calibri"/>
          <w:color w:val="auto"/>
          <w:sz w:val="22"/>
          <w:szCs w:val="22"/>
        </w:rPr>
        <w:t>.</w:t>
      </w:r>
    </w:p>
    <w:p w:rsidR="006164FF" w:rsidRPr="00CB3CAC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Místo plnění: Přemyslova 592, Lysá nad Labem</w:t>
      </w:r>
    </w:p>
    <w:p w:rsidR="00656F25" w:rsidRPr="00CB3CAC" w:rsidRDefault="00656F25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6164FF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3. Ustanovení článku</w:t>
      </w:r>
      <w:r w:rsidR="00656F25" w:rsidRPr="00CB3CAC">
        <w:rPr>
          <w:rFonts w:eastAsia="Calibri"/>
          <w:color w:val="auto"/>
          <w:sz w:val="22"/>
          <w:szCs w:val="22"/>
        </w:rPr>
        <w:t xml:space="preserve"> </w:t>
      </w:r>
      <w:r w:rsidR="00C220F8" w:rsidRPr="00CB3CAC">
        <w:rPr>
          <w:rFonts w:eastAsia="Calibri"/>
          <w:color w:val="auto"/>
          <w:sz w:val="22"/>
          <w:szCs w:val="22"/>
        </w:rPr>
        <w:t>IV</w:t>
      </w:r>
      <w:r w:rsidR="00656F25" w:rsidRPr="00CB3CAC">
        <w:rPr>
          <w:rFonts w:eastAsia="Calibri"/>
          <w:color w:val="auto"/>
          <w:sz w:val="22"/>
          <w:szCs w:val="22"/>
        </w:rPr>
        <w:t xml:space="preserve">. </w:t>
      </w:r>
      <w:r w:rsidR="00656F25" w:rsidRPr="00CB3CAC">
        <w:rPr>
          <w:rFonts w:eastAsia="Calibri"/>
          <w:b/>
          <w:color w:val="auto"/>
          <w:sz w:val="22"/>
          <w:szCs w:val="22"/>
        </w:rPr>
        <w:t xml:space="preserve">Cena </w:t>
      </w:r>
      <w:r w:rsidR="00C220F8" w:rsidRPr="00CB3CAC">
        <w:rPr>
          <w:rFonts w:eastAsia="Calibri"/>
          <w:b/>
          <w:color w:val="auto"/>
          <w:sz w:val="22"/>
          <w:szCs w:val="22"/>
        </w:rPr>
        <w:t>díla</w:t>
      </w:r>
      <w:r w:rsidR="00C220F8" w:rsidRPr="00CB3CAC">
        <w:rPr>
          <w:rFonts w:eastAsia="Calibri"/>
          <w:color w:val="auto"/>
          <w:sz w:val="22"/>
          <w:szCs w:val="22"/>
        </w:rPr>
        <w:t xml:space="preserve"> se </w:t>
      </w:r>
      <w:r w:rsidR="00010039">
        <w:rPr>
          <w:rFonts w:eastAsia="Calibri"/>
          <w:color w:val="auto"/>
          <w:sz w:val="22"/>
          <w:szCs w:val="22"/>
        </w:rPr>
        <w:t>ruší a nahrazuje textem</w:t>
      </w:r>
      <w:r w:rsidR="00656F25" w:rsidRPr="00CB3CAC">
        <w:rPr>
          <w:rFonts w:eastAsia="Calibri"/>
          <w:color w:val="auto"/>
          <w:sz w:val="22"/>
          <w:szCs w:val="22"/>
        </w:rPr>
        <w:t xml:space="preserve">: </w:t>
      </w:r>
    </w:p>
    <w:p w:rsidR="0033470F" w:rsidRPr="00CB3CAC" w:rsidRDefault="00C220F8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Cena z</w:t>
      </w:r>
      <w:r w:rsidR="0033470F" w:rsidRPr="00CB3CAC">
        <w:rPr>
          <w:rFonts w:eastAsia="Calibri"/>
          <w:color w:val="auto"/>
          <w:sz w:val="22"/>
          <w:szCs w:val="22"/>
        </w:rPr>
        <w:t>a</w:t>
      </w:r>
      <w:r w:rsidRPr="00CB3CAC">
        <w:rPr>
          <w:rFonts w:eastAsia="Calibri"/>
          <w:color w:val="auto"/>
          <w:sz w:val="22"/>
          <w:szCs w:val="22"/>
        </w:rPr>
        <w:t> dílo byla stanovena oceněním díla dle předložené dokumentace a cenou za</w:t>
      </w:r>
      <w:r w:rsidR="0033470F" w:rsidRPr="00CB3CAC">
        <w:rPr>
          <w:rFonts w:eastAsia="Calibri"/>
          <w:color w:val="auto"/>
          <w:sz w:val="22"/>
          <w:szCs w:val="22"/>
        </w:rPr>
        <w:t xml:space="preserve"> sjednané </w:t>
      </w:r>
      <w:r w:rsidRPr="00CB3CAC">
        <w:rPr>
          <w:rFonts w:eastAsia="Calibri"/>
          <w:color w:val="auto"/>
          <w:sz w:val="22"/>
          <w:szCs w:val="22"/>
        </w:rPr>
        <w:t xml:space="preserve">vícepráce. </w:t>
      </w:r>
    </w:p>
    <w:p w:rsidR="006164FF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</w:p>
    <w:p w:rsidR="0033470F" w:rsidRPr="00CB3CAC" w:rsidRDefault="0033470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Cena bez DPH </w:t>
      </w:r>
      <w:r w:rsidRPr="00CB3CAC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ab/>
        <w:t xml:space="preserve"> </w:t>
      </w:r>
      <w:r w:rsidRPr="00CB3CAC">
        <w:rPr>
          <w:rFonts w:eastAsia="Calibri"/>
          <w:color w:val="auto"/>
          <w:sz w:val="22"/>
          <w:szCs w:val="22"/>
        </w:rPr>
        <w:tab/>
        <w:t>377 896,20 Kč</w:t>
      </w:r>
    </w:p>
    <w:p w:rsidR="0033470F" w:rsidRPr="00CB3CAC" w:rsidRDefault="0033470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DPH 21 %    </w:t>
      </w:r>
      <w:r w:rsidRPr="00CB3CAC">
        <w:rPr>
          <w:rFonts w:eastAsia="Calibri"/>
          <w:color w:val="auto"/>
          <w:sz w:val="22"/>
          <w:szCs w:val="22"/>
        </w:rPr>
        <w:tab/>
        <w:t xml:space="preserve"> </w:t>
      </w:r>
      <w:r w:rsidRPr="00CB3CAC">
        <w:rPr>
          <w:rFonts w:eastAsia="Calibri"/>
          <w:color w:val="auto"/>
          <w:sz w:val="22"/>
          <w:szCs w:val="22"/>
        </w:rPr>
        <w:tab/>
        <w:t xml:space="preserve">  </w:t>
      </w:r>
      <w:r w:rsidRPr="00CB3CAC">
        <w:rPr>
          <w:rFonts w:eastAsia="Calibri"/>
          <w:color w:val="auto"/>
          <w:sz w:val="22"/>
          <w:szCs w:val="22"/>
        </w:rPr>
        <w:tab/>
        <w:t xml:space="preserve">  79 358,20 Kč</w:t>
      </w:r>
    </w:p>
    <w:p w:rsidR="000B2BAA" w:rsidRDefault="0033470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Cena vč. DPH 21% činí</w:t>
      </w:r>
      <w:r w:rsidRPr="00CB3CAC">
        <w:rPr>
          <w:rFonts w:eastAsia="Calibri"/>
          <w:color w:val="auto"/>
          <w:sz w:val="22"/>
          <w:szCs w:val="22"/>
        </w:rPr>
        <w:tab/>
        <w:t xml:space="preserve">   </w:t>
      </w:r>
      <w:r w:rsidRPr="00CB3CAC">
        <w:rPr>
          <w:rFonts w:eastAsia="Calibri"/>
          <w:color w:val="auto"/>
          <w:sz w:val="22"/>
          <w:szCs w:val="22"/>
        </w:rPr>
        <w:tab/>
        <w:t>457 254,40 Kč</w:t>
      </w:r>
    </w:p>
    <w:p w:rsidR="006164FF" w:rsidRDefault="006164FF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10039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10039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10039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10039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10039" w:rsidRPr="00CB3CAC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:rsidR="000B2BAA" w:rsidRPr="00CB3CAC" w:rsidRDefault="000B2BAA" w:rsidP="00010039">
      <w:pPr>
        <w:tabs>
          <w:tab w:val="left" w:pos="1065"/>
        </w:tabs>
        <w:suppressAutoHyphens w:val="0"/>
        <w:spacing w:line="288" w:lineRule="auto"/>
        <w:jc w:val="center"/>
        <w:rPr>
          <w:rFonts w:eastAsia="Calibri"/>
          <w:b/>
          <w:color w:val="auto"/>
          <w:sz w:val="22"/>
          <w:szCs w:val="22"/>
        </w:rPr>
      </w:pPr>
      <w:r w:rsidRPr="00CB3CAC">
        <w:rPr>
          <w:rFonts w:eastAsia="Calibri"/>
          <w:b/>
          <w:color w:val="auto"/>
          <w:sz w:val="22"/>
          <w:szCs w:val="22"/>
        </w:rPr>
        <w:lastRenderedPageBreak/>
        <w:t>článek II</w:t>
      </w:r>
      <w:r w:rsidR="00D82B6F">
        <w:rPr>
          <w:rFonts w:eastAsia="Calibri"/>
          <w:b/>
          <w:color w:val="auto"/>
          <w:sz w:val="22"/>
          <w:szCs w:val="22"/>
        </w:rPr>
        <w:t>I</w:t>
      </w:r>
      <w:r w:rsidRPr="00CB3CAC">
        <w:rPr>
          <w:rFonts w:eastAsia="Calibri"/>
          <w:b/>
          <w:color w:val="auto"/>
          <w:sz w:val="22"/>
          <w:szCs w:val="22"/>
        </w:rPr>
        <w:t>.</w:t>
      </w:r>
    </w:p>
    <w:p w:rsidR="00396821" w:rsidRPr="00CB3CAC" w:rsidRDefault="00E27B38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sz w:val="22"/>
          <w:szCs w:val="22"/>
        </w:rPr>
        <w:t>Obě smluvní strany prohlašují, že si tento dodatek před podpisem přečetly, že byl uzavřen po vzájemném projednání na základě jejich svobodné vůle, určitě, vážně a srozumitelně, nikoli v tísni nebo za nápadně nevýhodných podmínek.</w:t>
      </w:r>
    </w:p>
    <w:p w:rsidR="00396821" w:rsidRPr="00CB3CAC" w:rsidRDefault="00396821" w:rsidP="00010039">
      <w:pPr>
        <w:spacing w:line="288" w:lineRule="auto"/>
        <w:jc w:val="both"/>
        <w:rPr>
          <w:rFonts w:eastAsia="Calibri"/>
          <w:sz w:val="22"/>
          <w:szCs w:val="22"/>
        </w:rPr>
      </w:pPr>
    </w:p>
    <w:p w:rsidR="00396821" w:rsidRDefault="00396821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Ostatní články a ustanovení </w:t>
      </w:r>
      <w:proofErr w:type="spellStart"/>
      <w:r w:rsidRPr="00CB3CAC">
        <w:rPr>
          <w:rFonts w:eastAsia="Calibri"/>
          <w:color w:val="auto"/>
          <w:sz w:val="22"/>
          <w:szCs w:val="22"/>
        </w:rPr>
        <w:t>SoD</w:t>
      </w:r>
      <w:proofErr w:type="spellEnd"/>
      <w:r w:rsidRPr="00CB3CAC">
        <w:rPr>
          <w:rFonts w:eastAsia="Calibri"/>
          <w:color w:val="auto"/>
          <w:sz w:val="22"/>
          <w:szCs w:val="22"/>
        </w:rPr>
        <w:t xml:space="preserve"> zůstávají beze změn. Tento dodatek je součástí uvedené smlouvy o dílo. </w:t>
      </w:r>
      <w:r w:rsidR="00051841">
        <w:rPr>
          <w:rFonts w:eastAsia="Calibri"/>
          <w:color w:val="auto"/>
          <w:sz w:val="22"/>
          <w:szCs w:val="22"/>
        </w:rPr>
        <w:t xml:space="preserve">Je </w:t>
      </w:r>
      <w:r w:rsidRPr="00CB3CAC">
        <w:rPr>
          <w:rFonts w:eastAsia="Calibri"/>
          <w:color w:val="auto"/>
          <w:sz w:val="22"/>
          <w:szCs w:val="22"/>
        </w:rPr>
        <w:t>vyhotoven ve čtyřech stejnopisech, z nichž každá strana obdrží dva stejnopisy s platností originálu.</w:t>
      </w:r>
    </w:p>
    <w:p w:rsidR="00D82B6F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</w:p>
    <w:p w:rsidR="00D82B6F" w:rsidRPr="00CB3CAC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Tento dodatek nabývá platnosti dnem podpisu oběma smluvními stranami a účinnosti dnem jeho uveřejnění v registru smluv, které provede objednatel. Zhotovitel souhlasí s uveřejněním smlouvy v plném rozsahu.</w:t>
      </w:r>
    </w:p>
    <w:p w:rsidR="00B414EA" w:rsidRPr="00CB3CAC" w:rsidRDefault="00B414EA" w:rsidP="00010039">
      <w:pPr>
        <w:spacing w:line="288" w:lineRule="auto"/>
        <w:ind w:left="360"/>
        <w:jc w:val="both"/>
        <w:rPr>
          <w:rFonts w:eastAsia="Calibri"/>
          <w:color w:val="auto"/>
          <w:sz w:val="22"/>
          <w:szCs w:val="22"/>
        </w:rPr>
      </w:pPr>
    </w:p>
    <w:p w:rsidR="00B414EA" w:rsidRPr="00CB3CAC" w:rsidRDefault="00B414EA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745545">
        <w:rPr>
          <w:rFonts w:eastAsia="Calibri"/>
          <w:color w:val="auto"/>
          <w:sz w:val="22"/>
          <w:szCs w:val="22"/>
        </w:rPr>
        <w:t xml:space="preserve">Příloha č. 1 – </w:t>
      </w:r>
      <w:r w:rsidR="000B2BAA" w:rsidRPr="00745545">
        <w:rPr>
          <w:rFonts w:eastAsia="Calibri"/>
          <w:color w:val="auto"/>
          <w:sz w:val="22"/>
          <w:szCs w:val="22"/>
        </w:rPr>
        <w:t xml:space="preserve">Změnový list č. 1 – </w:t>
      </w:r>
      <w:proofErr w:type="spellStart"/>
      <w:r w:rsidR="000B2BAA" w:rsidRPr="00745545">
        <w:rPr>
          <w:rFonts w:eastAsia="Calibri"/>
          <w:color w:val="auto"/>
          <w:sz w:val="22"/>
          <w:szCs w:val="22"/>
        </w:rPr>
        <w:t>KPL</w:t>
      </w:r>
      <w:proofErr w:type="spellEnd"/>
      <w:r w:rsidR="000B2BAA" w:rsidRPr="00745545">
        <w:rPr>
          <w:rFonts w:eastAsia="Calibri"/>
          <w:color w:val="auto"/>
          <w:sz w:val="22"/>
          <w:szCs w:val="22"/>
        </w:rPr>
        <w:t xml:space="preserve"> ze dne </w:t>
      </w:r>
      <w:proofErr w:type="gramStart"/>
      <w:r w:rsidR="000B2BAA" w:rsidRPr="00745545">
        <w:rPr>
          <w:rFonts w:eastAsia="Calibri"/>
          <w:color w:val="auto"/>
          <w:sz w:val="22"/>
          <w:szCs w:val="22"/>
        </w:rPr>
        <w:t>17.</w:t>
      </w:r>
      <w:r w:rsidR="00745545" w:rsidRPr="00745545">
        <w:rPr>
          <w:rFonts w:eastAsia="Calibri"/>
          <w:color w:val="auto"/>
          <w:sz w:val="22"/>
          <w:szCs w:val="22"/>
        </w:rPr>
        <w:t>8</w:t>
      </w:r>
      <w:r w:rsidR="000B2BAA" w:rsidRPr="00745545">
        <w:rPr>
          <w:rFonts w:eastAsia="Calibri"/>
          <w:color w:val="auto"/>
          <w:sz w:val="22"/>
          <w:szCs w:val="22"/>
        </w:rPr>
        <w:t>.2017</w:t>
      </w:r>
      <w:proofErr w:type="gramEnd"/>
    </w:p>
    <w:p w:rsidR="00B414EA" w:rsidRPr="00CB3CAC" w:rsidRDefault="00B414EA" w:rsidP="00010039">
      <w:pPr>
        <w:tabs>
          <w:tab w:val="left" w:pos="2730"/>
        </w:tabs>
        <w:spacing w:line="288" w:lineRule="auto"/>
        <w:ind w:left="36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</w:p>
    <w:p w:rsidR="00396821" w:rsidRPr="00CB3CAC" w:rsidRDefault="00396821" w:rsidP="00010039">
      <w:pPr>
        <w:spacing w:line="288" w:lineRule="auto"/>
        <w:ind w:left="36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V Lysé nad Labem dne </w:t>
      </w:r>
      <w:proofErr w:type="gramStart"/>
      <w:r w:rsidR="0070514B" w:rsidRPr="00CB3CAC">
        <w:rPr>
          <w:rFonts w:eastAsia="Calibri"/>
          <w:color w:val="auto"/>
          <w:sz w:val="22"/>
          <w:szCs w:val="22"/>
        </w:rPr>
        <w:t>19</w:t>
      </w:r>
      <w:r w:rsidRPr="00CB3CAC">
        <w:rPr>
          <w:rFonts w:eastAsia="Calibri"/>
          <w:color w:val="auto"/>
          <w:sz w:val="22"/>
          <w:szCs w:val="22"/>
        </w:rPr>
        <w:t>.</w:t>
      </w:r>
      <w:r w:rsidR="000B2BAA" w:rsidRPr="00CB3CAC">
        <w:rPr>
          <w:rFonts w:eastAsia="Calibri"/>
          <w:color w:val="auto"/>
          <w:sz w:val="22"/>
          <w:szCs w:val="22"/>
        </w:rPr>
        <w:t>8</w:t>
      </w:r>
      <w:r w:rsidRPr="00CB3CAC">
        <w:rPr>
          <w:rFonts w:eastAsia="Calibri"/>
          <w:color w:val="auto"/>
          <w:sz w:val="22"/>
          <w:szCs w:val="22"/>
        </w:rPr>
        <w:t>.201</w:t>
      </w:r>
      <w:r w:rsidR="0070514B" w:rsidRPr="00CB3CAC">
        <w:rPr>
          <w:rFonts w:eastAsia="Calibri"/>
          <w:color w:val="auto"/>
          <w:sz w:val="22"/>
          <w:szCs w:val="22"/>
        </w:rPr>
        <w:t>9</w:t>
      </w:r>
      <w:proofErr w:type="gramEnd"/>
      <w:r w:rsidRPr="00CB3CAC">
        <w:rPr>
          <w:rFonts w:eastAsia="Calibri"/>
          <w:color w:val="auto"/>
          <w:sz w:val="22"/>
          <w:szCs w:val="22"/>
        </w:rPr>
        <w:tab/>
        <w:t xml:space="preserve">Ve </w:t>
      </w:r>
      <w:r w:rsidR="0070514B" w:rsidRPr="00CB3CAC">
        <w:rPr>
          <w:rFonts w:eastAsia="Calibri"/>
          <w:color w:val="auto"/>
          <w:sz w:val="22"/>
          <w:szCs w:val="22"/>
        </w:rPr>
        <w:t>Lysé nad Labem</w:t>
      </w:r>
      <w:r w:rsidRPr="00CB3CAC">
        <w:rPr>
          <w:rFonts w:eastAsia="Calibri"/>
          <w:color w:val="auto"/>
          <w:sz w:val="22"/>
          <w:szCs w:val="22"/>
        </w:rPr>
        <w:t xml:space="preserve"> dne </w:t>
      </w:r>
      <w:r w:rsidR="000B2BAA" w:rsidRPr="00CB3CAC">
        <w:rPr>
          <w:rFonts w:eastAsia="Calibri"/>
          <w:color w:val="auto"/>
          <w:sz w:val="22"/>
          <w:szCs w:val="22"/>
        </w:rPr>
        <w:t>1</w:t>
      </w:r>
      <w:r w:rsidR="0070514B" w:rsidRPr="00CB3CAC">
        <w:rPr>
          <w:rFonts w:eastAsia="Calibri"/>
          <w:color w:val="auto"/>
          <w:sz w:val="22"/>
          <w:szCs w:val="22"/>
        </w:rPr>
        <w:t>9</w:t>
      </w:r>
      <w:r w:rsidR="000B2BAA" w:rsidRPr="00CB3CAC">
        <w:rPr>
          <w:rFonts w:eastAsia="Calibri"/>
          <w:color w:val="auto"/>
          <w:sz w:val="22"/>
          <w:szCs w:val="22"/>
        </w:rPr>
        <w:t>.8</w:t>
      </w:r>
      <w:r w:rsidR="0070514B" w:rsidRPr="00CB3CAC">
        <w:rPr>
          <w:rFonts w:eastAsia="Calibri"/>
          <w:color w:val="auto"/>
          <w:sz w:val="22"/>
          <w:szCs w:val="22"/>
        </w:rPr>
        <w:t>.2019</w:t>
      </w: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…………………………………….</w:t>
      </w:r>
      <w:r w:rsidRPr="00CB3CAC">
        <w:rPr>
          <w:rFonts w:eastAsia="Calibri"/>
          <w:color w:val="auto"/>
          <w:sz w:val="22"/>
          <w:szCs w:val="22"/>
        </w:rPr>
        <w:tab/>
        <w:t>………………………………….</w:t>
      </w:r>
    </w:p>
    <w:p w:rsidR="00396821" w:rsidRPr="00CB3CAC" w:rsidRDefault="000B2BAA" w:rsidP="00010039">
      <w:pPr>
        <w:tabs>
          <w:tab w:val="left" w:pos="900"/>
          <w:tab w:val="left" w:pos="6521"/>
        </w:tabs>
        <w:spacing w:line="288" w:lineRule="auto"/>
        <w:ind w:left="5580" w:hanging="5220"/>
        <w:jc w:val="both"/>
        <w:rPr>
          <w:rFonts w:eastAsia="Calibri"/>
          <w:b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Ing. Bc. Irena Mázlová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    Ing. Ivan </w:t>
      </w:r>
      <w:proofErr w:type="spellStart"/>
      <w:r w:rsidR="0070514B" w:rsidRPr="00CB3CAC">
        <w:rPr>
          <w:rFonts w:eastAsia="Calibri"/>
          <w:color w:val="auto"/>
          <w:sz w:val="22"/>
          <w:szCs w:val="22"/>
        </w:rPr>
        <w:t>Marťák</w:t>
      </w:r>
      <w:proofErr w:type="spellEnd"/>
    </w:p>
    <w:p w:rsidR="00396821" w:rsidRPr="00CB3CAC" w:rsidRDefault="000B2BAA" w:rsidP="00010039">
      <w:pPr>
        <w:tabs>
          <w:tab w:val="left" w:pos="900"/>
          <w:tab w:val="left" w:pos="1560"/>
          <w:tab w:val="left" w:pos="6237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ředitelka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  </w:t>
      </w:r>
      <w:r w:rsidR="00396821" w:rsidRPr="00CB3CAC">
        <w:rPr>
          <w:rFonts w:eastAsia="Calibri"/>
          <w:color w:val="auto"/>
          <w:sz w:val="22"/>
          <w:szCs w:val="22"/>
        </w:rPr>
        <w:t>jednatel společnosti</w:t>
      </w:r>
    </w:p>
    <w:p w:rsidR="00745545" w:rsidRDefault="00745545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745545" w:rsidRDefault="00745545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tbl>
      <w:tblPr>
        <w:tblW w:w="13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78"/>
        <w:gridCol w:w="890"/>
        <w:gridCol w:w="1350"/>
        <w:gridCol w:w="1559"/>
        <w:gridCol w:w="851"/>
        <w:gridCol w:w="1276"/>
        <w:gridCol w:w="2985"/>
      </w:tblGrid>
      <w:tr w:rsidR="00DA3DCA" w:rsidRPr="00745545" w:rsidTr="00462CCF">
        <w:trPr>
          <w:trHeight w:val="1650"/>
        </w:trPr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45" w:rsidRPr="00745545" w:rsidRDefault="00462CCF" w:rsidP="00462CCF">
            <w:pPr>
              <w:suppressAutoHyphens w:val="0"/>
              <w:ind w:left="4183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cs-CZ"/>
              </w:rPr>
              <w:drawing>
                <wp:inline distT="0" distB="0" distL="0" distR="0">
                  <wp:extent cx="1762125" cy="640579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zitiv (00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71" cy="65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545" w:rsidRPr="00745545" w:rsidRDefault="00745545" w:rsidP="0074554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A3DCA" w:rsidRPr="00745545" w:rsidTr="00462CCF">
        <w:trPr>
          <w:gridAfter w:val="1"/>
          <w:wAfter w:w="2985" w:type="dxa"/>
          <w:trHeight w:val="69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745545" w:rsidRPr="00745545" w:rsidRDefault="0024088A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Změnový list 254/2019-1</w:t>
            </w:r>
            <w:r w:rsidR="00745545"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 </w:t>
            </w:r>
            <w:proofErr w:type="spellStart"/>
            <w:r w:rsidR="00745545"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EPS</w:t>
            </w:r>
            <w:proofErr w:type="spellEnd"/>
            <w:r w:rsidR="00745545"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na domov mládeže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- vícepráce</w:t>
            </w:r>
          </w:p>
        </w:tc>
      </w:tr>
      <w:tr w:rsidR="00DA3DCA" w:rsidRPr="00745545" w:rsidTr="00462CCF">
        <w:trPr>
          <w:gridAfter w:val="1"/>
          <w:wAfter w:w="2985" w:type="dxa"/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5545" w:rsidRPr="00745545" w:rsidRDefault="00745545" w:rsidP="00745545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5545" w:rsidRPr="00745545" w:rsidRDefault="00745545" w:rsidP="00745545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45545" w:rsidRPr="00745545" w:rsidRDefault="00745545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množství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45545" w:rsidRPr="00745545" w:rsidRDefault="00745545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5545" w:rsidRPr="00745545" w:rsidRDefault="00745545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5545" w:rsidRPr="00745545" w:rsidRDefault="00745545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45545" w:rsidRPr="00745545" w:rsidRDefault="00745545" w:rsidP="0074554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10656A" w:rsidRPr="00745545" w:rsidTr="00462CCF">
        <w:trPr>
          <w:gridAfter w:val="1"/>
          <w:wAfter w:w="2985" w:type="dxa"/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optickokouřový</w:t>
            </w:r>
            <w:proofErr w:type="spellEnd"/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hlásič, adresovatelný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1 078,80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9 709,20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9 709,20 Kč</w:t>
            </w:r>
          </w:p>
        </w:tc>
      </w:tr>
      <w:tr w:rsidR="0010656A" w:rsidRPr="00745545" w:rsidTr="00462CCF">
        <w:trPr>
          <w:gridAfter w:val="1"/>
          <w:wAfter w:w="2985" w:type="dxa"/>
          <w:trHeight w:val="1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multisenzorový</w:t>
            </w:r>
            <w:proofErr w:type="spellEnd"/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hlásič, adresovatelný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1 265,00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1 265,00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1 265,00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termodiferenciální</w:t>
            </w:r>
            <w:proofErr w:type="spellEnd"/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hlásič, adresovatelný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1 149,00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6 894,00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6 894,00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patice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110,40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1 766,40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1 766,40 Kč</w:t>
            </w:r>
          </w:p>
        </w:tc>
      </w:tr>
      <w:tr w:rsidR="0010656A" w:rsidRPr="00745545" w:rsidTr="00462CCF">
        <w:trPr>
          <w:gridAfter w:val="1"/>
          <w:wAfter w:w="298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tlačítkový hlásič, adresovatelný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1 290,00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3 870,00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3 870,00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kabel </w:t>
            </w:r>
            <w:proofErr w:type="spellStart"/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EPS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7,20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468,00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468,00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kabel s požární odolností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28,40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trasa s funkční schopností při požáru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90,20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1 804,00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1 804,00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požární ucpávky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3 150,00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3 150,00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lišta vkládací 18*13 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14,20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852,00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56A" w:rsidRPr="00DA3DCA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852,00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pomocný materiál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56A" w:rsidRPr="00745545" w:rsidRDefault="00462CCF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montáž, zapojení</w:t>
            </w:r>
            <w:r w:rsidR="0010656A"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 xml:space="preserve"> (</w:t>
            </w:r>
            <w:r w:rsidR="0010656A" w:rsidRPr="00DA3DCA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dodatečné prostory a ucpávky</w:t>
            </w:r>
            <w:r w:rsidR="0010656A"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19 300,00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16 150,00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16 150,00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dokumentace systému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2 000,00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2 000,00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2 000,00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center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1 500,00 Kč</w:t>
            </w:r>
          </w:p>
        </w:tc>
      </w:tr>
      <w:tr w:rsidR="0010656A" w:rsidRPr="00745545" w:rsidTr="00462CCF">
        <w:trPr>
          <w:gridAfter w:val="1"/>
          <w:wAfter w:w="2985" w:type="dxa"/>
          <w:trHeight w:val="1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462CC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0656A" w:rsidRPr="00745545" w:rsidTr="00462CCF">
        <w:trPr>
          <w:gridAfter w:val="1"/>
          <w:wAfter w:w="2985" w:type="dxa"/>
          <w:trHeight w:val="2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54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A" w:rsidRPr="00745545" w:rsidRDefault="0010656A" w:rsidP="0010656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51 638,60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4554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-   Kč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56A" w:rsidRPr="00745545" w:rsidRDefault="0010656A" w:rsidP="0010656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51 638,60 Kč</w:t>
            </w:r>
          </w:p>
        </w:tc>
      </w:tr>
    </w:tbl>
    <w:p w:rsidR="00396821" w:rsidRPr="00745545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0"/>
          <w:szCs w:val="20"/>
        </w:rPr>
      </w:pPr>
    </w:p>
    <w:sectPr w:rsidR="00396821" w:rsidRPr="00745545" w:rsidSect="00462CCF">
      <w:footerReference w:type="default" r:id="rId8"/>
      <w:pgSz w:w="11906" w:h="16838" w:code="9"/>
      <w:pgMar w:top="709" w:right="1134" w:bottom="709" w:left="709" w:header="0" w:footer="28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09" w:rsidRDefault="00291509">
      <w:r>
        <w:separator/>
      </w:r>
    </w:p>
  </w:endnote>
  <w:endnote w:type="continuationSeparator" w:id="0">
    <w:p w:rsidR="00291509" w:rsidRDefault="002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09" w:rsidRDefault="002C6209">
    <w:pPr>
      <w:pStyle w:val="HeaderFooter"/>
      <w:jc w:val="right"/>
      <w:rPr>
        <w:rFonts w:ascii="Times New Roman" w:hAnsi="Times New Roman"/>
        <w:color w:val="0000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09" w:rsidRDefault="00291509">
      <w:r>
        <w:separator/>
      </w:r>
    </w:p>
  </w:footnote>
  <w:footnote w:type="continuationSeparator" w:id="0">
    <w:p w:rsidR="00291509" w:rsidRDefault="0029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2EC"/>
    <w:multiLevelType w:val="multilevel"/>
    <w:tmpl w:val="8F76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EE6"/>
    <w:multiLevelType w:val="multilevel"/>
    <w:tmpl w:val="7402F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07C1572"/>
    <w:multiLevelType w:val="multilevel"/>
    <w:tmpl w:val="C9624F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3CD6640"/>
    <w:multiLevelType w:val="multilevel"/>
    <w:tmpl w:val="E6F013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49F4259"/>
    <w:multiLevelType w:val="multilevel"/>
    <w:tmpl w:val="47CA6FA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D7969"/>
    <w:multiLevelType w:val="multilevel"/>
    <w:tmpl w:val="F09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0827AB3"/>
    <w:multiLevelType w:val="hybridMultilevel"/>
    <w:tmpl w:val="ED48832A"/>
    <w:lvl w:ilvl="0" w:tplc="BDE8DC60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3654A33"/>
    <w:multiLevelType w:val="multilevel"/>
    <w:tmpl w:val="A0127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1BF"/>
    <w:multiLevelType w:val="multilevel"/>
    <w:tmpl w:val="435C6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AE739E"/>
    <w:multiLevelType w:val="multilevel"/>
    <w:tmpl w:val="9658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8974F1"/>
    <w:multiLevelType w:val="multilevel"/>
    <w:tmpl w:val="1D7EEA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65C0359A"/>
    <w:multiLevelType w:val="multilevel"/>
    <w:tmpl w:val="4434D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D27A64"/>
    <w:multiLevelType w:val="multilevel"/>
    <w:tmpl w:val="5ABC4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E545F99"/>
    <w:multiLevelType w:val="multilevel"/>
    <w:tmpl w:val="5A7A8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FFE302B"/>
    <w:multiLevelType w:val="multilevel"/>
    <w:tmpl w:val="1D5237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3DA4F30"/>
    <w:multiLevelType w:val="multilevel"/>
    <w:tmpl w:val="69544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7DFF72A1"/>
    <w:multiLevelType w:val="multilevel"/>
    <w:tmpl w:val="B6264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09"/>
    <w:rsid w:val="00010039"/>
    <w:rsid w:val="00025181"/>
    <w:rsid w:val="00051841"/>
    <w:rsid w:val="000B2BAA"/>
    <w:rsid w:val="0010656A"/>
    <w:rsid w:val="00162BD9"/>
    <w:rsid w:val="002016B5"/>
    <w:rsid w:val="00222052"/>
    <w:rsid w:val="0024088A"/>
    <w:rsid w:val="00253994"/>
    <w:rsid w:val="00262056"/>
    <w:rsid w:val="00291509"/>
    <w:rsid w:val="002C6209"/>
    <w:rsid w:val="002D2D0A"/>
    <w:rsid w:val="002F543C"/>
    <w:rsid w:val="0033470F"/>
    <w:rsid w:val="003866E4"/>
    <w:rsid w:val="00396821"/>
    <w:rsid w:val="003C6C1C"/>
    <w:rsid w:val="00457556"/>
    <w:rsid w:val="00462CCF"/>
    <w:rsid w:val="0046567B"/>
    <w:rsid w:val="006164FF"/>
    <w:rsid w:val="00656F25"/>
    <w:rsid w:val="0070514B"/>
    <w:rsid w:val="00745545"/>
    <w:rsid w:val="00972B72"/>
    <w:rsid w:val="0099680B"/>
    <w:rsid w:val="00A12388"/>
    <w:rsid w:val="00A35AA2"/>
    <w:rsid w:val="00B414EA"/>
    <w:rsid w:val="00B479A4"/>
    <w:rsid w:val="00BB0A37"/>
    <w:rsid w:val="00BE4B3F"/>
    <w:rsid w:val="00C025F5"/>
    <w:rsid w:val="00C220F8"/>
    <w:rsid w:val="00C37688"/>
    <w:rsid w:val="00C646C9"/>
    <w:rsid w:val="00CB3CAC"/>
    <w:rsid w:val="00D82B6F"/>
    <w:rsid w:val="00DA3DCA"/>
    <w:rsid w:val="00DF47EA"/>
    <w:rsid w:val="00E27B38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D917-528F-47FA-A5EE-4E338E6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pPr>
      <w:suppressAutoHyphens/>
    </w:pPr>
    <w:rPr>
      <w:color w:val="00000A"/>
      <w:sz w:val="24"/>
      <w:szCs w:val="24"/>
      <w:lang w:eastAsia="en-US"/>
    </w:rPr>
  </w:style>
  <w:style w:type="paragraph" w:styleId="Nadpis8">
    <w:name w:val="heading 8"/>
    <w:basedOn w:val="Normln"/>
    <w:link w:val="Nadpis8Char"/>
    <w:uiPriority w:val="99"/>
    <w:qFormat/>
    <w:rsid w:val="006B3263"/>
    <w:pPr>
      <w:keepNext/>
      <w:spacing w:after="120"/>
      <w:ind w:right="91"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6B3263"/>
    <w:rPr>
      <w:rFonts w:ascii="Arial" w:hAnsi="Arial" w:cs="Times New Roman"/>
      <w:b/>
      <w:sz w:val="28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B3263"/>
    <w:rPr>
      <w:rFonts w:eastAsia="Times New Roman" w:cs="Times New Roman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6B3263"/>
    <w:rPr>
      <w:rFonts w:ascii="Tahoma" w:hAnsi="Tahoma" w:cs="Times New Roman"/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B3263"/>
    <w:rPr>
      <w:rFonts w:eastAsia="Times New Roman" w:cs="Times New Roman"/>
      <w:sz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E0239"/>
    <w:rPr>
      <w:rFonts w:eastAsia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239"/>
    <w:rPr>
      <w:rFonts w:ascii="Tahoma" w:hAnsi="Tahoma" w:cs="Tahoma"/>
      <w:sz w:val="16"/>
      <w:szCs w:val="16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A87A35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sz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b/>
      <w:i w:val="0"/>
    </w:rPr>
  </w:style>
  <w:style w:type="character" w:customStyle="1" w:styleId="ListLabel12">
    <w:name w:val="ListLabel 12"/>
    <w:rPr>
      <w:sz w:val="22"/>
      <w:szCs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erFooter">
    <w:name w:val="Header &amp; Footer"/>
    <w:uiPriority w:val="99"/>
    <w:rsid w:val="006B3263"/>
    <w:pPr>
      <w:tabs>
        <w:tab w:val="right" w:pos="9632"/>
      </w:tabs>
      <w:suppressAutoHyphens/>
    </w:pPr>
    <w:rPr>
      <w:rFonts w:ascii="Helvetica" w:hAnsi="Helvetica"/>
      <w:color w:val="00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6B3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B3263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ln"/>
    <w:uiPriority w:val="99"/>
    <w:rsid w:val="006B3263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autoRedefine/>
    <w:uiPriority w:val="99"/>
    <w:semiHidden/>
    <w:rsid w:val="006B3263"/>
    <w:pPr>
      <w:spacing w:after="12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uiPriority w:val="99"/>
    <w:rsid w:val="006B3263"/>
    <w:pPr>
      <w:spacing w:after="120"/>
    </w:pPr>
    <w:rPr>
      <w:sz w:val="16"/>
      <w:szCs w:val="16"/>
    </w:rPr>
  </w:style>
  <w:style w:type="paragraph" w:customStyle="1" w:styleId="ClanekC">
    <w:name w:val="ClanekC"/>
    <w:uiPriority w:val="99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hAnsi="Arial"/>
      <w:b/>
      <w:color w:val="00000A"/>
      <w:spacing w:val="8"/>
      <w:sz w:val="24"/>
      <w:szCs w:val="20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265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Hedvika Poláčková</cp:lastModifiedBy>
  <cp:revision>2</cp:revision>
  <cp:lastPrinted>2017-08-09T13:55:00Z</cp:lastPrinted>
  <dcterms:created xsi:type="dcterms:W3CDTF">2019-09-06T12:38:00Z</dcterms:created>
  <dcterms:modified xsi:type="dcterms:W3CDTF">2019-09-06T12:38:00Z</dcterms:modified>
  <dc:language>cs-CZ</dc:language>
</cp:coreProperties>
</file>