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4C" w:rsidRDefault="00B97D4C">
      <w:pPr>
        <w:jc w:val="both"/>
        <w:rPr>
          <w:rFonts w:ascii="Arial" w:hAnsi="Arial" w:cs="Arial"/>
          <w:sz w:val="22"/>
          <w:szCs w:val="22"/>
        </w:rPr>
      </w:pPr>
    </w:p>
    <w:p w:rsidR="00B97D4C" w:rsidRDefault="008153B4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Smlouva o podmínkách uskutečnění vystoupení skupiny </w:t>
      </w:r>
      <w:r>
        <w:rPr>
          <w:rFonts w:ascii="Arial" w:hAnsi="Arial" w:cs="Arial"/>
          <w:b/>
          <w:color w:val="000000"/>
          <w:sz w:val="36"/>
          <w:szCs w:val="36"/>
        </w:rPr>
        <w:t>Hudba Praha Band</w:t>
      </w:r>
    </w:p>
    <w:p w:rsidR="00B97D4C" w:rsidRDefault="00B97D4C">
      <w:pPr>
        <w:rPr>
          <w:rFonts w:ascii="Arial" w:hAnsi="Arial" w:cs="Arial"/>
          <w:lang w:eastAsia="ar-SA"/>
        </w:rPr>
      </w:pPr>
    </w:p>
    <w:p w:rsidR="00B97D4C" w:rsidRDefault="00B97D4C">
      <w:pPr>
        <w:pStyle w:val="Nadpis2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</w:p>
    <w:p w:rsidR="00B97D4C" w:rsidRDefault="008153B4">
      <w:pPr>
        <w:pStyle w:val="Nadpis2"/>
        <w:numPr>
          <w:ilvl w:val="1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Hudba Praha Band,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</w:p>
    <w:p w:rsidR="00B97D4C" w:rsidRDefault="008153B4">
      <w:pPr>
        <w:pStyle w:val="Nadpis2"/>
        <w:numPr>
          <w:ilvl w:val="1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zastoupený Blankou </w:t>
      </w:r>
      <w:proofErr w:type="spellStart"/>
      <w:r>
        <w:rPr>
          <w:rFonts w:ascii="Arial" w:hAnsi="Arial" w:cs="Arial"/>
          <w:b w:val="0"/>
          <w:sz w:val="22"/>
          <w:szCs w:val="22"/>
        </w:rPr>
        <w:t>Štrayblovou</w:t>
      </w:r>
      <w:proofErr w:type="spellEnd"/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adresa: Nad Alejí 19, 16200 Praha 6, </w:t>
      </w:r>
    </w:p>
    <w:p w:rsidR="00B97D4C" w:rsidRDefault="00815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 04755162, neplátce DPH</w:t>
      </w:r>
    </w:p>
    <w:p w:rsidR="00B97D4C" w:rsidRDefault="008153B4">
      <w:pPr>
        <w:pStyle w:val="Nadpis2"/>
        <w:numPr>
          <w:ilvl w:val="1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mobil +420 608 010978</w:t>
      </w:r>
    </w:p>
    <w:p w:rsidR="00B97D4C" w:rsidRDefault="008153B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technické záležitosti a kontaktní osoba v den koncertu: </w:t>
      </w:r>
      <w:proofErr w:type="spellStart"/>
      <w:r>
        <w:rPr>
          <w:rStyle w:val="Internetovodkaz"/>
          <w:rFonts w:ascii="Arial" w:hAnsi="Arial" w:cs="Arial"/>
          <w:color w:val="000000" w:themeColor="text1"/>
          <w:sz w:val="22"/>
          <w:szCs w:val="22"/>
          <w:u w:val="none"/>
        </w:rPr>
        <w:t>xxxxx</w:t>
      </w:r>
      <w:proofErr w:type="spellEnd"/>
    </w:p>
    <w:p w:rsidR="00B97D4C" w:rsidRDefault="008153B4">
      <w:pPr>
        <w:pStyle w:val="Nadpis2"/>
        <w:numPr>
          <w:ilvl w:val="1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(dále jen „spolek“)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97D4C" w:rsidRDefault="00B97D4C">
      <w:pPr>
        <w:pStyle w:val="Nadpis2"/>
        <w:numPr>
          <w:ilvl w:val="0"/>
          <w:numId w:val="0"/>
        </w:numPr>
        <w:ind w:left="576"/>
        <w:rPr>
          <w:rFonts w:ascii="Arial" w:hAnsi="Arial" w:cs="Arial"/>
          <w:sz w:val="24"/>
        </w:rPr>
      </w:pPr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&amp;</w:t>
      </w: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8153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Společenské centrum Trutnovska pro kulturu a volný čas, </w:t>
      </w:r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ředitelem MgA. Liborem Kasíkem</w:t>
      </w:r>
    </w:p>
    <w:p w:rsidR="00B97D4C" w:rsidRDefault="008153B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Cs/>
          <w:sz w:val="22"/>
          <w:szCs w:val="22"/>
        </w:rPr>
        <w:t xml:space="preserve">Náměstí Republiky 999, 541 01 </w:t>
      </w:r>
      <w:r>
        <w:rPr>
          <w:rFonts w:ascii="Arial" w:hAnsi="Arial" w:cs="Arial"/>
          <w:bCs/>
          <w:sz w:val="22"/>
          <w:szCs w:val="22"/>
        </w:rPr>
        <w:t>Trutnov</w:t>
      </w:r>
    </w:p>
    <w:p w:rsidR="00B97D4C" w:rsidRDefault="008153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720 49 537 / DIČ: CZ72049537</w:t>
      </w:r>
    </w:p>
    <w:p w:rsidR="00B97D4C" w:rsidRDefault="00815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kontakt: </w:t>
      </w:r>
      <w:r>
        <w:rPr>
          <w:rFonts w:ascii="Arial" w:hAnsi="Arial" w:cs="Arial"/>
          <w:sz w:val="22"/>
        </w:rPr>
        <w:t xml:space="preserve">Zina Rýgrová, </w:t>
      </w:r>
      <w:r>
        <w:rPr>
          <w:rFonts w:ascii="Arial" w:hAnsi="Arial" w:cs="Arial"/>
          <w:sz w:val="22"/>
          <w:szCs w:val="22"/>
        </w:rPr>
        <w:t xml:space="preserve">499 300 996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z w:val="22"/>
          <w:szCs w:val="22"/>
        </w:rPr>
        <w:t>605 514 212</w:t>
      </w:r>
    </w:p>
    <w:p w:rsidR="00B97D4C" w:rsidRDefault="008153B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kontakt v den koncertu: 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.…. </w:t>
      </w:r>
      <w:r>
        <w:rPr>
          <w:rFonts w:ascii="Arial" w:hAnsi="Arial" w:cs="Arial"/>
          <w:bCs/>
          <w:color w:val="000000"/>
          <w:sz w:val="20"/>
          <w:szCs w:val="20"/>
        </w:rPr>
        <w:t>(lze doplnit před koncertem)</w:t>
      </w:r>
    </w:p>
    <w:p w:rsidR="00B97D4C" w:rsidRDefault="008153B4">
      <w:pPr>
        <w:pStyle w:val="Prost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„pořadatel“)</w:t>
      </w:r>
    </w:p>
    <w:p w:rsidR="00B97D4C" w:rsidRDefault="008153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B97D4C" w:rsidRDefault="008153B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Závazky </w:t>
      </w:r>
    </w:p>
    <w:p w:rsidR="00B97D4C" w:rsidRDefault="00B97D4C">
      <w:pPr>
        <w:rPr>
          <w:rFonts w:ascii="Arial" w:hAnsi="Arial" w:cs="Arial"/>
          <w:b/>
          <w:sz w:val="22"/>
        </w:rPr>
      </w:pPr>
    </w:p>
    <w:p w:rsidR="00B97D4C" w:rsidRDefault="008153B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Blanka </w:t>
      </w:r>
      <w:proofErr w:type="spellStart"/>
      <w:r>
        <w:rPr>
          <w:rFonts w:ascii="Arial" w:hAnsi="Arial" w:cs="Arial"/>
          <w:b/>
          <w:sz w:val="22"/>
        </w:rPr>
        <w:t>Štrayblová</w:t>
      </w:r>
      <w:proofErr w:type="spellEnd"/>
      <w:r>
        <w:rPr>
          <w:rFonts w:ascii="Arial" w:hAnsi="Arial" w:cs="Arial"/>
          <w:b/>
          <w:sz w:val="22"/>
        </w:rPr>
        <w:t xml:space="preserve"> je oprávněna jménem </w:t>
      </w:r>
      <w:r>
        <w:rPr>
          <w:rFonts w:ascii="Arial" w:hAnsi="Arial" w:cs="Arial"/>
          <w:b/>
          <w:sz w:val="22"/>
        </w:rPr>
        <w:t xml:space="preserve">spolku Hudba Praha Band, z. s. zastupovat níže uvedeného umělce a zavazuje se uskutečnit pro pořadatele vystoupení – </w:t>
      </w:r>
      <w:proofErr w:type="gramStart"/>
      <w:r>
        <w:rPr>
          <w:rFonts w:ascii="Arial" w:hAnsi="Arial" w:cs="Arial"/>
          <w:b/>
          <w:sz w:val="22"/>
        </w:rPr>
        <w:t>program  v</w:t>
      </w:r>
      <w:proofErr w:type="gramEnd"/>
      <w:r>
        <w:rPr>
          <w:rFonts w:ascii="Arial" w:hAnsi="Arial" w:cs="Arial"/>
          <w:b/>
          <w:sz w:val="22"/>
        </w:rPr>
        <w:t> následujícím rozsahu a podmínkách:</w:t>
      </w:r>
    </w:p>
    <w:p w:rsidR="00B97D4C" w:rsidRDefault="00B97D4C">
      <w:pPr>
        <w:rPr>
          <w:rFonts w:ascii="Arial" w:hAnsi="Arial" w:cs="Arial"/>
          <w:b/>
          <w:sz w:val="16"/>
        </w:rPr>
      </w:pPr>
    </w:p>
    <w:p w:rsidR="00B97D4C" w:rsidRDefault="008153B4">
      <w:pPr>
        <w:pStyle w:val="Nadpis4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Účinkující: Hudba Praha </w:t>
      </w:r>
      <w:r>
        <w:rPr>
          <w:rFonts w:ascii="Arial" w:hAnsi="Arial" w:cs="Arial"/>
          <w:b w:val="0"/>
          <w:sz w:val="22"/>
          <w:szCs w:val="22"/>
        </w:rPr>
        <w:t>band</w:t>
      </w:r>
    </w:p>
    <w:p w:rsidR="00B97D4C" w:rsidRDefault="00B97D4C">
      <w:pPr>
        <w:pStyle w:val="Nadpis4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</w:p>
    <w:p w:rsidR="00B97D4C" w:rsidRDefault="008153B4">
      <w:pPr>
        <w:pStyle w:val="Nadpis4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Délka </w:t>
      </w:r>
      <w:proofErr w:type="gramStart"/>
      <w:r>
        <w:rPr>
          <w:rFonts w:ascii="Arial" w:hAnsi="Arial" w:cs="Arial"/>
          <w:sz w:val="22"/>
          <w:szCs w:val="22"/>
        </w:rPr>
        <w:t xml:space="preserve">programu:  </w:t>
      </w:r>
      <w:r>
        <w:rPr>
          <w:rFonts w:ascii="Arial" w:hAnsi="Arial" w:cs="Arial"/>
          <w:b w:val="0"/>
          <w:sz w:val="22"/>
          <w:szCs w:val="22"/>
        </w:rPr>
        <w:t>90</w:t>
      </w:r>
      <w:proofErr w:type="gramEnd"/>
      <w:r>
        <w:rPr>
          <w:rFonts w:ascii="Arial" w:hAnsi="Arial" w:cs="Arial"/>
          <w:b w:val="0"/>
          <w:sz w:val="22"/>
          <w:szCs w:val="22"/>
        </w:rPr>
        <w:t>´ + případné přídavky</w:t>
      </w:r>
    </w:p>
    <w:p w:rsidR="00B97D4C" w:rsidRDefault="00B97D4C">
      <w:pPr>
        <w:rPr>
          <w:rFonts w:ascii="Arial" w:hAnsi="Arial" w:cs="Arial"/>
          <w:b/>
          <w:sz w:val="22"/>
          <w:szCs w:val="22"/>
        </w:rPr>
      </w:pPr>
    </w:p>
    <w:p w:rsidR="00B97D4C" w:rsidRDefault="008153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a hodina </w:t>
      </w:r>
      <w:r>
        <w:rPr>
          <w:rFonts w:ascii="Arial" w:hAnsi="Arial" w:cs="Arial"/>
          <w:b/>
          <w:sz w:val="22"/>
          <w:szCs w:val="22"/>
        </w:rPr>
        <w:t>vystoupení: 7. listopadu 2019 v 19:00 hodin</w:t>
      </w:r>
    </w:p>
    <w:p w:rsidR="00B97D4C" w:rsidRDefault="00815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Kapela přijede nejpozději 2 hodiny před plánovaným začátkem koncertu.</w:t>
      </w:r>
    </w:p>
    <w:p w:rsidR="00B97D4C" w:rsidRDefault="00B97D4C">
      <w:pPr>
        <w:rPr>
          <w:rFonts w:ascii="Arial" w:hAnsi="Arial" w:cs="Arial"/>
          <w:sz w:val="22"/>
          <w:szCs w:val="22"/>
        </w:rPr>
      </w:pPr>
    </w:p>
    <w:p w:rsidR="00B97D4C" w:rsidRDefault="008153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Místo vystoupení: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UFFO - </w:t>
      </w:r>
      <w:r>
        <w:rPr>
          <w:rFonts w:ascii="Arial" w:hAnsi="Arial" w:cs="Arial"/>
          <w:bCs/>
          <w:sz w:val="22"/>
          <w:szCs w:val="22"/>
        </w:rPr>
        <w:t>Společenské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centrum Trutnov, Náměstí Republiky 999</w:t>
      </w:r>
    </w:p>
    <w:p w:rsidR="00B97D4C" w:rsidRDefault="00815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Kapacita sálu: 360</w:t>
      </w:r>
    </w:p>
    <w:p w:rsidR="00B97D4C" w:rsidRDefault="00B97D4C">
      <w:pPr>
        <w:rPr>
          <w:rFonts w:ascii="Arial" w:hAnsi="Arial" w:cs="Arial"/>
          <w:b/>
          <w:color w:val="000000"/>
          <w:sz w:val="22"/>
          <w:szCs w:val="22"/>
        </w:rPr>
      </w:pPr>
    </w:p>
    <w:p w:rsidR="00B97D4C" w:rsidRDefault="008153B4">
      <w:pPr>
        <w:rPr>
          <w:rFonts w:ascii="Arial" w:hAnsi="Arial" w:cs="Arial"/>
          <w:b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</w:rPr>
        <w:t>Ozvučení a osvětlení</w:t>
      </w:r>
      <w:r>
        <w:rPr>
          <w:rFonts w:ascii="Arial" w:hAnsi="Arial" w:cs="Arial"/>
          <w:b/>
          <w:sz w:val="22"/>
          <w:szCs w:val="22"/>
        </w:rPr>
        <w:t xml:space="preserve">: zajišťuje pořadatel, </w:t>
      </w:r>
      <w:r>
        <w:rPr>
          <w:rFonts w:ascii="Arial" w:hAnsi="Arial" w:cs="Arial"/>
          <w:sz w:val="22"/>
          <w:szCs w:val="22"/>
        </w:rPr>
        <w:t xml:space="preserve">kapela bude mít </w:t>
      </w:r>
      <w:r>
        <w:rPr>
          <w:rFonts w:ascii="Arial" w:hAnsi="Arial" w:cs="Arial"/>
          <w:color w:val="000000"/>
          <w:sz w:val="22"/>
          <w:szCs w:val="22"/>
        </w:rPr>
        <w:t xml:space="preserve">vlastní nástroje a vlastní nástrojovou aparaturu. </w:t>
      </w:r>
      <w:r>
        <w:rPr>
          <w:rStyle w:val="Internetovodkaz"/>
          <w:rFonts w:ascii="Arial" w:hAnsi="Arial" w:cs="Arial"/>
          <w:b/>
          <w:color w:val="000000" w:themeColor="text1"/>
          <w:sz w:val="22"/>
          <w:szCs w:val="22"/>
          <w:u w:val="none"/>
        </w:rPr>
        <w:t>Technické podmínky</w:t>
      </w:r>
      <w:r>
        <w:rPr>
          <w:rStyle w:val="Internetovodkaz"/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6 x zpěv (MIC SM58 apod.), 3 x kytara (MIC SM57 apod.),</w:t>
      </w:r>
    </w:p>
    <w:p w:rsidR="00B97D4C" w:rsidRDefault="008153B4">
      <w:pPr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Basa XLR, 1 x saxofon (MIC SM57 apod.), Ozvučení bicích: 2 x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</w:rPr>
        <w:t>snare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, 3 x tom, bass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</w:rPr>
        <w:t>drum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+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</w:rPr>
        <w:t>Hihat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a 4 x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</w:rPr>
        <w:t>cymbaly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>, Monitory 6 (4) cest: 5 ks vpředu, 1 ks vzadu.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p w:rsidR="00B97D4C" w:rsidRDefault="00B97D4C">
      <w:pPr>
        <w:rPr>
          <w:rFonts w:ascii="Arial" w:hAnsi="Arial" w:cs="Arial"/>
          <w:sz w:val="22"/>
          <w:szCs w:val="22"/>
        </w:rPr>
      </w:pPr>
    </w:p>
    <w:p w:rsidR="00B97D4C" w:rsidRDefault="008153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Ubytování: nezajišťuje se </w:t>
      </w:r>
    </w:p>
    <w:p w:rsidR="00B97D4C" w:rsidRDefault="00B97D4C">
      <w:pPr>
        <w:rPr>
          <w:rFonts w:ascii="Arial" w:hAnsi="Arial" w:cs="Arial"/>
          <w:b/>
          <w:bCs/>
          <w:sz w:val="22"/>
          <w:szCs w:val="22"/>
        </w:rPr>
      </w:pPr>
    </w:p>
    <w:p w:rsidR="00B97D4C" w:rsidRDefault="008153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Tantiémy: OSA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7D4C" w:rsidRDefault="00B97D4C">
      <w:pPr>
        <w:rPr>
          <w:rFonts w:ascii="Arial" w:hAnsi="Arial" w:cs="Arial"/>
          <w:b/>
          <w:sz w:val="22"/>
          <w:szCs w:val="22"/>
        </w:rPr>
      </w:pPr>
    </w:p>
    <w:p w:rsidR="00B97D4C" w:rsidRDefault="00815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Honorář: 55.000 Kč včetně dopravy </w:t>
      </w:r>
      <w:r>
        <w:rPr>
          <w:rFonts w:ascii="Arial" w:hAnsi="Arial" w:cs="Arial"/>
          <w:sz w:val="22"/>
          <w:szCs w:val="22"/>
        </w:rPr>
        <w:t>uhradí pořadatel na základě faktury</w:t>
      </w:r>
      <w:r>
        <w:rPr>
          <w:rFonts w:ascii="Arial" w:hAnsi="Arial" w:cs="Arial"/>
          <w:bCs/>
          <w:sz w:val="22"/>
          <w:szCs w:val="22"/>
        </w:rPr>
        <w:t xml:space="preserve"> na účet spolku: </w:t>
      </w:r>
      <w:r>
        <w:rPr>
          <w:rFonts w:ascii="Arial" w:eastAsia="CenturyGothic" w:hAnsi="Arial" w:cs="Arial"/>
          <w:sz w:val="22"/>
          <w:szCs w:val="22"/>
          <w:lang w:eastAsia="en-US"/>
        </w:rPr>
        <w:t>xxxxx</w:t>
      </w:r>
      <w:bookmarkStart w:id="0" w:name="_GoBack"/>
      <w:bookmarkEnd w:id="0"/>
    </w:p>
    <w:p w:rsidR="00B97D4C" w:rsidRDefault="008153B4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Pořadatel se zavazuje uhradit honorář ne</w:t>
      </w:r>
      <w:r>
        <w:rPr>
          <w:rFonts w:ascii="Arial" w:hAnsi="Arial" w:cs="Arial"/>
          <w:b/>
          <w:sz w:val="22"/>
          <w:szCs w:val="22"/>
        </w:rPr>
        <w:t xml:space="preserve">jpozději </w:t>
      </w:r>
      <w:r>
        <w:rPr>
          <w:rFonts w:ascii="Arial" w:hAnsi="Arial" w:cs="Arial"/>
          <w:b/>
          <w:color w:val="000000"/>
          <w:sz w:val="22"/>
          <w:szCs w:val="22"/>
        </w:rPr>
        <w:t>10 dní před konáním vystoupení.</w:t>
      </w:r>
      <w:r>
        <w:rPr>
          <w:rFonts w:ascii="Arial" w:hAnsi="Arial" w:cs="Arial"/>
          <w:color w:val="000000"/>
          <w:sz w:val="22"/>
          <w:szCs w:val="22"/>
        </w:rPr>
        <w:t xml:space="preserve"> Na požádání vystaví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spolek pořadateli zálohovou fakturu.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Zaviněné nedostavení se umělce </w:t>
      </w:r>
    </w:p>
    <w:p w:rsidR="00B97D4C" w:rsidRDefault="008153B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sz w:val="22"/>
          <w:szCs w:val="22"/>
        </w:rPr>
        <w:lastRenderedPageBreak/>
        <w:t xml:space="preserve">k dohodnutému vystoupení (viz závěrečné ustanovení) je penalizováno částkou ve výši domluveného honoráře ve prospěch </w:t>
      </w:r>
      <w:r>
        <w:rPr>
          <w:rFonts w:ascii="Arial" w:hAnsi="Arial" w:cs="Arial"/>
          <w:b/>
          <w:color w:val="222222"/>
          <w:sz w:val="22"/>
          <w:szCs w:val="22"/>
        </w:rPr>
        <w:t>pořadatele</w:t>
      </w:r>
      <w:r>
        <w:rPr>
          <w:rFonts w:ascii="Arial" w:hAnsi="Arial" w:cs="Arial"/>
          <w:color w:val="222222"/>
        </w:rPr>
        <w:t xml:space="preserve">. </w:t>
      </w:r>
    </w:p>
    <w:p w:rsidR="00B97D4C" w:rsidRDefault="00B97D4C">
      <w:pPr>
        <w:rPr>
          <w:rFonts w:ascii="Arial" w:eastAsiaTheme="minorHAnsi" w:hAnsi="Arial" w:cs="Arial"/>
          <w:sz w:val="19"/>
          <w:szCs w:val="19"/>
          <w:lang w:eastAsia="en-US"/>
        </w:rPr>
      </w:pPr>
    </w:p>
    <w:p w:rsidR="00B97D4C" w:rsidRDefault="00B97D4C">
      <w:pPr>
        <w:ind w:left="-540" w:right="-648"/>
        <w:rPr>
          <w:rFonts w:ascii="Arial" w:hAnsi="Arial" w:cs="Arial"/>
          <w:b/>
          <w:bCs/>
          <w:sz w:val="22"/>
        </w:rPr>
      </w:pPr>
    </w:p>
    <w:p w:rsidR="00B97D4C" w:rsidRDefault="008153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Další dohodnuté podmínky</w:t>
      </w:r>
    </w:p>
    <w:p w:rsidR="00B97D4C" w:rsidRDefault="00B97D4C">
      <w:pPr>
        <w:jc w:val="center"/>
        <w:rPr>
          <w:rFonts w:ascii="Arial" w:hAnsi="Arial" w:cs="Arial"/>
          <w:b/>
          <w:sz w:val="28"/>
          <w:szCs w:val="28"/>
        </w:rPr>
      </w:pPr>
    </w:p>
    <w:p w:rsidR="00B97D4C" w:rsidRDefault="008153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Pořadateli náleží vstupné z koncertu. Pořadatel zajišťuje a hradí propagaci. </w:t>
      </w:r>
      <w:r>
        <w:rPr>
          <w:rFonts w:ascii="Arial" w:hAnsi="Arial" w:cs="Arial"/>
          <w:color w:val="000000"/>
          <w:sz w:val="22"/>
          <w:szCs w:val="22"/>
        </w:rPr>
        <w:t xml:space="preserve">Pořadatel zajistí na své náklady pro kapelu v čas příjezdu 4 </w:t>
      </w:r>
      <w:r>
        <w:rPr>
          <w:rFonts w:ascii="Arial" w:hAnsi="Arial" w:cs="Arial"/>
          <w:b/>
          <w:color w:val="000000"/>
          <w:sz w:val="22"/>
          <w:szCs w:val="22"/>
        </w:rPr>
        <w:t>pomocníky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bezproblémový přístup do areálu, bezplatné </w:t>
      </w:r>
      <w:r>
        <w:rPr>
          <w:rFonts w:ascii="Arial" w:hAnsi="Arial" w:cs="Arial"/>
          <w:b/>
          <w:sz w:val="22"/>
          <w:szCs w:val="22"/>
        </w:rPr>
        <w:t xml:space="preserve">parkování </w:t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color w:val="000000"/>
          <w:sz w:val="22"/>
          <w:szCs w:val="22"/>
        </w:rPr>
        <w:t xml:space="preserve">parkovací kartu pro 1 vůz, </w:t>
      </w:r>
      <w:r>
        <w:rPr>
          <w:rFonts w:ascii="Arial" w:hAnsi="Arial" w:cs="Arial"/>
          <w:sz w:val="22"/>
          <w:szCs w:val="22"/>
        </w:rPr>
        <w:t xml:space="preserve">uzamykatelné nebo hlídané šatny a </w:t>
      </w:r>
      <w:r>
        <w:rPr>
          <w:rFonts w:ascii="Arial" w:hAnsi="Arial" w:cs="Arial"/>
          <w:b/>
          <w:color w:val="000000"/>
          <w:sz w:val="22"/>
          <w:szCs w:val="22"/>
        </w:rPr>
        <w:t>občerstvení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16 piv 12°, nealko pivo, Coca-Cola, neperlivá voda, 1x 0,7l bílé víno, </w:t>
      </w:r>
      <w:r>
        <w:rPr>
          <w:rFonts w:ascii="Arial" w:hAnsi="Arial" w:cs="Arial"/>
          <w:color w:val="000000"/>
          <w:sz w:val="22"/>
          <w:szCs w:val="22"/>
        </w:rPr>
        <w:t>káva, 1x obložená mísa (šunka, salám, sýr), 1x vegetariá</w:t>
      </w:r>
      <w:r>
        <w:rPr>
          <w:rFonts w:ascii="Arial" w:hAnsi="Arial" w:cs="Arial"/>
          <w:color w:val="000000"/>
          <w:sz w:val="22"/>
          <w:szCs w:val="22"/>
        </w:rPr>
        <w:t xml:space="preserve">nská mísa s pečivem a ovocná mísa na běžné úrovni (bez citrusů) nebo teplé večeře (minutky, ne hotovky) pro 9 osob. Pořadatel zajistí bezpečnost kapely a jejích nástrojů během vystoupení. </w:t>
      </w:r>
    </w:p>
    <w:p w:rsidR="00B97D4C" w:rsidRDefault="00B97D4C">
      <w:pPr>
        <w:jc w:val="both"/>
        <w:rPr>
          <w:rFonts w:ascii="Arial" w:hAnsi="Arial" w:cs="Arial"/>
          <w:sz w:val="22"/>
          <w:szCs w:val="22"/>
        </w:rPr>
      </w:pPr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Spolek poskytne pořadateli podklady k propagaci, repertoárový list k hlášení </w:t>
      </w:r>
      <w:r>
        <w:rPr>
          <w:rFonts w:ascii="Arial" w:hAnsi="Arial" w:cs="Arial"/>
          <w:b/>
          <w:sz w:val="22"/>
          <w:szCs w:val="22"/>
        </w:rPr>
        <w:t>OSA</w:t>
      </w:r>
      <w:r>
        <w:rPr>
          <w:rFonts w:ascii="Arial" w:hAnsi="Arial" w:cs="Arial"/>
          <w:sz w:val="22"/>
          <w:szCs w:val="22"/>
        </w:rPr>
        <w:t xml:space="preserve">, zajistí včasný příjezd souboru a dodrží veškeré požadavky pořadatele pro vystoupení včetně ukončení zvukové zkoušky tak, aby nebyl narušen řádný chod koncertu. Zdarma </w:t>
      </w:r>
      <w:r>
        <w:rPr>
          <w:rFonts w:ascii="Arial" w:hAnsi="Arial" w:cs="Arial"/>
          <w:color w:val="000000"/>
          <w:sz w:val="22"/>
          <w:szCs w:val="22"/>
        </w:rPr>
        <w:t>poskytn</w:t>
      </w:r>
      <w:r>
        <w:rPr>
          <w:rFonts w:ascii="Arial" w:hAnsi="Arial" w:cs="Arial"/>
          <w:color w:val="000000"/>
          <w:sz w:val="22"/>
          <w:szCs w:val="22"/>
        </w:rPr>
        <w:t xml:space="preserve">e 100 ks </w:t>
      </w:r>
      <w:r>
        <w:rPr>
          <w:rFonts w:ascii="Arial" w:hAnsi="Arial" w:cs="Arial"/>
          <w:b/>
          <w:color w:val="000000"/>
          <w:sz w:val="22"/>
          <w:szCs w:val="22"/>
        </w:rPr>
        <w:t>plakátů</w:t>
      </w:r>
      <w:r>
        <w:rPr>
          <w:rFonts w:ascii="Arial" w:hAnsi="Arial" w:cs="Arial"/>
          <w:color w:val="000000"/>
          <w:sz w:val="22"/>
          <w:szCs w:val="22"/>
        </w:rPr>
        <w:t xml:space="preserve"> A2. </w:t>
      </w: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Spolek může k propagaci dále poskytnout:</w:t>
      </w:r>
      <w:r>
        <w:rPr>
          <w:rFonts w:ascii="Arial" w:hAnsi="Arial" w:cs="Arial"/>
          <w:color w:val="000000"/>
          <w:sz w:val="22"/>
          <w:szCs w:val="22"/>
        </w:rPr>
        <w:br/>
        <w:t xml:space="preserve">- elektronický plakát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x□ ano - □ ne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- video pozvánku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x□ ano - □ ne</w:t>
      </w:r>
    </w:p>
    <w:p w:rsidR="00B97D4C" w:rsidRDefault="008153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rozhovor pro místní média před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koncertem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>x□ ano - □ ne</w:t>
      </w:r>
      <w:r>
        <w:rPr>
          <w:rFonts w:ascii="Arial" w:hAnsi="Arial" w:cs="Arial"/>
          <w:color w:val="000000"/>
          <w:sz w:val="22"/>
          <w:szCs w:val="22"/>
        </w:rPr>
        <w:br/>
        <w:t>- autogramiáda po koncertě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? dle zájmu diváků □ a</w:t>
      </w:r>
      <w:r>
        <w:rPr>
          <w:rFonts w:ascii="Arial" w:hAnsi="Arial" w:cs="Arial"/>
          <w:color w:val="000000"/>
          <w:sz w:val="22"/>
          <w:szCs w:val="22"/>
        </w:rPr>
        <w:t>no - □ ne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B97D4C" w:rsidRDefault="00815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Zajišťujete </w:t>
      </w:r>
      <w:r>
        <w:rPr>
          <w:rFonts w:ascii="Arial" w:hAnsi="Arial" w:cs="Arial"/>
          <w:sz w:val="22"/>
          <w:szCs w:val="22"/>
        </w:rPr>
        <w:t>audiovizuální záznam vystoupení?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ano - x</w:t>
      </w:r>
      <w:proofErr w:type="gramEnd"/>
      <w:r>
        <w:rPr>
          <w:rFonts w:ascii="Arial" w:hAnsi="Arial" w:cs="Arial"/>
          <w:color w:val="000000"/>
          <w:sz w:val="22"/>
          <w:szCs w:val="22"/>
        </w:rPr>
        <w:t>□ ne</w:t>
      </w:r>
    </w:p>
    <w:p w:rsidR="00B97D4C" w:rsidRDefault="00815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□ </w:t>
      </w:r>
      <w:r>
        <w:rPr>
          <w:rFonts w:ascii="Arial" w:hAnsi="Arial" w:cs="Arial"/>
          <w:sz w:val="22"/>
          <w:szCs w:val="22"/>
        </w:rPr>
        <w:t xml:space="preserve">Pracovní záznam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Profesionální záznam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Živý přenos</w:t>
      </w:r>
    </w:p>
    <w:p w:rsidR="00B97D4C" w:rsidRDefault="00B97D4C">
      <w:pPr>
        <w:rPr>
          <w:rFonts w:ascii="Arial" w:hAnsi="Arial" w:cs="Arial"/>
          <w:sz w:val="22"/>
          <w:szCs w:val="22"/>
        </w:rPr>
      </w:pPr>
    </w:p>
    <w:p w:rsidR="00B97D4C" w:rsidRDefault="008153B4">
      <w:pPr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Můžete poskytnout promítačku na projekci loga, které vám pošleme: ANO </w:t>
      </w:r>
    </w:p>
    <w:p w:rsidR="00B97D4C" w:rsidRDefault="00B97D4C"/>
    <w:p w:rsidR="00B97D4C" w:rsidRDefault="00B97D4C">
      <w:pPr>
        <w:rPr>
          <w:rFonts w:ascii="Arial" w:hAnsi="Arial" w:cs="Arial"/>
          <w:sz w:val="22"/>
          <w:szCs w:val="22"/>
        </w:rPr>
      </w:pPr>
    </w:p>
    <w:p w:rsidR="00B97D4C" w:rsidRDefault="008153B4">
      <w:r>
        <w:rPr>
          <w:rFonts w:ascii="Arial" w:hAnsi="Arial" w:cs="Arial"/>
          <w:sz w:val="22"/>
          <w:szCs w:val="22"/>
        </w:rPr>
        <w:t xml:space="preserve">Webové stránky: 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www.uffo.cz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97D4C" w:rsidRDefault="00B97D4C">
      <w:pPr>
        <w:jc w:val="both"/>
        <w:rPr>
          <w:color w:val="000000"/>
          <w:sz w:val="20"/>
        </w:rPr>
      </w:pPr>
    </w:p>
    <w:p w:rsidR="00B97D4C" w:rsidRDefault="008153B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Nekonání a odřeknutí vystoupení, závěrečná ustanovení</w:t>
      </w:r>
    </w:p>
    <w:p w:rsidR="00B97D4C" w:rsidRDefault="00B97D4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7D4C" w:rsidRDefault="008153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od smlouvy je možné pouze v případě, dojde-li k nepředvídatelným událostem /onemocnění umělce, úmrtí, přírodní pohroma, úřední zákaz apod./. Tím nevzniká nárok na </w:t>
      </w:r>
      <w:r>
        <w:rPr>
          <w:rFonts w:ascii="Arial" w:hAnsi="Arial" w:cs="Arial"/>
          <w:sz w:val="22"/>
          <w:szCs w:val="22"/>
        </w:rPr>
        <w:t>finanční náhradu ani jedné straně. Dojde-li k porušení smlouvy prokazatelně vinou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spolku, má pořadatel právo požadovat uhradit veškeré prokazatelné náklady spojené s přípravou vystoupení. </w:t>
      </w:r>
      <w:r>
        <w:rPr>
          <w:rFonts w:ascii="Arial" w:hAnsi="Arial" w:cs="Arial"/>
          <w:color w:val="000000"/>
          <w:sz w:val="22"/>
          <w:szCs w:val="22"/>
        </w:rPr>
        <w:t xml:space="preserve">V případě zrušení smlouvy ze strany pořadatele méně než 90 dní před </w:t>
      </w:r>
      <w:r>
        <w:rPr>
          <w:rFonts w:ascii="Arial" w:hAnsi="Arial" w:cs="Arial"/>
          <w:color w:val="000000"/>
          <w:sz w:val="22"/>
          <w:szCs w:val="22"/>
        </w:rPr>
        <w:t>uvedením díla, má agentura nárok na uhrazení 50 % z uvedené ceny. Dojde-li k odstoupení od smlouvy méně než 30 dní před uvedením vystoupení, je pořadatel povinen uhradit 85 % z uvedené ceny.</w:t>
      </w:r>
      <w:r>
        <w:rPr>
          <w:rFonts w:ascii="Arial" w:hAnsi="Arial" w:cs="Arial"/>
          <w:sz w:val="22"/>
          <w:szCs w:val="22"/>
        </w:rPr>
        <w:t xml:space="preserve"> Změny či jiné doplňky včetně rozšíření služeb týkající se uvedené</w:t>
      </w:r>
      <w:r>
        <w:rPr>
          <w:rFonts w:ascii="Arial" w:hAnsi="Arial" w:cs="Arial"/>
          <w:sz w:val="22"/>
          <w:szCs w:val="22"/>
        </w:rPr>
        <w:t>ho programu mohou být provedeny pouze písemným dodatkem na podkladě předchozí dohody obou smluvních stran. Každá ze smluvních stran obdrží jedno vyhotovení. Na vše ostatní, co není zahrnuto v této smlouvě, se vztahují příslušná ustanovení občanského zákoní</w:t>
      </w:r>
      <w:r>
        <w:rPr>
          <w:rFonts w:ascii="Arial" w:hAnsi="Arial" w:cs="Arial"/>
          <w:sz w:val="22"/>
          <w:szCs w:val="22"/>
        </w:rPr>
        <w:t xml:space="preserve">ku. </w:t>
      </w:r>
      <w:r>
        <w:rPr>
          <w:rFonts w:ascii="Arial" w:hAnsi="Arial" w:cs="Arial"/>
          <w:color w:val="000000"/>
          <w:sz w:val="22"/>
          <w:szCs w:val="22"/>
        </w:rPr>
        <w:t>Nepřízeň počasí či nižší návštěvnost není důvodem k odstoupení od smlouvy.</w:t>
      </w:r>
    </w:p>
    <w:p w:rsidR="00B97D4C" w:rsidRDefault="00B97D4C">
      <w:pPr>
        <w:ind w:right="-648"/>
        <w:rPr>
          <w:rFonts w:ascii="Arial" w:hAnsi="Arial" w:cs="Arial"/>
          <w:sz w:val="22"/>
          <w:szCs w:val="22"/>
        </w:rPr>
      </w:pPr>
    </w:p>
    <w:p w:rsidR="00B97D4C" w:rsidRDefault="008153B4">
      <w:pPr>
        <w:pStyle w:val="Nadpis3"/>
        <w:numPr>
          <w:ilvl w:val="0"/>
          <w:numId w:val="0"/>
        </w:num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 xml:space="preserve">Tato smlouva nabývá platnosti dnem podepsání oběma stranami a její podmínky lze změnit pouze dohodou obou stran v písemné formě. </w:t>
      </w:r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 Praze dne 22. 8. 2019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V Trutnově dn</w:t>
      </w:r>
      <w:r>
        <w:rPr>
          <w:rFonts w:ascii="Arial" w:hAnsi="Arial" w:cs="Arial"/>
          <w:color w:val="000000"/>
          <w:sz w:val="22"/>
          <w:szCs w:val="22"/>
        </w:rPr>
        <w:t>e 28. 8. 2019</w:t>
      </w: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B97D4C">
      <w:pPr>
        <w:rPr>
          <w:rFonts w:ascii="Arial" w:hAnsi="Arial" w:cs="Arial"/>
          <w:color w:val="000000"/>
          <w:sz w:val="22"/>
          <w:szCs w:val="22"/>
        </w:rPr>
      </w:pPr>
    </w:p>
    <w:p w:rsidR="00B97D4C" w:rsidRDefault="008153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………………………………………. </w:t>
      </w:r>
    </w:p>
    <w:p w:rsidR="00B97D4C" w:rsidRDefault="008153B4">
      <w:r>
        <w:rPr>
          <w:rFonts w:ascii="Arial" w:hAnsi="Arial" w:cs="Arial"/>
          <w:color w:val="000000"/>
          <w:sz w:val="22"/>
          <w:szCs w:val="22"/>
        </w:rPr>
        <w:tab/>
        <w:t>Za spolek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Za pořadatele</w:t>
      </w:r>
    </w:p>
    <w:sectPr w:rsidR="00B97D4C">
      <w:pgSz w:w="11906" w:h="16838"/>
      <w:pgMar w:top="1418" w:right="1134" w:bottom="141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5B56"/>
    <w:multiLevelType w:val="multilevel"/>
    <w:tmpl w:val="68F85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60429C"/>
    <w:multiLevelType w:val="multilevel"/>
    <w:tmpl w:val="36C44B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6C02AB4"/>
    <w:multiLevelType w:val="multilevel"/>
    <w:tmpl w:val="C97E6F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C"/>
    <w:rsid w:val="008153B4"/>
    <w:rsid w:val="00B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A5CB"/>
  <w15:docId w15:val="{FB503FF9-C9CC-41E8-9B65-C91896D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2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4524"/>
    <w:pPr>
      <w:keepNext/>
      <w:numPr>
        <w:ilvl w:val="1"/>
        <w:numId w:val="1"/>
      </w:numPr>
      <w:suppressAutoHyphens/>
      <w:outlineLvl w:val="1"/>
    </w:pPr>
    <w:rPr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3C4524"/>
    <w:pPr>
      <w:keepNext/>
      <w:numPr>
        <w:ilvl w:val="2"/>
        <w:numId w:val="1"/>
      </w:numPr>
      <w:suppressAutoHyphens/>
      <w:outlineLvl w:val="2"/>
    </w:pPr>
    <w:rPr>
      <w:b/>
      <w:sz w:val="22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3C4524"/>
    <w:pPr>
      <w:keepNext/>
      <w:numPr>
        <w:ilvl w:val="3"/>
        <w:numId w:val="1"/>
      </w:numPr>
      <w:suppressAutoHyphens/>
      <w:outlineLvl w:val="3"/>
    </w:pPr>
    <w:rPr>
      <w:b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C4524"/>
    <w:pPr>
      <w:keepNext/>
      <w:numPr>
        <w:ilvl w:val="7"/>
        <w:numId w:val="1"/>
      </w:numPr>
      <w:suppressAutoHyphens/>
      <w:outlineLvl w:val="7"/>
    </w:pPr>
    <w:rPr>
      <w:b/>
      <w:sz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4524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3C452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qFormat/>
    <w:rsid w:val="003C4524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3C45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qFormat/>
    <w:rsid w:val="003C4524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8756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456E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Prosttext">
    <w:name w:val="Plain Text"/>
    <w:basedOn w:val="Normln"/>
    <w:link w:val="ProsttextChar"/>
    <w:uiPriority w:val="99"/>
    <w:unhideWhenUsed/>
    <w:qFormat/>
    <w:rsid w:val="003C4524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6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f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6976-2BC0-469A-B22D-1591527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Štrayblová</dc:creator>
  <dc:description/>
  <cp:lastModifiedBy>Zuzana Jindrová</cp:lastModifiedBy>
  <cp:revision>2</cp:revision>
  <cp:lastPrinted>2019-08-22T11:06:00Z</cp:lastPrinted>
  <dcterms:created xsi:type="dcterms:W3CDTF">2019-09-06T12:38:00Z</dcterms:created>
  <dcterms:modified xsi:type="dcterms:W3CDTF">2019-09-06T12:38:00Z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