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46" w:rsidRPr="00E96A5A" w:rsidRDefault="00563646" w:rsidP="009D3BDE">
      <w:pPr>
        <w:pStyle w:val="adresa"/>
        <w:tabs>
          <w:tab w:val="clear" w:pos="5673"/>
        </w:tabs>
        <w:jc w:val="center"/>
      </w:pPr>
      <w:proofErr w:type="gramStart"/>
      <w:r w:rsidRPr="00E96A5A">
        <w:t>O B J E D N Á V K A     č.</w:t>
      </w:r>
      <w:proofErr w:type="gramEnd"/>
      <w:r w:rsidRPr="00E96A5A">
        <w:t xml:space="preserve"> </w:t>
      </w:r>
      <w:r w:rsidR="00E96A5A" w:rsidRPr="00E96A5A">
        <w:t>6</w:t>
      </w:r>
      <w:r w:rsidRPr="00E96A5A">
        <w:t>/201</w:t>
      </w:r>
      <w:r w:rsidR="00C5070B" w:rsidRPr="00E96A5A">
        <w:t>8</w:t>
      </w:r>
    </w:p>
    <w:p w:rsidR="00563646" w:rsidRPr="00E96A5A" w:rsidRDefault="00563646" w:rsidP="00563646"/>
    <w:p w:rsidR="00563646" w:rsidRPr="00E96A5A" w:rsidRDefault="00563646" w:rsidP="00563646"/>
    <w:p w:rsidR="00563646" w:rsidRPr="00E96A5A" w:rsidRDefault="00A27769" w:rsidP="00563646">
      <w:pPr>
        <w:tabs>
          <w:tab w:val="left" w:pos="5715"/>
        </w:tabs>
        <w:ind w:right="-470"/>
        <w:rPr>
          <w:b/>
          <w:bCs/>
        </w:rPr>
      </w:pPr>
      <w:r w:rsidRPr="00E96A5A">
        <w:rPr>
          <w:b/>
          <w:bCs/>
        </w:rPr>
        <w:t>ZHOTOVITEL</w:t>
      </w:r>
      <w:r w:rsidR="00563646" w:rsidRPr="00E96A5A">
        <w:rPr>
          <w:b/>
          <w:bCs/>
        </w:rPr>
        <w:t>:</w:t>
      </w:r>
    </w:p>
    <w:p w:rsidR="008520A9" w:rsidRPr="00E96A5A" w:rsidRDefault="008520A9" w:rsidP="008520A9">
      <w:pPr>
        <w:tabs>
          <w:tab w:val="left" w:pos="4820"/>
        </w:tabs>
        <w:ind w:right="-470"/>
        <w:rPr>
          <w:b/>
        </w:rPr>
      </w:pPr>
      <w:r w:rsidRPr="00E96A5A">
        <w:rPr>
          <w:b/>
        </w:rPr>
        <w:t>GUTRA s.r.o.</w:t>
      </w:r>
    </w:p>
    <w:p w:rsidR="008520A9" w:rsidRPr="00E96A5A" w:rsidRDefault="00BE3F7B" w:rsidP="008520A9">
      <w:pPr>
        <w:tabs>
          <w:tab w:val="left" w:pos="4820"/>
        </w:tabs>
        <w:ind w:right="-470"/>
        <w:rPr>
          <w:b/>
        </w:rPr>
      </w:pPr>
      <w:proofErr w:type="spellStart"/>
      <w:r>
        <w:rPr>
          <w:b/>
        </w:rPr>
        <w:t>xxxxxxxxxxxxxxxxxx</w:t>
      </w:r>
      <w:proofErr w:type="spellEnd"/>
    </w:p>
    <w:p w:rsidR="009771E0" w:rsidRPr="00E96A5A" w:rsidRDefault="00BE3F7B" w:rsidP="008520A9">
      <w:pPr>
        <w:tabs>
          <w:tab w:val="left" w:pos="4820"/>
        </w:tabs>
        <w:ind w:right="-470"/>
      </w:pPr>
      <w:proofErr w:type="spellStart"/>
      <w:r>
        <w:rPr>
          <w:b/>
        </w:rPr>
        <w:t>xxxxxxxxxxxxxxxxxxx</w:t>
      </w:r>
      <w:proofErr w:type="spellEnd"/>
    </w:p>
    <w:p w:rsidR="009771E0" w:rsidRPr="00E96A5A" w:rsidRDefault="00BE3F7B" w:rsidP="009771E0">
      <w:pPr>
        <w:tabs>
          <w:tab w:val="left" w:pos="4820"/>
        </w:tabs>
        <w:ind w:right="-470"/>
      </w:pPr>
      <w:proofErr w:type="spellStart"/>
      <w:r>
        <w:t>xxxxxxxxxxxxxxxxxxxxxxx</w:t>
      </w:r>
      <w:proofErr w:type="spellEnd"/>
    </w:p>
    <w:p w:rsidR="00563646" w:rsidRPr="00E96A5A" w:rsidRDefault="00BE3F7B" w:rsidP="009771E0">
      <w:pPr>
        <w:tabs>
          <w:tab w:val="left" w:pos="4820"/>
        </w:tabs>
        <w:ind w:right="-470"/>
      </w:pPr>
      <w:proofErr w:type="spellStart"/>
      <w:r>
        <w:t>xxxxxxxxxxxxxxxxxxxxxxx</w:t>
      </w:r>
      <w:proofErr w:type="spellEnd"/>
    </w:p>
    <w:p w:rsidR="00831EB1" w:rsidRPr="00E96A5A" w:rsidRDefault="00831EB1" w:rsidP="00563646"/>
    <w:p w:rsidR="00563646" w:rsidRPr="00E96A5A" w:rsidRDefault="00A53F72" w:rsidP="009771E0">
      <w:pPr>
        <w:rPr>
          <w:b/>
          <w:bCs/>
        </w:rPr>
      </w:pPr>
      <w:r w:rsidRPr="00E96A5A">
        <w:rPr>
          <w:b/>
          <w:bCs/>
        </w:rPr>
        <w:t>Objednatel</w:t>
      </w:r>
      <w:r w:rsidR="00563646" w:rsidRPr="00E96A5A">
        <w:rPr>
          <w:b/>
          <w:bCs/>
        </w:rPr>
        <w:t>:</w:t>
      </w:r>
    </w:p>
    <w:p w:rsidR="00563646" w:rsidRPr="00E96A5A" w:rsidRDefault="008520A9" w:rsidP="00A53F72">
      <w:proofErr w:type="gramStart"/>
      <w:r w:rsidRPr="00E96A5A">
        <w:t xml:space="preserve">Banka </w:t>
      </w:r>
      <w:r w:rsidR="00E96A5A" w:rsidRPr="00E96A5A">
        <w:t xml:space="preserve"> KB</w:t>
      </w:r>
      <w:proofErr w:type="gramEnd"/>
      <w:r w:rsidR="00A53F72" w:rsidRPr="00E96A5A">
        <w:t xml:space="preserve"> </w:t>
      </w:r>
      <w:r w:rsidR="00A53F72" w:rsidRPr="00E96A5A">
        <w:tab/>
      </w:r>
      <w:r w:rsidR="00A53F72" w:rsidRPr="00E96A5A">
        <w:tab/>
      </w:r>
      <w:r w:rsidR="00A53F72" w:rsidRPr="00E96A5A">
        <w:tab/>
      </w:r>
      <w:r w:rsidR="00A53F72" w:rsidRPr="00E96A5A">
        <w:tab/>
      </w:r>
      <w:r w:rsidR="00A53F72" w:rsidRPr="00E96A5A">
        <w:tab/>
      </w:r>
      <w:r w:rsidRPr="00E96A5A">
        <w:tab/>
      </w:r>
      <w:r w:rsidRPr="00E96A5A">
        <w:tab/>
      </w:r>
      <w:r w:rsidR="00563646" w:rsidRPr="00E96A5A">
        <w:rPr>
          <w:b/>
        </w:rPr>
        <w:t>Základní škola, Most</w:t>
      </w:r>
    </w:p>
    <w:p w:rsidR="00563646" w:rsidRPr="00E96A5A" w:rsidRDefault="00A53F72" w:rsidP="00A53F72">
      <w:proofErr w:type="spellStart"/>
      <w:proofErr w:type="gramStart"/>
      <w:r w:rsidRPr="00E96A5A">
        <w:t>č.ú</w:t>
      </w:r>
      <w:proofErr w:type="spellEnd"/>
      <w:r w:rsidRPr="00E96A5A">
        <w:t xml:space="preserve">.  </w:t>
      </w:r>
      <w:r w:rsidR="00E96A5A" w:rsidRPr="00E96A5A">
        <w:t>3333390207/0100</w:t>
      </w:r>
      <w:proofErr w:type="gramEnd"/>
      <w:r w:rsidR="008520A9" w:rsidRPr="00E96A5A">
        <w:tab/>
      </w:r>
      <w:r w:rsidRPr="00E96A5A">
        <w:tab/>
      </w:r>
      <w:r w:rsidRPr="00E96A5A">
        <w:tab/>
      </w:r>
      <w:r w:rsidRPr="00E96A5A">
        <w:tab/>
      </w:r>
      <w:r w:rsidRPr="00E96A5A">
        <w:tab/>
      </w:r>
      <w:r w:rsidR="00E96A5A" w:rsidRPr="00E96A5A">
        <w:t>Stadionu 1028</w:t>
      </w:r>
    </w:p>
    <w:p w:rsidR="00563646" w:rsidRPr="00E96A5A" w:rsidRDefault="00A53F72" w:rsidP="00A53F72">
      <w:r w:rsidRPr="00E96A5A">
        <w:t xml:space="preserve">IČ:  </w:t>
      </w:r>
      <w:r w:rsidR="00E96A5A" w:rsidRPr="00E96A5A">
        <w:t>47326409</w:t>
      </w:r>
      <w:r w:rsidRPr="00E96A5A">
        <w:tab/>
      </w:r>
      <w:r w:rsidRPr="00E96A5A">
        <w:tab/>
      </w:r>
      <w:r w:rsidRPr="00E96A5A">
        <w:tab/>
      </w:r>
      <w:r w:rsidRPr="00E96A5A">
        <w:tab/>
      </w:r>
      <w:r w:rsidRPr="00E96A5A">
        <w:tab/>
      </w:r>
      <w:r w:rsidRPr="00E96A5A">
        <w:tab/>
      </w:r>
      <w:r w:rsidRPr="00E96A5A">
        <w:tab/>
      </w:r>
      <w:r w:rsidR="00563646" w:rsidRPr="00E96A5A">
        <w:t>příspěvková organizace</w:t>
      </w:r>
    </w:p>
    <w:p w:rsidR="00563646" w:rsidRPr="00E96A5A" w:rsidRDefault="00A53F72" w:rsidP="00A53F72">
      <w:r w:rsidRPr="00E96A5A">
        <w:rPr>
          <w:b/>
          <w:bCs/>
        </w:rPr>
        <w:t xml:space="preserve">NEJSME </w:t>
      </w:r>
      <w:r w:rsidRPr="00E96A5A">
        <w:t>plátci DPH</w:t>
      </w:r>
      <w:r w:rsidRPr="00E96A5A">
        <w:tab/>
      </w:r>
      <w:r w:rsidRPr="00E96A5A">
        <w:tab/>
      </w:r>
      <w:r w:rsidRPr="00E96A5A">
        <w:tab/>
      </w:r>
      <w:r w:rsidRPr="00E96A5A">
        <w:tab/>
      </w:r>
      <w:r w:rsidRPr="00E96A5A">
        <w:tab/>
      </w:r>
      <w:r w:rsidRPr="00E96A5A">
        <w:tab/>
      </w:r>
      <w:r w:rsidR="00563646" w:rsidRPr="00E96A5A">
        <w:t>434 01 Most</w:t>
      </w:r>
    </w:p>
    <w:p w:rsidR="00563646" w:rsidRPr="00E96A5A" w:rsidRDefault="00563646" w:rsidP="00563646">
      <w:pPr>
        <w:ind w:left="4956" w:firstLine="708"/>
        <w:rPr>
          <w:sz w:val="28"/>
        </w:rPr>
      </w:pPr>
    </w:p>
    <w:p w:rsidR="009771E0" w:rsidRPr="00E96A5A" w:rsidRDefault="007533B2" w:rsidP="009771E0">
      <w:pPr>
        <w:adjustRightInd w:val="0"/>
        <w:jc w:val="both"/>
        <w:rPr>
          <w:rFonts w:eastAsia="Calibri"/>
          <w:szCs w:val="22"/>
          <w:lang w:eastAsia="en-US"/>
        </w:rPr>
      </w:pPr>
      <w:r w:rsidRPr="00E96A5A">
        <w:rPr>
          <w:rFonts w:eastAsia="Calibri"/>
          <w:szCs w:val="22"/>
          <w:lang w:eastAsia="en-US"/>
        </w:rPr>
        <w:t xml:space="preserve">Objednáváme u Vás </w:t>
      </w:r>
      <w:r w:rsidR="008520A9" w:rsidRPr="00E96A5A">
        <w:rPr>
          <w:rFonts w:eastAsia="Calibri"/>
          <w:szCs w:val="22"/>
          <w:lang w:eastAsia="en-US"/>
        </w:rPr>
        <w:t xml:space="preserve">vyčištění vnitřní kanalizace, </w:t>
      </w:r>
      <w:proofErr w:type="spellStart"/>
      <w:r w:rsidR="008520A9" w:rsidRPr="00E96A5A">
        <w:rPr>
          <w:rFonts w:eastAsia="Calibri"/>
          <w:szCs w:val="22"/>
          <w:lang w:eastAsia="en-US"/>
        </w:rPr>
        <w:t>lapolů</w:t>
      </w:r>
      <w:proofErr w:type="spellEnd"/>
      <w:r w:rsidR="008520A9" w:rsidRPr="00E96A5A">
        <w:rPr>
          <w:rFonts w:eastAsia="Calibri"/>
          <w:szCs w:val="22"/>
          <w:lang w:eastAsia="en-US"/>
        </w:rPr>
        <w:t xml:space="preserve"> a kanalizační přípojky a zajištění kompletního prověření stavu vnitřních kanalizací (odtoková, připojovací, odpadní, svodná a větrací potrubí, včetně příslušenství) a kanalizační přípojky ve všech jednotlivých objektech příspěvkových organizací města, až po napojení přípojek na veřejnou kanalizační síť.</w:t>
      </w:r>
    </w:p>
    <w:p w:rsidR="009771E0" w:rsidRPr="00E96A5A" w:rsidRDefault="009771E0" w:rsidP="009771E0">
      <w:pPr>
        <w:adjustRightInd w:val="0"/>
        <w:jc w:val="both"/>
        <w:rPr>
          <w:rFonts w:eastAsia="Calibri"/>
          <w:szCs w:val="22"/>
          <w:lang w:eastAsia="en-US"/>
        </w:rPr>
      </w:pPr>
    </w:p>
    <w:p w:rsidR="008520A9" w:rsidRPr="00E96A5A" w:rsidRDefault="008520A9" w:rsidP="008520A9">
      <w:pPr>
        <w:adjustRightInd w:val="0"/>
        <w:jc w:val="both"/>
        <w:rPr>
          <w:rFonts w:eastAsia="Calibri"/>
          <w:szCs w:val="22"/>
          <w:lang w:eastAsia="en-US"/>
        </w:rPr>
      </w:pPr>
      <w:r w:rsidRPr="00E96A5A">
        <w:rPr>
          <w:rFonts w:eastAsia="Calibri"/>
          <w:szCs w:val="22"/>
          <w:lang w:eastAsia="en-US"/>
        </w:rPr>
        <w:t>Předmětem plnění je rovněž:</w:t>
      </w:r>
    </w:p>
    <w:p w:rsidR="008520A9" w:rsidRPr="00E96A5A" w:rsidRDefault="008520A9" w:rsidP="008520A9">
      <w:pPr>
        <w:numPr>
          <w:ilvl w:val="0"/>
          <w:numId w:val="21"/>
        </w:numPr>
        <w:adjustRightInd w:val="0"/>
        <w:jc w:val="both"/>
        <w:rPr>
          <w:rFonts w:eastAsia="Calibri"/>
          <w:szCs w:val="22"/>
          <w:lang w:eastAsia="en-US"/>
        </w:rPr>
      </w:pPr>
      <w:r w:rsidRPr="00E96A5A">
        <w:rPr>
          <w:rFonts w:eastAsia="Calibri"/>
          <w:szCs w:val="22"/>
          <w:lang w:eastAsia="en-US"/>
        </w:rPr>
        <w:t>zpracování podrobných protokolů kamerových zkoušek kanalizace (se zaznamenáním případných poruch)</w:t>
      </w:r>
    </w:p>
    <w:p w:rsidR="008520A9" w:rsidRPr="00E96A5A" w:rsidRDefault="008520A9" w:rsidP="008520A9">
      <w:pPr>
        <w:numPr>
          <w:ilvl w:val="0"/>
          <w:numId w:val="21"/>
        </w:numPr>
        <w:adjustRightInd w:val="0"/>
        <w:jc w:val="both"/>
        <w:rPr>
          <w:rFonts w:eastAsia="Calibri"/>
          <w:szCs w:val="22"/>
          <w:lang w:eastAsia="en-US"/>
        </w:rPr>
      </w:pPr>
      <w:r w:rsidRPr="00E96A5A">
        <w:rPr>
          <w:rFonts w:eastAsia="Calibri"/>
          <w:szCs w:val="22"/>
          <w:lang w:eastAsia="en-US"/>
        </w:rPr>
        <w:t>vytvoření dokumentace každé kamerové zkoušky (záznam) na digitální nosič dat</w:t>
      </w:r>
    </w:p>
    <w:p w:rsidR="008520A9" w:rsidRPr="00E96A5A" w:rsidRDefault="008520A9" w:rsidP="008520A9">
      <w:pPr>
        <w:numPr>
          <w:ilvl w:val="0"/>
          <w:numId w:val="21"/>
        </w:numPr>
        <w:adjustRightInd w:val="0"/>
        <w:jc w:val="both"/>
        <w:rPr>
          <w:rFonts w:eastAsia="Calibri"/>
          <w:szCs w:val="22"/>
          <w:lang w:eastAsia="en-US"/>
        </w:rPr>
      </w:pPr>
      <w:r w:rsidRPr="00E96A5A">
        <w:rPr>
          <w:rFonts w:eastAsia="Calibri"/>
          <w:szCs w:val="22"/>
          <w:lang w:eastAsia="en-US"/>
        </w:rPr>
        <w:t xml:space="preserve">vypracování zprávy o doporučených opravách a navržení systému kontrol, periodických prohlídek a periodického čištění </w:t>
      </w:r>
    </w:p>
    <w:p w:rsidR="008520A9" w:rsidRPr="00E96A5A" w:rsidRDefault="008520A9" w:rsidP="008520A9">
      <w:pPr>
        <w:numPr>
          <w:ilvl w:val="0"/>
          <w:numId w:val="21"/>
        </w:numPr>
        <w:adjustRightInd w:val="0"/>
        <w:jc w:val="both"/>
        <w:rPr>
          <w:rFonts w:eastAsia="Calibri"/>
          <w:szCs w:val="22"/>
          <w:lang w:eastAsia="en-US"/>
        </w:rPr>
      </w:pPr>
      <w:r w:rsidRPr="00E96A5A">
        <w:rPr>
          <w:rFonts w:eastAsia="Calibri"/>
          <w:szCs w:val="22"/>
          <w:lang w:eastAsia="en-US"/>
        </w:rPr>
        <w:t>likvidace odpadů v souladu s platnou legislativou</w:t>
      </w:r>
    </w:p>
    <w:p w:rsidR="008520A9" w:rsidRPr="00E96A5A" w:rsidRDefault="008520A9" w:rsidP="008520A9">
      <w:pPr>
        <w:numPr>
          <w:ilvl w:val="0"/>
          <w:numId w:val="21"/>
        </w:numPr>
        <w:adjustRightInd w:val="0"/>
        <w:jc w:val="both"/>
        <w:rPr>
          <w:rFonts w:eastAsia="Calibri"/>
          <w:szCs w:val="22"/>
          <w:lang w:eastAsia="en-US"/>
        </w:rPr>
      </w:pPr>
      <w:r w:rsidRPr="00E96A5A">
        <w:rPr>
          <w:rFonts w:eastAsia="Calibri"/>
          <w:szCs w:val="22"/>
          <w:lang w:eastAsia="en-US"/>
        </w:rPr>
        <w:t>zařízení staveniště, skládky, úhrada provozu zařízení staveniště vč. vyklizení a uvedení ploch do původního stavu</w:t>
      </w:r>
    </w:p>
    <w:p w:rsidR="008520A9" w:rsidRPr="00E96A5A" w:rsidRDefault="008520A9" w:rsidP="008520A9">
      <w:pPr>
        <w:numPr>
          <w:ilvl w:val="0"/>
          <w:numId w:val="21"/>
        </w:numPr>
        <w:adjustRightInd w:val="0"/>
        <w:jc w:val="both"/>
        <w:rPr>
          <w:rFonts w:eastAsia="Calibri"/>
          <w:szCs w:val="22"/>
          <w:lang w:eastAsia="en-US"/>
        </w:rPr>
      </w:pPr>
      <w:r w:rsidRPr="00E96A5A">
        <w:rPr>
          <w:rFonts w:eastAsia="Calibri"/>
          <w:szCs w:val="22"/>
          <w:lang w:eastAsia="en-US"/>
        </w:rPr>
        <w:t>veškeré poplatky, skládkovné včetně dopravy odpadu na skládku a úhrady potřebných médií</w:t>
      </w:r>
    </w:p>
    <w:p w:rsidR="009771E0" w:rsidRPr="00E96A5A" w:rsidRDefault="008520A9" w:rsidP="008520A9">
      <w:pPr>
        <w:numPr>
          <w:ilvl w:val="0"/>
          <w:numId w:val="21"/>
        </w:numPr>
        <w:adjustRightInd w:val="0"/>
        <w:jc w:val="both"/>
        <w:rPr>
          <w:rFonts w:eastAsia="Calibri"/>
          <w:szCs w:val="22"/>
          <w:lang w:eastAsia="en-US"/>
        </w:rPr>
      </w:pPr>
      <w:r w:rsidRPr="00E96A5A">
        <w:rPr>
          <w:rFonts w:eastAsia="Calibri"/>
          <w:szCs w:val="22"/>
          <w:lang w:eastAsia="en-US"/>
        </w:rPr>
        <w:t>dopravní opatření nutná k zajištění realizace stavby</w:t>
      </w:r>
    </w:p>
    <w:p w:rsidR="00A27769" w:rsidRPr="00E96A5A" w:rsidRDefault="00A27769" w:rsidP="00A80095">
      <w:pPr>
        <w:adjustRightInd w:val="0"/>
        <w:jc w:val="both"/>
        <w:rPr>
          <w:rFonts w:eastAsia="Calibri"/>
          <w:szCs w:val="22"/>
          <w:lang w:eastAsia="en-US"/>
        </w:rPr>
      </w:pPr>
    </w:p>
    <w:p w:rsidR="007533B2" w:rsidRPr="00E96A5A" w:rsidRDefault="007533B2" w:rsidP="006B70B1">
      <w:pPr>
        <w:jc w:val="both"/>
        <w:rPr>
          <w:rFonts w:eastAsia="Calibri"/>
          <w:szCs w:val="22"/>
          <w:lang w:eastAsia="en-US"/>
        </w:rPr>
      </w:pPr>
      <w:r w:rsidRPr="00E96A5A">
        <w:rPr>
          <w:rFonts w:eastAsia="Calibri"/>
          <w:szCs w:val="22"/>
          <w:lang w:eastAsia="en-US"/>
        </w:rPr>
        <w:t xml:space="preserve">Rozsah </w:t>
      </w:r>
      <w:r w:rsidR="000010A1" w:rsidRPr="00E96A5A">
        <w:rPr>
          <w:rFonts w:eastAsia="Calibri"/>
          <w:szCs w:val="22"/>
          <w:lang w:eastAsia="en-US"/>
        </w:rPr>
        <w:t>plnění</w:t>
      </w:r>
      <w:r w:rsidRPr="00E96A5A">
        <w:rPr>
          <w:rFonts w:eastAsia="Calibri"/>
          <w:szCs w:val="22"/>
          <w:lang w:eastAsia="en-US"/>
        </w:rPr>
        <w:t xml:space="preserve"> je dán zadávací dokumentací veřejné zakázky „</w:t>
      </w:r>
      <w:r w:rsidR="008520A9" w:rsidRPr="00E96A5A">
        <w:rPr>
          <w:rFonts w:eastAsia="Calibri"/>
          <w:szCs w:val="22"/>
          <w:lang w:eastAsia="en-US"/>
        </w:rPr>
        <w:t>Prověření stavu kanalizace objektů příspěvkových organizací</w:t>
      </w:r>
      <w:r w:rsidR="000C0288" w:rsidRPr="00E96A5A">
        <w:rPr>
          <w:rFonts w:eastAsia="Calibri"/>
          <w:szCs w:val="22"/>
          <w:lang w:eastAsia="en-US"/>
        </w:rPr>
        <w:t>“</w:t>
      </w:r>
      <w:r w:rsidRPr="00E96A5A">
        <w:rPr>
          <w:rFonts w:eastAsia="Calibri"/>
          <w:szCs w:val="22"/>
          <w:lang w:eastAsia="en-US"/>
        </w:rPr>
        <w:t xml:space="preserve"> a nabídkou zhotovitele ze dne </w:t>
      </w:r>
      <w:r w:rsidR="008520A9" w:rsidRPr="00E96A5A">
        <w:rPr>
          <w:rFonts w:eastAsia="Calibri"/>
          <w:szCs w:val="22"/>
          <w:lang w:eastAsia="en-US"/>
        </w:rPr>
        <w:t>28</w:t>
      </w:r>
      <w:r w:rsidR="00056FDC" w:rsidRPr="00E96A5A">
        <w:rPr>
          <w:rFonts w:eastAsia="Calibri"/>
          <w:szCs w:val="22"/>
          <w:lang w:eastAsia="en-US"/>
        </w:rPr>
        <w:t xml:space="preserve">. </w:t>
      </w:r>
      <w:r w:rsidR="008520A9" w:rsidRPr="00E96A5A">
        <w:rPr>
          <w:rFonts w:eastAsia="Calibri"/>
          <w:szCs w:val="22"/>
          <w:lang w:eastAsia="en-US"/>
        </w:rPr>
        <w:t>3</w:t>
      </w:r>
      <w:r w:rsidR="00056FDC" w:rsidRPr="00E96A5A">
        <w:rPr>
          <w:rFonts w:eastAsia="Calibri"/>
          <w:szCs w:val="22"/>
          <w:lang w:eastAsia="en-US"/>
        </w:rPr>
        <w:t>. 201</w:t>
      </w:r>
      <w:r w:rsidR="008520A9" w:rsidRPr="00E96A5A">
        <w:rPr>
          <w:rFonts w:eastAsia="Calibri"/>
          <w:szCs w:val="22"/>
          <w:lang w:eastAsia="en-US"/>
        </w:rPr>
        <w:t>8</w:t>
      </w:r>
      <w:r w:rsidR="00056FDC" w:rsidRPr="00E96A5A">
        <w:rPr>
          <w:rFonts w:eastAsia="Calibri"/>
          <w:szCs w:val="22"/>
          <w:lang w:eastAsia="en-US"/>
        </w:rPr>
        <w:t>.</w:t>
      </w:r>
    </w:p>
    <w:p w:rsidR="000A33B9" w:rsidRPr="00E96A5A" w:rsidRDefault="000A33B9" w:rsidP="000A33B9">
      <w:pPr>
        <w:jc w:val="both"/>
        <w:rPr>
          <w:lang w:eastAsia="en-US"/>
        </w:rPr>
      </w:pPr>
    </w:p>
    <w:p w:rsidR="007533B2" w:rsidRPr="00E96A5A" w:rsidRDefault="007533B2" w:rsidP="007533B2">
      <w:pPr>
        <w:spacing w:before="120"/>
        <w:jc w:val="both"/>
        <w:rPr>
          <w:rFonts w:eastAsia="Calibri"/>
          <w:szCs w:val="22"/>
          <w:lang w:eastAsia="en-US"/>
        </w:rPr>
      </w:pPr>
      <w:r w:rsidRPr="00E96A5A">
        <w:rPr>
          <w:rFonts w:eastAsia="Calibri"/>
          <w:b/>
          <w:szCs w:val="22"/>
          <w:lang w:eastAsia="en-US"/>
        </w:rPr>
        <w:t>Dodávka určená pro:</w:t>
      </w:r>
      <w:r w:rsidRPr="00E96A5A">
        <w:rPr>
          <w:rFonts w:eastAsia="Calibri"/>
          <w:szCs w:val="22"/>
          <w:lang w:eastAsia="en-US"/>
        </w:rPr>
        <w:t xml:space="preserve"> </w:t>
      </w:r>
      <w:r w:rsidRPr="00E96A5A">
        <w:rPr>
          <w:rFonts w:eastAsia="Calibri"/>
          <w:szCs w:val="22"/>
          <w:lang w:eastAsia="en-US"/>
        </w:rPr>
        <w:tab/>
        <w:t xml:space="preserve">Základní škola, Most, </w:t>
      </w:r>
      <w:r w:rsidR="00E96A5A" w:rsidRPr="00E96A5A">
        <w:rPr>
          <w:rFonts w:eastAsia="Calibri"/>
          <w:szCs w:val="22"/>
          <w:lang w:eastAsia="en-US"/>
        </w:rPr>
        <w:t>U Stadionu 1028</w:t>
      </w:r>
      <w:r w:rsidRPr="00E96A5A">
        <w:rPr>
          <w:rFonts w:eastAsia="Calibri"/>
          <w:szCs w:val="22"/>
          <w:lang w:eastAsia="en-US"/>
        </w:rPr>
        <w:t>, příspěvková organizace</w:t>
      </w:r>
    </w:p>
    <w:p w:rsidR="008520A9" w:rsidRPr="00E96A5A" w:rsidRDefault="007533B2" w:rsidP="008520A9">
      <w:pPr>
        <w:spacing w:before="120"/>
        <w:jc w:val="both"/>
        <w:rPr>
          <w:rFonts w:eastAsia="Calibri"/>
          <w:b/>
          <w:sz w:val="20"/>
          <w:szCs w:val="20"/>
          <w:lang w:eastAsia="en-US"/>
        </w:rPr>
      </w:pPr>
      <w:r w:rsidRPr="00E96A5A">
        <w:rPr>
          <w:rFonts w:eastAsia="Calibri"/>
          <w:b/>
          <w:szCs w:val="22"/>
          <w:lang w:eastAsia="en-US"/>
        </w:rPr>
        <w:t>Lhůta dodání:</w:t>
      </w:r>
      <w:r w:rsidRPr="00E96A5A">
        <w:rPr>
          <w:rFonts w:eastAsia="Calibri"/>
          <w:b/>
          <w:szCs w:val="22"/>
          <w:lang w:eastAsia="en-US"/>
        </w:rPr>
        <w:tab/>
      </w:r>
      <w:r w:rsidRPr="00E96A5A">
        <w:rPr>
          <w:rFonts w:eastAsia="Calibri"/>
          <w:b/>
          <w:szCs w:val="22"/>
          <w:lang w:eastAsia="en-US"/>
        </w:rPr>
        <w:tab/>
      </w:r>
      <w:r w:rsidR="008520A9" w:rsidRPr="00E96A5A">
        <w:rPr>
          <w:rFonts w:eastAsia="Calibri"/>
          <w:b/>
          <w:sz w:val="20"/>
          <w:szCs w:val="20"/>
          <w:lang w:eastAsia="en-US"/>
        </w:rPr>
        <w:t>Zahájení prací:</w:t>
      </w:r>
      <w:r w:rsidR="008520A9" w:rsidRPr="00E96A5A">
        <w:rPr>
          <w:rFonts w:eastAsia="Calibri"/>
          <w:b/>
          <w:sz w:val="20"/>
          <w:szCs w:val="20"/>
          <w:lang w:eastAsia="en-US"/>
        </w:rPr>
        <w:tab/>
      </w:r>
      <w:r w:rsidR="008520A9" w:rsidRPr="00E96A5A">
        <w:rPr>
          <w:rFonts w:eastAsia="Calibri"/>
          <w:b/>
          <w:sz w:val="20"/>
          <w:szCs w:val="20"/>
          <w:lang w:eastAsia="en-US"/>
        </w:rPr>
        <w:tab/>
      </w:r>
      <w:r w:rsidR="008520A9" w:rsidRPr="00E96A5A">
        <w:rPr>
          <w:rFonts w:eastAsia="Calibri"/>
          <w:b/>
          <w:sz w:val="20"/>
          <w:szCs w:val="20"/>
          <w:lang w:eastAsia="en-US"/>
        </w:rPr>
        <w:tab/>
      </w:r>
      <w:r w:rsidR="008520A9" w:rsidRPr="00E96A5A">
        <w:rPr>
          <w:rFonts w:eastAsia="Calibri"/>
          <w:b/>
          <w:sz w:val="20"/>
          <w:szCs w:val="20"/>
          <w:lang w:eastAsia="en-US"/>
        </w:rPr>
        <w:tab/>
        <w:t>do 1 týdne od předání staveniště</w:t>
      </w:r>
    </w:p>
    <w:p w:rsidR="008520A9" w:rsidRPr="00E96A5A" w:rsidRDefault="008520A9" w:rsidP="008520A9">
      <w:pPr>
        <w:spacing w:before="120"/>
        <w:ind w:left="2127" w:firstLine="709"/>
        <w:jc w:val="both"/>
        <w:rPr>
          <w:rFonts w:eastAsia="Calibri"/>
          <w:b/>
          <w:sz w:val="20"/>
          <w:szCs w:val="20"/>
          <w:lang w:eastAsia="en-US"/>
        </w:rPr>
      </w:pPr>
      <w:r w:rsidRPr="00E96A5A">
        <w:rPr>
          <w:rFonts w:eastAsia="Calibri"/>
          <w:b/>
          <w:sz w:val="20"/>
          <w:szCs w:val="20"/>
          <w:lang w:eastAsia="en-US"/>
        </w:rPr>
        <w:t xml:space="preserve">Dokončení prací: </w:t>
      </w:r>
      <w:r w:rsidRPr="00E96A5A">
        <w:rPr>
          <w:rFonts w:eastAsia="Calibri"/>
          <w:b/>
          <w:sz w:val="20"/>
          <w:szCs w:val="20"/>
          <w:lang w:eastAsia="en-US"/>
        </w:rPr>
        <w:tab/>
      </w:r>
      <w:r w:rsidRPr="00E96A5A">
        <w:rPr>
          <w:rFonts w:eastAsia="Calibri"/>
          <w:b/>
          <w:sz w:val="20"/>
          <w:szCs w:val="20"/>
          <w:lang w:eastAsia="en-US"/>
        </w:rPr>
        <w:tab/>
      </w:r>
      <w:r w:rsidRPr="00E96A5A">
        <w:rPr>
          <w:rFonts w:eastAsia="Calibri"/>
          <w:b/>
          <w:sz w:val="20"/>
          <w:szCs w:val="20"/>
          <w:lang w:eastAsia="en-US"/>
        </w:rPr>
        <w:tab/>
        <w:t>do 3 týdnů od zahájení prací</w:t>
      </w:r>
    </w:p>
    <w:p w:rsidR="008520A9" w:rsidRPr="00E96A5A" w:rsidRDefault="008520A9" w:rsidP="008520A9">
      <w:pPr>
        <w:spacing w:before="120"/>
        <w:ind w:left="2127" w:firstLine="709"/>
        <w:jc w:val="both"/>
        <w:rPr>
          <w:rFonts w:eastAsia="Calibri"/>
          <w:b/>
          <w:i/>
          <w:sz w:val="20"/>
          <w:szCs w:val="20"/>
          <w:lang w:eastAsia="en-US"/>
        </w:rPr>
      </w:pPr>
      <w:r w:rsidRPr="00E96A5A">
        <w:rPr>
          <w:rFonts w:eastAsia="Calibri"/>
          <w:b/>
          <w:sz w:val="20"/>
          <w:szCs w:val="20"/>
          <w:lang w:eastAsia="en-US"/>
        </w:rPr>
        <w:t>Zpracování a předání dokumentace:</w:t>
      </w:r>
      <w:r w:rsidRPr="00E96A5A">
        <w:rPr>
          <w:rFonts w:eastAsia="Calibri"/>
          <w:b/>
          <w:sz w:val="20"/>
          <w:szCs w:val="20"/>
          <w:lang w:eastAsia="en-US"/>
        </w:rPr>
        <w:tab/>
        <w:t>do 2 týdnů od ukončení prací</w:t>
      </w:r>
    </w:p>
    <w:p w:rsidR="000C0288" w:rsidRPr="00E96A5A" w:rsidRDefault="000C0288" w:rsidP="000C0288">
      <w:pPr>
        <w:spacing w:before="120"/>
        <w:jc w:val="both"/>
        <w:rPr>
          <w:rFonts w:eastAsia="Calibri"/>
          <w:szCs w:val="22"/>
          <w:lang w:eastAsia="en-US"/>
        </w:rPr>
      </w:pPr>
    </w:p>
    <w:p w:rsidR="007533B2" w:rsidRPr="00E96A5A" w:rsidRDefault="007533B2" w:rsidP="000C0288">
      <w:pPr>
        <w:spacing w:before="120"/>
        <w:jc w:val="both"/>
        <w:rPr>
          <w:rFonts w:eastAsia="Calibri"/>
          <w:szCs w:val="22"/>
          <w:lang w:eastAsia="en-US"/>
        </w:rPr>
      </w:pPr>
      <w:r w:rsidRPr="00E96A5A">
        <w:rPr>
          <w:rFonts w:eastAsia="Calibri"/>
          <w:b/>
          <w:szCs w:val="22"/>
          <w:lang w:eastAsia="en-US"/>
        </w:rPr>
        <w:t>Místo dodání:</w:t>
      </w:r>
      <w:r w:rsidRPr="00E96A5A">
        <w:rPr>
          <w:rFonts w:eastAsia="Calibri"/>
          <w:b/>
          <w:szCs w:val="22"/>
          <w:lang w:eastAsia="en-US"/>
        </w:rPr>
        <w:tab/>
      </w:r>
      <w:r w:rsidRPr="00E96A5A">
        <w:rPr>
          <w:rFonts w:eastAsia="Calibri"/>
          <w:b/>
          <w:szCs w:val="22"/>
          <w:lang w:eastAsia="en-US"/>
        </w:rPr>
        <w:tab/>
      </w:r>
      <w:r w:rsidRPr="00E96A5A">
        <w:rPr>
          <w:rFonts w:eastAsia="Calibri"/>
          <w:szCs w:val="22"/>
          <w:lang w:eastAsia="en-US"/>
        </w:rPr>
        <w:t>Základní škola, Most</w:t>
      </w:r>
      <w:r w:rsidR="00E96A5A" w:rsidRPr="00E96A5A">
        <w:rPr>
          <w:rFonts w:eastAsia="Calibri"/>
          <w:szCs w:val="22"/>
          <w:lang w:eastAsia="en-US"/>
        </w:rPr>
        <w:t>, U Stadionu 1028</w:t>
      </w:r>
      <w:r w:rsidRPr="00E96A5A">
        <w:rPr>
          <w:rFonts w:eastAsia="Calibri"/>
          <w:szCs w:val="22"/>
          <w:lang w:eastAsia="en-US"/>
        </w:rPr>
        <w:t>, příspěvková organizace</w:t>
      </w:r>
    </w:p>
    <w:p w:rsidR="002727A3" w:rsidRPr="00E96A5A" w:rsidRDefault="002727A3" w:rsidP="000C0288">
      <w:pPr>
        <w:spacing w:before="120"/>
        <w:jc w:val="both"/>
        <w:rPr>
          <w:rFonts w:eastAsia="Calibri"/>
          <w:szCs w:val="22"/>
          <w:lang w:eastAsia="en-US"/>
        </w:rPr>
      </w:pPr>
    </w:p>
    <w:p w:rsidR="007533B2" w:rsidRPr="00E96A5A" w:rsidRDefault="007533B2" w:rsidP="005B5A97">
      <w:pPr>
        <w:shd w:val="clear" w:color="auto" w:fill="EEECE1"/>
        <w:spacing w:before="120"/>
        <w:jc w:val="both"/>
        <w:rPr>
          <w:rFonts w:eastAsia="Calibri"/>
          <w:b/>
          <w:szCs w:val="22"/>
          <w:lang w:eastAsia="en-US"/>
        </w:rPr>
      </w:pPr>
      <w:r w:rsidRPr="00E96A5A">
        <w:rPr>
          <w:rFonts w:eastAsia="Calibri"/>
          <w:b/>
          <w:szCs w:val="22"/>
          <w:lang w:eastAsia="en-US"/>
        </w:rPr>
        <w:t xml:space="preserve">Cena bez DPH: </w:t>
      </w:r>
      <w:r w:rsidRPr="00E96A5A">
        <w:rPr>
          <w:rFonts w:eastAsia="Calibri"/>
          <w:b/>
          <w:szCs w:val="22"/>
          <w:lang w:eastAsia="en-US"/>
        </w:rPr>
        <w:tab/>
      </w:r>
      <w:r w:rsidRPr="00E96A5A">
        <w:rPr>
          <w:rFonts w:eastAsia="Calibri"/>
          <w:b/>
          <w:szCs w:val="22"/>
          <w:lang w:eastAsia="en-US"/>
        </w:rPr>
        <w:tab/>
      </w:r>
      <w:r w:rsidR="00E96A5A" w:rsidRPr="00E96A5A">
        <w:rPr>
          <w:rFonts w:eastAsia="Calibri"/>
          <w:b/>
          <w:szCs w:val="22"/>
          <w:lang w:eastAsia="en-US"/>
        </w:rPr>
        <w:t>64000</w:t>
      </w:r>
      <w:r w:rsidR="009771E0" w:rsidRPr="00E96A5A">
        <w:rPr>
          <w:rFonts w:eastAsia="Calibri"/>
          <w:b/>
          <w:szCs w:val="22"/>
          <w:lang w:eastAsia="en-US"/>
        </w:rPr>
        <w:t xml:space="preserve">,- Kč </w:t>
      </w:r>
    </w:p>
    <w:p w:rsidR="009D3BDE" w:rsidRPr="00E96A5A" w:rsidRDefault="009D3BDE" w:rsidP="005B5A97">
      <w:pPr>
        <w:shd w:val="clear" w:color="auto" w:fill="FDE9D9"/>
        <w:spacing w:before="120"/>
        <w:jc w:val="both"/>
        <w:rPr>
          <w:rFonts w:eastAsia="Calibri"/>
          <w:b/>
          <w:szCs w:val="22"/>
          <w:lang w:eastAsia="en-US"/>
        </w:rPr>
      </w:pPr>
      <w:r w:rsidRPr="00E96A5A">
        <w:rPr>
          <w:rFonts w:eastAsia="Calibri"/>
          <w:b/>
          <w:szCs w:val="22"/>
          <w:lang w:eastAsia="en-US"/>
        </w:rPr>
        <w:t xml:space="preserve">Cena </w:t>
      </w:r>
      <w:proofErr w:type="gramStart"/>
      <w:r w:rsidRPr="00E96A5A">
        <w:rPr>
          <w:rFonts w:eastAsia="Calibri"/>
          <w:b/>
          <w:szCs w:val="22"/>
          <w:lang w:eastAsia="en-US"/>
        </w:rPr>
        <w:t>vč.  DPH</w:t>
      </w:r>
      <w:proofErr w:type="gramEnd"/>
      <w:r w:rsidRPr="00E96A5A">
        <w:rPr>
          <w:rFonts w:eastAsia="Calibri"/>
          <w:b/>
          <w:szCs w:val="22"/>
          <w:lang w:eastAsia="en-US"/>
        </w:rPr>
        <w:t>:</w:t>
      </w:r>
      <w:r w:rsidRPr="00E96A5A">
        <w:rPr>
          <w:rFonts w:eastAsia="Calibri"/>
          <w:b/>
          <w:szCs w:val="22"/>
          <w:lang w:eastAsia="en-US"/>
        </w:rPr>
        <w:tab/>
      </w:r>
      <w:r w:rsidRPr="00E96A5A">
        <w:rPr>
          <w:rFonts w:eastAsia="Calibri"/>
          <w:b/>
          <w:szCs w:val="22"/>
          <w:lang w:eastAsia="en-US"/>
        </w:rPr>
        <w:tab/>
      </w:r>
      <w:r w:rsidR="00E96A5A" w:rsidRPr="00E96A5A">
        <w:rPr>
          <w:rFonts w:eastAsia="Calibri"/>
          <w:b/>
          <w:szCs w:val="22"/>
          <w:lang w:eastAsia="en-US"/>
        </w:rPr>
        <w:t>77440</w:t>
      </w:r>
      <w:r w:rsidR="009771E0" w:rsidRPr="00E96A5A">
        <w:rPr>
          <w:rFonts w:eastAsia="Calibri"/>
          <w:b/>
          <w:szCs w:val="22"/>
          <w:lang w:eastAsia="en-US"/>
        </w:rPr>
        <w:t>,- Kč</w:t>
      </w:r>
    </w:p>
    <w:p w:rsidR="007533B2" w:rsidRPr="00E96A5A" w:rsidRDefault="007533B2" w:rsidP="007533B2">
      <w:pPr>
        <w:spacing w:before="120"/>
        <w:jc w:val="both"/>
        <w:rPr>
          <w:rFonts w:eastAsia="Calibri"/>
          <w:szCs w:val="22"/>
          <w:lang w:eastAsia="en-US"/>
        </w:rPr>
      </w:pPr>
    </w:p>
    <w:p w:rsidR="002727A3" w:rsidRPr="00E96A5A" w:rsidRDefault="002727A3" w:rsidP="007533B2">
      <w:pPr>
        <w:spacing w:before="120"/>
        <w:jc w:val="both"/>
        <w:rPr>
          <w:rFonts w:eastAsia="Calibri"/>
          <w:szCs w:val="22"/>
          <w:lang w:eastAsia="en-US"/>
        </w:rPr>
      </w:pPr>
    </w:p>
    <w:p w:rsidR="002727A3" w:rsidRPr="00E96A5A" w:rsidRDefault="002727A3" w:rsidP="007533B2">
      <w:pPr>
        <w:spacing w:before="120"/>
        <w:jc w:val="both"/>
        <w:rPr>
          <w:rFonts w:eastAsia="Calibri"/>
          <w:szCs w:val="22"/>
          <w:lang w:eastAsia="en-US"/>
        </w:rPr>
      </w:pPr>
    </w:p>
    <w:p w:rsidR="007533B2" w:rsidRPr="00E96A5A" w:rsidRDefault="007533B2" w:rsidP="007533B2">
      <w:pPr>
        <w:spacing w:before="120"/>
        <w:jc w:val="both"/>
        <w:rPr>
          <w:rFonts w:eastAsia="Calibri"/>
          <w:b/>
          <w:szCs w:val="22"/>
          <w:u w:val="single"/>
          <w:lang w:eastAsia="en-US"/>
        </w:rPr>
      </w:pPr>
      <w:r w:rsidRPr="00E96A5A">
        <w:rPr>
          <w:rFonts w:eastAsia="Calibri"/>
          <w:b/>
          <w:szCs w:val="22"/>
          <w:u w:val="single"/>
          <w:lang w:eastAsia="en-US"/>
        </w:rPr>
        <w:lastRenderedPageBreak/>
        <w:t>Smluvní podmínky objednávky:</w:t>
      </w:r>
    </w:p>
    <w:p w:rsidR="007533B2" w:rsidRPr="00E96A5A" w:rsidRDefault="007533B2" w:rsidP="007533B2">
      <w:pPr>
        <w:spacing w:before="120"/>
        <w:jc w:val="both"/>
        <w:rPr>
          <w:rFonts w:eastAsia="Calibri"/>
          <w:szCs w:val="22"/>
          <w:lang w:eastAsia="en-US"/>
        </w:rPr>
      </w:pPr>
      <w:r w:rsidRPr="00E96A5A">
        <w:rPr>
          <w:rFonts w:eastAsia="Calibri"/>
          <w:szCs w:val="22"/>
          <w:lang w:eastAsia="en-US"/>
        </w:rPr>
        <w:t>Smluvní strany prohlašují, že skutečnosti uvedené v této objednávce nepovažují za obchodní tajemství a udělují svolení k jejich zpřístupnění ve smyslu zákona č. 106/1999 Sb., a</w:t>
      </w:r>
      <w:r w:rsidR="000A33B9" w:rsidRPr="00E96A5A">
        <w:rPr>
          <w:rFonts w:eastAsia="Calibri"/>
          <w:szCs w:val="22"/>
          <w:lang w:eastAsia="en-US"/>
        </w:rPr>
        <w:t> </w:t>
      </w:r>
      <w:r w:rsidRPr="00E96A5A">
        <w:rPr>
          <w:rFonts w:eastAsia="Calibri"/>
          <w:szCs w:val="22"/>
          <w:lang w:eastAsia="en-US"/>
        </w:rPr>
        <w:t>ke</w:t>
      </w:r>
      <w:r w:rsidR="000A33B9" w:rsidRPr="00E96A5A">
        <w:rPr>
          <w:rFonts w:eastAsia="Calibri"/>
          <w:szCs w:val="22"/>
          <w:lang w:eastAsia="en-US"/>
        </w:rPr>
        <w:t> </w:t>
      </w:r>
      <w:r w:rsidRPr="00E96A5A">
        <w:rPr>
          <w:rFonts w:eastAsia="Calibri"/>
          <w:szCs w:val="22"/>
          <w:lang w:eastAsia="en-US"/>
        </w:rPr>
        <w:t>zveřejnění bez stanovení jakýchkoliv dalších podmínek.</w:t>
      </w:r>
    </w:p>
    <w:p w:rsidR="007533B2" w:rsidRPr="00E96A5A" w:rsidRDefault="007533B2" w:rsidP="007533B2">
      <w:pPr>
        <w:spacing w:before="120"/>
        <w:jc w:val="both"/>
        <w:rPr>
          <w:rFonts w:eastAsia="Calibri"/>
          <w:szCs w:val="22"/>
          <w:lang w:eastAsia="en-US"/>
        </w:rPr>
      </w:pPr>
      <w:r w:rsidRPr="00E96A5A">
        <w:rPr>
          <w:rFonts w:eastAsia="Calibri"/>
          <w:szCs w:val="22"/>
          <w:lang w:eastAsia="en-US"/>
        </w:rPr>
        <w:t>Ostatní smluvní ujednání jsou uvedena v příloze č. 1 této objednávky, která tvoří její nedílnou součást.</w:t>
      </w:r>
    </w:p>
    <w:p w:rsidR="007533B2" w:rsidRPr="00E96A5A" w:rsidRDefault="007533B2" w:rsidP="00393D36">
      <w:pPr>
        <w:spacing w:before="120"/>
        <w:jc w:val="center"/>
        <w:rPr>
          <w:rFonts w:eastAsia="Calibri"/>
          <w:b/>
          <w:szCs w:val="22"/>
          <w:lang w:eastAsia="en-US"/>
        </w:rPr>
      </w:pPr>
      <w:r w:rsidRPr="00E96A5A">
        <w:rPr>
          <w:rFonts w:eastAsia="Calibri"/>
          <w:b/>
          <w:szCs w:val="22"/>
          <w:lang w:eastAsia="en-US"/>
        </w:rPr>
        <w:t>JEDNO POTVRZENÉ VYHOTOVENÍ OBJEDNÁVKY VRAŤTE OBRATEM ZPĚT.</w:t>
      </w:r>
    </w:p>
    <w:p w:rsidR="007533B2" w:rsidRPr="00E96A5A" w:rsidRDefault="007533B2" w:rsidP="00393D36">
      <w:pPr>
        <w:spacing w:before="120"/>
        <w:jc w:val="center"/>
        <w:rPr>
          <w:rFonts w:eastAsia="Calibri"/>
          <w:b/>
          <w:szCs w:val="22"/>
          <w:lang w:eastAsia="en-US"/>
        </w:rPr>
      </w:pPr>
      <w:r w:rsidRPr="00E96A5A">
        <w:rPr>
          <w:rFonts w:eastAsia="Calibri"/>
          <w:b/>
          <w:szCs w:val="22"/>
          <w:lang w:eastAsia="en-US"/>
        </w:rPr>
        <w:t>NA FAKTUŘE UVÁDĚJTE ČÍSLO NAŠÍ OBJEDNÁVKY.</w:t>
      </w:r>
    </w:p>
    <w:p w:rsidR="007533B2" w:rsidRPr="00E96A5A" w:rsidRDefault="007533B2" w:rsidP="007533B2">
      <w:pPr>
        <w:spacing w:before="120"/>
        <w:jc w:val="both"/>
        <w:rPr>
          <w:rFonts w:eastAsia="Calibri"/>
          <w:szCs w:val="22"/>
          <w:lang w:eastAsia="en-US"/>
        </w:rPr>
      </w:pPr>
      <w:r w:rsidRPr="00E96A5A">
        <w:rPr>
          <w:rFonts w:eastAsia="Calibri"/>
          <w:szCs w:val="22"/>
          <w:lang w:eastAsia="en-US"/>
        </w:rPr>
        <w:t>Smluvní strany prohlašují, že se s obsahem objednávky před podpisem podrobně seznámily, a</w:t>
      </w:r>
      <w:r w:rsidR="000A33B9" w:rsidRPr="00E96A5A">
        <w:rPr>
          <w:rFonts w:eastAsia="Calibri"/>
          <w:szCs w:val="22"/>
          <w:lang w:eastAsia="en-US"/>
        </w:rPr>
        <w:t> </w:t>
      </w:r>
      <w:r w:rsidRPr="00E96A5A">
        <w:rPr>
          <w:rFonts w:eastAsia="Calibri"/>
          <w:szCs w:val="22"/>
          <w:lang w:eastAsia="en-US"/>
        </w:rPr>
        <w:t>že tato odpovídá jejich svobodné vůli. Na důkaz toho připojují své podpisy.</w:t>
      </w:r>
    </w:p>
    <w:p w:rsidR="00393D36" w:rsidRPr="00E96A5A" w:rsidRDefault="00393D36" w:rsidP="007533B2">
      <w:pPr>
        <w:spacing w:before="120"/>
        <w:jc w:val="both"/>
        <w:rPr>
          <w:rFonts w:eastAsia="Calibri"/>
          <w:szCs w:val="22"/>
          <w:lang w:eastAsia="en-US"/>
        </w:rPr>
      </w:pPr>
    </w:p>
    <w:p w:rsidR="007533B2" w:rsidRPr="00E96A5A" w:rsidRDefault="007533B2" w:rsidP="007533B2">
      <w:pPr>
        <w:spacing w:before="120"/>
        <w:jc w:val="both"/>
        <w:rPr>
          <w:rFonts w:eastAsia="Calibri"/>
          <w:szCs w:val="22"/>
          <w:lang w:eastAsia="en-US"/>
        </w:rPr>
      </w:pPr>
      <w:r w:rsidRPr="00E96A5A">
        <w:rPr>
          <w:rFonts w:eastAsia="Calibri"/>
          <w:szCs w:val="22"/>
          <w:lang w:eastAsia="en-US"/>
        </w:rPr>
        <w:t>PODPISY SMLUVNÍCH STRAN</w:t>
      </w:r>
    </w:p>
    <w:p w:rsidR="007533B2" w:rsidRPr="00E96A5A" w:rsidRDefault="007533B2" w:rsidP="007533B2">
      <w:pPr>
        <w:spacing w:before="120"/>
        <w:jc w:val="both"/>
        <w:rPr>
          <w:rFonts w:eastAsia="Calibri"/>
          <w:szCs w:val="22"/>
          <w:lang w:eastAsia="en-US"/>
        </w:rPr>
      </w:pPr>
      <w:r w:rsidRPr="00E96A5A">
        <w:rPr>
          <w:rFonts w:eastAsia="Calibri"/>
          <w:szCs w:val="22"/>
          <w:lang w:eastAsia="en-US"/>
        </w:rPr>
        <w:t>I.</w:t>
      </w:r>
      <w:r w:rsidRPr="00E96A5A">
        <w:rPr>
          <w:rFonts w:eastAsia="Calibri"/>
          <w:szCs w:val="22"/>
          <w:lang w:eastAsia="en-US"/>
        </w:rPr>
        <w:tab/>
        <w:t xml:space="preserve">OBJEDNATEL: </w:t>
      </w: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t>II.</w:t>
      </w:r>
      <w:r w:rsidRPr="00E96A5A">
        <w:rPr>
          <w:rFonts w:eastAsia="Calibri"/>
          <w:szCs w:val="22"/>
          <w:lang w:eastAsia="en-US"/>
        </w:rPr>
        <w:tab/>
        <w:t>DODAVATEL:</w:t>
      </w:r>
    </w:p>
    <w:p w:rsidR="007533B2" w:rsidRPr="00E96A5A" w:rsidRDefault="007533B2" w:rsidP="007533B2">
      <w:pPr>
        <w:spacing w:before="120"/>
        <w:jc w:val="both"/>
        <w:rPr>
          <w:rFonts w:eastAsia="Calibri"/>
          <w:szCs w:val="22"/>
          <w:lang w:eastAsia="en-US"/>
        </w:rPr>
      </w:pPr>
    </w:p>
    <w:p w:rsidR="007533B2" w:rsidRPr="00E96A5A" w:rsidRDefault="007533B2" w:rsidP="007533B2">
      <w:pPr>
        <w:spacing w:before="120"/>
        <w:jc w:val="both"/>
        <w:rPr>
          <w:rFonts w:eastAsia="Calibri"/>
          <w:szCs w:val="22"/>
          <w:lang w:eastAsia="en-US"/>
        </w:rPr>
      </w:pPr>
    </w:p>
    <w:p w:rsidR="007533B2" w:rsidRPr="00E96A5A" w:rsidRDefault="007533B2" w:rsidP="007533B2">
      <w:pPr>
        <w:spacing w:before="120"/>
        <w:jc w:val="both"/>
        <w:rPr>
          <w:rFonts w:eastAsia="Calibri"/>
          <w:szCs w:val="22"/>
          <w:lang w:eastAsia="en-US"/>
        </w:rPr>
      </w:pPr>
      <w:r w:rsidRPr="00E96A5A">
        <w:rPr>
          <w:rFonts w:eastAsia="Calibri"/>
          <w:szCs w:val="22"/>
          <w:lang w:eastAsia="en-US"/>
        </w:rPr>
        <w:t>……………………………………</w:t>
      </w: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t xml:space="preserve"> ...............................................................</w:t>
      </w:r>
    </w:p>
    <w:p w:rsidR="007533B2" w:rsidRPr="00E96A5A" w:rsidRDefault="007533B2" w:rsidP="007533B2">
      <w:pPr>
        <w:rPr>
          <w:snapToGrid w:val="0"/>
        </w:rPr>
      </w:pPr>
      <w:r w:rsidRPr="00E96A5A">
        <w:rPr>
          <w:rFonts w:eastAsia="Calibri"/>
          <w:szCs w:val="22"/>
          <w:lang w:eastAsia="en-US"/>
        </w:rPr>
        <w:tab/>
      </w:r>
      <w:r w:rsidR="008520A9" w:rsidRPr="00E96A5A">
        <w:rPr>
          <w:rFonts w:eastAsia="Calibri"/>
          <w:szCs w:val="22"/>
          <w:lang w:eastAsia="en-US"/>
        </w:rPr>
        <w:t xml:space="preserve">    </w:t>
      </w:r>
      <w:r w:rsidR="00E96A5A" w:rsidRPr="00E96A5A">
        <w:rPr>
          <w:snapToGrid w:val="0"/>
        </w:rPr>
        <w:t>Mgr. Josef Forman</w:t>
      </w:r>
      <w:r w:rsidRPr="00E96A5A">
        <w:rPr>
          <w:rFonts w:eastAsia="Calibri"/>
          <w:szCs w:val="22"/>
          <w:lang w:eastAsia="en-US"/>
        </w:rPr>
        <w:t xml:space="preserve"> </w:t>
      </w: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r>
      <w:r w:rsidR="00BE3F7B">
        <w:rPr>
          <w:rFonts w:eastAsia="Calibri"/>
          <w:szCs w:val="22"/>
          <w:lang w:eastAsia="en-US"/>
        </w:rPr>
        <w:t>xxxxxxxxxxxxxxxxxxxxxxxxxxxxxxxxxxx</w:t>
      </w:r>
    </w:p>
    <w:p w:rsidR="007533B2" w:rsidRPr="00E96A5A" w:rsidRDefault="007533B2" w:rsidP="007533B2">
      <w:pPr>
        <w:spacing w:before="120"/>
        <w:jc w:val="both"/>
        <w:rPr>
          <w:rFonts w:eastAsia="Calibri"/>
          <w:szCs w:val="22"/>
          <w:lang w:eastAsia="en-US"/>
        </w:rPr>
      </w:pPr>
      <w:r w:rsidRPr="00E96A5A">
        <w:rPr>
          <w:snapToGrid w:val="0"/>
        </w:rPr>
        <w:tab/>
        <w:t xml:space="preserve">     </w:t>
      </w:r>
      <w:proofErr w:type="gramStart"/>
      <w:r w:rsidRPr="00E96A5A">
        <w:rPr>
          <w:snapToGrid w:val="0"/>
        </w:rPr>
        <w:t>ředitel</w:t>
      </w:r>
      <w:r w:rsidR="008520A9" w:rsidRPr="00E96A5A">
        <w:rPr>
          <w:snapToGrid w:val="0"/>
        </w:rPr>
        <w:t>(</w:t>
      </w:r>
      <w:r w:rsidRPr="00E96A5A">
        <w:rPr>
          <w:snapToGrid w:val="0"/>
        </w:rPr>
        <w:t>ka</w:t>
      </w:r>
      <w:proofErr w:type="gramEnd"/>
      <w:r w:rsidR="008520A9" w:rsidRPr="00E96A5A">
        <w:rPr>
          <w:snapToGrid w:val="0"/>
        </w:rPr>
        <w:t>)</w:t>
      </w:r>
      <w:r w:rsidRPr="00E96A5A">
        <w:rPr>
          <w:snapToGrid w:val="0"/>
        </w:rPr>
        <w:t xml:space="preserve"> školy</w:t>
      </w: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r>
      <w:r w:rsidR="009D3BDE" w:rsidRPr="00E96A5A">
        <w:rPr>
          <w:rFonts w:eastAsia="Calibri"/>
          <w:szCs w:val="22"/>
          <w:lang w:eastAsia="en-US"/>
        </w:rPr>
        <w:tab/>
        <w:t xml:space="preserve">  jednatel</w:t>
      </w:r>
    </w:p>
    <w:p w:rsidR="007533B2" w:rsidRPr="00E96A5A" w:rsidRDefault="007533B2" w:rsidP="007533B2">
      <w:pPr>
        <w:spacing w:before="120"/>
        <w:jc w:val="both"/>
        <w:rPr>
          <w:rFonts w:eastAsia="Calibri"/>
          <w:szCs w:val="22"/>
          <w:lang w:eastAsia="en-US"/>
        </w:rPr>
      </w:pP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r>
      <w:r w:rsidRPr="00E96A5A">
        <w:rPr>
          <w:rFonts w:eastAsia="Calibri"/>
          <w:szCs w:val="22"/>
          <w:lang w:eastAsia="en-US"/>
        </w:rPr>
        <w:tab/>
      </w:r>
    </w:p>
    <w:p w:rsidR="007533B2" w:rsidRPr="00E96A5A" w:rsidRDefault="007533B2" w:rsidP="007533B2">
      <w:pPr>
        <w:spacing w:before="120"/>
        <w:jc w:val="both"/>
        <w:rPr>
          <w:rFonts w:eastAsia="Calibri"/>
          <w:szCs w:val="22"/>
          <w:lang w:eastAsia="en-US"/>
        </w:rPr>
      </w:pPr>
      <w:proofErr w:type="gramStart"/>
      <w:r w:rsidRPr="00E96A5A">
        <w:rPr>
          <w:rFonts w:eastAsia="Calibri"/>
          <w:szCs w:val="22"/>
          <w:lang w:eastAsia="en-US"/>
        </w:rPr>
        <w:t xml:space="preserve">Dne: ..................................................... </w:t>
      </w:r>
      <w:r w:rsidRPr="00E96A5A">
        <w:rPr>
          <w:rFonts w:eastAsia="Calibri"/>
          <w:szCs w:val="22"/>
          <w:lang w:eastAsia="en-US"/>
        </w:rPr>
        <w:tab/>
      </w:r>
      <w:r w:rsidRPr="00E96A5A">
        <w:rPr>
          <w:rFonts w:eastAsia="Calibri"/>
          <w:szCs w:val="22"/>
          <w:lang w:eastAsia="en-US"/>
        </w:rPr>
        <w:tab/>
        <w:t>Dne</w:t>
      </w:r>
      <w:proofErr w:type="gramEnd"/>
      <w:r w:rsidRPr="00E96A5A">
        <w:rPr>
          <w:rFonts w:eastAsia="Calibri"/>
          <w:szCs w:val="22"/>
          <w:lang w:eastAsia="en-US"/>
        </w:rPr>
        <w:t>: .....................................................</w:t>
      </w:r>
    </w:p>
    <w:p w:rsidR="009D3BDE" w:rsidRPr="00E96A5A" w:rsidRDefault="009D3BDE"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b/>
        </w:rPr>
      </w:pPr>
    </w:p>
    <w:p w:rsidR="002727A3" w:rsidRPr="00E96A5A" w:rsidRDefault="002727A3" w:rsidP="007533B2">
      <w:pPr>
        <w:spacing w:before="120"/>
        <w:jc w:val="both"/>
        <w:rPr>
          <w:rFonts w:eastAsia="Calibri"/>
          <w:b/>
          <w:szCs w:val="22"/>
          <w:lang w:eastAsia="en-US"/>
        </w:rPr>
      </w:pPr>
    </w:p>
    <w:p w:rsidR="002727A3" w:rsidRPr="00E96A5A" w:rsidRDefault="002727A3" w:rsidP="007533B2">
      <w:pPr>
        <w:spacing w:before="120"/>
        <w:jc w:val="both"/>
        <w:rPr>
          <w:rFonts w:eastAsia="Calibri"/>
          <w:b/>
          <w:szCs w:val="22"/>
          <w:lang w:eastAsia="en-US"/>
        </w:rPr>
      </w:pPr>
    </w:p>
    <w:p w:rsidR="007533B2" w:rsidRPr="00E96A5A" w:rsidRDefault="007533B2" w:rsidP="007533B2">
      <w:pPr>
        <w:spacing w:before="120"/>
        <w:jc w:val="both"/>
        <w:rPr>
          <w:rFonts w:eastAsia="Calibri"/>
          <w:b/>
          <w:sz w:val="22"/>
          <w:szCs w:val="22"/>
          <w:lang w:eastAsia="en-US"/>
        </w:rPr>
      </w:pPr>
      <w:r w:rsidRPr="00E96A5A">
        <w:rPr>
          <w:rFonts w:eastAsia="Calibri"/>
          <w:b/>
          <w:sz w:val="22"/>
          <w:szCs w:val="22"/>
          <w:lang w:eastAsia="en-US"/>
        </w:rPr>
        <w:lastRenderedPageBreak/>
        <w:t xml:space="preserve">Příloha č. 1 k objednávce č. </w:t>
      </w:r>
      <w:r w:rsidR="00E96A5A" w:rsidRPr="00E96A5A">
        <w:rPr>
          <w:rFonts w:eastAsia="Calibri"/>
          <w:b/>
          <w:sz w:val="22"/>
          <w:szCs w:val="22"/>
          <w:lang w:eastAsia="en-US"/>
        </w:rPr>
        <w:t>6</w:t>
      </w:r>
      <w:r w:rsidRPr="00E96A5A">
        <w:rPr>
          <w:rFonts w:eastAsia="Calibri"/>
          <w:b/>
          <w:sz w:val="22"/>
          <w:szCs w:val="22"/>
          <w:lang w:eastAsia="en-US"/>
        </w:rPr>
        <w:t>/201</w:t>
      </w:r>
      <w:r w:rsidR="002727A3" w:rsidRPr="00E96A5A">
        <w:rPr>
          <w:rFonts w:eastAsia="Calibri"/>
          <w:b/>
          <w:sz w:val="22"/>
          <w:szCs w:val="22"/>
          <w:lang w:eastAsia="en-US"/>
        </w:rPr>
        <w:t>8</w:t>
      </w:r>
    </w:p>
    <w:p w:rsidR="007533B2" w:rsidRPr="00E96A5A" w:rsidRDefault="007533B2" w:rsidP="007533B2">
      <w:pPr>
        <w:spacing w:before="120"/>
        <w:jc w:val="both"/>
        <w:rPr>
          <w:rFonts w:eastAsia="Calibri"/>
          <w:sz w:val="22"/>
          <w:szCs w:val="22"/>
          <w:lang w:eastAsia="en-US"/>
        </w:rPr>
      </w:pPr>
      <w:r w:rsidRPr="00E96A5A">
        <w:rPr>
          <w:rFonts w:eastAsia="Calibri"/>
          <w:sz w:val="22"/>
          <w:szCs w:val="22"/>
          <w:lang w:eastAsia="en-US"/>
        </w:rPr>
        <w:t>Dodávka bude instalována v sídle objednatele dle dohody s pracovníky Základní škol</w:t>
      </w:r>
      <w:r w:rsidR="00831EB1" w:rsidRPr="00E96A5A">
        <w:rPr>
          <w:rFonts w:eastAsia="Calibri"/>
          <w:sz w:val="22"/>
          <w:szCs w:val="22"/>
          <w:lang w:eastAsia="en-US"/>
        </w:rPr>
        <w:t>y</w:t>
      </w:r>
      <w:r w:rsidRPr="00E96A5A">
        <w:rPr>
          <w:rFonts w:eastAsia="Calibri"/>
          <w:sz w:val="22"/>
          <w:szCs w:val="22"/>
          <w:lang w:eastAsia="en-US"/>
        </w:rPr>
        <w:t xml:space="preserve">, Most, </w:t>
      </w:r>
      <w:r w:rsidR="00E96A5A" w:rsidRPr="00E96A5A">
        <w:rPr>
          <w:rFonts w:eastAsia="Calibri"/>
          <w:sz w:val="22"/>
          <w:szCs w:val="22"/>
          <w:lang w:eastAsia="en-US"/>
        </w:rPr>
        <w:t>U Stadionu 1028</w:t>
      </w:r>
      <w:r w:rsidRPr="00E96A5A">
        <w:rPr>
          <w:rFonts w:eastAsia="Calibri"/>
          <w:sz w:val="22"/>
          <w:szCs w:val="22"/>
          <w:lang w:eastAsia="en-US"/>
        </w:rPr>
        <w:t>, příspěvkov</w:t>
      </w:r>
      <w:r w:rsidR="00831EB1" w:rsidRPr="00E96A5A">
        <w:rPr>
          <w:rFonts w:eastAsia="Calibri"/>
          <w:sz w:val="22"/>
          <w:szCs w:val="22"/>
          <w:lang w:eastAsia="en-US"/>
        </w:rPr>
        <w:t>é</w:t>
      </w:r>
      <w:r w:rsidRPr="00E96A5A">
        <w:rPr>
          <w:rFonts w:eastAsia="Calibri"/>
          <w:sz w:val="22"/>
          <w:szCs w:val="22"/>
          <w:lang w:eastAsia="en-US"/>
        </w:rPr>
        <w:t xml:space="preserve"> organizace</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Práce budou provedeny v souladu s platnými a doporučenými ČSN za dodržení všech bezpečnostních předpisů pro výše uvedené prováděné práce.</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Dodavatel prohlašuje, že za škody způsobené svou činností zodpovídá a uhradí je v plném rozsahu.</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Smluvní pokuta za nedodržení termínu provedení zakázky se sjednává ve výši 1.000,- Kč za každý započatý kalendářní den prodlení - provedením zakázky se rozumí den, kdy objednatel ukončené dílo převzal bez vad a nedodělků. Smluvní pokutu může objednatel dodavateli odečíst z fakturované částky za provedenou zakázku.</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 xml:space="preserve">Dodavatel poskytne na předmět plnění záruční dobu v délce trvání </w:t>
      </w:r>
      <w:r w:rsidR="002727A3" w:rsidRPr="00E96A5A">
        <w:rPr>
          <w:rFonts w:eastAsia="Calibri"/>
          <w:sz w:val="22"/>
          <w:szCs w:val="22"/>
          <w:lang w:eastAsia="en-US"/>
        </w:rPr>
        <w:t>24</w:t>
      </w:r>
      <w:r w:rsidRPr="00E96A5A">
        <w:rPr>
          <w:rFonts w:eastAsia="Calibri"/>
          <w:sz w:val="22"/>
          <w:szCs w:val="22"/>
          <w:lang w:eastAsia="en-US"/>
        </w:rPr>
        <w:t xml:space="preserve"> měsíců. Záruční doba začíná ode dne předání a převzetí dodávky bez vad a nedodělků.</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Fakturace proběhne na základě předávacího protokolu - potvrzeného objednatelem. Tyto doklady budou společně s kopií této objednávky doloženy k faktuře.</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 xml:space="preserve">Fakturace bude obsahovat označení objednatele a dodavatele vč. adresy, IČ, DIČ, označení díla, číslo objednávky, SKP, číslo faktury, den odeslání a den splatnosti faktury, označení peněžního ústavu a číslo účtu, na které se má platit účtovaná suma, částku k úhradě bez DPH, DPH a částku s DPH, razítko a podpis oprávněné osoby. </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 xml:space="preserve">Objednatel si vyhrazuje právo proplatit fakturu do 30 dnů ode dne doručení, pokud bude obsahovat veškeré náležitosti. Splatnost smluvních pokut je sjednána na 7 dnů ode dne doručení. Pokud faktura nebude obsahovat veškeré náležitosti, je objednatel oprávněn před uplynutím lhůty splatnosti fakturu vrátit, přičemž musí vyznačit důvod vrácení. Nová lhůta splatnosti začíná běžet od data doručení opravené faktury objednateli. </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Za včasné nezaplacení faktury zaplatí objednatel smluvní pokutu ve výši 0,1 % z fakturované částky za každý započatý kalendářní den prodlení.</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 xml:space="preserve">Smluvní strany prohlašují, že skutečnosti uvedené v této objednávce nepovažují za obchodní tajemství ve smyslu §17 obchodního zákoníku a udělují svolení k jejich zpřístupnění ve smyslu zák. č. 106/1999 </w:t>
      </w:r>
      <w:proofErr w:type="spellStart"/>
      <w:r w:rsidRPr="00E96A5A">
        <w:rPr>
          <w:rFonts w:eastAsia="Calibri"/>
          <w:sz w:val="22"/>
          <w:szCs w:val="22"/>
          <w:lang w:eastAsia="en-US"/>
        </w:rPr>
        <w:t>sb.a</w:t>
      </w:r>
      <w:proofErr w:type="spellEnd"/>
      <w:r w:rsidRPr="00E96A5A">
        <w:rPr>
          <w:rFonts w:eastAsia="Calibri"/>
          <w:sz w:val="22"/>
          <w:szCs w:val="22"/>
          <w:lang w:eastAsia="en-US"/>
        </w:rPr>
        <w:t xml:space="preserve"> zveřejnění bez stanovení jakýchkoli dalších podmínek.</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Veškeré vícepráce, změny, doplňky nebo rozšíření plnění nad rámec předmětu zakázky musí být vždy před jejich realizací písemně odsouhlaseny objednatelem.</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Objednatel a dodavatel shodně prohlašují, že si tuto objednávku před jejím podpisem přečetli, že byla podepsána po vzájemném projednání podle jejich pravé a svobodné vůle, vážně a srozumitelně, nikoliv v tísni a za nápadně nevýhodných podmínek.</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Tato objednávka podléhá uveřejnění v registru smluv dle zákona č. 340/2015 Sb., o zvláštních podmínkách účinnosti některých smluv, uveřejňování těchto smluv a o registru smluv (zákon o registru smluv). Smluvní strany se dohodly, že objednávku v souladu s tímto zákonem uveřejní objednatel, a to nejpozději do 20 pracovních dnů od podpisu smlouvy. V případě nesplnění tohoto ujednání může uveřejnit smlouvu v registru dodavatel.</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 xml:space="preserve">Po uveřejnění v registru smluv obdrží dodavatel elektronickou poštou od objednatele potvrzení z registru smluv. Potvrzení obsahuje </w:t>
      </w:r>
      <w:proofErr w:type="spellStart"/>
      <w:r w:rsidRPr="00E96A5A">
        <w:rPr>
          <w:rFonts w:eastAsia="Calibri"/>
          <w:sz w:val="22"/>
          <w:szCs w:val="22"/>
          <w:lang w:eastAsia="en-US"/>
        </w:rPr>
        <w:t>metadata</w:t>
      </w:r>
      <w:proofErr w:type="spellEnd"/>
      <w:r w:rsidRPr="00E96A5A">
        <w:rPr>
          <w:rFonts w:eastAsia="Calibri"/>
          <w:sz w:val="22"/>
          <w:szCs w:val="22"/>
          <w:lang w:eastAsia="en-US"/>
        </w:rPr>
        <w:t xml:space="preserve">, je ve </w:t>
      </w:r>
      <w:proofErr w:type="gramStart"/>
      <w:r w:rsidRPr="00E96A5A">
        <w:rPr>
          <w:rFonts w:eastAsia="Calibri"/>
          <w:sz w:val="22"/>
          <w:szCs w:val="22"/>
          <w:lang w:eastAsia="en-US"/>
        </w:rPr>
        <w:t>formátu .</w:t>
      </w:r>
      <w:proofErr w:type="spellStart"/>
      <w:r w:rsidRPr="00E96A5A">
        <w:rPr>
          <w:rFonts w:eastAsia="Calibri"/>
          <w:sz w:val="22"/>
          <w:szCs w:val="22"/>
          <w:lang w:eastAsia="en-US"/>
        </w:rPr>
        <w:t>pdf</w:t>
      </w:r>
      <w:proofErr w:type="spellEnd"/>
      <w:proofErr w:type="gramEnd"/>
      <w:r w:rsidRPr="00E96A5A">
        <w:rPr>
          <w:rFonts w:eastAsia="Calibri"/>
          <w:sz w:val="22"/>
          <w:szCs w:val="22"/>
          <w:lang w:eastAsia="en-US"/>
        </w:rPr>
        <w:t>, označeno uznávanou elektronickou značkou a opatřeno kvalifikovaným časovým razítkem.</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Tato objednávka nabývá účinnosti dnem uveřejnění v registru smluv.</w:t>
      </w: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 xml:space="preserve">Vzájemné vztahy obou smluvních stran neupravené touto objednávkou se řídí příslušnými ustanoveními občanského zákoníku. </w:t>
      </w: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r>
    </w:p>
    <w:p w:rsidR="002727A3" w:rsidRPr="00E96A5A" w:rsidRDefault="009771E0" w:rsidP="009771E0">
      <w:pPr>
        <w:spacing w:before="120"/>
        <w:jc w:val="both"/>
        <w:rPr>
          <w:rFonts w:eastAsia="Calibri"/>
          <w:sz w:val="22"/>
          <w:szCs w:val="22"/>
          <w:lang w:eastAsia="en-US"/>
        </w:rPr>
      </w:pPr>
      <w:r w:rsidRPr="00E96A5A">
        <w:rPr>
          <w:rFonts w:eastAsia="Calibri"/>
          <w:sz w:val="22"/>
          <w:szCs w:val="22"/>
          <w:lang w:eastAsia="en-US"/>
        </w:rPr>
        <w:tab/>
      </w:r>
    </w:p>
    <w:p w:rsidR="002727A3" w:rsidRPr="00E96A5A" w:rsidRDefault="002727A3" w:rsidP="009771E0">
      <w:pPr>
        <w:spacing w:before="120"/>
        <w:jc w:val="both"/>
        <w:rPr>
          <w:rFonts w:eastAsia="Calibri"/>
          <w:sz w:val="22"/>
          <w:szCs w:val="22"/>
          <w:lang w:eastAsia="en-US"/>
        </w:rPr>
      </w:pPr>
    </w:p>
    <w:p w:rsidR="002727A3" w:rsidRPr="00E96A5A" w:rsidRDefault="002727A3" w:rsidP="009771E0">
      <w:pPr>
        <w:spacing w:before="120"/>
        <w:jc w:val="both"/>
        <w:rPr>
          <w:rFonts w:eastAsia="Calibri"/>
          <w:sz w:val="22"/>
          <w:szCs w:val="22"/>
          <w:lang w:eastAsia="en-US"/>
        </w:rPr>
      </w:pPr>
    </w:p>
    <w:p w:rsidR="009771E0" w:rsidRPr="00E96A5A" w:rsidRDefault="009771E0" w:rsidP="009771E0">
      <w:pPr>
        <w:spacing w:before="120"/>
        <w:jc w:val="both"/>
        <w:rPr>
          <w:rFonts w:eastAsia="Calibri"/>
          <w:sz w:val="22"/>
          <w:szCs w:val="22"/>
          <w:lang w:eastAsia="en-US"/>
        </w:rPr>
      </w:pP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t xml:space="preserve">           …………………………………</w:t>
      </w:r>
    </w:p>
    <w:p w:rsidR="007533B2" w:rsidRPr="002727A3" w:rsidRDefault="009771E0" w:rsidP="009771E0">
      <w:pPr>
        <w:spacing w:before="120"/>
        <w:jc w:val="both"/>
        <w:rPr>
          <w:rFonts w:eastAsia="Calibri"/>
          <w:sz w:val="22"/>
          <w:szCs w:val="22"/>
          <w:lang w:eastAsia="en-US"/>
        </w:rPr>
      </w:pP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r>
      <w:r w:rsidRPr="00E96A5A">
        <w:rPr>
          <w:rFonts w:eastAsia="Calibri"/>
          <w:sz w:val="22"/>
          <w:szCs w:val="22"/>
          <w:lang w:eastAsia="en-US"/>
        </w:rPr>
        <w:tab/>
        <w:t xml:space="preserve">   podpis dodavatele</w:t>
      </w:r>
    </w:p>
    <w:sectPr w:rsidR="007533B2" w:rsidRPr="002727A3" w:rsidSect="002727A3">
      <w:headerReference w:type="default" r:id="rId7"/>
      <w:footerReference w:type="default" r:id="rId8"/>
      <w:pgSz w:w="11906" w:h="16838" w:code="9"/>
      <w:pgMar w:top="1250" w:right="849" w:bottom="709" w:left="85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D4A" w:rsidRDefault="00F64D4A">
      <w:r>
        <w:separator/>
      </w:r>
    </w:p>
  </w:endnote>
  <w:endnote w:type="continuationSeparator" w:id="0">
    <w:p w:rsidR="00F64D4A" w:rsidRDefault="00F64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91" w:rsidRDefault="00520B91" w:rsidP="000041DC">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D4A" w:rsidRDefault="00F64D4A">
      <w:r>
        <w:separator/>
      </w:r>
    </w:p>
  </w:footnote>
  <w:footnote w:type="continuationSeparator" w:id="0">
    <w:p w:rsidR="00F64D4A" w:rsidRDefault="00F64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DE" w:rsidRDefault="009D3BDE" w:rsidP="009D3BDE">
    <w:pPr>
      <w:pStyle w:val="Zhlav"/>
      <w:tabs>
        <w:tab w:val="clear" w:pos="4536"/>
        <w:tab w:val="clear" w:pos="9072"/>
      </w:tabs>
      <w:ind w:left="-1260"/>
      <w:jc w:val="center"/>
      <w:rPr>
        <w:b/>
        <w:i/>
        <w:sz w:val="28"/>
        <w:szCs w:val="28"/>
      </w:rPr>
    </w:pPr>
    <w:r w:rsidRPr="009D3BDE">
      <w:rPr>
        <w:b/>
        <w:i/>
        <w:sz w:val="28"/>
        <w:szCs w:val="28"/>
      </w:rPr>
      <w:t xml:space="preserve">               </w:t>
    </w:r>
  </w:p>
  <w:p w:rsidR="00520B91" w:rsidRPr="0020450E" w:rsidRDefault="009D3BDE" w:rsidP="009D3BDE">
    <w:pPr>
      <w:pStyle w:val="Zhlav"/>
      <w:tabs>
        <w:tab w:val="clear" w:pos="4536"/>
        <w:tab w:val="clear" w:pos="9072"/>
      </w:tabs>
      <w:ind w:left="-1260"/>
      <w:jc w:val="center"/>
      <w:rPr>
        <w:b/>
        <w:i/>
        <w:sz w:val="28"/>
        <w:szCs w:val="28"/>
      </w:rPr>
    </w:pPr>
    <w:r>
      <w:rPr>
        <w:b/>
        <w:i/>
        <w:sz w:val="28"/>
        <w:szCs w:val="28"/>
      </w:rPr>
      <w:t xml:space="preserve">                    </w:t>
    </w:r>
    <w:r w:rsidR="006D18E4">
      <w:rPr>
        <w:b/>
        <w:i/>
        <w:sz w:val="28"/>
        <w:szCs w:val="28"/>
        <w:u w:val="single"/>
      </w:rPr>
      <w:t>Základní škola, Most,</w:t>
    </w:r>
    <w:r w:rsidR="00E96A5A">
      <w:rPr>
        <w:b/>
        <w:i/>
        <w:sz w:val="28"/>
        <w:szCs w:val="28"/>
        <w:u w:val="single"/>
      </w:rPr>
      <w:t xml:space="preserve"> U Stadionu 1028,</w:t>
    </w:r>
    <w:r w:rsidR="006D18E4">
      <w:rPr>
        <w:b/>
        <w:i/>
        <w:sz w:val="28"/>
        <w:szCs w:val="28"/>
        <w:u w:val="single"/>
      </w:rPr>
      <w:t xml:space="preserve"> 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E13AF174"/>
    <w:name w:val="WW8Num67"/>
    <w:lvl w:ilvl="0">
      <w:numFmt w:val="bullet"/>
      <w:lvlText w:val="-"/>
      <w:lvlJc w:val="left"/>
      <w:pPr>
        <w:tabs>
          <w:tab w:val="num" w:pos="360"/>
        </w:tabs>
        <w:ind w:left="360" w:hanging="360"/>
      </w:pPr>
      <w:rPr>
        <w:rFonts w:ascii="Times New Roman" w:hAnsi="Times New Roman"/>
        <w:b/>
      </w:rPr>
    </w:lvl>
  </w:abstractNum>
  <w:abstractNum w:abstractNumId="1">
    <w:nsid w:val="0F5722C6"/>
    <w:multiLevelType w:val="hybridMultilevel"/>
    <w:tmpl w:val="980A39CA"/>
    <w:lvl w:ilvl="0" w:tplc="0405000F">
      <w:start w:val="1"/>
      <w:numFmt w:val="decimal"/>
      <w:lvlText w:val="%1."/>
      <w:lvlJc w:val="left"/>
      <w:pPr>
        <w:ind w:left="720" w:hanging="360"/>
      </w:pPr>
      <w:rPr>
        <w:rFonts w:cs="Times New Roman" w:hint="default"/>
      </w:rPr>
    </w:lvl>
    <w:lvl w:ilvl="1" w:tplc="8D08CF62">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FE87B3B"/>
    <w:multiLevelType w:val="hybridMultilevel"/>
    <w:tmpl w:val="C38C753C"/>
    <w:lvl w:ilvl="0" w:tplc="AED00CCC">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406D4B"/>
    <w:multiLevelType w:val="hybridMultilevel"/>
    <w:tmpl w:val="B1BE37E2"/>
    <w:lvl w:ilvl="0" w:tplc="E13AF174">
      <w:numFmt w:val="bullet"/>
      <w:lvlText w:val="-"/>
      <w:lvlJc w:val="left"/>
      <w:pPr>
        <w:ind w:left="720" w:hanging="360"/>
      </w:pPr>
      <w:rPr>
        <w:rFonts w:ascii="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852006"/>
    <w:multiLevelType w:val="hybridMultilevel"/>
    <w:tmpl w:val="6DF23C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B20A8F"/>
    <w:multiLevelType w:val="hybridMultilevel"/>
    <w:tmpl w:val="80D4B8F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B411AE4"/>
    <w:multiLevelType w:val="hybridMultilevel"/>
    <w:tmpl w:val="4F247188"/>
    <w:lvl w:ilvl="0" w:tplc="72769BAA">
      <w:start w:val="170"/>
      <w:numFmt w:val="bullet"/>
      <w:lvlText w:val="-"/>
      <w:lvlJc w:val="left"/>
      <w:pPr>
        <w:ind w:left="420" w:hanging="360"/>
      </w:pPr>
      <w:rPr>
        <w:rFonts w:ascii="Times New Roman" w:eastAsia="Calibri" w:hAnsi="Times New Roman" w:cs="Times New Roman" w:hint="default"/>
        <w:b/>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nsid w:val="2F9D51D1"/>
    <w:multiLevelType w:val="hybridMultilevel"/>
    <w:tmpl w:val="1046A48A"/>
    <w:lvl w:ilvl="0" w:tplc="8A6A8F6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DD757C"/>
    <w:multiLevelType w:val="hybridMultilevel"/>
    <w:tmpl w:val="DE8E9392"/>
    <w:lvl w:ilvl="0" w:tplc="8A6A8F60">
      <w:start w:val="4"/>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nsid w:val="3966349D"/>
    <w:multiLevelType w:val="hybridMultilevel"/>
    <w:tmpl w:val="4F1C60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044DA5"/>
    <w:multiLevelType w:val="hybridMultilevel"/>
    <w:tmpl w:val="0B4CBA5C"/>
    <w:lvl w:ilvl="0" w:tplc="E13AF174">
      <w:numFmt w:val="bullet"/>
      <w:lvlText w:val="-"/>
      <w:lvlJc w:val="left"/>
      <w:pPr>
        <w:ind w:left="720" w:hanging="360"/>
      </w:pPr>
      <w:rPr>
        <w:rFonts w:ascii="Times New Roman" w:hAnsi="Times New Roman"/>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364847"/>
    <w:multiLevelType w:val="hybridMultilevel"/>
    <w:tmpl w:val="593824F6"/>
    <w:lvl w:ilvl="0" w:tplc="AED00CCC">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037230"/>
    <w:multiLevelType w:val="hybridMultilevel"/>
    <w:tmpl w:val="CB062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CE53066"/>
    <w:multiLevelType w:val="hybridMultilevel"/>
    <w:tmpl w:val="EAC4F7DE"/>
    <w:lvl w:ilvl="0" w:tplc="1BA4A760">
      <w:start w:val="1"/>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1125770"/>
    <w:multiLevelType w:val="hybridMultilevel"/>
    <w:tmpl w:val="528412CE"/>
    <w:lvl w:ilvl="0" w:tplc="E13AF174">
      <w:numFmt w:val="bullet"/>
      <w:lvlText w:val="-"/>
      <w:lvlJc w:val="left"/>
      <w:pPr>
        <w:ind w:left="720" w:hanging="360"/>
      </w:pPr>
      <w:rPr>
        <w:rFonts w:ascii="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3814ABA"/>
    <w:multiLevelType w:val="hybridMultilevel"/>
    <w:tmpl w:val="0BC4A7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AF63A3"/>
    <w:multiLevelType w:val="hybridMultilevel"/>
    <w:tmpl w:val="7AD82E4A"/>
    <w:lvl w:ilvl="0" w:tplc="E13AF174">
      <w:numFmt w:val="bullet"/>
      <w:lvlText w:val="-"/>
      <w:lvlJc w:val="left"/>
      <w:pPr>
        <w:ind w:left="1080" w:hanging="360"/>
      </w:pPr>
      <w:rPr>
        <w:rFonts w:ascii="Times New Roman" w:hAnsi="Times New Roman"/>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B9E108E"/>
    <w:multiLevelType w:val="hybridMultilevel"/>
    <w:tmpl w:val="739A34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0223C6E"/>
    <w:multiLevelType w:val="hybridMultilevel"/>
    <w:tmpl w:val="26EA4C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4F30CB2"/>
    <w:multiLevelType w:val="hybridMultilevel"/>
    <w:tmpl w:val="7A069580"/>
    <w:lvl w:ilvl="0" w:tplc="04050005">
      <w:start w:val="1"/>
      <w:numFmt w:val="bullet"/>
      <w:lvlText w:val=""/>
      <w:lvlJc w:val="left"/>
      <w:pPr>
        <w:ind w:left="1495" w:hanging="360"/>
      </w:pPr>
      <w:rPr>
        <w:rFonts w:ascii="Wingdings" w:hAnsi="Wingdings"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0">
    <w:nsid w:val="6E0A4CCF"/>
    <w:multiLevelType w:val="hybridMultilevel"/>
    <w:tmpl w:val="B5FAF11E"/>
    <w:lvl w:ilvl="0" w:tplc="C004EA9E">
      <w:start w:val="1"/>
      <w:numFmt w:val="bullet"/>
      <w:lvlText w:val="-"/>
      <w:lvlJc w:val="left"/>
      <w:pPr>
        <w:ind w:left="720" w:hanging="360"/>
      </w:pPr>
      <w:rPr>
        <w:rFonts w:ascii="Times New Roman" w:eastAsia="Arial Unicode MS"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29A58FC"/>
    <w:multiLevelType w:val="hybridMultilevel"/>
    <w:tmpl w:val="2F007C06"/>
    <w:lvl w:ilvl="0" w:tplc="8D08CF62">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1"/>
  </w:num>
  <w:num w:numId="5">
    <w:abstractNumId w:val="4"/>
  </w:num>
  <w:num w:numId="6">
    <w:abstractNumId w:val="9"/>
  </w:num>
  <w:num w:numId="7">
    <w:abstractNumId w:val="15"/>
  </w:num>
  <w:num w:numId="8">
    <w:abstractNumId w:val="1"/>
  </w:num>
  <w:num w:numId="9">
    <w:abstractNumId w:val="17"/>
  </w:num>
  <w:num w:numId="10">
    <w:abstractNumId w:val="0"/>
  </w:num>
  <w:num w:numId="11">
    <w:abstractNumId w:val="7"/>
  </w:num>
  <w:num w:numId="12">
    <w:abstractNumId w:val="8"/>
  </w:num>
  <w:num w:numId="13">
    <w:abstractNumId w:val="10"/>
  </w:num>
  <w:num w:numId="14">
    <w:abstractNumId w:val="18"/>
  </w:num>
  <w:num w:numId="15">
    <w:abstractNumId w:val="21"/>
  </w:num>
  <w:num w:numId="16">
    <w:abstractNumId w:val="3"/>
  </w:num>
  <w:num w:numId="17">
    <w:abstractNumId w:val="14"/>
  </w:num>
  <w:num w:numId="18">
    <w:abstractNumId w:val="16"/>
  </w:num>
  <w:num w:numId="19">
    <w:abstractNumId w:val="19"/>
  </w:num>
  <w:num w:numId="20">
    <w:abstractNumId w:val="13"/>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0041DC"/>
    <w:rsid w:val="000010A1"/>
    <w:rsid w:val="000041DC"/>
    <w:rsid w:val="00005824"/>
    <w:rsid w:val="00022CF7"/>
    <w:rsid w:val="000274FF"/>
    <w:rsid w:val="00056FDC"/>
    <w:rsid w:val="00083111"/>
    <w:rsid w:val="00092A16"/>
    <w:rsid w:val="000A33B9"/>
    <w:rsid w:val="000A577D"/>
    <w:rsid w:val="000C0288"/>
    <w:rsid w:val="000D7229"/>
    <w:rsid w:val="00110C14"/>
    <w:rsid w:val="001A4CF9"/>
    <w:rsid w:val="0020450E"/>
    <w:rsid w:val="002406F4"/>
    <w:rsid w:val="00257311"/>
    <w:rsid w:val="002727A3"/>
    <w:rsid w:val="002A0D5D"/>
    <w:rsid w:val="002A7C19"/>
    <w:rsid w:val="002C2B22"/>
    <w:rsid w:val="00393D36"/>
    <w:rsid w:val="003A28A9"/>
    <w:rsid w:val="004F54CA"/>
    <w:rsid w:val="00506F4D"/>
    <w:rsid w:val="00520B91"/>
    <w:rsid w:val="00534B93"/>
    <w:rsid w:val="00563646"/>
    <w:rsid w:val="005947A7"/>
    <w:rsid w:val="005B5A97"/>
    <w:rsid w:val="005C0C1B"/>
    <w:rsid w:val="005E751C"/>
    <w:rsid w:val="006B70B1"/>
    <w:rsid w:val="006D18E4"/>
    <w:rsid w:val="00741CB3"/>
    <w:rsid w:val="00746BCC"/>
    <w:rsid w:val="007533B2"/>
    <w:rsid w:val="0076000F"/>
    <w:rsid w:val="00787F34"/>
    <w:rsid w:val="007A3B1B"/>
    <w:rsid w:val="00831EB1"/>
    <w:rsid w:val="008520A9"/>
    <w:rsid w:val="00860542"/>
    <w:rsid w:val="0086073F"/>
    <w:rsid w:val="00860EC2"/>
    <w:rsid w:val="008F7DBE"/>
    <w:rsid w:val="009771E0"/>
    <w:rsid w:val="009A27DE"/>
    <w:rsid w:val="009A76F7"/>
    <w:rsid w:val="009B3679"/>
    <w:rsid w:val="009D138E"/>
    <w:rsid w:val="009D3BDE"/>
    <w:rsid w:val="00A27769"/>
    <w:rsid w:val="00A53F72"/>
    <w:rsid w:val="00A80095"/>
    <w:rsid w:val="00AF5C6F"/>
    <w:rsid w:val="00B97C44"/>
    <w:rsid w:val="00BB1ED3"/>
    <w:rsid w:val="00BC0965"/>
    <w:rsid w:val="00BD6C21"/>
    <w:rsid w:val="00BE3F7B"/>
    <w:rsid w:val="00C5070B"/>
    <w:rsid w:val="00C6627B"/>
    <w:rsid w:val="00D324B2"/>
    <w:rsid w:val="00D32CF0"/>
    <w:rsid w:val="00D764B8"/>
    <w:rsid w:val="00DA1CC1"/>
    <w:rsid w:val="00DC760C"/>
    <w:rsid w:val="00DD2D61"/>
    <w:rsid w:val="00E415A4"/>
    <w:rsid w:val="00E85BE7"/>
    <w:rsid w:val="00E96A5A"/>
    <w:rsid w:val="00EA0A72"/>
    <w:rsid w:val="00F17DFE"/>
    <w:rsid w:val="00F56744"/>
    <w:rsid w:val="00F64D4A"/>
    <w:rsid w:val="00FF5F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20B91"/>
    <w:rPr>
      <w:sz w:val="24"/>
      <w:szCs w:val="24"/>
    </w:rPr>
  </w:style>
  <w:style w:type="paragraph" w:styleId="Nadpis1">
    <w:name w:val="heading 1"/>
    <w:basedOn w:val="Normln"/>
    <w:next w:val="Normln"/>
    <w:qFormat/>
    <w:rsid w:val="00563646"/>
    <w:pPr>
      <w:keepNext/>
      <w:outlineLvl w:val="0"/>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041DC"/>
    <w:pPr>
      <w:tabs>
        <w:tab w:val="center" w:pos="4536"/>
        <w:tab w:val="right" w:pos="9072"/>
      </w:tabs>
    </w:pPr>
  </w:style>
  <w:style w:type="paragraph" w:styleId="Zpat">
    <w:name w:val="footer"/>
    <w:basedOn w:val="Normln"/>
    <w:rsid w:val="000041DC"/>
    <w:pPr>
      <w:tabs>
        <w:tab w:val="center" w:pos="4536"/>
        <w:tab w:val="right" w:pos="9072"/>
      </w:tabs>
    </w:pPr>
  </w:style>
  <w:style w:type="character" w:styleId="Hypertextovodkaz">
    <w:name w:val="Hyperlink"/>
    <w:rsid w:val="000041DC"/>
    <w:rPr>
      <w:color w:val="0000FF"/>
      <w:u w:val="single"/>
    </w:rPr>
  </w:style>
  <w:style w:type="paragraph" w:styleId="Textbubliny">
    <w:name w:val="Balloon Text"/>
    <w:basedOn w:val="Normln"/>
    <w:semiHidden/>
    <w:rsid w:val="000041DC"/>
    <w:rPr>
      <w:rFonts w:ascii="Tahoma" w:hAnsi="Tahoma" w:cs="Tahoma"/>
      <w:sz w:val="16"/>
      <w:szCs w:val="16"/>
    </w:rPr>
  </w:style>
  <w:style w:type="paragraph" w:customStyle="1" w:styleId="adresa">
    <w:name w:val="adresa"/>
    <w:basedOn w:val="Normln"/>
    <w:rsid w:val="00520B91"/>
    <w:pPr>
      <w:tabs>
        <w:tab w:val="left" w:pos="5673"/>
      </w:tabs>
      <w:suppressAutoHyphens/>
      <w:overflowPunct w:val="0"/>
      <w:autoSpaceDE w:val="0"/>
      <w:autoSpaceDN w:val="0"/>
      <w:adjustRightInd w:val="0"/>
      <w:spacing w:line="276" w:lineRule="auto"/>
      <w:jc w:val="both"/>
      <w:textAlignment w:val="baseline"/>
    </w:pPr>
    <w:rPr>
      <w:b/>
      <w:szCs w:val="20"/>
    </w:rPr>
  </w:style>
  <w:style w:type="paragraph" w:customStyle="1" w:styleId="Rozloendokumentu">
    <w:name w:val="Rozložení dokumentu"/>
    <w:basedOn w:val="Normln"/>
    <w:semiHidden/>
    <w:rsid w:val="004F54CA"/>
    <w:pPr>
      <w:shd w:val="clear" w:color="auto" w:fill="000080"/>
    </w:pPr>
    <w:rPr>
      <w:rFonts w:ascii="Tahoma" w:hAnsi="Tahoma" w:cs="Tahoma"/>
      <w:sz w:val="20"/>
      <w:szCs w:val="20"/>
    </w:rPr>
  </w:style>
  <w:style w:type="paragraph" w:styleId="Odstavecseseznamem">
    <w:name w:val="List Paragraph"/>
    <w:basedOn w:val="Normln"/>
    <w:uiPriority w:val="34"/>
    <w:qFormat/>
    <w:rsid w:val="001A4CF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5481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Statutarni mesto Most</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admin3698</dc:creator>
  <cp:lastModifiedBy>Sekretariát</cp:lastModifiedBy>
  <cp:revision>2</cp:revision>
  <cp:lastPrinted>2009-11-12T10:00:00Z</cp:lastPrinted>
  <dcterms:created xsi:type="dcterms:W3CDTF">2019-09-06T12:17:00Z</dcterms:created>
  <dcterms:modified xsi:type="dcterms:W3CDTF">2019-09-06T12:17:00Z</dcterms:modified>
</cp:coreProperties>
</file>