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F" w:rsidRDefault="006729BF" w:rsidP="00F9024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890BE7" w:rsidRDefault="00890BE7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Pr="00DB3F4C" w:rsidRDefault="00AA3E2D" w:rsidP="00DB3F4C">
      <w:pPr>
        <w:pStyle w:val="0-Akce"/>
      </w:pPr>
      <w:bookmarkStart w:id="0" w:name="_E01B21609F76754158B97A9D82110DE1653"/>
      <w:r>
        <w:t>Plynofikace Výtopna Samoty</w:t>
      </w:r>
      <w:bookmarkEnd w:id="0"/>
    </w:p>
    <w:p w:rsidR="006729BF" w:rsidRPr="00353101" w:rsidRDefault="006729BF" w:rsidP="00353101">
      <w:pPr>
        <w:pStyle w:val="0-Dokument"/>
        <w:tabs>
          <w:tab w:val="clear" w:pos="851"/>
          <w:tab w:val="clear" w:pos="1418"/>
        </w:tabs>
      </w:pPr>
    </w:p>
    <w:p w:rsidR="0061371D" w:rsidRDefault="002B07AE" w:rsidP="002B07AE">
      <w:pPr>
        <w:pStyle w:val="0-Dokument"/>
        <w:tabs>
          <w:tab w:val="clear" w:pos="851"/>
          <w:tab w:val="clear" w:pos="1418"/>
        </w:tabs>
      </w:pPr>
      <w:bookmarkStart w:id="1" w:name="_E0"/>
      <w:r>
        <w:t>Dodatek č.</w:t>
      </w:r>
      <w:r w:rsidR="00623DEB">
        <w:t>2</w:t>
      </w:r>
      <w:r>
        <w:t xml:space="preserve"> - S</w:t>
      </w:r>
      <w:r w:rsidR="006F16A8" w:rsidRPr="00F97226">
        <w:t>mlouv</w:t>
      </w:r>
      <w:r>
        <w:t>y</w:t>
      </w:r>
      <w:r w:rsidR="006F16A8" w:rsidRPr="00F97226">
        <w:t xml:space="preserve"> o </w:t>
      </w:r>
      <w:r w:rsidR="00070C59">
        <w:t>d</w:t>
      </w:r>
      <w:r w:rsidR="006F16A8" w:rsidRPr="00F97226">
        <w:t>ílo</w:t>
      </w:r>
      <w:bookmarkEnd w:id="1"/>
    </w:p>
    <w:p w:rsidR="00E05F51" w:rsidRPr="00353101" w:rsidRDefault="0061371D" w:rsidP="002B07AE">
      <w:pPr>
        <w:pStyle w:val="0-Obsah"/>
      </w:pPr>
      <w:r w:rsidRPr="00353101">
        <w:br w:type="page"/>
      </w:r>
    </w:p>
    <w:p w:rsidR="006729BF" w:rsidRPr="00353101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53101">
        <w:lastRenderedPageBreak/>
        <w:t>1.</w:t>
      </w:r>
      <w:r w:rsidRPr="00353101">
        <w:tab/>
      </w:r>
      <w:r w:rsidR="006729BF" w:rsidRPr="00353101">
        <w:t>Smluvní strany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Obchodní firma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2" w:name="_E01B21609F76754158B97A9D82110DE1659"/>
            <w:r w:rsidRPr="00F97226">
              <w:rPr>
                <w:rStyle w:val="Tun"/>
              </w:rPr>
              <w:t>Teplárna Písek, a.s.</w:t>
            </w:r>
            <w:bookmarkEnd w:id="2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se sídlem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3" w:name="_Ec1B21609F76754158B97A9D82110DE16513"/>
            <w:r w:rsidRPr="00F97226">
              <w:t>Písek</w:t>
            </w:r>
            <w:bookmarkEnd w:id="3"/>
            <w:r w:rsidR="00581DB4" w:rsidRPr="00306DAF">
              <w:t xml:space="preserve">, </w:t>
            </w:r>
            <w:bookmarkStart w:id="4" w:name="_Ec1B21609F76754158B97A9D82110DE16511"/>
            <w:r w:rsidRPr="00F97226">
              <w:t>U Smrkovické silnice 2263</w:t>
            </w:r>
            <w:bookmarkEnd w:id="4"/>
            <w:r w:rsidR="00581DB4" w:rsidRPr="00306DAF">
              <w:t>, PSČ </w:t>
            </w:r>
            <w:bookmarkStart w:id="5" w:name="_Ec1B21609F76754158B97A9D82110DE16512"/>
            <w:r w:rsidRPr="00F97226">
              <w:t>397 01</w:t>
            </w:r>
            <w:bookmarkEnd w:id="5"/>
            <w:r w:rsidR="00290866">
              <w:t xml:space="preserve"> </w:t>
            </w:r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431D20" w:rsidP="001D1DB1">
            <w:pPr>
              <w:pStyle w:val="2-OdstlBezsla"/>
            </w:pPr>
            <w:bookmarkStart w:id="6" w:name="_Ec1B21609F76754158B97A9D82110DE16532"/>
            <w:r w:rsidRPr="00F97226">
              <w:t>zapsaný v oddílu B, vložce 640 obchodního rejstříku vedeného Krajským soudem v Českých Budějovicích</w:t>
            </w:r>
            <w:bookmarkEnd w:id="6"/>
          </w:p>
        </w:tc>
      </w:tr>
      <w:tr w:rsidR="001500D0" w:rsidRPr="00306DAF" w:rsidTr="001500D0">
        <w:trPr>
          <w:cantSplit/>
        </w:trPr>
        <w:tc>
          <w:tcPr>
            <w:tcW w:w="3472" w:type="dxa"/>
          </w:tcPr>
          <w:p w:rsidR="001500D0" w:rsidRPr="00306DAF" w:rsidRDefault="001500D0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1500D0" w:rsidRDefault="001500D0" w:rsidP="001D1DB1">
            <w:pPr>
              <w:pStyle w:val="2-OdstlBezsla"/>
            </w:pPr>
            <w:bookmarkStart w:id="7" w:name="_Ec1B21609F76754158B97A9D82110DE16541"/>
            <w:r w:rsidRPr="00F97226">
              <w:t>Karel Vodička</w:t>
            </w:r>
            <w:bookmarkEnd w:id="7"/>
            <w:r>
              <w:t xml:space="preserve">, </w:t>
            </w:r>
            <w:bookmarkStart w:id="8" w:name="_Ec1B21609F76754158B97A9D82110DE16542"/>
            <w:r w:rsidRPr="00F97226">
              <w:t>předseda představenstva</w:t>
            </w:r>
            <w:bookmarkEnd w:id="8"/>
          </w:p>
          <w:p w:rsidR="001500D0" w:rsidRPr="00306DAF" w:rsidRDefault="001500D0" w:rsidP="001D1DB1">
            <w:pPr>
              <w:pStyle w:val="2-OdstlBezsla"/>
            </w:pPr>
            <w:bookmarkStart w:id="9" w:name="_Ec431F71B4EDCA4FC2A79D1136256952FF264"/>
            <w:r w:rsidRPr="00F97226">
              <w:t>JUDr. Ondřej Veselý</w:t>
            </w:r>
            <w:bookmarkEnd w:id="9"/>
            <w:r>
              <w:t xml:space="preserve">, </w:t>
            </w:r>
            <w:bookmarkStart w:id="10" w:name="_Ec431F71B4EDCA4FC2A79D1136256952FF265"/>
            <w:r w:rsidRPr="00F97226">
              <w:t>člen představenstva</w:t>
            </w:r>
            <w:bookmarkEnd w:id="10"/>
            <w:r w:rsidR="00290866">
              <w:t xml:space="preserve"> </w:t>
            </w:r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581DB4" w:rsidP="001D1DB1">
            <w:pPr>
              <w:pStyle w:val="2-OdstlBezsla"/>
            </w:pPr>
            <w:r w:rsidRPr="00306DAF">
              <w:t>osoby zmocněné zastupováním společnosti ve věcech:</w:t>
            </w:r>
          </w:p>
        </w:tc>
      </w:tr>
      <w:tr w:rsidR="00581DB4" w:rsidRPr="00FC5BC8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smluvních</w:t>
            </w:r>
          </w:p>
        </w:tc>
        <w:tc>
          <w:tcPr>
            <w:tcW w:w="5954" w:type="dxa"/>
          </w:tcPr>
          <w:p w:rsidR="00581DB4" w:rsidRPr="00FC5BC8" w:rsidRDefault="001500D0" w:rsidP="001D1DB1">
            <w:pPr>
              <w:pStyle w:val="2-OdstlBezsla"/>
            </w:pPr>
            <w:r w:rsidRPr="001500D0">
              <w:t>Mgr. Andrea Žáková, ředitelka a.s.</w:t>
            </w:r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technických</w:t>
            </w:r>
          </w:p>
        </w:tc>
        <w:tc>
          <w:tcPr>
            <w:tcW w:w="5954" w:type="dxa"/>
          </w:tcPr>
          <w:p w:rsidR="00581DB4" w:rsidRDefault="00431D20" w:rsidP="001D1DB1">
            <w:pPr>
              <w:pStyle w:val="2-OdstlBezsla"/>
              <w:rPr>
                <w:bdr w:val="dotted" w:sz="4" w:space="0" w:color="auto"/>
                <w:shd w:val="clear" w:color="auto" w:fill="F3F3F3"/>
              </w:rPr>
            </w:pPr>
            <w:bookmarkStart w:id="11" w:name="_Ec1B21609F76754158B97A9D82110DE16519"/>
            <w:r w:rsidRPr="00F97226">
              <w:t>Jaroslav</w:t>
            </w:r>
            <w:bookmarkEnd w:id="11"/>
            <w:r w:rsidR="00581DB4" w:rsidRPr="00FC5BC8">
              <w:t xml:space="preserve"> </w:t>
            </w:r>
            <w:bookmarkStart w:id="12" w:name="_Ec1B21609F76754158B97A9D82110DE16520"/>
            <w:r w:rsidRPr="00F97226">
              <w:t>Vlášek</w:t>
            </w:r>
            <w:bookmarkEnd w:id="12"/>
            <w:r w:rsidR="00581DB4" w:rsidRPr="00FC5BC8">
              <w:t xml:space="preserve">, </w:t>
            </w:r>
            <w:bookmarkStart w:id="13" w:name="_Ec1B21609F76754158B97A9D82110DE16521"/>
            <w:r w:rsidRPr="00F97226">
              <w:t>Vedoucí údržby a investic</w:t>
            </w:r>
            <w:bookmarkEnd w:id="13"/>
          </w:p>
          <w:p w:rsidR="001500D0" w:rsidRPr="00306DAF" w:rsidRDefault="001500D0" w:rsidP="001D1DB1">
            <w:pPr>
              <w:pStyle w:val="2-OdstlBezsla"/>
            </w:pPr>
            <w:bookmarkStart w:id="14" w:name="_Ec1B21609F76754158B97A9D82110DE16527"/>
            <w:r w:rsidRPr="00F97226">
              <w:t>Michal</w:t>
            </w:r>
            <w:bookmarkEnd w:id="14"/>
            <w:r>
              <w:t xml:space="preserve"> </w:t>
            </w:r>
            <w:bookmarkStart w:id="15" w:name="_Ec1B21609F76754158B97A9D82110DE16528"/>
            <w:r w:rsidRPr="00F97226">
              <w:t>Kápl</w:t>
            </w:r>
            <w:bookmarkEnd w:id="15"/>
            <w:r>
              <w:t xml:space="preserve">, </w:t>
            </w:r>
            <w:bookmarkStart w:id="16" w:name="_Ec1B21609F76754158B97A9D82110DE16529"/>
            <w:r w:rsidRPr="00F97226">
              <w:t>Vedoucí provozu</w:t>
            </w:r>
            <w:bookmarkEnd w:id="16"/>
            <w:r w:rsidR="00290866">
              <w:t xml:space="preserve"> </w:t>
            </w:r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IČ / DIČ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7" w:name="_Ec1B21609F76754158B97A9D82110DE16514"/>
            <w:r w:rsidRPr="00F97226">
              <w:t>608 26 801</w:t>
            </w:r>
            <w:bookmarkEnd w:id="17"/>
            <w:r w:rsidR="00581DB4" w:rsidRPr="00306DAF">
              <w:t xml:space="preserve"> / </w:t>
            </w:r>
            <w:bookmarkStart w:id="18" w:name="_Ec1B21609F76754158B97A9D82110DE16533"/>
            <w:r w:rsidRPr="00F97226">
              <w:t>CZ60826801</w:t>
            </w:r>
            <w:bookmarkEnd w:id="18"/>
            <w:r w:rsidR="00290866">
              <w:t xml:space="preserve"> </w:t>
            </w:r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 xml:space="preserve">Bankovní spojení: 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9" w:name="_Ec1B21609F76754158B97A9D82110DE16535"/>
            <w:r w:rsidRPr="00F97226">
              <w:t>ČSOB a.s. pobočka Písek</w:t>
            </w:r>
            <w:bookmarkEnd w:id="19"/>
            <w:r w:rsidR="00581DB4" w:rsidRPr="00306DAF">
              <w:t xml:space="preserve">, č. ú. </w:t>
            </w:r>
            <w:bookmarkStart w:id="20" w:name="_Ec1B21609F76754158B97A9D82110DE16536"/>
            <w:r w:rsidRPr="00F97226">
              <w:t>109674455/0300</w:t>
            </w:r>
            <w:bookmarkEnd w:id="20"/>
            <w:r w:rsidR="00290866">
              <w:t xml:space="preserve"> </w:t>
            </w:r>
          </w:p>
        </w:tc>
      </w:tr>
    </w:tbl>
    <w:p w:rsidR="006729BF" w:rsidRPr="00353101" w:rsidRDefault="006729BF" w:rsidP="001D1DB1">
      <w:pPr>
        <w:pStyle w:val="2-OdstlBezsla"/>
        <w:rPr>
          <w:rStyle w:val="Tun"/>
        </w:rPr>
      </w:pPr>
      <w:r w:rsidRPr="00353101">
        <w:rPr>
          <w:rStyle w:val="Tun"/>
        </w:rPr>
        <w:t>a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zhotovitel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Obchodní firma</w:t>
            </w:r>
          </w:p>
        </w:tc>
        <w:tc>
          <w:tcPr>
            <w:tcW w:w="5954" w:type="dxa"/>
          </w:tcPr>
          <w:p w:rsidR="00764A86" w:rsidRPr="001C2145" w:rsidRDefault="00764A86" w:rsidP="00764A86">
            <w:pPr>
              <w:pStyle w:val="2-OdstlBezsla"/>
              <w:rPr>
                <w:b/>
              </w:rPr>
            </w:pPr>
            <w:r w:rsidRPr="001C2145">
              <w:rPr>
                <w:b/>
              </w:rPr>
              <w:t>SYSTHERM s.r.o.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se sídlem</w:t>
            </w:r>
          </w:p>
        </w:tc>
        <w:tc>
          <w:tcPr>
            <w:tcW w:w="5954" w:type="dxa"/>
          </w:tcPr>
          <w:p w:rsidR="00764A86" w:rsidRPr="006904D4" w:rsidRDefault="00764A86" w:rsidP="00764A86">
            <w:pPr>
              <w:pStyle w:val="2-OdstlBezsla"/>
            </w:pPr>
            <w:r>
              <w:t>K Papírně 172/26, 312 00 Plzeň</w:t>
            </w:r>
          </w:p>
        </w:tc>
      </w:tr>
      <w:tr w:rsidR="00764A86" w:rsidRPr="00353101">
        <w:trPr>
          <w:cantSplit/>
        </w:trPr>
        <w:tc>
          <w:tcPr>
            <w:tcW w:w="9426" w:type="dxa"/>
            <w:gridSpan w:val="2"/>
          </w:tcPr>
          <w:p w:rsidR="00764A86" w:rsidRPr="00353101" w:rsidRDefault="00764A86" w:rsidP="001D1DB1">
            <w:pPr>
              <w:pStyle w:val="2-OdstlBezsla"/>
            </w:pPr>
            <w:r>
              <w:t>zapsaný</w:t>
            </w:r>
            <w:r w:rsidRPr="00353101">
              <w:t xml:space="preserve"> v obchodním rejstříku </w:t>
            </w:r>
            <w:r w:rsidRPr="00353101">
              <w:tab/>
            </w:r>
            <w:r>
              <w:t>vedeném KS v Plzni, oddíl C, vložka 7209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764A86" w:rsidRPr="00353101" w:rsidRDefault="00764A86" w:rsidP="001D1DB1">
            <w:pPr>
              <w:pStyle w:val="2-OdstlBezsla"/>
            </w:pPr>
            <w:r>
              <w:t>Jan Kazda, jednatel</w:t>
            </w:r>
          </w:p>
        </w:tc>
      </w:tr>
      <w:tr w:rsidR="00764A86" w:rsidRPr="00353101">
        <w:trPr>
          <w:cantSplit/>
        </w:trPr>
        <w:tc>
          <w:tcPr>
            <w:tcW w:w="9426" w:type="dxa"/>
            <w:gridSpan w:val="2"/>
          </w:tcPr>
          <w:p w:rsidR="00764A86" w:rsidRPr="00353101" w:rsidRDefault="00764A86" w:rsidP="001D1DB1">
            <w:pPr>
              <w:pStyle w:val="2-OdstlBezsla"/>
            </w:pPr>
            <w:r w:rsidRPr="00353101">
              <w:t xml:space="preserve">osoby zmocněné zastupováním společnosti ve věcech: 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smluvních</w:t>
            </w:r>
          </w:p>
        </w:tc>
        <w:tc>
          <w:tcPr>
            <w:tcW w:w="5954" w:type="dxa"/>
          </w:tcPr>
          <w:p w:rsidR="00764A86" w:rsidRPr="00353101" w:rsidRDefault="00764A86" w:rsidP="001D1DB1">
            <w:pPr>
              <w:pStyle w:val="2-OdstlBezsla"/>
            </w:pPr>
            <w:r>
              <w:t>Jan Kazda, jednatel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technických</w:t>
            </w:r>
          </w:p>
        </w:tc>
        <w:tc>
          <w:tcPr>
            <w:tcW w:w="5954" w:type="dxa"/>
          </w:tcPr>
          <w:p w:rsidR="00764A86" w:rsidRDefault="00764A86" w:rsidP="00764A86">
            <w:pPr>
              <w:pStyle w:val="2-OdstlBezsla"/>
            </w:pPr>
            <w:r>
              <w:t>Tomáš Slavík, Senior Manager</w:t>
            </w:r>
          </w:p>
          <w:p w:rsidR="00764A86" w:rsidRDefault="00764A86" w:rsidP="00764A86">
            <w:pPr>
              <w:pStyle w:val="2-OdstlBezsla"/>
            </w:pPr>
            <w:r>
              <w:t>Ing. Tomáš Daníček, obchodně-technický ředitel</w:t>
            </w:r>
          </w:p>
          <w:p w:rsidR="00764A86" w:rsidRPr="006904D4" w:rsidRDefault="00764A86" w:rsidP="00764A86">
            <w:pPr>
              <w:pStyle w:val="2-OdstlBezsla"/>
            </w:pPr>
            <w:r>
              <w:t>Jakub Kazda, Výrobní ředitel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764A86">
            <w:pPr>
              <w:pStyle w:val="2-OdstlBezsla"/>
            </w:pPr>
            <w:r w:rsidRPr="00353101">
              <w:t>Adresa</w:t>
            </w:r>
            <w:r>
              <w:t xml:space="preserve"> </w:t>
            </w:r>
            <w:r w:rsidRPr="00353101">
              <w:t xml:space="preserve">obchodního styku: </w:t>
            </w:r>
          </w:p>
        </w:tc>
        <w:tc>
          <w:tcPr>
            <w:tcW w:w="5954" w:type="dxa"/>
          </w:tcPr>
          <w:p w:rsidR="00764A86" w:rsidRPr="00353101" w:rsidRDefault="00764A86" w:rsidP="001D1DB1">
            <w:pPr>
              <w:pStyle w:val="2-OdstlBezsla"/>
            </w:pPr>
            <w:r>
              <w:t>K Papírně 172/26, 312 00 Plzeň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IČ / DIČ</w:t>
            </w:r>
          </w:p>
        </w:tc>
        <w:tc>
          <w:tcPr>
            <w:tcW w:w="5954" w:type="dxa"/>
          </w:tcPr>
          <w:p w:rsidR="00764A86" w:rsidRPr="006904D4" w:rsidRDefault="00764A86" w:rsidP="00764A86">
            <w:pPr>
              <w:pStyle w:val="2-OdstlBezsla"/>
            </w:pPr>
            <w:r>
              <w:t>64 83 04 54 / CZ64830454</w:t>
            </w:r>
          </w:p>
        </w:tc>
      </w:tr>
      <w:tr w:rsidR="00764A86" w:rsidRPr="00353101">
        <w:trPr>
          <w:cantSplit/>
        </w:trPr>
        <w:tc>
          <w:tcPr>
            <w:tcW w:w="3472" w:type="dxa"/>
          </w:tcPr>
          <w:p w:rsidR="00764A86" w:rsidRPr="00353101" w:rsidRDefault="00764A86" w:rsidP="001D1DB1">
            <w:pPr>
              <w:pStyle w:val="2-OdstlBezsla"/>
            </w:pPr>
            <w:r w:rsidRPr="00353101">
              <w:t>Bankovní spojení:</w:t>
            </w:r>
          </w:p>
        </w:tc>
        <w:tc>
          <w:tcPr>
            <w:tcW w:w="5954" w:type="dxa"/>
          </w:tcPr>
          <w:p w:rsidR="00764A86" w:rsidRPr="006904D4" w:rsidRDefault="00764A86" w:rsidP="00764A86">
            <w:pPr>
              <w:pStyle w:val="2-OdstlBezsla"/>
            </w:pPr>
            <w:r>
              <w:t>ČSOB, a.s., č.ú. 171947450/0300</w:t>
            </w:r>
          </w:p>
        </w:tc>
      </w:tr>
    </w:tbl>
    <w:p w:rsidR="002B07AE" w:rsidRDefault="002B07AE" w:rsidP="002B07AE">
      <w:pPr>
        <w:pStyle w:val="2-OdstlBezsla"/>
      </w:pPr>
    </w:p>
    <w:p w:rsidR="002B07AE" w:rsidRPr="00030D05" w:rsidRDefault="002B07AE" w:rsidP="002B07AE">
      <w:pPr>
        <w:pStyle w:val="2-OdstlBezsla"/>
      </w:pPr>
      <w:r w:rsidRPr="00030D05">
        <w:t xml:space="preserve">uzavírají po vzájemné dohodě v celém rozsahu tento Dodatek č. </w:t>
      </w:r>
      <w:r w:rsidR="00623DEB">
        <w:t>2</w:t>
      </w:r>
      <w:r w:rsidRPr="00030D05">
        <w:t xml:space="preserve"> ke Smlouvě o dílo </w:t>
      </w:r>
      <w:r>
        <w:t>Plynofikace Výtopna Samoty</w:t>
      </w:r>
      <w:r w:rsidRPr="00030D05">
        <w:t>“ e</w:t>
      </w:r>
      <w:r>
        <w:t>v</w:t>
      </w:r>
      <w:r w:rsidRPr="00030D05">
        <w:t xml:space="preserve">. č. Objednatele </w:t>
      </w:r>
      <w:r>
        <w:t>47</w:t>
      </w:r>
      <w:r w:rsidRPr="00030D05">
        <w:t xml:space="preserve">-2017, ev. č. Zhotovitele </w:t>
      </w:r>
      <w:r w:rsidR="00AC0B8D">
        <w:t xml:space="preserve">                                        </w:t>
      </w:r>
      <w:r w:rsidRPr="00030D05">
        <w:t>17-9710-00</w:t>
      </w:r>
      <w:r>
        <w:t>1370</w:t>
      </w:r>
      <w:r w:rsidRPr="00030D05">
        <w:t>, kterým se mění a doplňuje Smlouva o dílo jak je dále uvedeno.</w:t>
      </w:r>
    </w:p>
    <w:p w:rsidR="000F4993" w:rsidRDefault="000F4993" w:rsidP="000A21AD">
      <w:pPr>
        <w:pStyle w:val="2-OdstlBezsla"/>
        <w:spacing w:before="240"/>
        <w:rPr>
          <w:rStyle w:val="Tun"/>
        </w:rPr>
      </w:pPr>
    </w:p>
    <w:p w:rsidR="000F4993" w:rsidRDefault="000F4993" w:rsidP="000A21AD">
      <w:pPr>
        <w:pStyle w:val="2-OdstlBezsla"/>
        <w:spacing w:before="240"/>
        <w:rPr>
          <w:rStyle w:val="Tun"/>
        </w:rPr>
      </w:pPr>
    </w:p>
    <w:p w:rsidR="000F4993" w:rsidRDefault="000F4993" w:rsidP="000A21AD">
      <w:pPr>
        <w:pStyle w:val="2-OdstlBezsla"/>
        <w:spacing w:before="240"/>
        <w:rPr>
          <w:rStyle w:val="Tun"/>
        </w:rPr>
      </w:pPr>
    </w:p>
    <w:p w:rsidR="000F4993" w:rsidRDefault="000F4993" w:rsidP="000A21AD">
      <w:pPr>
        <w:pStyle w:val="2-OdstlBezsla"/>
        <w:spacing w:before="240"/>
        <w:rPr>
          <w:rStyle w:val="Tun"/>
        </w:rPr>
      </w:pPr>
    </w:p>
    <w:p w:rsidR="002B07AE" w:rsidRPr="000F4993" w:rsidRDefault="002B07AE" w:rsidP="00623DEB">
      <w:pPr>
        <w:pStyle w:val="2-OdstlBezsla"/>
        <w:spacing w:before="240"/>
        <w:ind w:left="0"/>
        <w:rPr>
          <w:rStyle w:val="Tun"/>
          <w:b w:val="0"/>
          <w:u w:val="single"/>
        </w:rPr>
      </w:pPr>
      <w:r w:rsidRPr="000F4993">
        <w:rPr>
          <w:rStyle w:val="Tun"/>
          <w:b w:val="0"/>
          <w:u w:val="single"/>
        </w:rPr>
        <w:lastRenderedPageBreak/>
        <w:t xml:space="preserve">I. V Článku B. – </w:t>
      </w:r>
      <w:r w:rsidRPr="00623DEB">
        <w:rPr>
          <w:rStyle w:val="Tun"/>
          <w:bCs/>
          <w:u w:val="single"/>
        </w:rPr>
        <w:t>9.</w:t>
      </w:r>
      <w:r w:rsidRPr="000F4993">
        <w:rPr>
          <w:rStyle w:val="Tun"/>
          <w:b w:val="0"/>
          <w:u w:val="single"/>
        </w:rPr>
        <w:t xml:space="preserve"> </w:t>
      </w:r>
      <w:r w:rsidRPr="000F4993">
        <w:rPr>
          <w:rStyle w:val="Tun"/>
          <w:u w:val="single"/>
        </w:rPr>
        <w:t>Předmět  SMLOUVY – DÍLO</w:t>
      </w:r>
      <w:r w:rsidRPr="000F4993">
        <w:rPr>
          <w:rStyle w:val="Tun"/>
          <w:b w:val="0"/>
          <w:u w:val="single"/>
        </w:rPr>
        <w:t xml:space="preserve"> </w:t>
      </w:r>
      <w:r w:rsidR="000F4993" w:rsidRPr="001701A5">
        <w:rPr>
          <w:szCs w:val="24"/>
          <w:u w:val="single"/>
        </w:rPr>
        <w:t xml:space="preserve">v  SoD ev. č. Objednatele </w:t>
      </w:r>
      <w:r w:rsidR="000F4993">
        <w:rPr>
          <w:szCs w:val="24"/>
          <w:u w:val="single"/>
        </w:rPr>
        <w:t>47</w:t>
      </w:r>
      <w:r w:rsidR="000F4993" w:rsidRPr="001701A5">
        <w:rPr>
          <w:szCs w:val="24"/>
          <w:u w:val="single"/>
        </w:rPr>
        <w:t xml:space="preserve">-2017 </w:t>
      </w:r>
      <w:r w:rsidR="00AC0B8D">
        <w:rPr>
          <w:szCs w:val="24"/>
          <w:u w:val="single"/>
        </w:rPr>
        <w:t xml:space="preserve">                                                  </w:t>
      </w:r>
      <w:r w:rsidR="000F4993" w:rsidRPr="001701A5">
        <w:rPr>
          <w:szCs w:val="24"/>
          <w:u w:val="single"/>
        </w:rPr>
        <w:t>a ev. č. Zhotovitele 17-9710-00</w:t>
      </w:r>
      <w:r w:rsidR="000F4993">
        <w:rPr>
          <w:szCs w:val="24"/>
          <w:u w:val="single"/>
        </w:rPr>
        <w:t>1370</w:t>
      </w:r>
      <w:r w:rsidR="000F4993" w:rsidRPr="001701A5">
        <w:rPr>
          <w:szCs w:val="24"/>
          <w:u w:val="single"/>
        </w:rPr>
        <w:t xml:space="preserve"> </w:t>
      </w:r>
      <w:r w:rsidRPr="000F4993">
        <w:rPr>
          <w:rStyle w:val="Tun"/>
          <w:b w:val="0"/>
          <w:u w:val="single"/>
        </w:rPr>
        <w:t>se doplňuje text bodu 9.2 následovně:</w:t>
      </w:r>
    </w:p>
    <w:p w:rsidR="002B07AE" w:rsidRDefault="002B07AE" w:rsidP="00623DEB">
      <w:pPr>
        <w:pStyle w:val="2-OdstlBezsla"/>
        <w:spacing w:before="240"/>
        <w:ind w:left="709"/>
        <w:rPr>
          <w:rStyle w:val="Tun"/>
          <w:b w:val="0"/>
        </w:rPr>
      </w:pPr>
      <w:r w:rsidRPr="002B07AE">
        <w:rPr>
          <w:rStyle w:val="Tun"/>
          <w:b w:val="0"/>
        </w:rPr>
        <w:t>(</w:t>
      </w:r>
      <w:r w:rsidR="00623DEB">
        <w:rPr>
          <w:rStyle w:val="Tun"/>
          <w:b w:val="0"/>
        </w:rPr>
        <w:t>y</w:t>
      </w:r>
      <w:r w:rsidRPr="002B07AE">
        <w:rPr>
          <w:rStyle w:val="Tun"/>
          <w:b w:val="0"/>
        </w:rPr>
        <w:t xml:space="preserve">) </w:t>
      </w:r>
      <w:r w:rsidR="00C07BD3">
        <w:rPr>
          <w:rStyle w:val="Tun"/>
          <w:b w:val="0"/>
        </w:rPr>
        <w:t>Nezbytné stavební práce pro instalaci technologie kotle, vzduchotechniky a řídicího systému.</w:t>
      </w:r>
    </w:p>
    <w:p w:rsidR="00C07BD3" w:rsidRDefault="00C07BD3" w:rsidP="00623DEB">
      <w:pPr>
        <w:pStyle w:val="2-OdstlBezsla"/>
        <w:spacing w:before="240"/>
        <w:ind w:left="709"/>
        <w:rPr>
          <w:rStyle w:val="Tun"/>
          <w:b w:val="0"/>
        </w:rPr>
      </w:pPr>
      <w:r>
        <w:rPr>
          <w:rStyle w:val="Tun"/>
          <w:b w:val="0"/>
        </w:rPr>
        <w:t>(z) Úpravy technologie na základě zkušebního provozu zdroje.</w:t>
      </w:r>
    </w:p>
    <w:p w:rsidR="00C07BD3" w:rsidRDefault="00C07BD3" w:rsidP="00623DEB">
      <w:pPr>
        <w:pStyle w:val="2-OdstlBezsla"/>
        <w:spacing w:before="240"/>
        <w:ind w:left="709"/>
        <w:rPr>
          <w:rStyle w:val="Tun"/>
          <w:b w:val="0"/>
        </w:rPr>
      </w:pPr>
      <w:r>
        <w:rPr>
          <w:rStyle w:val="Tun"/>
          <w:b w:val="0"/>
        </w:rPr>
        <w:t>Podrobný popis jednotlivých změn – viz příloha č. 3 – 1</w:t>
      </w:r>
      <w:r w:rsidR="006F0CAE">
        <w:rPr>
          <w:rStyle w:val="Tun"/>
          <w:b w:val="0"/>
        </w:rPr>
        <w:t>2</w:t>
      </w:r>
      <w:bookmarkStart w:id="21" w:name="_GoBack"/>
      <w:bookmarkEnd w:id="21"/>
      <w:r>
        <w:rPr>
          <w:rStyle w:val="Tun"/>
          <w:b w:val="0"/>
        </w:rPr>
        <w:t>.</w:t>
      </w:r>
    </w:p>
    <w:p w:rsidR="00AC0B8D" w:rsidRDefault="00AC0B8D" w:rsidP="00623DEB">
      <w:pPr>
        <w:pStyle w:val="2-OdstlBezsla"/>
        <w:spacing w:before="240"/>
        <w:ind w:left="709"/>
        <w:rPr>
          <w:rStyle w:val="Tun"/>
          <w:b w:val="0"/>
        </w:rPr>
      </w:pPr>
    </w:p>
    <w:p w:rsidR="00AC0B8D" w:rsidRPr="001701A5" w:rsidRDefault="00AC0B8D" w:rsidP="00AC0B8D">
      <w:pPr>
        <w:pStyle w:val="Zkladntext"/>
        <w:widowControl/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II. </w:t>
      </w:r>
      <w:r w:rsidRPr="001701A5">
        <w:rPr>
          <w:rFonts w:cs="Arial"/>
          <w:szCs w:val="24"/>
          <w:u w:val="single"/>
        </w:rPr>
        <w:t xml:space="preserve">Ustanovení článku/odstavce </w:t>
      </w:r>
      <w:r w:rsidRPr="000F4993">
        <w:rPr>
          <w:rFonts w:cs="Arial"/>
          <w:b/>
          <w:szCs w:val="24"/>
          <w:u w:val="single"/>
        </w:rPr>
        <w:t>1</w:t>
      </w:r>
      <w:r>
        <w:rPr>
          <w:rFonts w:cs="Arial"/>
          <w:b/>
          <w:szCs w:val="24"/>
          <w:u w:val="single"/>
        </w:rPr>
        <w:t>0</w:t>
      </w:r>
      <w:r w:rsidRPr="000F4993">
        <w:rPr>
          <w:rFonts w:cs="Arial"/>
          <w:b/>
          <w:szCs w:val="24"/>
          <w:u w:val="single"/>
        </w:rPr>
        <w:t>.</w:t>
      </w:r>
      <w:r w:rsidRPr="001701A5">
        <w:rPr>
          <w:rFonts w:cs="Arial"/>
          <w:b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Termíny provedení díla</w:t>
      </w:r>
      <w:r w:rsidRPr="001701A5">
        <w:rPr>
          <w:rFonts w:cs="Arial"/>
          <w:szCs w:val="24"/>
          <w:u w:val="single"/>
        </w:rPr>
        <w:t xml:space="preserve"> v  SoD ev. č. Objednatele </w:t>
      </w:r>
      <w:r>
        <w:rPr>
          <w:szCs w:val="24"/>
          <w:u w:val="single"/>
        </w:rPr>
        <w:t>47</w:t>
      </w:r>
      <w:r w:rsidRPr="001701A5">
        <w:rPr>
          <w:rFonts w:cs="Arial"/>
          <w:szCs w:val="24"/>
          <w:u w:val="single"/>
        </w:rPr>
        <w:t>-2017</w:t>
      </w:r>
      <w:r>
        <w:rPr>
          <w:rFonts w:cs="Arial"/>
          <w:szCs w:val="24"/>
          <w:u w:val="single"/>
        </w:rPr>
        <w:t xml:space="preserve">                       </w:t>
      </w:r>
      <w:r w:rsidRPr="001701A5">
        <w:rPr>
          <w:rFonts w:cs="Arial"/>
          <w:szCs w:val="24"/>
          <w:u w:val="single"/>
        </w:rPr>
        <w:t xml:space="preserve"> a ev. č. Zhotovitele 17-9710-00</w:t>
      </w:r>
      <w:r>
        <w:rPr>
          <w:szCs w:val="24"/>
          <w:u w:val="single"/>
        </w:rPr>
        <w:t>1370</w:t>
      </w:r>
      <w:r w:rsidRPr="001701A5">
        <w:rPr>
          <w:rFonts w:cs="Arial"/>
          <w:szCs w:val="24"/>
          <w:u w:val="single"/>
        </w:rPr>
        <w:t xml:space="preserve"> se ruší </w:t>
      </w:r>
      <w:r w:rsidRPr="001701A5">
        <w:rPr>
          <w:rFonts w:cs="Arial"/>
          <w:b/>
          <w:szCs w:val="24"/>
          <w:u w:val="single"/>
        </w:rPr>
        <w:t>původní</w:t>
      </w:r>
      <w:r w:rsidRPr="001701A5">
        <w:rPr>
          <w:rFonts w:cs="Arial"/>
          <w:szCs w:val="24"/>
          <w:u w:val="single"/>
        </w:rPr>
        <w:t xml:space="preserve"> text, tj.:</w:t>
      </w:r>
    </w:p>
    <w:p w:rsidR="00AC0B8D" w:rsidRPr="00370060" w:rsidRDefault="00AC0B8D" w:rsidP="00AC0B8D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Pr="00370060">
        <w:rPr>
          <w:rStyle w:val="DefinovanPojem"/>
        </w:rPr>
        <w:t>zhotovitel</w:t>
      </w:r>
      <w:r w:rsidRPr="00370060">
        <w:t xml:space="preserve"> se zavazuje provést </w:t>
      </w:r>
      <w:r w:rsidRPr="00370060">
        <w:rPr>
          <w:rStyle w:val="DefinovanPojem"/>
        </w:rPr>
        <w:t>dílo</w:t>
      </w:r>
      <w:r w:rsidRPr="00370060">
        <w:t xml:space="preserve"> v souladu s podmínkami </w:t>
      </w:r>
      <w:r w:rsidRPr="00370060">
        <w:rPr>
          <w:rStyle w:val="DefinovanPojem"/>
        </w:rPr>
        <w:t xml:space="preserve">smlouvy, </w:t>
      </w:r>
      <w:r w:rsidRPr="00370060">
        <w:t>jakož i</w:t>
      </w:r>
      <w:r w:rsidRPr="00370060">
        <w:rPr>
          <w:rStyle w:val="DefinovanPojem"/>
        </w:rPr>
        <w:t xml:space="preserve"> </w:t>
      </w:r>
      <w:r w:rsidRPr="00370060">
        <w:t xml:space="preserve">dodržet níže uvedené průběžné termíny plnění a odevzdat </w:t>
      </w:r>
      <w:r w:rsidRPr="00370060">
        <w:rPr>
          <w:rStyle w:val="DefinovanPojem"/>
        </w:rPr>
        <w:t xml:space="preserve">dílo </w:t>
      </w:r>
      <w:r w:rsidRPr="00370060">
        <w:t xml:space="preserve">po řádném dokončení </w:t>
      </w:r>
      <w:r w:rsidRPr="00370060">
        <w:rPr>
          <w:rStyle w:val="DefinovanPojem"/>
        </w:rPr>
        <w:t>objednateli</w:t>
      </w:r>
      <w:r w:rsidRPr="00370060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110"/>
      </w:tblGrid>
      <w:tr w:rsidR="00AC0B8D" w:rsidRPr="00B634A6" w:rsidTr="00B870FD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(a)</w:t>
            </w:r>
            <w:r w:rsidRPr="00EF2204">
              <w:tab/>
              <w:t xml:space="preserve">Aktualizace Časového a prováděcího plánu realizace </w:t>
            </w:r>
            <w:r w:rsidRPr="00EF2204">
              <w:rPr>
                <w:rStyle w:val="DefinovanPojem"/>
              </w:rPr>
              <w:t>díla</w:t>
            </w:r>
            <w:r w:rsidRPr="00EF2204">
              <w:t xml:space="preserve"> v souladu s odstavcem </w:t>
            </w:r>
            <w:r>
              <w:t>22.6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Do patnácti (15) </w:t>
            </w:r>
            <w:r w:rsidRPr="00EF2204">
              <w:rPr>
                <w:rStyle w:val="DefinovanPojem"/>
              </w:rPr>
              <w:t>dnů</w:t>
            </w:r>
            <w:r w:rsidRPr="00EF2204">
              <w:t xml:space="preserve"> od obdržení souhlasu </w:t>
            </w:r>
            <w:r w:rsidRPr="00EF2204">
              <w:rPr>
                <w:smallCaps/>
              </w:rPr>
              <w:t>objednatele</w:t>
            </w:r>
            <w:r w:rsidRPr="00EF2204">
              <w:t xml:space="preserve"> v souladu s odst. </w:t>
            </w:r>
            <w:r>
              <w:t>47.1.1</w:t>
            </w:r>
            <w:r w:rsidRPr="00EF2204">
              <w:t xml:space="preserve"> </w:t>
            </w:r>
            <w:r w:rsidRPr="00EF2204">
              <w:rPr>
                <w:smallCaps/>
              </w:rPr>
              <w:t>smlouvy.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(b)</w:t>
            </w:r>
            <w:r w:rsidRPr="00EF2204">
              <w:tab/>
              <w:t xml:space="preserve">Předání Administrativního řádu odsouhlaseného </w:t>
            </w:r>
            <w:r w:rsidRPr="00EF220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termínu dle přílohy </w:t>
            </w:r>
            <w:r w:rsidRPr="00EF2204">
              <w:rPr>
                <w:rStyle w:val="DefinovanPojem"/>
              </w:rPr>
              <w:t xml:space="preserve">smlouvy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(c)</w:t>
            </w:r>
            <w:r w:rsidRPr="00EF2204">
              <w:tab/>
              <w:t>Předání s </w:t>
            </w:r>
            <w:r w:rsidRPr="00EF2204">
              <w:rPr>
                <w:rStyle w:val="DefinovanPojem"/>
              </w:rPr>
              <w:t>objednatelem</w:t>
            </w:r>
            <w:r w:rsidRPr="00EF2204">
              <w:t xml:space="preserve"> projednané a </w:t>
            </w:r>
            <w:r w:rsidRPr="00EF2204">
              <w:rPr>
                <w:rStyle w:val="DefinovanPojem"/>
              </w:rPr>
              <w:t>objednatelem</w:t>
            </w:r>
            <w:r w:rsidRPr="00EF2204">
              <w:t xml:space="preserve"> schválené </w:t>
            </w:r>
            <w:r w:rsidRPr="00EF2204">
              <w:rPr>
                <w:rStyle w:val="DefinovanPojem"/>
              </w:rPr>
              <w:t>projektové dokumentace pro provádění stavby (projektu)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dle přílohy </w:t>
            </w:r>
            <w:r w:rsidRPr="00EF2204">
              <w:rPr>
                <w:rStyle w:val="DefinovanPojem"/>
              </w:rPr>
              <w:t xml:space="preserve">smlouvy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(d)</w:t>
            </w:r>
            <w:r w:rsidRPr="00EF2204">
              <w:tab/>
              <w:t xml:space="preserve">Předání ostatní dokumentace </w:t>
            </w:r>
            <w:r w:rsidRPr="00EF2204">
              <w:rPr>
                <w:rStyle w:val="DefinovanPojem"/>
              </w:rPr>
              <w:t>díla</w:t>
            </w:r>
            <w:r w:rsidRPr="00EF2204">
              <w:t xml:space="preserve"> přílohy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  <w:rPr>
                <w:smallCaps/>
              </w:rPr>
            </w:pPr>
            <w:r w:rsidRPr="00EF2204">
              <w:t xml:space="preserve">V termínech dle přílohy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(e)</w:t>
            </w:r>
            <w:r w:rsidRPr="00EF2204">
              <w:tab/>
              <w:t xml:space="preserve">Předání </w:t>
            </w:r>
            <w:r w:rsidRPr="002404D0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Od </w:t>
            </w:r>
            <w:r>
              <w:t>01. 12. 2017</w:t>
            </w:r>
            <w:r w:rsidRPr="00EF2204">
              <w:t xml:space="preserve"> za podmínky, že do 31. 03. 2018 musí být zachován provoz stávajícího mazutového kotle K22</w:t>
            </w:r>
            <w:r>
              <w:t>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(f)</w:t>
            </w:r>
            <w:r w:rsidRPr="00EF2204">
              <w:tab/>
              <w:t xml:space="preserve">Školení personálu </w:t>
            </w:r>
            <w:r w:rsidRPr="00EF2204">
              <w:rPr>
                <w:rStyle w:val="DefinovanPojem"/>
              </w:rPr>
              <w:t>objednatele</w:t>
            </w:r>
            <w:r w:rsidRPr="00EF2204">
              <w:t xml:space="preserve"> pro provoz a údržbu 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smlouvy)</w:t>
            </w:r>
            <w:r w:rsidRPr="00EF2204">
              <w:t xml:space="preserve">, nejpozději čtrnáct (14) </w:t>
            </w:r>
            <w:r w:rsidRPr="00EF2204">
              <w:rPr>
                <w:rStyle w:val="DefinovanPojem"/>
              </w:rPr>
              <w:t>dnů</w:t>
            </w:r>
            <w:r w:rsidRPr="00EF2204">
              <w:t xml:space="preserve"> před zahájením </w:t>
            </w:r>
            <w:r w:rsidRPr="00EF2204">
              <w:rPr>
                <w:rStyle w:val="DefinovanPojem"/>
              </w:rPr>
              <w:t>uvádění do provozu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díla.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(g)</w:t>
            </w:r>
            <w:r w:rsidRPr="00EF2204">
              <w:tab/>
            </w:r>
            <w:r w:rsidRPr="00EF2204">
              <w:rPr>
                <w:rStyle w:val="DefinovanPojem"/>
              </w:rPr>
              <w:t>ukončení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montáže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(h)</w:t>
            </w:r>
            <w:r w:rsidRPr="00EF2204">
              <w:tab/>
              <w:t xml:space="preserve">Zahájení </w:t>
            </w:r>
            <w:r w:rsidRPr="00EF220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 xml:space="preserve">smlouvy), </w:t>
            </w:r>
            <w:r w:rsidRPr="00EF2204">
              <w:rPr>
                <w:rStyle w:val="DefinovanPojem"/>
                <w:smallCaps w:val="0"/>
              </w:rPr>
              <w:t>nejpozději do</w:t>
            </w:r>
            <w:r w:rsidRPr="00EF2204">
              <w:rPr>
                <w:rStyle w:val="DefinovanPojem"/>
              </w:rPr>
              <w:t xml:space="preserve"> 01. 08. 2018.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(i)</w:t>
            </w:r>
            <w:r w:rsidRPr="00EF2204">
              <w:tab/>
              <w:t xml:space="preserve">Ukončení </w:t>
            </w:r>
            <w:r w:rsidRPr="00EF220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 xml:space="preserve">smlouvy) </w:t>
            </w:r>
            <w:r w:rsidRPr="00EF2204">
              <w:rPr>
                <w:rStyle w:val="DefinovanPojem"/>
                <w:smallCaps w:val="0"/>
              </w:rPr>
              <w:t>nejpozději do 31. 08. 2018</w:t>
            </w:r>
            <w:r>
              <w:rPr>
                <w:rStyle w:val="DefinovanPojem"/>
                <w:smallCaps w:val="0"/>
              </w:rPr>
              <w:t>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EF2204">
              <w:rPr>
                <w:rStyle w:val="DefinovanPojem"/>
              </w:rPr>
              <w:lastRenderedPageBreak/>
              <w:t>(j)</w:t>
            </w:r>
            <w:r w:rsidRPr="00EF2204">
              <w:rPr>
                <w:rStyle w:val="DefinovanPojem"/>
              </w:rPr>
              <w:tab/>
              <w:t>předběžné převzetí 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Do 30. 09. 2018. 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(k)</w:t>
            </w:r>
            <w:r w:rsidRPr="00EF2204">
              <w:tab/>
            </w:r>
            <w:r w:rsidRPr="00EF220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Postupně po skončení jednotlivých </w:t>
            </w:r>
            <w:r w:rsidRPr="00EF2204">
              <w:rPr>
                <w:smallCaps/>
              </w:rPr>
              <w:t>záručních lhůt</w:t>
            </w:r>
            <w:r w:rsidRPr="00EF2204">
              <w:t xml:space="preserve"> </w:t>
            </w:r>
            <w:r w:rsidRPr="00EF2204">
              <w:rPr>
                <w:rStyle w:val="DefinovanPojem"/>
                <w:smallCaps w:val="0"/>
              </w:rPr>
              <w:t xml:space="preserve">v souladu s odstavcem </w:t>
            </w:r>
            <w:r>
              <w:rPr>
                <w:rStyle w:val="DefinovanPojem"/>
                <w:smallCaps w:val="0"/>
              </w:rPr>
              <w:t>39.2</w:t>
            </w:r>
            <w:r w:rsidRPr="00EF2204">
              <w:rPr>
                <w:rStyle w:val="DefinovanPojem"/>
                <w:smallCaps w:val="0"/>
              </w:rPr>
              <w:t xml:space="preserve"> </w:t>
            </w:r>
            <w:r w:rsidRPr="00EF2204">
              <w:rPr>
                <w:rStyle w:val="DefinovanPojem"/>
              </w:rPr>
              <w:t xml:space="preserve">smlouvy </w:t>
            </w:r>
            <w:r w:rsidRPr="00EF2204">
              <w:rPr>
                <w:rStyle w:val="DefinovanPojem"/>
                <w:smallCaps w:val="0"/>
              </w:rPr>
              <w:t xml:space="preserve">a splnění ostatních podmínek </w:t>
            </w:r>
            <w:r w:rsidRPr="00EF2204">
              <w:rPr>
                <w:rStyle w:val="DefinovanPojem"/>
              </w:rPr>
              <w:t>smlouvy</w:t>
            </w:r>
            <w:r w:rsidRPr="00EF2204">
              <w:rPr>
                <w:rStyle w:val="DefinovanPojem"/>
                <w:smallCaps w:val="0"/>
              </w:rPr>
              <w:t>.</w:t>
            </w:r>
          </w:p>
        </w:tc>
      </w:tr>
    </w:tbl>
    <w:p w:rsidR="00AC0B8D" w:rsidRDefault="00AC0B8D" w:rsidP="00AC0B8D">
      <w:pPr>
        <w:pStyle w:val="Zkladntext"/>
        <w:ind w:left="709"/>
        <w:rPr>
          <w:rFonts w:cs="Arial"/>
          <w:szCs w:val="22"/>
          <w:u w:val="single"/>
        </w:rPr>
      </w:pPr>
    </w:p>
    <w:p w:rsidR="00AC0B8D" w:rsidRPr="001701A5" w:rsidRDefault="00AC0B8D" w:rsidP="00AC0B8D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:rsidR="00AC0B8D" w:rsidRPr="00370060" w:rsidRDefault="00AC0B8D" w:rsidP="00AC0B8D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Pr="00370060">
        <w:rPr>
          <w:rStyle w:val="DefinovanPojem"/>
        </w:rPr>
        <w:t>zhotovitel</w:t>
      </w:r>
      <w:r w:rsidRPr="00370060">
        <w:t xml:space="preserve"> se zavazuje provést </w:t>
      </w:r>
      <w:r w:rsidRPr="00370060">
        <w:rPr>
          <w:rStyle w:val="DefinovanPojem"/>
        </w:rPr>
        <w:t>dílo</w:t>
      </w:r>
      <w:r w:rsidRPr="00370060">
        <w:t xml:space="preserve"> v souladu s podmínkami </w:t>
      </w:r>
      <w:r w:rsidRPr="00370060">
        <w:rPr>
          <w:rStyle w:val="DefinovanPojem"/>
        </w:rPr>
        <w:t xml:space="preserve">smlouvy, </w:t>
      </w:r>
      <w:r w:rsidRPr="00370060">
        <w:t>jakož i</w:t>
      </w:r>
      <w:r w:rsidRPr="00370060">
        <w:rPr>
          <w:rStyle w:val="DefinovanPojem"/>
        </w:rPr>
        <w:t xml:space="preserve"> </w:t>
      </w:r>
      <w:r w:rsidRPr="00370060">
        <w:t xml:space="preserve">dodržet níže uvedené průběžné termíny plnění a odevzdat </w:t>
      </w:r>
      <w:r w:rsidRPr="00370060">
        <w:rPr>
          <w:rStyle w:val="DefinovanPojem"/>
        </w:rPr>
        <w:t xml:space="preserve">dílo </w:t>
      </w:r>
      <w:r w:rsidRPr="00370060">
        <w:t xml:space="preserve">po řádném dokončení </w:t>
      </w:r>
      <w:r w:rsidRPr="00370060">
        <w:rPr>
          <w:rStyle w:val="DefinovanPojem"/>
        </w:rPr>
        <w:t>objednateli</w:t>
      </w:r>
      <w:r w:rsidRPr="00370060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110"/>
      </w:tblGrid>
      <w:tr w:rsidR="00AC0B8D" w:rsidRPr="00B634A6" w:rsidTr="00B870FD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(a)</w:t>
            </w:r>
            <w:r w:rsidRPr="00EF2204">
              <w:tab/>
              <w:t xml:space="preserve">Aktualizace Časového a prováděcího plánu realizace </w:t>
            </w:r>
            <w:r w:rsidRPr="00EF2204">
              <w:rPr>
                <w:rStyle w:val="DefinovanPojem"/>
              </w:rPr>
              <w:t>díla</w:t>
            </w:r>
            <w:r w:rsidRPr="00EF2204">
              <w:t xml:space="preserve"> v souladu s odstavcem </w:t>
            </w:r>
            <w:r>
              <w:t>22.6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Do patnácti (15) </w:t>
            </w:r>
            <w:r w:rsidRPr="00EF2204">
              <w:rPr>
                <w:rStyle w:val="DefinovanPojem"/>
              </w:rPr>
              <w:t>dnů</w:t>
            </w:r>
            <w:r w:rsidRPr="00EF2204">
              <w:t xml:space="preserve"> od obdržení souhlasu </w:t>
            </w:r>
            <w:r w:rsidRPr="00EF2204">
              <w:rPr>
                <w:smallCaps/>
              </w:rPr>
              <w:t>objednatele</w:t>
            </w:r>
            <w:r w:rsidRPr="00EF2204">
              <w:t xml:space="preserve"> v souladu s odst. </w:t>
            </w:r>
            <w:r>
              <w:t>47.1.1</w:t>
            </w:r>
            <w:r w:rsidRPr="00EF2204">
              <w:t xml:space="preserve"> </w:t>
            </w:r>
            <w:r w:rsidRPr="00EF2204">
              <w:rPr>
                <w:smallCaps/>
              </w:rPr>
              <w:t>smlouvy.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(b)</w:t>
            </w:r>
            <w:r w:rsidRPr="00EF2204">
              <w:tab/>
              <w:t xml:space="preserve">Předání Administrativního řádu odsouhlaseného </w:t>
            </w:r>
            <w:r w:rsidRPr="00EF220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termínu dle přílohy </w:t>
            </w:r>
            <w:r w:rsidRPr="00EF2204">
              <w:rPr>
                <w:rStyle w:val="DefinovanPojem"/>
              </w:rPr>
              <w:t xml:space="preserve">smlouvy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(c)</w:t>
            </w:r>
            <w:r w:rsidRPr="00EF2204">
              <w:tab/>
              <w:t>Předání s </w:t>
            </w:r>
            <w:r w:rsidRPr="00EF2204">
              <w:rPr>
                <w:rStyle w:val="DefinovanPojem"/>
              </w:rPr>
              <w:t>objednatelem</w:t>
            </w:r>
            <w:r w:rsidRPr="00EF2204">
              <w:t xml:space="preserve"> projednané a </w:t>
            </w:r>
            <w:r w:rsidRPr="00EF2204">
              <w:rPr>
                <w:rStyle w:val="DefinovanPojem"/>
              </w:rPr>
              <w:t>objednatelem</w:t>
            </w:r>
            <w:r w:rsidRPr="00EF2204">
              <w:t xml:space="preserve"> schválené </w:t>
            </w:r>
            <w:r w:rsidRPr="00EF2204">
              <w:rPr>
                <w:rStyle w:val="DefinovanPojem"/>
              </w:rPr>
              <w:t>projektové dokumentace pro provádění stavby (projektu)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dle přílohy </w:t>
            </w:r>
            <w:r w:rsidRPr="00EF2204">
              <w:rPr>
                <w:rStyle w:val="DefinovanPojem"/>
              </w:rPr>
              <w:t xml:space="preserve">smlouvy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(d)</w:t>
            </w:r>
            <w:r w:rsidRPr="00EF2204">
              <w:tab/>
              <w:t xml:space="preserve">Předání ostatní dokumentace </w:t>
            </w:r>
            <w:r w:rsidRPr="00EF2204">
              <w:rPr>
                <w:rStyle w:val="DefinovanPojem"/>
              </w:rPr>
              <w:t>díla</w:t>
            </w:r>
            <w:r w:rsidRPr="00EF2204">
              <w:t xml:space="preserve"> přílohy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  <w:rPr>
                <w:smallCaps/>
              </w:rPr>
            </w:pPr>
            <w:r w:rsidRPr="00EF2204">
              <w:t xml:space="preserve">V termínech dle přílohy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>Dokumentace</w:t>
            </w:r>
            <w:r w:rsidRPr="00EF2204">
              <w:t xml:space="preserve"> (</w:t>
            </w:r>
            <w:r>
              <w:t>Příloha 3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</w:t>
            </w:r>
            <w:r w:rsidRPr="00EF2204">
              <w:t>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(e)</w:t>
            </w:r>
            <w:r w:rsidRPr="00EF2204">
              <w:tab/>
              <w:t xml:space="preserve">Předání </w:t>
            </w:r>
            <w:r w:rsidRPr="002404D0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Od </w:t>
            </w:r>
            <w:r>
              <w:t>01. 12. 2017</w:t>
            </w:r>
            <w:r w:rsidRPr="00EF2204">
              <w:t xml:space="preserve"> za podmínky, že do 31. 03. 2018 musí být zachován provoz stávajícího mazutového kotle K22</w:t>
            </w:r>
            <w:r>
              <w:t>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(f)</w:t>
            </w:r>
            <w:r w:rsidRPr="00EF2204">
              <w:tab/>
              <w:t xml:space="preserve">Školení personálu </w:t>
            </w:r>
            <w:r w:rsidRPr="00EF2204">
              <w:rPr>
                <w:rStyle w:val="DefinovanPojem"/>
              </w:rPr>
              <w:t>objednatele</w:t>
            </w:r>
            <w:r w:rsidRPr="00EF2204">
              <w:t xml:space="preserve"> pro provoz a údržbu 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smlouvy)</w:t>
            </w:r>
            <w:r w:rsidRPr="00EF2204">
              <w:t xml:space="preserve">, nejpozději čtrnáct (14) </w:t>
            </w:r>
            <w:r w:rsidRPr="00EF2204">
              <w:rPr>
                <w:rStyle w:val="DefinovanPojem"/>
              </w:rPr>
              <w:t>dnů</w:t>
            </w:r>
            <w:r w:rsidRPr="00EF2204">
              <w:t xml:space="preserve"> před zahájením </w:t>
            </w:r>
            <w:r w:rsidRPr="00EF2204">
              <w:rPr>
                <w:rStyle w:val="DefinovanPojem"/>
              </w:rPr>
              <w:t>uvádění do provozu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díla.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(g)</w:t>
            </w:r>
            <w:r w:rsidRPr="00EF2204">
              <w:tab/>
            </w:r>
            <w:r w:rsidRPr="00EF2204">
              <w:rPr>
                <w:rStyle w:val="DefinovanPojem"/>
              </w:rPr>
              <w:t>ukončení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montáže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>smlouvy).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(h)</w:t>
            </w:r>
            <w:r w:rsidRPr="00EF2204">
              <w:tab/>
              <w:t xml:space="preserve">Zahájení </w:t>
            </w:r>
            <w:r w:rsidRPr="00EF220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 xml:space="preserve">smlouvy), </w:t>
            </w:r>
            <w:r w:rsidRPr="00EF2204">
              <w:rPr>
                <w:rStyle w:val="DefinovanPojem"/>
                <w:smallCaps w:val="0"/>
              </w:rPr>
              <w:t>nejpozději do</w:t>
            </w:r>
            <w:r w:rsidRPr="00EF2204">
              <w:rPr>
                <w:rStyle w:val="DefinovanPojem"/>
              </w:rPr>
              <w:t xml:space="preserve"> 01. 08. 2018.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t>(i)</w:t>
            </w:r>
            <w:r w:rsidRPr="00EF2204">
              <w:tab/>
              <w:t xml:space="preserve">Ukončení </w:t>
            </w:r>
            <w:r w:rsidRPr="00EF220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V termínech uvedených v příloze </w:t>
            </w:r>
            <w:r w:rsidRPr="00EF2204">
              <w:rPr>
                <w:rStyle w:val="DefinovanPojem"/>
              </w:rPr>
              <w:t>smlouvy</w:t>
            </w:r>
            <w:r w:rsidRPr="00EF2204">
              <w:t xml:space="preserve"> </w:t>
            </w:r>
            <w:r w:rsidRPr="00353101">
              <w:t xml:space="preserve">Časový a prováděcí plán realizace </w:t>
            </w:r>
            <w:r w:rsidRPr="00353101">
              <w:rPr>
                <w:rStyle w:val="DefinovanPojem"/>
              </w:rPr>
              <w:t>díla</w:t>
            </w:r>
            <w:r w:rsidRPr="00EF2204">
              <w:t xml:space="preserve"> (</w:t>
            </w:r>
            <w:r>
              <w:t>Příloha 4</w:t>
            </w:r>
            <w:r w:rsidRPr="00EF2204">
              <w:t xml:space="preserve"> </w:t>
            </w:r>
            <w:r w:rsidRPr="00EF2204">
              <w:rPr>
                <w:rStyle w:val="DefinovanPojem"/>
              </w:rPr>
              <w:t xml:space="preserve">smlouvy) </w:t>
            </w:r>
            <w:r w:rsidRPr="00EF2204">
              <w:rPr>
                <w:rStyle w:val="DefinovanPojem"/>
                <w:smallCaps w:val="0"/>
              </w:rPr>
              <w:t>nejpozději do 31. 08. 2018</w:t>
            </w:r>
            <w:r>
              <w:rPr>
                <w:rStyle w:val="DefinovanPojem"/>
                <w:smallCaps w:val="0"/>
              </w:rPr>
              <w:t>.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EF2204">
              <w:rPr>
                <w:rStyle w:val="DefinovanPojem"/>
              </w:rPr>
              <w:t>(j)</w:t>
            </w:r>
            <w:r w:rsidRPr="00EF2204">
              <w:rPr>
                <w:rStyle w:val="DefinovanPojem"/>
              </w:rPr>
              <w:tab/>
              <w:t>předběžné převzetí 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Do 30. 09. 2018. </w:t>
            </w:r>
          </w:p>
        </w:tc>
      </w:tr>
      <w:tr w:rsidR="00AC0B8D" w:rsidRPr="00B634A6" w:rsidTr="00B870FD">
        <w:trPr>
          <w:cantSplit/>
        </w:trPr>
        <w:tc>
          <w:tcPr>
            <w:tcW w:w="4678" w:type="dxa"/>
          </w:tcPr>
          <w:p w:rsidR="00AC0B8D" w:rsidRPr="00EF2204" w:rsidRDefault="00AC0B8D" w:rsidP="00B870FD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EF2204">
              <w:lastRenderedPageBreak/>
              <w:t>(k)</w:t>
            </w:r>
            <w:r w:rsidRPr="00EF2204">
              <w:tab/>
            </w:r>
            <w:r w:rsidRPr="00EF220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AC0B8D" w:rsidRPr="00EF2204" w:rsidRDefault="00AC0B8D" w:rsidP="00B870FD">
            <w:pPr>
              <w:spacing w:before="60" w:after="60"/>
              <w:jc w:val="left"/>
            </w:pPr>
            <w:r w:rsidRPr="00EF2204">
              <w:t xml:space="preserve">Postupně po skončení jednotlivých </w:t>
            </w:r>
            <w:r w:rsidRPr="00EF2204">
              <w:rPr>
                <w:smallCaps/>
              </w:rPr>
              <w:t>záručních lhůt</w:t>
            </w:r>
            <w:r w:rsidRPr="00EF2204">
              <w:t xml:space="preserve"> </w:t>
            </w:r>
            <w:r w:rsidRPr="00EF2204">
              <w:rPr>
                <w:rStyle w:val="DefinovanPojem"/>
                <w:smallCaps w:val="0"/>
              </w:rPr>
              <w:t xml:space="preserve">v souladu s odstavcem </w:t>
            </w:r>
            <w:r>
              <w:rPr>
                <w:rStyle w:val="DefinovanPojem"/>
                <w:smallCaps w:val="0"/>
              </w:rPr>
              <w:t>39.2</w:t>
            </w:r>
            <w:r w:rsidRPr="00EF2204">
              <w:rPr>
                <w:rStyle w:val="DefinovanPojem"/>
                <w:smallCaps w:val="0"/>
              </w:rPr>
              <w:t xml:space="preserve"> </w:t>
            </w:r>
            <w:r w:rsidRPr="00EF2204">
              <w:rPr>
                <w:rStyle w:val="DefinovanPojem"/>
              </w:rPr>
              <w:t xml:space="preserve">smlouvy </w:t>
            </w:r>
            <w:r w:rsidRPr="00EF2204">
              <w:rPr>
                <w:rStyle w:val="DefinovanPojem"/>
                <w:smallCaps w:val="0"/>
              </w:rPr>
              <w:t xml:space="preserve">a splnění ostatních podmínek </w:t>
            </w:r>
            <w:r w:rsidRPr="00EF2204">
              <w:rPr>
                <w:rStyle w:val="DefinovanPojem"/>
              </w:rPr>
              <w:t>smlouvy</w:t>
            </w:r>
            <w:r w:rsidRPr="00EF2204">
              <w:rPr>
                <w:rStyle w:val="DefinovanPojem"/>
                <w:smallCaps w:val="0"/>
              </w:rPr>
              <w:t>.</w:t>
            </w:r>
          </w:p>
        </w:tc>
      </w:tr>
      <w:tr w:rsidR="00AC0B8D" w:rsidRPr="00B634A6" w:rsidTr="00AC0B8D">
        <w:trPr>
          <w:cantSplit/>
          <w:trHeight w:val="341"/>
        </w:trPr>
        <w:tc>
          <w:tcPr>
            <w:tcW w:w="4678" w:type="dxa"/>
          </w:tcPr>
          <w:p w:rsidR="00AC0B8D" w:rsidRPr="00EF2204" w:rsidRDefault="00AC0B8D" w:rsidP="00C07BD3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>
              <w:t xml:space="preserve">(l) </w:t>
            </w:r>
            <w:r w:rsidR="00C07BD3">
              <w:t>Odstranění vad a nedodělků zjištěných při provozu Plynové kotelny.</w:t>
            </w:r>
          </w:p>
        </w:tc>
        <w:tc>
          <w:tcPr>
            <w:tcW w:w="4110" w:type="dxa"/>
          </w:tcPr>
          <w:p w:rsidR="00AC0B8D" w:rsidRPr="00EF2204" w:rsidRDefault="00C07BD3" w:rsidP="00B870FD">
            <w:pPr>
              <w:spacing w:before="60" w:after="60"/>
              <w:jc w:val="left"/>
            </w:pPr>
            <w:r>
              <w:t>Do 31. 5. 2019.</w:t>
            </w:r>
          </w:p>
        </w:tc>
      </w:tr>
      <w:tr w:rsidR="00C07BD3" w:rsidRPr="00B634A6" w:rsidTr="00AC0B8D">
        <w:trPr>
          <w:cantSplit/>
          <w:trHeight w:val="341"/>
        </w:trPr>
        <w:tc>
          <w:tcPr>
            <w:tcW w:w="4678" w:type="dxa"/>
          </w:tcPr>
          <w:p w:rsidR="00C07BD3" w:rsidRDefault="00C07BD3" w:rsidP="00C07BD3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>
              <w:t>(m) Instalace technologií a úprava vyplývající ze zkušebního provozu.</w:t>
            </w:r>
          </w:p>
        </w:tc>
        <w:tc>
          <w:tcPr>
            <w:tcW w:w="4110" w:type="dxa"/>
          </w:tcPr>
          <w:p w:rsidR="00C07BD3" w:rsidRDefault="00C07BD3" w:rsidP="00B870FD">
            <w:pPr>
              <w:spacing w:before="60" w:after="60"/>
              <w:jc w:val="left"/>
            </w:pPr>
            <w:r>
              <w:t>Do 31. 5. 2019.</w:t>
            </w:r>
          </w:p>
        </w:tc>
      </w:tr>
      <w:tr w:rsidR="008C041E" w:rsidRPr="00B634A6" w:rsidTr="00AC0B8D">
        <w:trPr>
          <w:cantSplit/>
          <w:trHeight w:val="341"/>
        </w:trPr>
        <w:tc>
          <w:tcPr>
            <w:tcW w:w="4678" w:type="dxa"/>
          </w:tcPr>
          <w:p w:rsidR="008C041E" w:rsidRDefault="008C041E" w:rsidP="00C07BD3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>
              <w:t>(n) Ověření bezpečného a ekonomického provozu po instalaci dodatečných úprav technologie.</w:t>
            </w:r>
          </w:p>
        </w:tc>
        <w:tc>
          <w:tcPr>
            <w:tcW w:w="4110" w:type="dxa"/>
          </w:tcPr>
          <w:p w:rsidR="008C041E" w:rsidRDefault="008C041E" w:rsidP="00B870FD">
            <w:pPr>
              <w:spacing w:before="60" w:after="60"/>
              <w:jc w:val="left"/>
            </w:pPr>
            <w:r>
              <w:t xml:space="preserve">Do 5. 7. 2019. </w:t>
            </w:r>
          </w:p>
        </w:tc>
      </w:tr>
    </w:tbl>
    <w:p w:rsidR="00AC0B8D" w:rsidRDefault="00AC0B8D" w:rsidP="00623DEB">
      <w:pPr>
        <w:pStyle w:val="Zkladntext"/>
        <w:widowControl/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  <w:u w:val="single"/>
        </w:rPr>
      </w:pPr>
    </w:p>
    <w:p w:rsidR="000F4993" w:rsidRPr="001701A5" w:rsidRDefault="00623DEB" w:rsidP="00623DEB">
      <w:pPr>
        <w:pStyle w:val="Zkladntext"/>
        <w:widowControl/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II</w:t>
      </w:r>
      <w:r w:rsidR="00AC0B8D">
        <w:rPr>
          <w:rFonts w:cs="Arial"/>
          <w:szCs w:val="24"/>
          <w:u w:val="single"/>
        </w:rPr>
        <w:t>I</w:t>
      </w:r>
      <w:r>
        <w:rPr>
          <w:rFonts w:cs="Arial"/>
          <w:szCs w:val="24"/>
          <w:u w:val="single"/>
        </w:rPr>
        <w:t xml:space="preserve">. </w:t>
      </w:r>
      <w:r w:rsidR="000F4993" w:rsidRPr="001701A5">
        <w:rPr>
          <w:rFonts w:cs="Arial"/>
          <w:szCs w:val="24"/>
          <w:u w:val="single"/>
        </w:rPr>
        <w:t xml:space="preserve">Ustanovení článku/odstavce </w:t>
      </w:r>
      <w:r w:rsidR="000F4993" w:rsidRPr="000F4993">
        <w:rPr>
          <w:rFonts w:cs="Arial"/>
          <w:b/>
          <w:szCs w:val="24"/>
          <w:u w:val="single"/>
        </w:rPr>
        <w:t>13.</w:t>
      </w:r>
      <w:r w:rsidR="000F4993" w:rsidRPr="001701A5">
        <w:rPr>
          <w:rFonts w:cs="Arial"/>
          <w:b/>
          <w:szCs w:val="24"/>
          <w:u w:val="single"/>
        </w:rPr>
        <w:t xml:space="preserve"> </w:t>
      </w:r>
      <w:r w:rsidR="000F4993">
        <w:rPr>
          <w:rFonts w:cs="Arial"/>
          <w:b/>
          <w:szCs w:val="24"/>
          <w:u w:val="single"/>
        </w:rPr>
        <w:t>Smluvní cena</w:t>
      </w:r>
      <w:r w:rsidR="000F4993" w:rsidRPr="001701A5">
        <w:rPr>
          <w:rFonts w:cs="Arial"/>
          <w:szCs w:val="24"/>
          <w:u w:val="single"/>
        </w:rPr>
        <w:t xml:space="preserve"> v  SoD ev. č. Objednatele </w:t>
      </w:r>
      <w:r w:rsidR="000F4993">
        <w:rPr>
          <w:szCs w:val="24"/>
          <w:u w:val="single"/>
        </w:rPr>
        <w:t>47</w:t>
      </w:r>
      <w:r w:rsidR="000F4993" w:rsidRPr="001701A5">
        <w:rPr>
          <w:rFonts w:cs="Arial"/>
          <w:szCs w:val="24"/>
          <w:u w:val="single"/>
        </w:rPr>
        <w:t xml:space="preserve">-2017 </w:t>
      </w:r>
      <w:r w:rsidR="00AC0B8D">
        <w:rPr>
          <w:rFonts w:cs="Arial"/>
          <w:szCs w:val="24"/>
          <w:u w:val="single"/>
        </w:rPr>
        <w:t xml:space="preserve">                                             </w:t>
      </w:r>
      <w:r w:rsidR="000F4993" w:rsidRPr="001701A5">
        <w:rPr>
          <w:rFonts w:cs="Arial"/>
          <w:szCs w:val="24"/>
          <w:u w:val="single"/>
        </w:rPr>
        <w:t>a ev. č. Zhotovitele 17-9710-00</w:t>
      </w:r>
      <w:r w:rsidR="000F4993">
        <w:rPr>
          <w:szCs w:val="24"/>
          <w:u w:val="single"/>
        </w:rPr>
        <w:t>1370</w:t>
      </w:r>
      <w:r w:rsidR="000F4993" w:rsidRPr="001701A5">
        <w:rPr>
          <w:rFonts w:cs="Arial"/>
          <w:szCs w:val="24"/>
          <w:u w:val="single"/>
        </w:rPr>
        <w:t xml:space="preserve"> se ruší </w:t>
      </w:r>
      <w:r w:rsidR="000F4993" w:rsidRPr="001701A5">
        <w:rPr>
          <w:rFonts w:cs="Arial"/>
          <w:b/>
          <w:szCs w:val="24"/>
          <w:u w:val="single"/>
        </w:rPr>
        <w:t>původní</w:t>
      </w:r>
      <w:r w:rsidR="000F4993" w:rsidRPr="001701A5">
        <w:rPr>
          <w:rFonts w:cs="Arial"/>
          <w:szCs w:val="24"/>
          <w:u w:val="single"/>
        </w:rPr>
        <w:t xml:space="preserve"> text, tj.:</w:t>
      </w:r>
    </w:p>
    <w:p w:rsidR="006729BF" w:rsidRPr="00353101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53101">
        <w:t>13.</w:t>
      </w:r>
      <w:r w:rsidRPr="00353101">
        <w:tab/>
      </w:r>
      <w:r w:rsidR="00CC4202" w:rsidRPr="00353101">
        <w:rPr>
          <w:rStyle w:val="DefinovanPojem"/>
        </w:rPr>
        <w:t>smluvní cena</w:t>
      </w:r>
    </w:p>
    <w:p w:rsidR="00623DEB" w:rsidRPr="00353101" w:rsidRDefault="0097520E" w:rsidP="00623DE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r w:rsidRPr="00353101">
        <w:rPr>
          <w:rFonts w:cs="Arial"/>
        </w:rPr>
        <w:t>13.1</w:t>
      </w:r>
      <w:r w:rsidRPr="00353101">
        <w:rPr>
          <w:rFonts w:cs="Arial"/>
        </w:rPr>
        <w:tab/>
      </w:r>
      <w:r w:rsidR="00623DEB" w:rsidRPr="00353101">
        <w:rPr>
          <w:rStyle w:val="DefinovanPojem"/>
        </w:rPr>
        <w:t xml:space="preserve">smluvní cena </w:t>
      </w:r>
      <w:r w:rsidR="00623DEB" w:rsidRPr="00353101">
        <w:t xml:space="preserve">za řádné provedení </w:t>
      </w:r>
      <w:r w:rsidR="00623DEB" w:rsidRPr="00353101">
        <w:rPr>
          <w:rStyle w:val="DefinovanPojem"/>
        </w:rPr>
        <w:t xml:space="preserve">díla </w:t>
      </w:r>
      <w:r w:rsidR="00623DEB" w:rsidRPr="00353101">
        <w:t>dle</w:t>
      </w:r>
      <w:r w:rsidR="00623DEB" w:rsidRPr="00353101">
        <w:rPr>
          <w:rStyle w:val="DefinovanPojem"/>
        </w:rPr>
        <w:t xml:space="preserve"> smlouvy </w:t>
      </w:r>
      <w:r w:rsidR="00623DEB" w:rsidRPr="00353101">
        <w:t>činí</w:t>
      </w:r>
      <w:r w:rsidR="00623DEB" w:rsidRPr="00353101">
        <w:rPr>
          <w:rFonts w:cs="Arial"/>
        </w:rPr>
        <w:t xml:space="preserve"> </w:t>
      </w:r>
    </w:p>
    <w:p w:rsidR="00623DEB" w:rsidRPr="00353101" w:rsidRDefault="00623DEB" w:rsidP="00623DEB">
      <w:pPr>
        <w:pStyle w:val="3-OdstBezsla"/>
      </w:pPr>
      <w:r>
        <w:t>34 760 000</w:t>
      </w:r>
      <w:r w:rsidRPr="00353101">
        <w:t>,- Kč</w:t>
      </w:r>
    </w:p>
    <w:p w:rsidR="00623DEB" w:rsidRPr="00353101" w:rsidRDefault="00623DEB" w:rsidP="00623DEB">
      <w:pPr>
        <w:pStyle w:val="3-OdstBezsla"/>
      </w:pPr>
      <w:r w:rsidRPr="00353101">
        <w:t xml:space="preserve">(slovy: </w:t>
      </w:r>
      <w:r>
        <w:t>třicetčtyřimilionůsedmsetšedesáttisíckorunčeských</w:t>
      </w:r>
      <w:r w:rsidRPr="00353101">
        <w:t>)</w:t>
      </w:r>
    </w:p>
    <w:p w:rsidR="00623DEB" w:rsidRDefault="00623DEB" w:rsidP="00623DEB">
      <w:pPr>
        <w:pStyle w:val="3-OdstBezsla"/>
      </w:pPr>
      <w:r w:rsidRPr="00353101">
        <w:rPr>
          <w:rStyle w:val="DefinovanPojem"/>
        </w:rPr>
        <w:t>smluvní cena</w:t>
      </w:r>
      <w:r w:rsidRPr="00353101">
        <w:t xml:space="preserve"> nezahrnuje daň z přidané hodnoty splatnou v České republice. Uplatnění DPH se řídí právními předpisy účinnými v době vzniku zdanitelného plnění.</w:t>
      </w:r>
    </w:p>
    <w:p w:rsidR="000F4993" w:rsidRDefault="000F4993" w:rsidP="00623DE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  <w:u w:val="single"/>
        </w:rPr>
      </w:pPr>
    </w:p>
    <w:p w:rsidR="000F4993" w:rsidRPr="001701A5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:rsidR="000F4993" w:rsidRPr="00353101" w:rsidRDefault="000F4993" w:rsidP="000F499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r w:rsidRPr="00353101">
        <w:rPr>
          <w:rFonts w:cs="Arial"/>
        </w:rPr>
        <w:t>13.1</w:t>
      </w:r>
      <w:r w:rsidRPr="00353101">
        <w:rPr>
          <w:rFonts w:cs="Arial"/>
        </w:rPr>
        <w:tab/>
      </w:r>
      <w:r w:rsidRPr="00353101">
        <w:rPr>
          <w:rStyle w:val="DefinovanPojem"/>
        </w:rPr>
        <w:t xml:space="preserve">smluvní cena </w:t>
      </w:r>
      <w:r w:rsidRPr="00353101">
        <w:t xml:space="preserve">za řádné provedení </w:t>
      </w:r>
      <w:r w:rsidRPr="00353101">
        <w:rPr>
          <w:rStyle w:val="DefinovanPojem"/>
        </w:rPr>
        <w:t xml:space="preserve">díla </w:t>
      </w:r>
      <w:r w:rsidRPr="00353101">
        <w:t>dle</w:t>
      </w:r>
      <w:r w:rsidRPr="00353101">
        <w:rPr>
          <w:rStyle w:val="DefinovanPojem"/>
        </w:rPr>
        <w:t xml:space="preserve"> smlouvy </w:t>
      </w:r>
      <w:r w:rsidRPr="00353101">
        <w:t>činí</w:t>
      </w:r>
      <w:r w:rsidRPr="00353101">
        <w:rPr>
          <w:rFonts w:cs="Arial"/>
        </w:rPr>
        <w:t xml:space="preserve"> </w:t>
      </w:r>
    </w:p>
    <w:p w:rsidR="000F4993" w:rsidRPr="008C041E" w:rsidRDefault="008C041E" w:rsidP="000F4993">
      <w:pPr>
        <w:pStyle w:val="3-OdstBezsla"/>
      </w:pPr>
      <w:r w:rsidRPr="008C041E">
        <w:t>36 281 586</w:t>
      </w:r>
      <w:r w:rsidR="000F4993" w:rsidRPr="008C041E">
        <w:t>,- Kč</w:t>
      </w:r>
    </w:p>
    <w:p w:rsidR="000F4993" w:rsidRPr="00353101" w:rsidRDefault="000F4993" w:rsidP="000F4993">
      <w:pPr>
        <w:pStyle w:val="3-OdstBezsla"/>
      </w:pPr>
      <w:r w:rsidRPr="008C041E">
        <w:t>(slovy: třicet</w:t>
      </w:r>
      <w:r w:rsidR="008C041E" w:rsidRPr="008C041E">
        <w:t>šestmilionůdvěstěosmdesátjednatisícpětsetosmdesátšest</w:t>
      </w:r>
      <w:r w:rsidRPr="008C041E">
        <w:t>korunčeských)</w:t>
      </w:r>
    </w:p>
    <w:p w:rsidR="000F4993" w:rsidRDefault="000F4993" w:rsidP="000F4993">
      <w:pPr>
        <w:pStyle w:val="3-OdstBezsla"/>
      </w:pPr>
      <w:r w:rsidRPr="00353101">
        <w:rPr>
          <w:rStyle w:val="DefinovanPojem"/>
        </w:rPr>
        <w:t>smluvní cena</w:t>
      </w:r>
      <w:r w:rsidRPr="00353101">
        <w:t xml:space="preserve"> nezahrnuje daň z přidané hodnoty splatnou v České republice. Uplatnění DPH se řídí právními předpisy účinnými v době vzniku zdanitelného plnění.</w:t>
      </w:r>
    </w:p>
    <w:p w:rsidR="008C041E" w:rsidRDefault="008C041E" w:rsidP="000F4993">
      <w:pPr>
        <w:pStyle w:val="3-OdstBezsla"/>
      </w:pPr>
      <w:r>
        <w:t>Podrobná kalkulace jednotlivých změn – viz příloha č. 3 - 1</w:t>
      </w:r>
      <w:r w:rsidR="006F0CAE">
        <w:t>2</w:t>
      </w:r>
    </w:p>
    <w:p w:rsidR="000F4993" w:rsidRDefault="000F4993" w:rsidP="00541E29">
      <w:pPr>
        <w:pStyle w:val="3-OdstBezsla"/>
      </w:pPr>
    </w:p>
    <w:p w:rsidR="000F4993" w:rsidRPr="001701A5" w:rsidRDefault="00623DEB" w:rsidP="00623DEB">
      <w:pPr>
        <w:pStyle w:val="Zkladntext"/>
        <w:widowControl/>
        <w:tabs>
          <w:tab w:val="clear" w:pos="851"/>
          <w:tab w:val="clear" w:pos="1418"/>
        </w:tabs>
        <w:overflowPunct/>
        <w:autoSpaceDE/>
        <w:autoSpaceDN/>
        <w:adjustRightInd/>
        <w:spacing w:after="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I</w:t>
      </w:r>
      <w:r w:rsidR="00AC0B8D">
        <w:rPr>
          <w:rFonts w:cs="Arial"/>
          <w:szCs w:val="24"/>
          <w:u w:val="single"/>
        </w:rPr>
        <w:t>V</w:t>
      </w:r>
      <w:r>
        <w:rPr>
          <w:rFonts w:cs="Arial"/>
          <w:szCs w:val="24"/>
          <w:u w:val="single"/>
        </w:rPr>
        <w:t xml:space="preserve">. </w:t>
      </w:r>
      <w:r w:rsidR="000F4993" w:rsidRPr="001701A5">
        <w:rPr>
          <w:rFonts w:cs="Arial"/>
          <w:szCs w:val="24"/>
          <w:u w:val="single"/>
        </w:rPr>
        <w:t xml:space="preserve">Ustanovení článku/odstavce </w:t>
      </w:r>
      <w:r w:rsidR="000F4993" w:rsidRPr="000F4993">
        <w:rPr>
          <w:rFonts w:cs="Arial"/>
          <w:b/>
          <w:szCs w:val="24"/>
          <w:u w:val="single"/>
        </w:rPr>
        <w:t>1</w:t>
      </w:r>
      <w:r w:rsidR="000F4993">
        <w:rPr>
          <w:rFonts w:cs="Arial"/>
          <w:b/>
          <w:szCs w:val="24"/>
          <w:u w:val="single"/>
        </w:rPr>
        <w:t>4</w:t>
      </w:r>
      <w:r w:rsidR="000F4993" w:rsidRPr="000F4993">
        <w:rPr>
          <w:rFonts w:cs="Arial"/>
          <w:b/>
          <w:szCs w:val="24"/>
          <w:u w:val="single"/>
        </w:rPr>
        <w:t>.</w:t>
      </w:r>
      <w:r w:rsidR="000F4993" w:rsidRPr="001701A5">
        <w:rPr>
          <w:rFonts w:cs="Arial"/>
          <w:b/>
          <w:szCs w:val="24"/>
          <w:u w:val="single"/>
        </w:rPr>
        <w:t xml:space="preserve"> </w:t>
      </w:r>
      <w:r w:rsidR="000F4993">
        <w:rPr>
          <w:rFonts w:cs="Arial"/>
          <w:b/>
          <w:szCs w:val="24"/>
          <w:u w:val="single"/>
        </w:rPr>
        <w:t>Platební podmínky</w:t>
      </w:r>
      <w:r w:rsidR="000F4993" w:rsidRPr="001701A5">
        <w:rPr>
          <w:rFonts w:cs="Arial"/>
          <w:szCs w:val="24"/>
          <w:u w:val="single"/>
        </w:rPr>
        <w:t xml:space="preserve"> v  SoD ev. č. Objednatele </w:t>
      </w:r>
      <w:r w:rsidR="000F4993">
        <w:rPr>
          <w:szCs w:val="24"/>
          <w:u w:val="single"/>
        </w:rPr>
        <w:t>47</w:t>
      </w:r>
      <w:r w:rsidR="000F4993" w:rsidRPr="001701A5">
        <w:rPr>
          <w:rFonts w:cs="Arial"/>
          <w:szCs w:val="24"/>
          <w:u w:val="single"/>
        </w:rPr>
        <w:t>-2017</w:t>
      </w:r>
      <w:r w:rsidR="000F4993">
        <w:rPr>
          <w:rFonts w:cs="Arial"/>
          <w:szCs w:val="24"/>
          <w:u w:val="single"/>
        </w:rPr>
        <w:t xml:space="preserve"> </w:t>
      </w:r>
      <w:r w:rsidR="00AC0B8D">
        <w:rPr>
          <w:rFonts w:cs="Arial"/>
          <w:szCs w:val="24"/>
          <w:u w:val="single"/>
        </w:rPr>
        <w:t xml:space="preserve">                               </w:t>
      </w:r>
      <w:r w:rsidR="000F4993" w:rsidRPr="001701A5">
        <w:rPr>
          <w:rFonts w:cs="Arial"/>
          <w:szCs w:val="24"/>
          <w:u w:val="single"/>
        </w:rPr>
        <w:t>a ev. č. Zhotovitele 17-9710-00</w:t>
      </w:r>
      <w:r w:rsidR="000F4993">
        <w:rPr>
          <w:szCs w:val="24"/>
          <w:u w:val="single"/>
        </w:rPr>
        <w:t>1370</w:t>
      </w:r>
      <w:r w:rsidR="000F4993" w:rsidRPr="001701A5">
        <w:rPr>
          <w:rFonts w:cs="Arial"/>
          <w:szCs w:val="24"/>
          <w:u w:val="single"/>
        </w:rPr>
        <w:t xml:space="preserve"> se ruší </w:t>
      </w:r>
      <w:r w:rsidR="000F4993" w:rsidRPr="001701A5">
        <w:rPr>
          <w:rFonts w:cs="Arial"/>
          <w:b/>
          <w:szCs w:val="24"/>
          <w:u w:val="single"/>
        </w:rPr>
        <w:t>původní</w:t>
      </w:r>
      <w:r w:rsidR="000F4993" w:rsidRPr="001701A5">
        <w:rPr>
          <w:rFonts w:cs="Arial"/>
          <w:szCs w:val="24"/>
          <w:u w:val="single"/>
        </w:rPr>
        <w:t xml:space="preserve"> text, tj.:</w:t>
      </w:r>
    </w:p>
    <w:p w:rsidR="00C00378" w:rsidRPr="00972EA3" w:rsidRDefault="00C00378" w:rsidP="00541E29">
      <w:pPr>
        <w:pStyle w:val="3-OdstBezsla"/>
      </w:pPr>
    </w:p>
    <w:p w:rsidR="00C00378" w:rsidRPr="00972EA3" w:rsidRDefault="0097520E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972EA3">
        <w:t>14.4</w:t>
      </w:r>
      <w:r w:rsidRPr="00972EA3">
        <w:tab/>
      </w:r>
      <w:r w:rsidR="001C60CA">
        <w:t>Dílčí platby</w:t>
      </w:r>
      <w:r w:rsidR="001C60CA" w:rsidRPr="00695A71">
        <w:t xml:space="preserve"> na základě postupu </w:t>
      </w:r>
      <w:r w:rsidR="001C60CA" w:rsidRPr="00695A71">
        <w:rPr>
          <w:rStyle w:val="DefinovanPojem"/>
        </w:rPr>
        <w:t>díla</w:t>
      </w:r>
      <w:r w:rsidR="001C60CA" w:rsidRPr="00695A71">
        <w:t xml:space="preserve"> budou zaplaceny </w:t>
      </w:r>
      <w:r w:rsidR="001C60CA" w:rsidRPr="00695A71">
        <w:rPr>
          <w:rStyle w:val="DefinovanPojem"/>
        </w:rPr>
        <w:t>objednatelem</w:t>
      </w:r>
      <w:r w:rsidR="001C60CA" w:rsidRPr="00695A71">
        <w:t xml:space="preserve"> </w:t>
      </w:r>
      <w:r w:rsidR="001C60CA" w:rsidRPr="00695A71">
        <w:rPr>
          <w:rStyle w:val="DefinovanPojem"/>
        </w:rPr>
        <w:t>zhotoviteli</w:t>
      </w:r>
      <w:r w:rsidR="001C60CA" w:rsidRPr="00695A71">
        <w:t xml:space="preserve"> postupně po splnění každého dále uvedeného milníku.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962"/>
        <w:gridCol w:w="2971"/>
      </w:tblGrid>
      <w:tr w:rsidR="00623DEB" w:rsidRPr="00A02EF9" w:rsidTr="00B870FD">
        <w:tc>
          <w:tcPr>
            <w:tcW w:w="850" w:type="dxa"/>
          </w:tcPr>
          <w:p w:rsidR="00623DEB" w:rsidRPr="00A02EF9" w:rsidRDefault="00623DEB" w:rsidP="00B870FD">
            <w:pPr>
              <w:keepNext/>
              <w:spacing w:before="60" w:after="60"/>
            </w:pPr>
            <w:r w:rsidRPr="00A02EF9">
              <w:t>Milník</w:t>
            </w:r>
          </w:p>
        </w:tc>
        <w:tc>
          <w:tcPr>
            <w:tcW w:w="4962" w:type="dxa"/>
          </w:tcPr>
          <w:p w:rsidR="00623DEB" w:rsidRPr="00A02EF9" w:rsidRDefault="00623DEB" w:rsidP="00B870FD">
            <w:pPr>
              <w:keepNext/>
              <w:spacing w:before="60" w:after="60"/>
            </w:pPr>
            <w:r w:rsidRPr="00A02EF9">
              <w:t>Obsah milníku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keepNext/>
              <w:spacing w:before="60" w:after="60"/>
              <w:jc w:val="center"/>
            </w:pPr>
            <w:r w:rsidRPr="00A02EF9">
              <w:t xml:space="preserve">Procentní výše </w:t>
            </w:r>
            <w:r>
              <w:t>dílčí platby</w:t>
            </w:r>
            <w:r w:rsidRPr="00A02EF9">
              <w:t xml:space="preserve"> ze </w:t>
            </w:r>
            <w:r w:rsidRPr="00A02EF9">
              <w:rPr>
                <w:smallCaps/>
              </w:rPr>
              <w:t>smluvní ceny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</w:t>
            </w:r>
          </w:p>
        </w:tc>
      </w:tr>
      <w:tr w:rsidR="00623DEB" w:rsidRPr="00A02EF9" w:rsidTr="00B870FD">
        <w:tc>
          <w:tcPr>
            <w:tcW w:w="850" w:type="dxa"/>
          </w:tcPr>
          <w:p w:rsidR="00623DEB" w:rsidRPr="00A02EF9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t>1</w:t>
            </w:r>
          </w:p>
        </w:tc>
        <w:tc>
          <w:tcPr>
            <w:tcW w:w="4962" w:type="dxa"/>
          </w:tcPr>
          <w:p w:rsidR="00623DEB" w:rsidRPr="00A02EF9" w:rsidRDefault="00623DEB" w:rsidP="00B870FD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  <w:r w:rsidRPr="00A02EF9">
              <w:rPr>
                <w:rStyle w:val="DefinovanPojem"/>
              </w:rPr>
              <w:t xml:space="preserve"> 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spacing w:before="60" w:after="60"/>
              <w:jc w:val="center"/>
            </w:pPr>
            <w:r w:rsidRPr="00A02EF9">
              <w:t>5%</w:t>
            </w:r>
          </w:p>
        </w:tc>
      </w:tr>
      <w:tr w:rsidR="00623DEB" w:rsidRPr="00A02EF9" w:rsidTr="00B870FD">
        <w:tc>
          <w:tcPr>
            <w:tcW w:w="850" w:type="dxa"/>
          </w:tcPr>
          <w:p w:rsidR="00623DEB" w:rsidRPr="00A02EF9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lastRenderedPageBreak/>
              <w:t>2</w:t>
            </w:r>
          </w:p>
        </w:tc>
        <w:tc>
          <w:tcPr>
            <w:tcW w:w="4962" w:type="dxa"/>
          </w:tcPr>
          <w:p w:rsidR="00623DEB" w:rsidRPr="00A02EF9" w:rsidRDefault="00623DEB" w:rsidP="00B870FD">
            <w:pPr>
              <w:spacing w:before="60" w:after="60"/>
              <w:jc w:val="left"/>
              <w:rPr>
                <w:smallCaps/>
              </w:rPr>
            </w:pPr>
            <w:r>
              <w:rPr>
                <w:rStyle w:val="DefinovanPojem"/>
                <w:smallCaps w:val="0"/>
              </w:rPr>
              <w:t>Ukončení d</w:t>
            </w:r>
            <w:r>
              <w:t>odávky napájecí nádrže s příslušenstvím</w:t>
            </w:r>
            <w:r w:rsidRPr="00A02EF9">
              <w:rPr>
                <w:rStyle w:val="DefinovanPojem"/>
                <w:smallCaps w:val="0"/>
              </w:rPr>
              <w:t xml:space="preserve"> na </w:t>
            </w:r>
            <w:r w:rsidRPr="00A02EF9">
              <w:rPr>
                <w:rStyle w:val="DefinovanPojem"/>
              </w:rPr>
              <w:t>staveniště</w:t>
            </w:r>
            <w:r>
              <w:rPr>
                <w:rStyle w:val="DefinovanPojem"/>
              </w:rPr>
              <w:t>.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spacing w:before="60" w:after="60"/>
              <w:jc w:val="center"/>
            </w:pPr>
            <w:r>
              <w:t>5%</w:t>
            </w:r>
          </w:p>
        </w:tc>
      </w:tr>
      <w:tr w:rsidR="00623DEB" w:rsidRPr="00CF1864" w:rsidTr="00B870FD">
        <w:tc>
          <w:tcPr>
            <w:tcW w:w="850" w:type="dxa"/>
          </w:tcPr>
          <w:p w:rsidR="00623DEB" w:rsidRPr="00A02EF9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962" w:type="dxa"/>
          </w:tcPr>
          <w:p w:rsidR="00623DEB" w:rsidRPr="00654126" w:rsidRDefault="00623DEB" w:rsidP="00B870FD">
            <w:pPr>
              <w:spacing w:before="60" w:after="60"/>
              <w:jc w:val="left"/>
            </w:pPr>
            <w:r w:rsidRPr="00654126">
              <w:t xml:space="preserve">Ukončení </w:t>
            </w:r>
            <w:r>
              <w:t xml:space="preserve">dodávky plynového kotle s příslušenstvím na </w:t>
            </w:r>
            <w:r w:rsidRPr="00654126">
              <w:rPr>
                <w:smallCaps/>
              </w:rPr>
              <w:t>staveniště</w:t>
            </w:r>
            <w:r>
              <w:t>.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spacing w:before="60" w:after="60"/>
              <w:jc w:val="center"/>
            </w:pPr>
            <w:r>
              <w:t>25%</w:t>
            </w:r>
          </w:p>
        </w:tc>
      </w:tr>
      <w:tr w:rsidR="00623DEB" w:rsidRPr="00CF1864" w:rsidTr="00B870FD">
        <w:tc>
          <w:tcPr>
            <w:tcW w:w="850" w:type="dxa"/>
          </w:tcPr>
          <w:p w:rsidR="00623DEB" w:rsidRPr="00A02EF9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962" w:type="dxa"/>
          </w:tcPr>
          <w:p w:rsidR="00623DEB" w:rsidRPr="00A02EF9" w:rsidRDefault="00623DEB" w:rsidP="00B870FD">
            <w:pPr>
              <w:spacing w:before="60" w:after="60"/>
              <w:jc w:val="left"/>
              <w:rPr>
                <w:smallCaps/>
              </w:rPr>
            </w:pPr>
            <w:r w:rsidRPr="00A02EF9">
              <w:rPr>
                <w:smallCaps/>
              </w:rPr>
              <w:t>ukončení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 xml:space="preserve">montáže díla </w:t>
            </w:r>
            <w:r w:rsidRPr="00A02EF9">
              <w:rPr>
                <w:rStyle w:val="DefinovanPojem"/>
                <w:smallCaps w:val="0"/>
              </w:rPr>
              <w:t xml:space="preserve">v souladu s článkem </w:t>
            </w:r>
            <w:r>
              <w:rPr>
                <w:rStyle w:val="DefinovanPojem"/>
                <w:smallCaps w:val="0"/>
              </w:rPr>
              <w:t>27</w:t>
            </w:r>
            <w:r w:rsidRPr="00A02EF9">
              <w:rPr>
                <w:rStyle w:val="DefinovanPojem"/>
                <w:smallCaps w:val="0"/>
              </w:rPr>
              <w:t xml:space="preserve"> </w:t>
            </w:r>
            <w:r w:rsidRPr="00A02EF9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>.</w:t>
            </w:r>
          </w:p>
        </w:tc>
        <w:tc>
          <w:tcPr>
            <w:tcW w:w="2971" w:type="dxa"/>
          </w:tcPr>
          <w:p w:rsidR="00623DEB" w:rsidRPr="00695A71" w:rsidRDefault="00623DEB" w:rsidP="00B870FD">
            <w:pPr>
              <w:spacing w:before="60" w:after="60"/>
              <w:jc w:val="center"/>
            </w:pPr>
            <w:r w:rsidRPr="00A02EF9">
              <w:t>35%</w:t>
            </w:r>
          </w:p>
        </w:tc>
      </w:tr>
      <w:tr w:rsidR="00623DEB" w:rsidRPr="00CF1864" w:rsidTr="00B870FD">
        <w:tc>
          <w:tcPr>
            <w:tcW w:w="850" w:type="dxa"/>
          </w:tcPr>
          <w:p w:rsidR="00623DEB" w:rsidRPr="00A02EF9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962" w:type="dxa"/>
          </w:tcPr>
          <w:p w:rsidR="00623DEB" w:rsidRPr="001C60CA" w:rsidRDefault="00623DEB" w:rsidP="00B870FD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spacing w:before="60" w:after="60"/>
              <w:jc w:val="center"/>
            </w:pPr>
            <w:r w:rsidRPr="00A02EF9">
              <w:t>30%</w:t>
            </w:r>
          </w:p>
        </w:tc>
      </w:tr>
      <w:tr w:rsidR="00623DEB" w:rsidRPr="00CF1864" w:rsidTr="00B870FD">
        <w:tc>
          <w:tcPr>
            <w:tcW w:w="850" w:type="dxa"/>
          </w:tcPr>
          <w:p w:rsidR="00623DEB" w:rsidRDefault="00623DEB" w:rsidP="00B870FD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962" w:type="dxa"/>
          </w:tcPr>
          <w:p w:rsidR="00623DEB" w:rsidRPr="001C60CA" w:rsidRDefault="00623DEB" w:rsidP="00B870FD">
            <w:pPr>
              <w:spacing w:before="60" w:after="60"/>
              <w:jc w:val="left"/>
            </w:pPr>
            <w:r>
              <w:t>Po ukončení demontáží kotle K21 (realizace do 30.6.2018)</w:t>
            </w:r>
          </w:p>
        </w:tc>
        <w:tc>
          <w:tcPr>
            <w:tcW w:w="2971" w:type="dxa"/>
          </w:tcPr>
          <w:p w:rsidR="00623DEB" w:rsidRPr="00A02EF9" w:rsidRDefault="00623DEB" w:rsidP="00B870FD">
            <w:pPr>
              <w:spacing w:before="60" w:after="60"/>
              <w:jc w:val="center"/>
            </w:pPr>
            <w:r>
              <w:t>560 000,- Kč</w:t>
            </w:r>
          </w:p>
        </w:tc>
      </w:tr>
    </w:tbl>
    <w:p w:rsidR="000F4993" w:rsidRDefault="000F4993" w:rsidP="0097520E">
      <w:pPr>
        <w:pStyle w:val="5-AbcSeznam"/>
        <w:numPr>
          <w:ilvl w:val="0"/>
          <w:numId w:val="0"/>
        </w:numPr>
        <w:ind w:left="1276" w:hanging="425"/>
      </w:pPr>
    </w:p>
    <w:p w:rsidR="000F4993" w:rsidRPr="001701A5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:rsidR="000F4993" w:rsidRPr="00972EA3" w:rsidRDefault="000F4993" w:rsidP="000F499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>
        <w:t>14.4   Dílčí platby</w:t>
      </w:r>
      <w:r w:rsidRPr="00695A71">
        <w:t xml:space="preserve"> na základě postupu </w:t>
      </w:r>
      <w:r w:rsidRPr="00695A71">
        <w:rPr>
          <w:rStyle w:val="DefinovanPojem"/>
        </w:rPr>
        <w:t>díla</w:t>
      </w:r>
      <w:r w:rsidRPr="00695A71">
        <w:t xml:space="preserve"> budou zaplaceny </w:t>
      </w:r>
      <w:r w:rsidRPr="00695A71">
        <w:rPr>
          <w:rStyle w:val="DefinovanPojem"/>
        </w:rPr>
        <w:t>objednatelem</w:t>
      </w:r>
      <w:r w:rsidRPr="00695A71">
        <w:t xml:space="preserve"> </w:t>
      </w:r>
      <w:r w:rsidRPr="00695A71">
        <w:rPr>
          <w:rStyle w:val="DefinovanPojem"/>
        </w:rPr>
        <w:t>zhotoviteli</w:t>
      </w:r>
      <w:r w:rsidRPr="00695A71">
        <w:t xml:space="preserve"> postupně po splnění každého dále uvedeného milníku.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962"/>
        <w:gridCol w:w="2971"/>
      </w:tblGrid>
      <w:tr w:rsidR="000F4993" w:rsidRPr="00A02EF9" w:rsidTr="006B7F28">
        <w:tc>
          <w:tcPr>
            <w:tcW w:w="850" w:type="dxa"/>
          </w:tcPr>
          <w:p w:rsidR="000F4993" w:rsidRPr="00A02EF9" w:rsidRDefault="000F4993" w:rsidP="006B7F28">
            <w:pPr>
              <w:keepNext/>
              <w:spacing w:before="60" w:after="60"/>
            </w:pPr>
            <w:r w:rsidRPr="00A02EF9">
              <w:t>Milník</w:t>
            </w:r>
          </w:p>
        </w:tc>
        <w:tc>
          <w:tcPr>
            <w:tcW w:w="4962" w:type="dxa"/>
          </w:tcPr>
          <w:p w:rsidR="000F4993" w:rsidRPr="00A02EF9" w:rsidRDefault="000F4993" w:rsidP="006B7F28">
            <w:pPr>
              <w:keepNext/>
              <w:spacing w:before="60" w:after="60"/>
            </w:pPr>
            <w:r w:rsidRPr="00A02EF9">
              <w:t>Obsah milníku</w:t>
            </w:r>
          </w:p>
        </w:tc>
        <w:tc>
          <w:tcPr>
            <w:tcW w:w="2971" w:type="dxa"/>
          </w:tcPr>
          <w:p w:rsidR="000F4993" w:rsidRPr="00A02EF9" w:rsidRDefault="000F4993" w:rsidP="006B7F28">
            <w:pPr>
              <w:keepNext/>
              <w:spacing w:before="60" w:after="60"/>
              <w:jc w:val="center"/>
            </w:pPr>
            <w:r w:rsidRPr="00A02EF9">
              <w:t xml:space="preserve">Procentní výše </w:t>
            </w:r>
            <w:r>
              <w:t>dílčí platby</w:t>
            </w:r>
            <w:r w:rsidRPr="00A02EF9">
              <w:t xml:space="preserve"> ze </w:t>
            </w:r>
            <w:r w:rsidRPr="00A02EF9">
              <w:rPr>
                <w:smallCaps/>
              </w:rPr>
              <w:t>smluvní ceny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</w:t>
            </w:r>
          </w:p>
        </w:tc>
      </w:tr>
      <w:tr w:rsidR="000F4993" w:rsidRPr="00A02EF9" w:rsidTr="006B7F28">
        <w:tc>
          <w:tcPr>
            <w:tcW w:w="850" w:type="dxa"/>
          </w:tcPr>
          <w:p w:rsidR="000F4993" w:rsidRPr="00A02EF9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t>1</w:t>
            </w:r>
          </w:p>
        </w:tc>
        <w:tc>
          <w:tcPr>
            <w:tcW w:w="4962" w:type="dxa"/>
          </w:tcPr>
          <w:p w:rsidR="000F4993" w:rsidRPr="00A02EF9" w:rsidRDefault="000F4993" w:rsidP="006B7F28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A02EF9">
              <w:t>Předání s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projednané a </w:t>
            </w:r>
            <w:r w:rsidRPr="00A02EF9">
              <w:rPr>
                <w:rStyle w:val="DefinovanPojem"/>
              </w:rPr>
              <w:t>objednatelem</w:t>
            </w:r>
            <w:r w:rsidRPr="00A02EF9">
              <w:t xml:space="preserve"> schválené </w:t>
            </w:r>
            <w:r w:rsidRPr="00A02EF9">
              <w:rPr>
                <w:rStyle w:val="DefinovanPojem"/>
              </w:rPr>
              <w:t>projektové dokumentace pro provádění stavby (projektu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>díla)</w:t>
            </w:r>
            <w:r>
              <w:rPr>
                <w:rStyle w:val="DefinovanPojem"/>
              </w:rPr>
              <w:t>.</w:t>
            </w:r>
            <w:r w:rsidRPr="00A02EF9">
              <w:rPr>
                <w:rStyle w:val="DefinovanPojem"/>
              </w:rPr>
              <w:t xml:space="preserve"> </w:t>
            </w:r>
          </w:p>
        </w:tc>
        <w:tc>
          <w:tcPr>
            <w:tcW w:w="2971" w:type="dxa"/>
          </w:tcPr>
          <w:p w:rsidR="000F4993" w:rsidRPr="00A02EF9" w:rsidRDefault="000F4993" w:rsidP="006B7F28">
            <w:pPr>
              <w:spacing w:before="60" w:after="60"/>
              <w:jc w:val="center"/>
            </w:pPr>
            <w:r w:rsidRPr="00A02EF9">
              <w:t>5%</w:t>
            </w:r>
          </w:p>
        </w:tc>
      </w:tr>
      <w:tr w:rsidR="000F4993" w:rsidRPr="00A02EF9" w:rsidTr="006B7F28">
        <w:tc>
          <w:tcPr>
            <w:tcW w:w="850" w:type="dxa"/>
          </w:tcPr>
          <w:p w:rsidR="000F4993" w:rsidRPr="00A02EF9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A02EF9">
              <w:rPr>
                <w:rFonts w:cs="Arial"/>
                <w:szCs w:val="22"/>
              </w:rPr>
              <w:t>2</w:t>
            </w:r>
          </w:p>
        </w:tc>
        <w:tc>
          <w:tcPr>
            <w:tcW w:w="4962" w:type="dxa"/>
          </w:tcPr>
          <w:p w:rsidR="000F4993" w:rsidRPr="00A02EF9" w:rsidRDefault="000F4993" w:rsidP="006B7F28">
            <w:pPr>
              <w:spacing w:before="60" w:after="60"/>
              <w:jc w:val="left"/>
              <w:rPr>
                <w:smallCaps/>
              </w:rPr>
            </w:pPr>
            <w:r>
              <w:rPr>
                <w:rStyle w:val="DefinovanPojem"/>
                <w:smallCaps w:val="0"/>
              </w:rPr>
              <w:t>Ukončení d</w:t>
            </w:r>
            <w:r>
              <w:t>odávky napájecí nádrže s příslušenstvím</w:t>
            </w:r>
            <w:r w:rsidRPr="00A02EF9">
              <w:rPr>
                <w:rStyle w:val="DefinovanPojem"/>
                <w:smallCaps w:val="0"/>
              </w:rPr>
              <w:t xml:space="preserve"> na </w:t>
            </w:r>
            <w:r w:rsidRPr="00A02EF9">
              <w:rPr>
                <w:rStyle w:val="DefinovanPojem"/>
              </w:rPr>
              <w:t>staveniště</w:t>
            </w:r>
            <w:r>
              <w:rPr>
                <w:rStyle w:val="DefinovanPojem"/>
              </w:rPr>
              <w:t>.</w:t>
            </w:r>
          </w:p>
        </w:tc>
        <w:tc>
          <w:tcPr>
            <w:tcW w:w="2971" w:type="dxa"/>
          </w:tcPr>
          <w:p w:rsidR="000F4993" w:rsidRPr="00A02EF9" w:rsidRDefault="000F4993" w:rsidP="006B7F28">
            <w:pPr>
              <w:spacing w:before="60" w:after="60"/>
              <w:jc w:val="center"/>
            </w:pPr>
            <w:r>
              <w:t>5%</w:t>
            </w:r>
          </w:p>
        </w:tc>
      </w:tr>
      <w:tr w:rsidR="000F4993" w:rsidRPr="00CF1864" w:rsidTr="006B7F28">
        <w:tc>
          <w:tcPr>
            <w:tcW w:w="850" w:type="dxa"/>
          </w:tcPr>
          <w:p w:rsidR="000F4993" w:rsidRPr="00A02EF9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962" w:type="dxa"/>
          </w:tcPr>
          <w:p w:rsidR="000F4993" w:rsidRPr="00654126" w:rsidRDefault="000F4993" w:rsidP="006B7F28">
            <w:pPr>
              <w:spacing w:before="60" w:after="60"/>
              <w:jc w:val="left"/>
            </w:pPr>
            <w:r w:rsidRPr="00654126">
              <w:t xml:space="preserve">Ukončení </w:t>
            </w:r>
            <w:r>
              <w:t xml:space="preserve">dodávky plynového kotle s příslušenstvím na </w:t>
            </w:r>
            <w:r w:rsidRPr="00654126">
              <w:rPr>
                <w:smallCaps/>
              </w:rPr>
              <w:t>staveniště</w:t>
            </w:r>
            <w:r>
              <w:t>.</w:t>
            </w:r>
          </w:p>
        </w:tc>
        <w:tc>
          <w:tcPr>
            <w:tcW w:w="2971" w:type="dxa"/>
          </w:tcPr>
          <w:p w:rsidR="000F4993" w:rsidRPr="00A02EF9" w:rsidRDefault="000F4993" w:rsidP="006B7F28">
            <w:pPr>
              <w:spacing w:before="60" w:after="60"/>
              <w:jc w:val="center"/>
            </w:pPr>
            <w:r>
              <w:t>25%</w:t>
            </w:r>
          </w:p>
        </w:tc>
      </w:tr>
      <w:tr w:rsidR="000F4993" w:rsidRPr="00CF1864" w:rsidTr="006B7F28">
        <w:tc>
          <w:tcPr>
            <w:tcW w:w="850" w:type="dxa"/>
          </w:tcPr>
          <w:p w:rsidR="000F4993" w:rsidRPr="00A02EF9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962" w:type="dxa"/>
          </w:tcPr>
          <w:p w:rsidR="000F4993" w:rsidRPr="00A02EF9" w:rsidRDefault="000F4993" w:rsidP="006B7F28">
            <w:pPr>
              <w:spacing w:before="60" w:after="60"/>
              <w:jc w:val="left"/>
              <w:rPr>
                <w:smallCaps/>
              </w:rPr>
            </w:pPr>
            <w:r w:rsidRPr="00A02EF9">
              <w:rPr>
                <w:smallCaps/>
              </w:rPr>
              <w:t>ukončení</w:t>
            </w:r>
            <w:r w:rsidRPr="00A02EF9">
              <w:t xml:space="preserve"> </w:t>
            </w:r>
            <w:r w:rsidRPr="00A02EF9">
              <w:rPr>
                <w:rStyle w:val="DefinovanPojem"/>
              </w:rPr>
              <w:t xml:space="preserve">montáže díla </w:t>
            </w:r>
            <w:r w:rsidRPr="00A02EF9">
              <w:rPr>
                <w:rStyle w:val="DefinovanPojem"/>
                <w:smallCaps w:val="0"/>
              </w:rPr>
              <w:t xml:space="preserve">v souladu s článkem </w:t>
            </w:r>
            <w:r>
              <w:rPr>
                <w:rStyle w:val="DefinovanPojem"/>
                <w:smallCaps w:val="0"/>
              </w:rPr>
              <w:t>27</w:t>
            </w:r>
            <w:r w:rsidRPr="00A02EF9">
              <w:rPr>
                <w:rStyle w:val="DefinovanPojem"/>
                <w:smallCaps w:val="0"/>
              </w:rPr>
              <w:t xml:space="preserve"> </w:t>
            </w:r>
            <w:r w:rsidRPr="00A02EF9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>.</w:t>
            </w:r>
          </w:p>
        </w:tc>
        <w:tc>
          <w:tcPr>
            <w:tcW w:w="2971" w:type="dxa"/>
          </w:tcPr>
          <w:p w:rsidR="000F4993" w:rsidRPr="00695A71" w:rsidRDefault="000F4993" w:rsidP="006B7F28">
            <w:pPr>
              <w:spacing w:before="60" w:after="60"/>
              <w:jc w:val="center"/>
            </w:pPr>
            <w:r w:rsidRPr="00A02EF9">
              <w:t>35%</w:t>
            </w:r>
          </w:p>
        </w:tc>
      </w:tr>
      <w:tr w:rsidR="000F4993" w:rsidRPr="00CF1864" w:rsidTr="006B7F28">
        <w:tc>
          <w:tcPr>
            <w:tcW w:w="850" w:type="dxa"/>
          </w:tcPr>
          <w:p w:rsidR="000F4993" w:rsidRPr="00A02EF9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962" w:type="dxa"/>
          </w:tcPr>
          <w:p w:rsidR="000F4993" w:rsidRPr="001C60CA" w:rsidRDefault="000F4993" w:rsidP="006B7F28">
            <w:pPr>
              <w:spacing w:before="60" w:after="60"/>
              <w:jc w:val="left"/>
            </w:pPr>
            <w:r w:rsidRPr="001C60CA">
              <w:t xml:space="preserve">Podpis protokolu o </w:t>
            </w:r>
            <w:r w:rsidRPr="001C60CA">
              <w:rPr>
                <w:smallCaps/>
              </w:rPr>
              <w:t>předběžném převzetí díla</w:t>
            </w:r>
            <w:r w:rsidRPr="001C60CA">
              <w:t xml:space="preserve"> v souladu se </w:t>
            </w:r>
            <w:r w:rsidRPr="001C60CA">
              <w:rPr>
                <w:smallCaps/>
              </w:rPr>
              <w:t>smlouvou</w:t>
            </w:r>
            <w:r w:rsidRPr="001C60CA">
              <w:t xml:space="preserve"> a odsouhlasení splnění milníku </w:t>
            </w:r>
            <w:r w:rsidRPr="001C60CA">
              <w:rPr>
                <w:smallCaps/>
              </w:rPr>
              <w:t>objednatelem</w:t>
            </w:r>
            <w:r w:rsidRPr="001C60CA">
              <w:t xml:space="preserve"> v souladu se </w:t>
            </w:r>
            <w:r w:rsidRPr="001C60CA">
              <w:rPr>
                <w:smallCaps/>
              </w:rPr>
              <w:t>smlouvou</w:t>
            </w:r>
            <w:r w:rsidRPr="001C60CA">
              <w:t>.</w:t>
            </w:r>
          </w:p>
        </w:tc>
        <w:tc>
          <w:tcPr>
            <w:tcW w:w="2971" w:type="dxa"/>
          </w:tcPr>
          <w:p w:rsidR="000F4993" w:rsidRPr="00A02EF9" w:rsidRDefault="000F4993" w:rsidP="006B7F28">
            <w:pPr>
              <w:spacing w:before="60" w:after="60"/>
              <w:jc w:val="center"/>
            </w:pPr>
            <w:r w:rsidRPr="00A02EF9">
              <w:t>30%</w:t>
            </w:r>
          </w:p>
        </w:tc>
      </w:tr>
      <w:tr w:rsidR="000F4993" w:rsidRPr="00CF1864" w:rsidTr="006B7F28">
        <w:tc>
          <w:tcPr>
            <w:tcW w:w="850" w:type="dxa"/>
          </w:tcPr>
          <w:p w:rsidR="000F4993" w:rsidRDefault="000F4993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962" w:type="dxa"/>
          </w:tcPr>
          <w:p w:rsidR="000F4993" w:rsidRPr="001C60CA" w:rsidRDefault="001E6D8F" w:rsidP="006B7F28">
            <w:pPr>
              <w:spacing w:before="60" w:after="60"/>
              <w:jc w:val="left"/>
            </w:pPr>
            <w:r>
              <w:t xml:space="preserve">Po ukončení demontáží kotle K21 (realizace </w:t>
            </w:r>
            <w:r w:rsidR="001C2145">
              <w:t>do 30.6.</w:t>
            </w:r>
            <w:r>
              <w:t>2018)</w:t>
            </w:r>
          </w:p>
        </w:tc>
        <w:tc>
          <w:tcPr>
            <w:tcW w:w="2971" w:type="dxa"/>
          </w:tcPr>
          <w:p w:rsidR="000F4993" w:rsidRPr="00A02EF9" w:rsidRDefault="001C2145" w:rsidP="006B7F28">
            <w:pPr>
              <w:spacing w:before="60" w:after="60"/>
              <w:jc w:val="center"/>
            </w:pPr>
            <w:r>
              <w:t>560</w:t>
            </w:r>
            <w:r w:rsidR="000F4993">
              <w:t> 000,- Kč</w:t>
            </w:r>
          </w:p>
        </w:tc>
      </w:tr>
      <w:tr w:rsidR="00623DEB" w:rsidRPr="00CF1864" w:rsidTr="006B7F28">
        <w:tc>
          <w:tcPr>
            <w:tcW w:w="850" w:type="dxa"/>
          </w:tcPr>
          <w:p w:rsidR="00623DEB" w:rsidRDefault="00623DEB" w:rsidP="006B7F2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962" w:type="dxa"/>
          </w:tcPr>
          <w:p w:rsidR="00623DEB" w:rsidRPr="00623DEB" w:rsidRDefault="008C041E" w:rsidP="006B7F28">
            <w:pPr>
              <w:spacing w:before="60" w:after="60"/>
              <w:jc w:val="left"/>
              <w:rPr>
                <w:highlight w:val="yellow"/>
              </w:rPr>
            </w:pPr>
            <w:r>
              <w:t>Instalace technologií a úprava vyplývající ze zkušebního provozu.</w:t>
            </w:r>
          </w:p>
        </w:tc>
        <w:tc>
          <w:tcPr>
            <w:tcW w:w="2971" w:type="dxa"/>
          </w:tcPr>
          <w:p w:rsidR="00623DEB" w:rsidRPr="00623DEB" w:rsidRDefault="009C4080" w:rsidP="008C041E">
            <w:pPr>
              <w:spacing w:before="60" w:after="60"/>
              <w:jc w:val="center"/>
              <w:rPr>
                <w:highlight w:val="yellow"/>
              </w:rPr>
            </w:pPr>
            <w:r w:rsidRPr="009C4080">
              <w:t>1 521</w:t>
            </w:r>
            <w:r w:rsidR="008C041E">
              <w:t> </w:t>
            </w:r>
            <w:r w:rsidRPr="009C4080">
              <w:t>586</w:t>
            </w:r>
            <w:r w:rsidR="008C041E">
              <w:t>,-</w:t>
            </w:r>
            <w:r w:rsidRPr="009C4080">
              <w:t xml:space="preserve"> Kč</w:t>
            </w:r>
          </w:p>
        </w:tc>
      </w:tr>
    </w:tbl>
    <w:p w:rsidR="001E6D8F" w:rsidRDefault="001E6D8F" w:rsidP="000F4993">
      <w:pPr>
        <w:spacing w:line="276" w:lineRule="auto"/>
        <w:rPr>
          <w:rFonts w:cs="Arial"/>
        </w:rPr>
      </w:pPr>
    </w:p>
    <w:p w:rsidR="000F4993" w:rsidRPr="00030D05" w:rsidRDefault="000F4993" w:rsidP="000F4993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 xml:space="preserve">Pokud by ustanovení tohoto Dodatku č. </w:t>
      </w:r>
      <w:r w:rsidR="009B6B83">
        <w:rPr>
          <w:rFonts w:cs="Arial"/>
        </w:rPr>
        <w:t>2</w:t>
      </w:r>
      <w:r w:rsidRPr="00030D05">
        <w:rPr>
          <w:rFonts w:cs="Arial"/>
        </w:rPr>
        <w:t xml:space="preserve"> Smlouvy o dílo ovlivnila ostatní přílohy nebo doplňky Smlouvy o dílo</w:t>
      </w:r>
      <w:r w:rsidR="009B6B83">
        <w:rPr>
          <w:rFonts w:cs="Arial"/>
        </w:rPr>
        <w:t xml:space="preserve"> a Dodatku č. 1</w:t>
      </w:r>
      <w:r w:rsidRPr="00030D05">
        <w:rPr>
          <w:rFonts w:cs="Arial"/>
        </w:rPr>
        <w:t xml:space="preserve">, které nejsou výslovně v Dodatku č. </w:t>
      </w:r>
      <w:r w:rsidR="009B6B83">
        <w:rPr>
          <w:rFonts w:cs="Arial"/>
        </w:rPr>
        <w:t>2</w:t>
      </w:r>
      <w:r w:rsidRPr="00030D05">
        <w:rPr>
          <w:rFonts w:cs="Arial"/>
        </w:rPr>
        <w:t xml:space="preserve"> zmíněny a týkají se předmětu tohoto Dodatku č. </w:t>
      </w:r>
      <w:r w:rsidR="009B6B83">
        <w:rPr>
          <w:rFonts w:cs="Arial"/>
        </w:rPr>
        <w:t>2</w:t>
      </w:r>
      <w:r w:rsidRPr="00030D05">
        <w:rPr>
          <w:rFonts w:cs="Arial"/>
        </w:rPr>
        <w:t>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 xml:space="preserve">budou rovněž považovány za přiměřeně upravené ve smyslu tohoto Dodatku č. </w:t>
      </w:r>
      <w:r w:rsidR="009B6B83">
        <w:rPr>
          <w:rFonts w:cs="Arial"/>
        </w:rPr>
        <w:t>2</w:t>
      </w:r>
      <w:r w:rsidRPr="00030D05">
        <w:rPr>
          <w:rFonts w:cs="Arial"/>
        </w:rPr>
        <w:t>.</w:t>
      </w:r>
      <w:r w:rsidRPr="00030D05">
        <w:rPr>
          <w:rFonts w:cs="Arial"/>
          <w:b/>
          <w:bCs/>
        </w:rPr>
        <w:t xml:space="preserve"> </w:t>
      </w:r>
    </w:p>
    <w:p w:rsidR="000F4993" w:rsidRPr="00030D05" w:rsidRDefault="000F4993" w:rsidP="000F4993">
      <w:pPr>
        <w:spacing w:line="276" w:lineRule="auto"/>
        <w:rPr>
          <w:rFonts w:cs="Arial"/>
          <w:b/>
          <w:bCs/>
        </w:rPr>
      </w:pPr>
    </w:p>
    <w:p w:rsidR="000F4993" w:rsidRPr="00030D05" w:rsidRDefault="000F4993" w:rsidP="000F4993">
      <w:pPr>
        <w:spacing w:line="276" w:lineRule="auto"/>
        <w:rPr>
          <w:rFonts w:cs="Arial"/>
        </w:rPr>
      </w:pPr>
      <w:r w:rsidRPr="00030D05">
        <w:rPr>
          <w:rFonts w:cs="Arial"/>
        </w:rPr>
        <w:t>Ustanovení Smlouvy o dílo, ze dne 1</w:t>
      </w:r>
      <w:r w:rsidR="001E6D8F">
        <w:rPr>
          <w:rFonts w:cs="Arial"/>
        </w:rPr>
        <w:t>1</w:t>
      </w:r>
      <w:r w:rsidRPr="00030D05">
        <w:rPr>
          <w:rFonts w:cs="Arial"/>
        </w:rPr>
        <w:t>. 1</w:t>
      </w:r>
      <w:r w:rsidR="001E6D8F">
        <w:rPr>
          <w:rFonts w:cs="Arial"/>
        </w:rPr>
        <w:t>0</w:t>
      </w:r>
      <w:r w:rsidRPr="00030D05">
        <w:rPr>
          <w:rFonts w:cs="Arial"/>
        </w:rPr>
        <w:t>. 2017</w:t>
      </w:r>
      <w:r w:rsidR="00245AF0">
        <w:rPr>
          <w:rFonts w:cs="Arial"/>
        </w:rPr>
        <w:t xml:space="preserve"> a Dodatku č.1, ze dne 25. 5. 2018</w:t>
      </w:r>
      <w:r w:rsidRPr="00030D05">
        <w:rPr>
          <w:rFonts w:cs="Arial"/>
        </w:rPr>
        <w:t xml:space="preserve">, která nejsou výslovně v Dodatku č. </w:t>
      </w:r>
      <w:r w:rsidR="00245AF0">
        <w:rPr>
          <w:rFonts w:cs="Arial"/>
        </w:rPr>
        <w:t>2</w:t>
      </w:r>
      <w:r w:rsidRPr="00030D05">
        <w:rPr>
          <w:rFonts w:cs="Arial"/>
        </w:rPr>
        <w:t xml:space="preserve"> zmíněna zůstávají bez změny.</w:t>
      </w:r>
    </w:p>
    <w:p w:rsidR="000F4993" w:rsidRPr="00030D05" w:rsidRDefault="000F4993" w:rsidP="000F4993">
      <w:pPr>
        <w:spacing w:line="276" w:lineRule="auto"/>
        <w:rPr>
          <w:rFonts w:cs="Arial"/>
          <w:sz w:val="24"/>
        </w:rPr>
      </w:pPr>
    </w:p>
    <w:p w:rsidR="000F4993" w:rsidRPr="00030D05" w:rsidRDefault="000F4993" w:rsidP="000F4993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lastRenderedPageBreak/>
        <w:t xml:space="preserve">Dodatek č. </w:t>
      </w:r>
      <w:r w:rsidR="00245AF0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je vyhotoven v českém jazyce ve </w:t>
      </w:r>
      <w:r w:rsidR="00CA29EB"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 w:rsidR="00CA29EB">
        <w:rPr>
          <w:color w:val="auto"/>
          <w:szCs w:val="20"/>
        </w:rPr>
        <w:t>dvě</w:t>
      </w:r>
      <w:r w:rsidRPr="00030D05">
        <w:rPr>
          <w:color w:val="auto"/>
          <w:szCs w:val="20"/>
        </w:rPr>
        <w:t xml:space="preserve"> vyhotovení.</w:t>
      </w:r>
    </w:p>
    <w:p w:rsidR="000F4993" w:rsidRPr="00030D05" w:rsidRDefault="000F4993" w:rsidP="000F4993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</w:p>
    <w:p w:rsidR="000F4993" w:rsidRPr="00030D05" w:rsidRDefault="000F4993" w:rsidP="000F4993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Svým podpisem obě smluvní strany potvrzují, že se seznámily s celým obsahem Dodatku č. </w:t>
      </w:r>
      <w:r w:rsidR="00245AF0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včetně všech jeho příloh a nemají pochybnosti o výkladu jeho znění, a že Dodatek č. </w:t>
      </w:r>
      <w:r w:rsidR="00245AF0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uzavírají na základě své svobodné vůle.</w:t>
      </w:r>
    </w:p>
    <w:p w:rsidR="00023C19" w:rsidRDefault="00023C1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890BE7" w:rsidRPr="00353101" w:rsidTr="00CA29EB">
        <w:tc>
          <w:tcPr>
            <w:tcW w:w="4784" w:type="dxa"/>
          </w:tcPr>
          <w:p w:rsidR="00890BE7" w:rsidRPr="00353101" w:rsidRDefault="00890BE7" w:rsidP="00F97226">
            <w:pPr>
              <w:pStyle w:val="2-OdstlBezsla"/>
              <w:spacing w:before="480"/>
            </w:pPr>
            <w:r w:rsidRPr="00353101">
              <w:t>V</w:t>
            </w:r>
            <w:r w:rsidR="001E6D8F">
              <w:t xml:space="preserve"> Písku</w:t>
            </w:r>
            <w:r w:rsidR="001B6243">
              <w:t xml:space="preserve"> dne 12.8.2019</w:t>
            </w:r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objednatele:</w:t>
            </w:r>
          </w:p>
        </w:tc>
        <w:tc>
          <w:tcPr>
            <w:tcW w:w="4784" w:type="dxa"/>
          </w:tcPr>
          <w:p w:rsidR="008B0406" w:rsidRPr="00353101" w:rsidRDefault="00890BE7" w:rsidP="00F97226">
            <w:pPr>
              <w:pStyle w:val="2-OdstlBezsla"/>
              <w:spacing w:before="480"/>
            </w:pPr>
            <w:r w:rsidRPr="00353101">
              <w:t>V</w:t>
            </w:r>
            <w:r w:rsidR="00580661">
              <w:t xml:space="preserve"> Plzni</w:t>
            </w:r>
            <w:r w:rsidRPr="00353101">
              <w:t xml:space="preserve"> dne </w:t>
            </w:r>
            <w:r w:rsidR="001B6243">
              <w:t>12.8.2019</w:t>
            </w:r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zhotovitele</w:t>
            </w:r>
            <w:r w:rsidRPr="00353101">
              <w:t>:</w:t>
            </w:r>
          </w:p>
        </w:tc>
      </w:tr>
      <w:tr w:rsidR="00CA4F05" w:rsidRPr="00353101" w:rsidTr="00CA29EB"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2301E5" w:rsidRPr="00353101" w:rsidRDefault="002301E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Pr="00353101" w:rsidRDefault="00CA29EB" w:rsidP="008E6E3F">
            <w:pPr>
              <w:pStyle w:val="ZhlavZpat"/>
              <w:spacing w:before="0" w:after="0"/>
              <w:rPr>
                <w:b/>
              </w:rPr>
            </w:pPr>
            <w:r>
              <w:t>Karel Vodička</w:t>
            </w:r>
            <w:r w:rsidR="001E6D8F" w:rsidRPr="00030D05">
              <w:br/>
            </w:r>
            <w:r>
              <w:t>předseda představenstva</w:t>
            </w:r>
            <w:r w:rsidR="001E6D8F" w:rsidRPr="00030D05">
              <w:br/>
            </w:r>
            <w:bookmarkStart w:id="22" w:name="_E21B21609F76754158B97A9D82110DE1659"/>
            <w:r w:rsidR="001E6D8F" w:rsidRPr="00030D05">
              <w:t>Teplárna Písek, a.s.</w:t>
            </w:r>
            <w:bookmarkEnd w:id="22"/>
          </w:p>
        </w:tc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CA4F05" w:rsidRPr="00353101" w:rsidRDefault="00CA4F0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Default="00B04C12" w:rsidP="008E6E3F">
            <w:pPr>
              <w:pStyle w:val="ZhlavZpat"/>
              <w:spacing w:before="0" w:after="0"/>
            </w:pPr>
            <w:r>
              <w:t>Jan Kazda</w:t>
            </w:r>
          </w:p>
          <w:p w:rsidR="00B04C12" w:rsidRDefault="00B04C12" w:rsidP="008E6E3F">
            <w:pPr>
              <w:pStyle w:val="ZhlavZpat"/>
              <w:spacing w:before="0" w:after="0"/>
            </w:pPr>
            <w:r>
              <w:t>Jednatel</w:t>
            </w:r>
          </w:p>
          <w:p w:rsidR="00B04C12" w:rsidRPr="00D5642B" w:rsidRDefault="00B04C12" w:rsidP="008E6E3F">
            <w:pPr>
              <w:pStyle w:val="ZhlavZpat"/>
              <w:spacing w:before="0" w:after="0"/>
            </w:pPr>
            <w:r>
              <w:t>SYSTHERM s.r.o.</w:t>
            </w:r>
          </w:p>
        </w:tc>
      </w:tr>
      <w:tr w:rsidR="00D110AF" w:rsidTr="00CA29EB">
        <w:tc>
          <w:tcPr>
            <w:tcW w:w="4784" w:type="dxa"/>
          </w:tcPr>
          <w:p w:rsidR="00D110AF" w:rsidRDefault="00D110AF" w:rsidP="008E6E3F">
            <w:pPr>
              <w:pStyle w:val="ZhlavZpat"/>
              <w:spacing w:before="0" w:after="0"/>
              <w:rPr>
                <w:b/>
              </w:rPr>
            </w:pPr>
          </w:p>
          <w:p w:rsidR="00DC1ECC" w:rsidRDefault="00DC1ECC" w:rsidP="008E6E3F">
            <w:pPr>
              <w:pStyle w:val="ZhlavZpat"/>
              <w:spacing w:before="0" w:after="0"/>
              <w:rPr>
                <w:b/>
              </w:rPr>
            </w:pPr>
          </w:p>
          <w:p w:rsidR="00DC1ECC" w:rsidRDefault="00DC1ECC" w:rsidP="008E6E3F">
            <w:pPr>
              <w:pStyle w:val="ZhlavZpat"/>
              <w:spacing w:before="0" w:after="0"/>
              <w:rPr>
                <w:b/>
              </w:rPr>
            </w:pPr>
          </w:p>
          <w:p w:rsidR="00DC1ECC" w:rsidRDefault="00DC1ECC" w:rsidP="008E6E3F">
            <w:pPr>
              <w:pStyle w:val="ZhlavZpat"/>
              <w:spacing w:before="0" w:after="0"/>
              <w:rPr>
                <w:b/>
              </w:rPr>
            </w:pPr>
          </w:p>
          <w:p w:rsidR="00DC1ECC" w:rsidRPr="00353101" w:rsidRDefault="00DC1ECC" w:rsidP="008E6E3F">
            <w:pPr>
              <w:pStyle w:val="ZhlavZpat"/>
              <w:spacing w:before="0" w:after="0"/>
              <w:rPr>
                <w:b/>
              </w:rPr>
            </w:pPr>
          </w:p>
        </w:tc>
        <w:tc>
          <w:tcPr>
            <w:tcW w:w="4784" w:type="dxa"/>
          </w:tcPr>
          <w:p w:rsidR="00D110AF" w:rsidRPr="00D571B7" w:rsidRDefault="00D110AF" w:rsidP="008E6E3F">
            <w:pPr>
              <w:pStyle w:val="ZhlavZpat"/>
              <w:spacing w:before="0" w:after="0"/>
            </w:pPr>
          </w:p>
        </w:tc>
      </w:tr>
    </w:tbl>
    <w:p w:rsidR="00CA29EB" w:rsidRPr="00353101" w:rsidRDefault="00CA29EB" w:rsidP="00CA29EB">
      <w:pPr>
        <w:pStyle w:val="ZhlavZpat"/>
        <w:spacing w:before="0" w:after="0"/>
        <w:ind w:firstLine="720"/>
        <w:jc w:val="left"/>
      </w:pPr>
      <w:r w:rsidRPr="00353101">
        <w:t>............................................................</w:t>
      </w:r>
    </w:p>
    <w:p w:rsidR="00CA4F05" w:rsidRDefault="00CA29EB" w:rsidP="00CA29EB">
      <w:pPr>
        <w:pStyle w:val="ZhlavZpat"/>
        <w:spacing w:before="0" w:after="0"/>
        <w:jc w:val="left"/>
      </w:pPr>
      <w:r>
        <w:t xml:space="preserve">                                     Marek Anděl</w:t>
      </w:r>
      <w:r w:rsidRPr="00030D05">
        <w:br/>
      </w:r>
      <w:r>
        <w:t xml:space="preserve">                                člen představenstva</w:t>
      </w:r>
      <w:r w:rsidRPr="00030D05">
        <w:br/>
      </w:r>
      <w:r>
        <w:t xml:space="preserve">                                </w:t>
      </w:r>
      <w:r w:rsidRPr="00030D05">
        <w:t>Teplárna Písek, a.s.</w:t>
      </w:r>
    </w:p>
    <w:p w:rsidR="00DC1ECC" w:rsidRDefault="00DC1ECC" w:rsidP="00CA29EB">
      <w:pPr>
        <w:pStyle w:val="ZhlavZpat"/>
        <w:spacing w:before="0" w:after="0"/>
        <w:jc w:val="left"/>
      </w:pPr>
    </w:p>
    <w:p w:rsidR="00DC1ECC" w:rsidRDefault="00DC1ECC" w:rsidP="00CA29EB">
      <w:pPr>
        <w:pStyle w:val="ZhlavZpat"/>
        <w:spacing w:before="0" w:after="0"/>
        <w:jc w:val="left"/>
      </w:pPr>
    </w:p>
    <w:p w:rsidR="00DC1ECC" w:rsidRDefault="00DC1ECC" w:rsidP="00CA29EB">
      <w:pPr>
        <w:pStyle w:val="ZhlavZpat"/>
        <w:spacing w:before="0" w:after="0"/>
        <w:jc w:val="left"/>
      </w:pPr>
    </w:p>
    <w:p w:rsidR="00DC1ECC" w:rsidRDefault="00DC1ECC" w:rsidP="00CA29EB">
      <w:pPr>
        <w:pStyle w:val="ZhlavZpat"/>
        <w:spacing w:before="0" w:after="0"/>
        <w:jc w:val="left"/>
      </w:pPr>
    </w:p>
    <w:p w:rsidR="00DC1ECC" w:rsidRDefault="00DC1ECC" w:rsidP="00CA29EB">
      <w:pPr>
        <w:pStyle w:val="ZhlavZpat"/>
        <w:spacing w:before="0" w:after="0"/>
        <w:jc w:val="left"/>
        <w:rPr>
          <w:rFonts w:eastAsia="Calibri"/>
          <w:sz w:val="22"/>
          <w:szCs w:val="20"/>
        </w:rPr>
      </w:pPr>
    </w:p>
    <w:p w:rsidR="00DC1ECC" w:rsidRDefault="00DC1ECC" w:rsidP="00CA29EB">
      <w:pPr>
        <w:pStyle w:val="ZhlavZpat"/>
        <w:spacing w:before="0" w:after="0"/>
        <w:jc w:val="left"/>
        <w:rPr>
          <w:rFonts w:eastAsia="Calibri"/>
          <w:sz w:val="22"/>
          <w:szCs w:val="20"/>
        </w:rPr>
      </w:pPr>
      <w:r w:rsidRPr="00DC1ECC">
        <w:rPr>
          <w:rFonts w:eastAsia="Calibri"/>
          <w:sz w:val="22"/>
          <w:szCs w:val="20"/>
        </w:rPr>
        <w:t>Seznam příloh</w:t>
      </w:r>
      <w:r>
        <w:rPr>
          <w:rFonts w:eastAsia="Calibri"/>
          <w:sz w:val="22"/>
          <w:szCs w:val="20"/>
        </w:rPr>
        <w:t>:</w:t>
      </w:r>
    </w:p>
    <w:p w:rsidR="00DC1ECC" w:rsidRDefault="00DC1ECC" w:rsidP="00CA29EB">
      <w:pPr>
        <w:pStyle w:val="ZhlavZpat"/>
        <w:spacing w:before="0" w:after="0"/>
        <w:jc w:val="left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Příloha č. 1 – Komentář k jednotlivým technologickým a stavebním úpravám</w:t>
      </w:r>
    </w:p>
    <w:p w:rsidR="00DC1ECC" w:rsidRDefault="00DC1ECC" w:rsidP="00CA29EB">
      <w:pPr>
        <w:pStyle w:val="ZhlavZpat"/>
        <w:spacing w:before="0" w:after="0"/>
        <w:jc w:val="left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Příloha č. 2 – Rekapitulace nákladů</w:t>
      </w:r>
    </w:p>
    <w:p w:rsidR="00DC1ECC" w:rsidRPr="00DC1ECC" w:rsidRDefault="00DC1ECC" w:rsidP="00CA29EB">
      <w:pPr>
        <w:pStyle w:val="ZhlavZpat"/>
        <w:spacing w:before="0" w:after="0"/>
        <w:jc w:val="left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Příloha č. 3 – 1</w:t>
      </w:r>
      <w:r w:rsidR="006F0CAE">
        <w:rPr>
          <w:rFonts w:eastAsia="Calibri"/>
          <w:sz w:val="22"/>
          <w:szCs w:val="20"/>
        </w:rPr>
        <w:t>2</w:t>
      </w:r>
      <w:r>
        <w:rPr>
          <w:rFonts w:eastAsia="Calibri"/>
          <w:sz w:val="22"/>
          <w:szCs w:val="20"/>
        </w:rPr>
        <w:t xml:space="preserve"> – Popis jednotlivých změn</w:t>
      </w:r>
    </w:p>
    <w:sectPr w:rsidR="00DC1ECC" w:rsidRPr="00DC1ECC" w:rsidSect="00CE13D7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1276" w:left="1701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37" w:rsidRDefault="00A33837">
      <w:r>
        <w:separator/>
      </w:r>
    </w:p>
    <w:p w:rsidR="00A33837" w:rsidRDefault="00A33837"/>
  </w:endnote>
  <w:endnote w:type="continuationSeparator" w:id="0">
    <w:p w:rsidR="00A33837" w:rsidRDefault="00A33837">
      <w:r>
        <w:continuationSeparator/>
      </w:r>
    </w:p>
    <w:p w:rsidR="00A33837" w:rsidRDefault="00A33837"/>
  </w:endnote>
  <w:endnote w:type="continuationNotice" w:id="1">
    <w:p w:rsidR="00A33837" w:rsidRDefault="00A338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E" w:rsidRDefault="002B07AE" w:rsidP="0038090E">
    <w:pPr>
      <w:pStyle w:val="ZhlavZpat"/>
    </w:pPr>
    <w:r>
      <w:t xml:space="preserve">Strana: </w:t>
    </w:r>
    <w:r w:rsidR="0090412B"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="0090412B" w:rsidRPr="00D661DC">
      <w:rPr>
        <w:rStyle w:val="Tun"/>
      </w:rPr>
      <w:fldChar w:fldCharType="separate"/>
    </w:r>
    <w:r w:rsidR="001B6243">
      <w:rPr>
        <w:rStyle w:val="Tun"/>
        <w:noProof/>
      </w:rPr>
      <w:t>7</w:t>
    </w:r>
    <w:r w:rsidR="0090412B" w:rsidRPr="00D661DC">
      <w:rPr>
        <w:rStyle w:val="Tun"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37" w:rsidRDefault="00A33837">
      <w:r>
        <w:separator/>
      </w:r>
    </w:p>
    <w:p w:rsidR="00A33837" w:rsidRDefault="00A33837"/>
  </w:footnote>
  <w:footnote w:type="continuationSeparator" w:id="0">
    <w:p w:rsidR="00A33837" w:rsidRDefault="00A33837">
      <w:r>
        <w:continuationSeparator/>
      </w:r>
    </w:p>
    <w:p w:rsidR="00A33837" w:rsidRDefault="00A33837"/>
  </w:footnote>
  <w:footnote w:type="continuationNotice" w:id="1">
    <w:p w:rsidR="00A33837" w:rsidRDefault="00A338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962"/>
      <w:gridCol w:w="2317"/>
    </w:tblGrid>
    <w:tr w:rsidR="002B07AE" w:rsidRPr="00CE7E1E" w:rsidTr="00EB7639">
      <w:tc>
        <w:tcPr>
          <w:tcW w:w="2296" w:type="dxa"/>
        </w:tcPr>
        <w:p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2B07AE" w:rsidRPr="00CE7E1E" w:rsidRDefault="002B07AE" w:rsidP="00CE7E1E">
          <w:pPr>
            <w:pStyle w:val="ZhlavZpat"/>
            <w:rPr>
              <w:rStyle w:val="Tun"/>
            </w:rPr>
          </w:pPr>
          <w:r w:rsidRPr="00F97226">
            <w:rPr>
              <w:rStyle w:val="Tun"/>
            </w:rPr>
            <w:t>Teplárna Písek, a.s.</w:t>
          </w:r>
        </w:p>
      </w:tc>
      <w:tc>
        <w:tcPr>
          <w:tcW w:w="4962" w:type="dxa"/>
          <w:vMerge w:val="restart"/>
          <w:vAlign w:val="center"/>
        </w:tcPr>
        <w:p w:rsidR="002B07AE" w:rsidRPr="00C259E3" w:rsidRDefault="002B07AE" w:rsidP="00CE7E1E">
          <w:pPr>
            <w:pStyle w:val="ZhlavZpat"/>
            <w:rPr>
              <w:szCs w:val="22"/>
            </w:rPr>
          </w:pPr>
          <w:r>
            <w:rPr>
              <w:szCs w:val="22"/>
            </w:rPr>
            <w:t>Plynofikace Výtopna Samoty</w:t>
          </w:r>
        </w:p>
        <w:p w:rsidR="002B07AE" w:rsidRPr="006F16A8" w:rsidRDefault="002B07AE" w:rsidP="00CE7E1E">
          <w:pPr>
            <w:pStyle w:val="ZhlavZpat"/>
          </w:pPr>
          <w:r>
            <w:rPr>
              <w:b/>
              <w:caps/>
            </w:rPr>
            <w:t>DODATEK Č.</w:t>
          </w:r>
          <w:r w:rsidR="00623DEB">
            <w:rPr>
              <w:b/>
              <w:caps/>
            </w:rPr>
            <w:t>2</w:t>
          </w:r>
          <w:r>
            <w:rPr>
              <w:b/>
              <w:caps/>
            </w:rPr>
            <w:t xml:space="preserve"> </w:t>
          </w:r>
          <w:r w:rsidRPr="00F97226">
            <w:rPr>
              <w:b/>
              <w:caps/>
            </w:rPr>
            <w:t>smlouvy o dílo</w:t>
          </w:r>
          <w:r>
            <w:rPr>
              <w:b/>
              <w:caps/>
            </w:rPr>
            <w:t xml:space="preserve"> </w:t>
          </w:r>
        </w:p>
      </w:tc>
      <w:tc>
        <w:tcPr>
          <w:tcW w:w="2317" w:type="dxa"/>
        </w:tcPr>
        <w:p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2B07AE" w:rsidRPr="00CE7E1E" w:rsidRDefault="002B07AE" w:rsidP="005419A8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2B07AE" w:rsidRPr="00CE7E1E" w:rsidTr="00EB7639">
      <w:tc>
        <w:tcPr>
          <w:tcW w:w="2296" w:type="dxa"/>
          <w:vAlign w:val="center"/>
        </w:tcPr>
        <w:p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>
            <w:t>47-2017</w:t>
          </w:r>
        </w:p>
      </w:tc>
      <w:tc>
        <w:tcPr>
          <w:tcW w:w="4962" w:type="dxa"/>
          <w:vMerge/>
          <w:vAlign w:val="center"/>
        </w:tcPr>
        <w:p w:rsidR="002B07AE" w:rsidRPr="00CE7E1E" w:rsidRDefault="002B07AE" w:rsidP="00CE7E1E">
          <w:pPr>
            <w:pStyle w:val="ZhlavZpat"/>
          </w:pPr>
        </w:p>
      </w:tc>
      <w:tc>
        <w:tcPr>
          <w:tcW w:w="2317" w:type="dxa"/>
          <w:vAlign w:val="center"/>
        </w:tcPr>
        <w:p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>
            <w:t>17-9710-001370</w:t>
          </w:r>
        </w:p>
      </w:tc>
    </w:tr>
  </w:tbl>
  <w:p w:rsidR="002B07AE" w:rsidRDefault="002B07AE"/>
  <w:p w:rsidR="002B07AE" w:rsidRDefault="002B07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2E8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F16FF7"/>
    <w:multiLevelType w:val="singleLevel"/>
    <w:tmpl w:val="DD5A7B28"/>
    <w:name w:val="WW8Num1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</w:lvl>
  </w:abstractNum>
  <w:abstractNum w:abstractNumId="3">
    <w:nsid w:val="0DC97B15"/>
    <w:multiLevelType w:val="multilevel"/>
    <w:tmpl w:val="1D882966"/>
    <w:styleLink w:val="SeznamstDla"/>
    <w:lvl w:ilvl="0">
      <w:start w:val="1"/>
      <w:numFmt w:val="decimal"/>
      <w:lvlText w:val="%1. část díla"/>
      <w:lvlJc w:val="left"/>
      <w:pPr>
        <w:ind w:left="1134" w:hanging="1134"/>
      </w:pPr>
      <w:rPr>
        <w:rFonts w:asciiTheme="minorHAnsi" w:hAnsiTheme="minorHAnsi" w:hint="default"/>
        <w:kern w:val="2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45D6789"/>
    <w:multiLevelType w:val="multilevel"/>
    <w:tmpl w:val="DDC0ACC0"/>
    <w:styleLink w:val="StylslovnVlevo0cmPedsazen2cmprovnnad14b"/>
    <w:lvl w:ilvl="0">
      <w:start w:val="1"/>
      <w:numFmt w:val="decimal"/>
      <w:lvlText w:val="%1. část díla"/>
      <w:lvlJc w:val="left"/>
      <w:pPr>
        <w:ind w:left="1134" w:hanging="1134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E86"/>
    <w:multiLevelType w:val="hybridMultilevel"/>
    <w:tmpl w:val="8ECA41C2"/>
    <w:lvl w:ilvl="0" w:tplc="14A66DE2">
      <w:start w:val="1"/>
      <w:numFmt w:val="bullet"/>
      <w:pStyle w:val="5-oSeznam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295C7728"/>
    <w:multiLevelType w:val="singleLevel"/>
    <w:tmpl w:val="6A34A988"/>
    <w:lvl w:ilvl="0">
      <w:start w:val="1"/>
      <w:numFmt w:val="decimal"/>
      <w:pStyle w:val="4-SeznamPloh"/>
      <w:lvlText w:val="Příloha %1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>
    <w:nsid w:val="303D50DB"/>
    <w:multiLevelType w:val="hybridMultilevel"/>
    <w:tmpl w:val="797E7D64"/>
    <w:lvl w:ilvl="0" w:tplc="A3F0A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0E6"/>
    <w:multiLevelType w:val="hybridMultilevel"/>
    <w:tmpl w:val="8DC4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0">
    <w:nsid w:val="684C7704"/>
    <w:multiLevelType w:val="hybridMultilevel"/>
    <w:tmpl w:val="5FB2AE78"/>
    <w:lvl w:ilvl="0" w:tplc="09623E1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9F7F68"/>
    <w:multiLevelType w:val="multilevel"/>
    <w:tmpl w:val="C30C4726"/>
    <w:styleLink w:val="StylslovnVlevo0cmPedsazen2cmprovnnad14b1"/>
    <w:lvl w:ilvl="0">
      <w:start w:val="1"/>
      <w:numFmt w:val="decimal"/>
      <w:lvlText w:val="%1. část díla"/>
      <w:lvlJc w:val="left"/>
      <w:pPr>
        <w:ind w:left="1134" w:hanging="1134"/>
      </w:pPr>
      <w:rPr>
        <w:rFonts w:ascii="Arial" w:hAnsi="Arial"/>
        <w:caps w:val="0"/>
        <w:smallCaps/>
        <w:kern w:val="28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83E3021"/>
    <w:multiLevelType w:val="singleLevel"/>
    <w:tmpl w:val="34E454F0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4">
    <w:nsid w:val="7DD121A4"/>
    <w:multiLevelType w:val="multilevel"/>
    <w:tmpl w:val="2730C6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5">
    <w:nsid w:val="7EA608F4"/>
    <w:multiLevelType w:val="hybridMultilevel"/>
    <w:tmpl w:val="5E764CA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5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9"/>
  </w:num>
  <w:num w:numId="32">
    <w:abstractNumId w:val="9"/>
  </w:num>
  <w:num w:numId="33">
    <w:abstractNumId w:val="9"/>
  </w:num>
  <w:num w:numId="34">
    <w:abstractNumId w:val="7"/>
  </w:num>
  <w:num w:numId="35">
    <w:abstractNumId w:val="8"/>
  </w:num>
  <w:num w:numId="36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8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96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PůvodníDatumPosledníModifikace" w:val="10. 3. 2011 15:56:00"/>
    <w:docVar w:name="PůvodníNázevSouboru" w:val="SoD Písek.doc"/>
    <w:docVar w:name="PůvodníVelikostSouboru" w:val="500736"/>
  </w:docVars>
  <w:rsids>
    <w:rsidRoot w:val="00D80F17"/>
    <w:rsid w:val="00000883"/>
    <w:rsid w:val="00001E8E"/>
    <w:rsid w:val="000029BC"/>
    <w:rsid w:val="00002D3C"/>
    <w:rsid w:val="00002FED"/>
    <w:rsid w:val="0000360C"/>
    <w:rsid w:val="00003EE9"/>
    <w:rsid w:val="000062E7"/>
    <w:rsid w:val="0000785E"/>
    <w:rsid w:val="0001007C"/>
    <w:rsid w:val="00011415"/>
    <w:rsid w:val="00011A89"/>
    <w:rsid w:val="00012B80"/>
    <w:rsid w:val="00012D6D"/>
    <w:rsid w:val="00013B4F"/>
    <w:rsid w:val="00014360"/>
    <w:rsid w:val="00014BD6"/>
    <w:rsid w:val="00015D96"/>
    <w:rsid w:val="000177A1"/>
    <w:rsid w:val="00017A4A"/>
    <w:rsid w:val="000208EA"/>
    <w:rsid w:val="00021A49"/>
    <w:rsid w:val="00021AC1"/>
    <w:rsid w:val="0002243F"/>
    <w:rsid w:val="000224A0"/>
    <w:rsid w:val="000225D9"/>
    <w:rsid w:val="00022A7B"/>
    <w:rsid w:val="00022E6A"/>
    <w:rsid w:val="00022FB2"/>
    <w:rsid w:val="00023C19"/>
    <w:rsid w:val="000242DB"/>
    <w:rsid w:val="00026585"/>
    <w:rsid w:val="000276C7"/>
    <w:rsid w:val="000277D3"/>
    <w:rsid w:val="00031070"/>
    <w:rsid w:val="00034275"/>
    <w:rsid w:val="00034532"/>
    <w:rsid w:val="000354F3"/>
    <w:rsid w:val="00035530"/>
    <w:rsid w:val="00035F89"/>
    <w:rsid w:val="0003680F"/>
    <w:rsid w:val="00037C8F"/>
    <w:rsid w:val="0004204E"/>
    <w:rsid w:val="000420A8"/>
    <w:rsid w:val="000450DE"/>
    <w:rsid w:val="00045D22"/>
    <w:rsid w:val="00045F9F"/>
    <w:rsid w:val="00046B2A"/>
    <w:rsid w:val="000512DA"/>
    <w:rsid w:val="00052426"/>
    <w:rsid w:val="00052693"/>
    <w:rsid w:val="00054860"/>
    <w:rsid w:val="00055BB7"/>
    <w:rsid w:val="00055E21"/>
    <w:rsid w:val="00056ABE"/>
    <w:rsid w:val="000603F1"/>
    <w:rsid w:val="00060A30"/>
    <w:rsid w:val="00064AD7"/>
    <w:rsid w:val="0006646E"/>
    <w:rsid w:val="00066767"/>
    <w:rsid w:val="0006697A"/>
    <w:rsid w:val="00066A62"/>
    <w:rsid w:val="000673FD"/>
    <w:rsid w:val="0006786F"/>
    <w:rsid w:val="00067FAF"/>
    <w:rsid w:val="00070C59"/>
    <w:rsid w:val="000736CB"/>
    <w:rsid w:val="00074A6A"/>
    <w:rsid w:val="000758F4"/>
    <w:rsid w:val="00077574"/>
    <w:rsid w:val="0008288C"/>
    <w:rsid w:val="00082A30"/>
    <w:rsid w:val="000830C0"/>
    <w:rsid w:val="00084AC9"/>
    <w:rsid w:val="0008629A"/>
    <w:rsid w:val="000866ED"/>
    <w:rsid w:val="00086AB2"/>
    <w:rsid w:val="000879FE"/>
    <w:rsid w:val="00087EB5"/>
    <w:rsid w:val="000906DC"/>
    <w:rsid w:val="00092126"/>
    <w:rsid w:val="000945D8"/>
    <w:rsid w:val="00094B3A"/>
    <w:rsid w:val="000968F2"/>
    <w:rsid w:val="00096C86"/>
    <w:rsid w:val="0009781A"/>
    <w:rsid w:val="000978E6"/>
    <w:rsid w:val="00097937"/>
    <w:rsid w:val="00097F4C"/>
    <w:rsid w:val="000A1AF2"/>
    <w:rsid w:val="000A1EC3"/>
    <w:rsid w:val="000A21AD"/>
    <w:rsid w:val="000A2CC6"/>
    <w:rsid w:val="000A3C0B"/>
    <w:rsid w:val="000A3E7D"/>
    <w:rsid w:val="000A4B1F"/>
    <w:rsid w:val="000A4E01"/>
    <w:rsid w:val="000A6F59"/>
    <w:rsid w:val="000B031F"/>
    <w:rsid w:val="000B0CB4"/>
    <w:rsid w:val="000B14B6"/>
    <w:rsid w:val="000B23B2"/>
    <w:rsid w:val="000B47C4"/>
    <w:rsid w:val="000B50BA"/>
    <w:rsid w:val="000B6004"/>
    <w:rsid w:val="000B71D9"/>
    <w:rsid w:val="000C283C"/>
    <w:rsid w:val="000C28D7"/>
    <w:rsid w:val="000C4413"/>
    <w:rsid w:val="000C4C7A"/>
    <w:rsid w:val="000C66FE"/>
    <w:rsid w:val="000C6ED7"/>
    <w:rsid w:val="000C709B"/>
    <w:rsid w:val="000C7697"/>
    <w:rsid w:val="000D1226"/>
    <w:rsid w:val="000D1C8D"/>
    <w:rsid w:val="000D2F6E"/>
    <w:rsid w:val="000D33CC"/>
    <w:rsid w:val="000D3E09"/>
    <w:rsid w:val="000D4463"/>
    <w:rsid w:val="000D4BC2"/>
    <w:rsid w:val="000D626C"/>
    <w:rsid w:val="000D6841"/>
    <w:rsid w:val="000E10E0"/>
    <w:rsid w:val="000E1212"/>
    <w:rsid w:val="000E25ED"/>
    <w:rsid w:val="000E2B6C"/>
    <w:rsid w:val="000E2F85"/>
    <w:rsid w:val="000E40EE"/>
    <w:rsid w:val="000E4357"/>
    <w:rsid w:val="000E4DCF"/>
    <w:rsid w:val="000E5540"/>
    <w:rsid w:val="000E59D7"/>
    <w:rsid w:val="000E7C0A"/>
    <w:rsid w:val="000F001A"/>
    <w:rsid w:val="000F0499"/>
    <w:rsid w:val="000F18AE"/>
    <w:rsid w:val="000F218B"/>
    <w:rsid w:val="000F2290"/>
    <w:rsid w:val="000F2C7F"/>
    <w:rsid w:val="000F4465"/>
    <w:rsid w:val="000F4993"/>
    <w:rsid w:val="000F7888"/>
    <w:rsid w:val="0010007C"/>
    <w:rsid w:val="00100137"/>
    <w:rsid w:val="00101D03"/>
    <w:rsid w:val="00102738"/>
    <w:rsid w:val="00103479"/>
    <w:rsid w:val="001042F4"/>
    <w:rsid w:val="0010570E"/>
    <w:rsid w:val="00105FE4"/>
    <w:rsid w:val="0010676B"/>
    <w:rsid w:val="00107A38"/>
    <w:rsid w:val="00107E2E"/>
    <w:rsid w:val="00111976"/>
    <w:rsid w:val="00111D50"/>
    <w:rsid w:val="00111F64"/>
    <w:rsid w:val="00113274"/>
    <w:rsid w:val="0011390D"/>
    <w:rsid w:val="00116557"/>
    <w:rsid w:val="00120610"/>
    <w:rsid w:val="00120857"/>
    <w:rsid w:val="001208B4"/>
    <w:rsid w:val="001215A3"/>
    <w:rsid w:val="00123A80"/>
    <w:rsid w:val="00124A75"/>
    <w:rsid w:val="00124CDF"/>
    <w:rsid w:val="00126D6F"/>
    <w:rsid w:val="00127B41"/>
    <w:rsid w:val="00127DE6"/>
    <w:rsid w:val="00130A38"/>
    <w:rsid w:val="00130CD7"/>
    <w:rsid w:val="00133E20"/>
    <w:rsid w:val="00134452"/>
    <w:rsid w:val="0013488F"/>
    <w:rsid w:val="00140767"/>
    <w:rsid w:val="001408B8"/>
    <w:rsid w:val="00141AC5"/>
    <w:rsid w:val="0014327B"/>
    <w:rsid w:val="001436EC"/>
    <w:rsid w:val="00143E49"/>
    <w:rsid w:val="001456C4"/>
    <w:rsid w:val="00145E63"/>
    <w:rsid w:val="00146009"/>
    <w:rsid w:val="00146B97"/>
    <w:rsid w:val="001476EC"/>
    <w:rsid w:val="001500D0"/>
    <w:rsid w:val="0015160E"/>
    <w:rsid w:val="00153197"/>
    <w:rsid w:val="001537F1"/>
    <w:rsid w:val="00154787"/>
    <w:rsid w:val="00154EF8"/>
    <w:rsid w:val="00156201"/>
    <w:rsid w:val="00157A32"/>
    <w:rsid w:val="00160DE7"/>
    <w:rsid w:val="0016108A"/>
    <w:rsid w:val="001611B4"/>
    <w:rsid w:val="00161429"/>
    <w:rsid w:val="00161990"/>
    <w:rsid w:val="00164103"/>
    <w:rsid w:val="00164145"/>
    <w:rsid w:val="00164BA7"/>
    <w:rsid w:val="00164F0E"/>
    <w:rsid w:val="001663BB"/>
    <w:rsid w:val="00166EF2"/>
    <w:rsid w:val="00167334"/>
    <w:rsid w:val="00167B65"/>
    <w:rsid w:val="00170809"/>
    <w:rsid w:val="00170AC4"/>
    <w:rsid w:val="00171C51"/>
    <w:rsid w:val="00171D50"/>
    <w:rsid w:val="00171D8F"/>
    <w:rsid w:val="00171DF3"/>
    <w:rsid w:val="00177271"/>
    <w:rsid w:val="00177AA2"/>
    <w:rsid w:val="0018029F"/>
    <w:rsid w:val="00183034"/>
    <w:rsid w:val="001831AF"/>
    <w:rsid w:val="001833D4"/>
    <w:rsid w:val="00185AE1"/>
    <w:rsid w:val="00185B2A"/>
    <w:rsid w:val="00185C57"/>
    <w:rsid w:val="00186D77"/>
    <w:rsid w:val="00187660"/>
    <w:rsid w:val="00190CD9"/>
    <w:rsid w:val="00193239"/>
    <w:rsid w:val="00193546"/>
    <w:rsid w:val="00196CC7"/>
    <w:rsid w:val="00197C90"/>
    <w:rsid w:val="001A0420"/>
    <w:rsid w:val="001A0682"/>
    <w:rsid w:val="001A18DF"/>
    <w:rsid w:val="001A3160"/>
    <w:rsid w:val="001A3443"/>
    <w:rsid w:val="001A5025"/>
    <w:rsid w:val="001A678F"/>
    <w:rsid w:val="001A769F"/>
    <w:rsid w:val="001B0610"/>
    <w:rsid w:val="001B066D"/>
    <w:rsid w:val="001B09EE"/>
    <w:rsid w:val="001B0C1A"/>
    <w:rsid w:val="001B2361"/>
    <w:rsid w:val="001B2FAD"/>
    <w:rsid w:val="001B389C"/>
    <w:rsid w:val="001B3910"/>
    <w:rsid w:val="001B4AC1"/>
    <w:rsid w:val="001B5451"/>
    <w:rsid w:val="001B6243"/>
    <w:rsid w:val="001B78C9"/>
    <w:rsid w:val="001C02B4"/>
    <w:rsid w:val="001C03B1"/>
    <w:rsid w:val="001C0EC6"/>
    <w:rsid w:val="001C1E3C"/>
    <w:rsid w:val="001C2145"/>
    <w:rsid w:val="001C26CB"/>
    <w:rsid w:val="001C28D3"/>
    <w:rsid w:val="001C2940"/>
    <w:rsid w:val="001C3213"/>
    <w:rsid w:val="001C60CA"/>
    <w:rsid w:val="001C6273"/>
    <w:rsid w:val="001C7267"/>
    <w:rsid w:val="001D0096"/>
    <w:rsid w:val="001D1D46"/>
    <w:rsid w:val="001D1DB1"/>
    <w:rsid w:val="001D262B"/>
    <w:rsid w:val="001D379F"/>
    <w:rsid w:val="001D3E18"/>
    <w:rsid w:val="001D4144"/>
    <w:rsid w:val="001D4804"/>
    <w:rsid w:val="001D53EC"/>
    <w:rsid w:val="001E1694"/>
    <w:rsid w:val="001E1C81"/>
    <w:rsid w:val="001E248B"/>
    <w:rsid w:val="001E38C0"/>
    <w:rsid w:val="001E45ED"/>
    <w:rsid w:val="001E6429"/>
    <w:rsid w:val="001E6D8F"/>
    <w:rsid w:val="001E75B4"/>
    <w:rsid w:val="001E7FC8"/>
    <w:rsid w:val="001F02FA"/>
    <w:rsid w:val="001F3923"/>
    <w:rsid w:val="001F40FD"/>
    <w:rsid w:val="001F5217"/>
    <w:rsid w:val="001F57EA"/>
    <w:rsid w:val="001F6049"/>
    <w:rsid w:val="001F6EB8"/>
    <w:rsid w:val="001F7234"/>
    <w:rsid w:val="001F7432"/>
    <w:rsid w:val="001F7933"/>
    <w:rsid w:val="0020485C"/>
    <w:rsid w:val="0020493A"/>
    <w:rsid w:val="00205E1C"/>
    <w:rsid w:val="00206AB3"/>
    <w:rsid w:val="00210FE2"/>
    <w:rsid w:val="002116A2"/>
    <w:rsid w:val="0021351E"/>
    <w:rsid w:val="00213B58"/>
    <w:rsid w:val="002151D5"/>
    <w:rsid w:val="002155E9"/>
    <w:rsid w:val="00215B56"/>
    <w:rsid w:val="00215BC3"/>
    <w:rsid w:val="00215EDD"/>
    <w:rsid w:val="00216090"/>
    <w:rsid w:val="0022232A"/>
    <w:rsid w:val="00223DBD"/>
    <w:rsid w:val="00224317"/>
    <w:rsid w:val="002248E1"/>
    <w:rsid w:val="00225CA4"/>
    <w:rsid w:val="00225F9F"/>
    <w:rsid w:val="00230159"/>
    <w:rsid w:val="002301E5"/>
    <w:rsid w:val="002306DA"/>
    <w:rsid w:val="00230C4F"/>
    <w:rsid w:val="00230E97"/>
    <w:rsid w:val="00231A10"/>
    <w:rsid w:val="00231B76"/>
    <w:rsid w:val="002322B2"/>
    <w:rsid w:val="002334FB"/>
    <w:rsid w:val="002345C2"/>
    <w:rsid w:val="002346AF"/>
    <w:rsid w:val="00236786"/>
    <w:rsid w:val="002372D9"/>
    <w:rsid w:val="002404D0"/>
    <w:rsid w:val="00240697"/>
    <w:rsid w:val="00241006"/>
    <w:rsid w:val="00241014"/>
    <w:rsid w:val="00243B70"/>
    <w:rsid w:val="00243D92"/>
    <w:rsid w:val="00245581"/>
    <w:rsid w:val="00245AF0"/>
    <w:rsid w:val="00246CBA"/>
    <w:rsid w:val="00252519"/>
    <w:rsid w:val="00253856"/>
    <w:rsid w:val="00253CF0"/>
    <w:rsid w:val="00254DA1"/>
    <w:rsid w:val="002550F6"/>
    <w:rsid w:val="00255AA8"/>
    <w:rsid w:val="00255E77"/>
    <w:rsid w:val="002560B8"/>
    <w:rsid w:val="00256358"/>
    <w:rsid w:val="002579C7"/>
    <w:rsid w:val="002610A0"/>
    <w:rsid w:val="00261EA9"/>
    <w:rsid w:val="002625BB"/>
    <w:rsid w:val="002636C2"/>
    <w:rsid w:val="0026453B"/>
    <w:rsid w:val="00265CFF"/>
    <w:rsid w:val="00270419"/>
    <w:rsid w:val="002717D8"/>
    <w:rsid w:val="002729AC"/>
    <w:rsid w:val="00273871"/>
    <w:rsid w:val="002776AA"/>
    <w:rsid w:val="00277A5E"/>
    <w:rsid w:val="0028238F"/>
    <w:rsid w:val="002836F3"/>
    <w:rsid w:val="00283E02"/>
    <w:rsid w:val="00284448"/>
    <w:rsid w:val="002851BD"/>
    <w:rsid w:val="00286243"/>
    <w:rsid w:val="00286439"/>
    <w:rsid w:val="0028665D"/>
    <w:rsid w:val="00290155"/>
    <w:rsid w:val="002906EA"/>
    <w:rsid w:val="00290866"/>
    <w:rsid w:val="00290E82"/>
    <w:rsid w:val="00291026"/>
    <w:rsid w:val="002910AB"/>
    <w:rsid w:val="002919B1"/>
    <w:rsid w:val="002919F4"/>
    <w:rsid w:val="00291BFF"/>
    <w:rsid w:val="00292252"/>
    <w:rsid w:val="00292DE1"/>
    <w:rsid w:val="002933C6"/>
    <w:rsid w:val="00293831"/>
    <w:rsid w:val="00294D90"/>
    <w:rsid w:val="00295E59"/>
    <w:rsid w:val="00297AE9"/>
    <w:rsid w:val="002A0D84"/>
    <w:rsid w:val="002A1433"/>
    <w:rsid w:val="002A1D7F"/>
    <w:rsid w:val="002A3F74"/>
    <w:rsid w:val="002A4D21"/>
    <w:rsid w:val="002A6025"/>
    <w:rsid w:val="002A79D7"/>
    <w:rsid w:val="002A7B20"/>
    <w:rsid w:val="002A7F18"/>
    <w:rsid w:val="002B07AE"/>
    <w:rsid w:val="002B0FF8"/>
    <w:rsid w:val="002B10AD"/>
    <w:rsid w:val="002B2728"/>
    <w:rsid w:val="002B2BC2"/>
    <w:rsid w:val="002B347B"/>
    <w:rsid w:val="002B3C9D"/>
    <w:rsid w:val="002B57D8"/>
    <w:rsid w:val="002B63E3"/>
    <w:rsid w:val="002B66F0"/>
    <w:rsid w:val="002B67A8"/>
    <w:rsid w:val="002C037F"/>
    <w:rsid w:val="002C0641"/>
    <w:rsid w:val="002C0701"/>
    <w:rsid w:val="002C2592"/>
    <w:rsid w:val="002C3155"/>
    <w:rsid w:val="002C4F22"/>
    <w:rsid w:val="002C6E67"/>
    <w:rsid w:val="002C6E8B"/>
    <w:rsid w:val="002D0D6D"/>
    <w:rsid w:val="002D195C"/>
    <w:rsid w:val="002D39CA"/>
    <w:rsid w:val="002D4E17"/>
    <w:rsid w:val="002D4F1B"/>
    <w:rsid w:val="002D6C4D"/>
    <w:rsid w:val="002D7700"/>
    <w:rsid w:val="002E0418"/>
    <w:rsid w:val="002E0FC6"/>
    <w:rsid w:val="002E15F4"/>
    <w:rsid w:val="002E2D70"/>
    <w:rsid w:val="002E44EC"/>
    <w:rsid w:val="002E52BD"/>
    <w:rsid w:val="002E53B7"/>
    <w:rsid w:val="002E56FF"/>
    <w:rsid w:val="002E6B7B"/>
    <w:rsid w:val="002E7201"/>
    <w:rsid w:val="002F049D"/>
    <w:rsid w:val="002F1702"/>
    <w:rsid w:val="002F18E6"/>
    <w:rsid w:val="002F2475"/>
    <w:rsid w:val="002F29FC"/>
    <w:rsid w:val="002F38C5"/>
    <w:rsid w:val="002F42D1"/>
    <w:rsid w:val="002F4C41"/>
    <w:rsid w:val="002F528C"/>
    <w:rsid w:val="002F545F"/>
    <w:rsid w:val="002F54C1"/>
    <w:rsid w:val="002F6F30"/>
    <w:rsid w:val="002F77A0"/>
    <w:rsid w:val="002F7B6E"/>
    <w:rsid w:val="0030013B"/>
    <w:rsid w:val="00300D5B"/>
    <w:rsid w:val="00302856"/>
    <w:rsid w:val="00302AA8"/>
    <w:rsid w:val="0030388B"/>
    <w:rsid w:val="00305842"/>
    <w:rsid w:val="00305BEA"/>
    <w:rsid w:val="00306418"/>
    <w:rsid w:val="00306AC4"/>
    <w:rsid w:val="00307728"/>
    <w:rsid w:val="0031052D"/>
    <w:rsid w:val="00311C63"/>
    <w:rsid w:val="00312AF3"/>
    <w:rsid w:val="00312EAE"/>
    <w:rsid w:val="00313683"/>
    <w:rsid w:val="00315FB2"/>
    <w:rsid w:val="003174F6"/>
    <w:rsid w:val="0032005A"/>
    <w:rsid w:val="00320B02"/>
    <w:rsid w:val="00320CAD"/>
    <w:rsid w:val="003211AA"/>
    <w:rsid w:val="003211CA"/>
    <w:rsid w:val="00321663"/>
    <w:rsid w:val="00322233"/>
    <w:rsid w:val="00322670"/>
    <w:rsid w:val="00323A69"/>
    <w:rsid w:val="00324C1F"/>
    <w:rsid w:val="00325660"/>
    <w:rsid w:val="003317AA"/>
    <w:rsid w:val="003321FC"/>
    <w:rsid w:val="003333B9"/>
    <w:rsid w:val="003338DE"/>
    <w:rsid w:val="00334C37"/>
    <w:rsid w:val="00335BCE"/>
    <w:rsid w:val="003361E3"/>
    <w:rsid w:val="0033784C"/>
    <w:rsid w:val="0033787C"/>
    <w:rsid w:val="00346A7B"/>
    <w:rsid w:val="003474E5"/>
    <w:rsid w:val="00347B1A"/>
    <w:rsid w:val="00350FE6"/>
    <w:rsid w:val="00351090"/>
    <w:rsid w:val="003514B6"/>
    <w:rsid w:val="00352FA4"/>
    <w:rsid w:val="00353101"/>
    <w:rsid w:val="00353750"/>
    <w:rsid w:val="003549DA"/>
    <w:rsid w:val="00354BA4"/>
    <w:rsid w:val="00354C0C"/>
    <w:rsid w:val="0035659B"/>
    <w:rsid w:val="00357283"/>
    <w:rsid w:val="003605E2"/>
    <w:rsid w:val="003615B2"/>
    <w:rsid w:val="00361FB1"/>
    <w:rsid w:val="003625BE"/>
    <w:rsid w:val="00362D4B"/>
    <w:rsid w:val="00362F29"/>
    <w:rsid w:val="00363549"/>
    <w:rsid w:val="003641F9"/>
    <w:rsid w:val="00365C09"/>
    <w:rsid w:val="003663A8"/>
    <w:rsid w:val="003674BB"/>
    <w:rsid w:val="00367E0D"/>
    <w:rsid w:val="00370060"/>
    <w:rsid w:val="00370F82"/>
    <w:rsid w:val="00373029"/>
    <w:rsid w:val="00373909"/>
    <w:rsid w:val="003740CB"/>
    <w:rsid w:val="0037529A"/>
    <w:rsid w:val="00376684"/>
    <w:rsid w:val="00376BFB"/>
    <w:rsid w:val="0038090E"/>
    <w:rsid w:val="00381484"/>
    <w:rsid w:val="00381BB7"/>
    <w:rsid w:val="003836A7"/>
    <w:rsid w:val="003836DB"/>
    <w:rsid w:val="0038707E"/>
    <w:rsid w:val="003879DE"/>
    <w:rsid w:val="0039218E"/>
    <w:rsid w:val="00394AC6"/>
    <w:rsid w:val="003A2CC1"/>
    <w:rsid w:val="003A3A61"/>
    <w:rsid w:val="003A49E4"/>
    <w:rsid w:val="003A5896"/>
    <w:rsid w:val="003A5955"/>
    <w:rsid w:val="003A73DA"/>
    <w:rsid w:val="003B19FD"/>
    <w:rsid w:val="003B1D1F"/>
    <w:rsid w:val="003B1DDC"/>
    <w:rsid w:val="003B248E"/>
    <w:rsid w:val="003B3B4C"/>
    <w:rsid w:val="003B4D16"/>
    <w:rsid w:val="003B58A1"/>
    <w:rsid w:val="003B668E"/>
    <w:rsid w:val="003B6D4C"/>
    <w:rsid w:val="003B7501"/>
    <w:rsid w:val="003B7C0A"/>
    <w:rsid w:val="003C0F7E"/>
    <w:rsid w:val="003C14FE"/>
    <w:rsid w:val="003C63CF"/>
    <w:rsid w:val="003C6DFE"/>
    <w:rsid w:val="003C6F4B"/>
    <w:rsid w:val="003D0D9A"/>
    <w:rsid w:val="003D10C5"/>
    <w:rsid w:val="003D1E34"/>
    <w:rsid w:val="003D1F0B"/>
    <w:rsid w:val="003D3827"/>
    <w:rsid w:val="003D3E26"/>
    <w:rsid w:val="003D49FB"/>
    <w:rsid w:val="003D4BCA"/>
    <w:rsid w:val="003D553A"/>
    <w:rsid w:val="003D6F38"/>
    <w:rsid w:val="003D7C58"/>
    <w:rsid w:val="003E01D4"/>
    <w:rsid w:val="003E0A9C"/>
    <w:rsid w:val="003E12E3"/>
    <w:rsid w:val="003E262D"/>
    <w:rsid w:val="003E275C"/>
    <w:rsid w:val="003E32A3"/>
    <w:rsid w:val="003E394C"/>
    <w:rsid w:val="003E4990"/>
    <w:rsid w:val="003E4DFF"/>
    <w:rsid w:val="003E50AD"/>
    <w:rsid w:val="003E5290"/>
    <w:rsid w:val="003E5ED2"/>
    <w:rsid w:val="003E7F32"/>
    <w:rsid w:val="003F02BD"/>
    <w:rsid w:val="003F13C7"/>
    <w:rsid w:val="003F3372"/>
    <w:rsid w:val="003F49B1"/>
    <w:rsid w:val="003F5CE2"/>
    <w:rsid w:val="003F7C96"/>
    <w:rsid w:val="003F7F50"/>
    <w:rsid w:val="004002BA"/>
    <w:rsid w:val="00400365"/>
    <w:rsid w:val="00401372"/>
    <w:rsid w:val="00401722"/>
    <w:rsid w:val="00402DDD"/>
    <w:rsid w:val="004038E8"/>
    <w:rsid w:val="0040399A"/>
    <w:rsid w:val="004047A8"/>
    <w:rsid w:val="00404BB0"/>
    <w:rsid w:val="00404D31"/>
    <w:rsid w:val="0040631E"/>
    <w:rsid w:val="0040750E"/>
    <w:rsid w:val="00407760"/>
    <w:rsid w:val="00407FE5"/>
    <w:rsid w:val="004108F3"/>
    <w:rsid w:val="004113C4"/>
    <w:rsid w:val="004130D8"/>
    <w:rsid w:val="00413FAA"/>
    <w:rsid w:val="00416427"/>
    <w:rsid w:val="00417D95"/>
    <w:rsid w:val="004212CF"/>
    <w:rsid w:val="00422A9F"/>
    <w:rsid w:val="00422D19"/>
    <w:rsid w:val="00425EFE"/>
    <w:rsid w:val="00426497"/>
    <w:rsid w:val="00426ADA"/>
    <w:rsid w:val="00427055"/>
    <w:rsid w:val="00427522"/>
    <w:rsid w:val="004275E5"/>
    <w:rsid w:val="00427CD8"/>
    <w:rsid w:val="00430230"/>
    <w:rsid w:val="004303CC"/>
    <w:rsid w:val="00430B4F"/>
    <w:rsid w:val="00431D20"/>
    <w:rsid w:val="004322D3"/>
    <w:rsid w:val="00432650"/>
    <w:rsid w:val="004332AF"/>
    <w:rsid w:val="00434215"/>
    <w:rsid w:val="004356DB"/>
    <w:rsid w:val="004358D5"/>
    <w:rsid w:val="00436312"/>
    <w:rsid w:val="004366F0"/>
    <w:rsid w:val="00436D75"/>
    <w:rsid w:val="0043795C"/>
    <w:rsid w:val="00441925"/>
    <w:rsid w:val="004422B7"/>
    <w:rsid w:val="0044427E"/>
    <w:rsid w:val="00444D27"/>
    <w:rsid w:val="0044548A"/>
    <w:rsid w:val="00445890"/>
    <w:rsid w:val="00445C5F"/>
    <w:rsid w:val="00446F93"/>
    <w:rsid w:val="00447501"/>
    <w:rsid w:val="00450184"/>
    <w:rsid w:val="0045045D"/>
    <w:rsid w:val="004514D7"/>
    <w:rsid w:val="00451C62"/>
    <w:rsid w:val="00452A7A"/>
    <w:rsid w:val="00452AAC"/>
    <w:rsid w:val="0045332C"/>
    <w:rsid w:val="0045362A"/>
    <w:rsid w:val="00453BC3"/>
    <w:rsid w:val="004541D7"/>
    <w:rsid w:val="00454E98"/>
    <w:rsid w:val="004556B0"/>
    <w:rsid w:val="00457150"/>
    <w:rsid w:val="00460A77"/>
    <w:rsid w:val="00461D9E"/>
    <w:rsid w:val="004625B7"/>
    <w:rsid w:val="00462A36"/>
    <w:rsid w:val="00462A89"/>
    <w:rsid w:val="00466FE3"/>
    <w:rsid w:val="00470273"/>
    <w:rsid w:val="004713DD"/>
    <w:rsid w:val="004717F2"/>
    <w:rsid w:val="00473C33"/>
    <w:rsid w:val="0047468A"/>
    <w:rsid w:val="00476E53"/>
    <w:rsid w:val="00477AD6"/>
    <w:rsid w:val="00481B75"/>
    <w:rsid w:val="00481C6D"/>
    <w:rsid w:val="00483E62"/>
    <w:rsid w:val="004855E6"/>
    <w:rsid w:val="004938AC"/>
    <w:rsid w:val="00493DC3"/>
    <w:rsid w:val="004943B3"/>
    <w:rsid w:val="00494BA6"/>
    <w:rsid w:val="00497545"/>
    <w:rsid w:val="004A0773"/>
    <w:rsid w:val="004A379D"/>
    <w:rsid w:val="004A7801"/>
    <w:rsid w:val="004A7FF2"/>
    <w:rsid w:val="004B12D7"/>
    <w:rsid w:val="004B14D7"/>
    <w:rsid w:val="004B166A"/>
    <w:rsid w:val="004B26AD"/>
    <w:rsid w:val="004B38F1"/>
    <w:rsid w:val="004B3B88"/>
    <w:rsid w:val="004B4779"/>
    <w:rsid w:val="004B50E0"/>
    <w:rsid w:val="004B617E"/>
    <w:rsid w:val="004B6E8C"/>
    <w:rsid w:val="004B7E07"/>
    <w:rsid w:val="004C0587"/>
    <w:rsid w:val="004C106C"/>
    <w:rsid w:val="004C16BF"/>
    <w:rsid w:val="004C1CB9"/>
    <w:rsid w:val="004C2696"/>
    <w:rsid w:val="004C4C03"/>
    <w:rsid w:val="004C61C0"/>
    <w:rsid w:val="004C7AC3"/>
    <w:rsid w:val="004D17D7"/>
    <w:rsid w:val="004D2722"/>
    <w:rsid w:val="004D292E"/>
    <w:rsid w:val="004D452C"/>
    <w:rsid w:val="004D4F54"/>
    <w:rsid w:val="004D500B"/>
    <w:rsid w:val="004D590E"/>
    <w:rsid w:val="004D5FC3"/>
    <w:rsid w:val="004D70FA"/>
    <w:rsid w:val="004D7303"/>
    <w:rsid w:val="004D7491"/>
    <w:rsid w:val="004D77A1"/>
    <w:rsid w:val="004D7891"/>
    <w:rsid w:val="004D7BFC"/>
    <w:rsid w:val="004E0AA4"/>
    <w:rsid w:val="004E1DCA"/>
    <w:rsid w:val="004E3132"/>
    <w:rsid w:val="004E35EB"/>
    <w:rsid w:val="004E4019"/>
    <w:rsid w:val="004E5AF8"/>
    <w:rsid w:val="004E5F8E"/>
    <w:rsid w:val="004E6815"/>
    <w:rsid w:val="004E7155"/>
    <w:rsid w:val="004F004E"/>
    <w:rsid w:val="004F08C1"/>
    <w:rsid w:val="004F1F5D"/>
    <w:rsid w:val="004F2BC3"/>
    <w:rsid w:val="004F497E"/>
    <w:rsid w:val="004F506B"/>
    <w:rsid w:val="004F50E0"/>
    <w:rsid w:val="004F6162"/>
    <w:rsid w:val="004F6327"/>
    <w:rsid w:val="004F639B"/>
    <w:rsid w:val="004F6C78"/>
    <w:rsid w:val="004F7D0A"/>
    <w:rsid w:val="00501BD5"/>
    <w:rsid w:val="005032D0"/>
    <w:rsid w:val="00503AFC"/>
    <w:rsid w:val="00504D21"/>
    <w:rsid w:val="00505659"/>
    <w:rsid w:val="00505B81"/>
    <w:rsid w:val="00505BCE"/>
    <w:rsid w:val="0050677C"/>
    <w:rsid w:val="005073AE"/>
    <w:rsid w:val="00507434"/>
    <w:rsid w:val="00510FEE"/>
    <w:rsid w:val="0051192C"/>
    <w:rsid w:val="00513215"/>
    <w:rsid w:val="00514B2B"/>
    <w:rsid w:val="00515955"/>
    <w:rsid w:val="0051697F"/>
    <w:rsid w:val="00517319"/>
    <w:rsid w:val="00517658"/>
    <w:rsid w:val="00517941"/>
    <w:rsid w:val="00517E93"/>
    <w:rsid w:val="0052104E"/>
    <w:rsid w:val="00521243"/>
    <w:rsid w:val="00521ED1"/>
    <w:rsid w:val="005221A1"/>
    <w:rsid w:val="00522F8A"/>
    <w:rsid w:val="005268F1"/>
    <w:rsid w:val="00530367"/>
    <w:rsid w:val="005310BA"/>
    <w:rsid w:val="00531A80"/>
    <w:rsid w:val="00532FAD"/>
    <w:rsid w:val="005333D7"/>
    <w:rsid w:val="005333F0"/>
    <w:rsid w:val="0053585A"/>
    <w:rsid w:val="00540BC9"/>
    <w:rsid w:val="005419A8"/>
    <w:rsid w:val="00541E29"/>
    <w:rsid w:val="00542A0A"/>
    <w:rsid w:val="005442EC"/>
    <w:rsid w:val="00544BFA"/>
    <w:rsid w:val="00547374"/>
    <w:rsid w:val="005479E7"/>
    <w:rsid w:val="0055174F"/>
    <w:rsid w:val="00551C11"/>
    <w:rsid w:val="005529D4"/>
    <w:rsid w:val="00552A3A"/>
    <w:rsid w:val="00552F2B"/>
    <w:rsid w:val="00553A2F"/>
    <w:rsid w:val="005547B6"/>
    <w:rsid w:val="00554A46"/>
    <w:rsid w:val="00554ECD"/>
    <w:rsid w:val="00555347"/>
    <w:rsid w:val="0055723C"/>
    <w:rsid w:val="00560BF2"/>
    <w:rsid w:val="005614B7"/>
    <w:rsid w:val="00562968"/>
    <w:rsid w:val="00562D07"/>
    <w:rsid w:val="005640D3"/>
    <w:rsid w:val="005641CB"/>
    <w:rsid w:val="005644B0"/>
    <w:rsid w:val="0056494C"/>
    <w:rsid w:val="0056515E"/>
    <w:rsid w:val="005667AD"/>
    <w:rsid w:val="005678D0"/>
    <w:rsid w:val="00567CCF"/>
    <w:rsid w:val="005700B8"/>
    <w:rsid w:val="0057019E"/>
    <w:rsid w:val="00570265"/>
    <w:rsid w:val="0057069B"/>
    <w:rsid w:val="00570D1F"/>
    <w:rsid w:val="0057231A"/>
    <w:rsid w:val="0057271F"/>
    <w:rsid w:val="00572C57"/>
    <w:rsid w:val="00572DEF"/>
    <w:rsid w:val="0057347D"/>
    <w:rsid w:val="005744A7"/>
    <w:rsid w:val="00574DA0"/>
    <w:rsid w:val="00574DDE"/>
    <w:rsid w:val="00576106"/>
    <w:rsid w:val="00576760"/>
    <w:rsid w:val="00576AED"/>
    <w:rsid w:val="00580661"/>
    <w:rsid w:val="005807F3"/>
    <w:rsid w:val="005809CF"/>
    <w:rsid w:val="00580CF2"/>
    <w:rsid w:val="00580E11"/>
    <w:rsid w:val="00581DB4"/>
    <w:rsid w:val="005823F3"/>
    <w:rsid w:val="005827C2"/>
    <w:rsid w:val="00582C32"/>
    <w:rsid w:val="00583977"/>
    <w:rsid w:val="00585E81"/>
    <w:rsid w:val="00586AA6"/>
    <w:rsid w:val="00592FF3"/>
    <w:rsid w:val="00593D68"/>
    <w:rsid w:val="005A125B"/>
    <w:rsid w:val="005A34E2"/>
    <w:rsid w:val="005A48AE"/>
    <w:rsid w:val="005A5DBC"/>
    <w:rsid w:val="005A6ACE"/>
    <w:rsid w:val="005A78A0"/>
    <w:rsid w:val="005A7DF8"/>
    <w:rsid w:val="005B1398"/>
    <w:rsid w:val="005B16D3"/>
    <w:rsid w:val="005B1918"/>
    <w:rsid w:val="005B1E1A"/>
    <w:rsid w:val="005B314D"/>
    <w:rsid w:val="005B39CB"/>
    <w:rsid w:val="005B3D9D"/>
    <w:rsid w:val="005B5033"/>
    <w:rsid w:val="005B70A5"/>
    <w:rsid w:val="005B776E"/>
    <w:rsid w:val="005C0A39"/>
    <w:rsid w:val="005C2081"/>
    <w:rsid w:val="005C25A1"/>
    <w:rsid w:val="005C3949"/>
    <w:rsid w:val="005C46C0"/>
    <w:rsid w:val="005C4B2B"/>
    <w:rsid w:val="005C4D53"/>
    <w:rsid w:val="005C4DC9"/>
    <w:rsid w:val="005C57DB"/>
    <w:rsid w:val="005C5C97"/>
    <w:rsid w:val="005C6ACC"/>
    <w:rsid w:val="005C7206"/>
    <w:rsid w:val="005C7C22"/>
    <w:rsid w:val="005D026A"/>
    <w:rsid w:val="005D0C59"/>
    <w:rsid w:val="005D1AD2"/>
    <w:rsid w:val="005D34C6"/>
    <w:rsid w:val="005D356B"/>
    <w:rsid w:val="005D38DC"/>
    <w:rsid w:val="005D3BBE"/>
    <w:rsid w:val="005D3E7A"/>
    <w:rsid w:val="005D46FC"/>
    <w:rsid w:val="005D5B33"/>
    <w:rsid w:val="005D631D"/>
    <w:rsid w:val="005D79B7"/>
    <w:rsid w:val="005E0E65"/>
    <w:rsid w:val="005E1C5D"/>
    <w:rsid w:val="005E481C"/>
    <w:rsid w:val="005E4846"/>
    <w:rsid w:val="005E5BEA"/>
    <w:rsid w:val="005E61DC"/>
    <w:rsid w:val="005E7086"/>
    <w:rsid w:val="005E73D7"/>
    <w:rsid w:val="005F17E6"/>
    <w:rsid w:val="005F3C9A"/>
    <w:rsid w:val="005F558F"/>
    <w:rsid w:val="005F5C53"/>
    <w:rsid w:val="005F774E"/>
    <w:rsid w:val="005F7C75"/>
    <w:rsid w:val="006001EF"/>
    <w:rsid w:val="00600F73"/>
    <w:rsid w:val="006012B6"/>
    <w:rsid w:val="00601B4F"/>
    <w:rsid w:val="00601DD9"/>
    <w:rsid w:val="00602459"/>
    <w:rsid w:val="00603B4A"/>
    <w:rsid w:val="00604039"/>
    <w:rsid w:val="0060490A"/>
    <w:rsid w:val="00604B8C"/>
    <w:rsid w:val="00604FDF"/>
    <w:rsid w:val="00605449"/>
    <w:rsid w:val="00606AA3"/>
    <w:rsid w:val="006074D5"/>
    <w:rsid w:val="00607A09"/>
    <w:rsid w:val="006100BB"/>
    <w:rsid w:val="006108EA"/>
    <w:rsid w:val="00610EFA"/>
    <w:rsid w:val="00611255"/>
    <w:rsid w:val="006112BC"/>
    <w:rsid w:val="00611E44"/>
    <w:rsid w:val="00612C49"/>
    <w:rsid w:val="0061371D"/>
    <w:rsid w:val="00613EF1"/>
    <w:rsid w:val="00617A99"/>
    <w:rsid w:val="00620338"/>
    <w:rsid w:val="0062191B"/>
    <w:rsid w:val="00623DEB"/>
    <w:rsid w:val="00624408"/>
    <w:rsid w:val="006247D1"/>
    <w:rsid w:val="006247D8"/>
    <w:rsid w:val="00626706"/>
    <w:rsid w:val="00626B4E"/>
    <w:rsid w:val="0062726A"/>
    <w:rsid w:val="006278CC"/>
    <w:rsid w:val="00631EAD"/>
    <w:rsid w:val="006325F5"/>
    <w:rsid w:val="00632CC4"/>
    <w:rsid w:val="0063313E"/>
    <w:rsid w:val="006332B4"/>
    <w:rsid w:val="00633349"/>
    <w:rsid w:val="00633524"/>
    <w:rsid w:val="00633C8D"/>
    <w:rsid w:val="00634195"/>
    <w:rsid w:val="006348EB"/>
    <w:rsid w:val="00634D26"/>
    <w:rsid w:val="00635600"/>
    <w:rsid w:val="006358C5"/>
    <w:rsid w:val="00636AAE"/>
    <w:rsid w:val="006372C3"/>
    <w:rsid w:val="00642573"/>
    <w:rsid w:val="00642837"/>
    <w:rsid w:val="00642D5F"/>
    <w:rsid w:val="00644554"/>
    <w:rsid w:val="00644832"/>
    <w:rsid w:val="00645FA1"/>
    <w:rsid w:val="00646457"/>
    <w:rsid w:val="0064668B"/>
    <w:rsid w:val="00646C86"/>
    <w:rsid w:val="00647689"/>
    <w:rsid w:val="00647C80"/>
    <w:rsid w:val="00650405"/>
    <w:rsid w:val="00652AA9"/>
    <w:rsid w:val="00652B22"/>
    <w:rsid w:val="00652DEA"/>
    <w:rsid w:val="006536CA"/>
    <w:rsid w:val="00653E92"/>
    <w:rsid w:val="00653FA4"/>
    <w:rsid w:val="00654126"/>
    <w:rsid w:val="006552B5"/>
    <w:rsid w:val="00656530"/>
    <w:rsid w:val="00656D4C"/>
    <w:rsid w:val="0065733A"/>
    <w:rsid w:val="00657548"/>
    <w:rsid w:val="006576EB"/>
    <w:rsid w:val="00660356"/>
    <w:rsid w:val="00663C32"/>
    <w:rsid w:val="006658F8"/>
    <w:rsid w:val="00670867"/>
    <w:rsid w:val="00671BA3"/>
    <w:rsid w:val="0067215A"/>
    <w:rsid w:val="006723D1"/>
    <w:rsid w:val="006729BF"/>
    <w:rsid w:val="00672A9C"/>
    <w:rsid w:val="00672F3D"/>
    <w:rsid w:val="0067324F"/>
    <w:rsid w:val="00673847"/>
    <w:rsid w:val="00675180"/>
    <w:rsid w:val="006779DB"/>
    <w:rsid w:val="00677EFD"/>
    <w:rsid w:val="00680C5A"/>
    <w:rsid w:val="00681C5C"/>
    <w:rsid w:val="00681EA5"/>
    <w:rsid w:val="006836F0"/>
    <w:rsid w:val="00685734"/>
    <w:rsid w:val="00685B5B"/>
    <w:rsid w:val="0068628A"/>
    <w:rsid w:val="00687C24"/>
    <w:rsid w:val="00690034"/>
    <w:rsid w:val="006902F4"/>
    <w:rsid w:val="006904D4"/>
    <w:rsid w:val="0069073C"/>
    <w:rsid w:val="006919D6"/>
    <w:rsid w:val="00691B81"/>
    <w:rsid w:val="00693E85"/>
    <w:rsid w:val="006947A5"/>
    <w:rsid w:val="00695A71"/>
    <w:rsid w:val="00696811"/>
    <w:rsid w:val="006972FF"/>
    <w:rsid w:val="006A092F"/>
    <w:rsid w:val="006A0FA6"/>
    <w:rsid w:val="006A282B"/>
    <w:rsid w:val="006A2EB3"/>
    <w:rsid w:val="006A2F71"/>
    <w:rsid w:val="006A3A76"/>
    <w:rsid w:val="006A3EC8"/>
    <w:rsid w:val="006A4034"/>
    <w:rsid w:val="006A5970"/>
    <w:rsid w:val="006A5996"/>
    <w:rsid w:val="006B010B"/>
    <w:rsid w:val="006B110B"/>
    <w:rsid w:val="006B30AE"/>
    <w:rsid w:val="006B472B"/>
    <w:rsid w:val="006B49D5"/>
    <w:rsid w:val="006B61AC"/>
    <w:rsid w:val="006C090D"/>
    <w:rsid w:val="006C1173"/>
    <w:rsid w:val="006C1497"/>
    <w:rsid w:val="006C2EE5"/>
    <w:rsid w:val="006C4A39"/>
    <w:rsid w:val="006C50B6"/>
    <w:rsid w:val="006C745A"/>
    <w:rsid w:val="006D071C"/>
    <w:rsid w:val="006D0821"/>
    <w:rsid w:val="006D23A8"/>
    <w:rsid w:val="006D3073"/>
    <w:rsid w:val="006D340F"/>
    <w:rsid w:val="006D40D6"/>
    <w:rsid w:val="006D4C20"/>
    <w:rsid w:val="006D5AAB"/>
    <w:rsid w:val="006D5B45"/>
    <w:rsid w:val="006D5CBE"/>
    <w:rsid w:val="006D5D3F"/>
    <w:rsid w:val="006D6DD5"/>
    <w:rsid w:val="006D7BD9"/>
    <w:rsid w:val="006E08B0"/>
    <w:rsid w:val="006E0A9D"/>
    <w:rsid w:val="006E10E5"/>
    <w:rsid w:val="006E310F"/>
    <w:rsid w:val="006E3366"/>
    <w:rsid w:val="006E47E9"/>
    <w:rsid w:val="006E4D90"/>
    <w:rsid w:val="006E5140"/>
    <w:rsid w:val="006E6A75"/>
    <w:rsid w:val="006F0211"/>
    <w:rsid w:val="006F027D"/>
    <w:rsid w:val="006F0CAE"/>
    <w:rsid w:val="006F15CC"/>
    <w:rsid w:val="006F16A8"/>
    <w:rsid w:val="006F1935"/>
    <w:rsid w:val="006F1EB7"/>
    <w:rsid w:val="006F2C0A"/>
    <w:rsid w:val="006F3755"/>
    <w:rsid w:val="006F3F20"/>
    <w:rsid w:val="006F4999"/>
    <w:rsid w:val="006F6E62"/>
    <w:rsid w:val="006F7A81"/>
    <w:rsid w:val="00700E5A"/>
    <w:rsid w:val="00702980"/>
    <w:rsid w:val="007032B6"/>
    <w:rsid w:val="00703748"/>
    <w:rsid w:val="00703CFD"/>
    <w:rsid w:val="007042E1"/>
    <w:rsid w:val="00704CF9"/>
    <w:rsid w:val="0070501C"/>
    <w:rsid w:val="00707E5A"/>
    <w:rsid w:val="007105A2"/>
    <w:rsid w:val="00711FFB"/>
    <w:rsid w:val="00712BA7"/>
    <w:rsid w:val="00713176"/>
    <w:rsid w:val="007137F8"/>
    <w:rsid w:val="00713ED2"/>
    <w:rsid w:val="00713F45"/>
    <w:rsid w:val="007155EB"/>
    <w:rsid w:val="007160A8"/>
    <w:rsid w:val="00716510"/>
    <w:rsid w:val="00716B86"/>
    <w:rsid w:val="007171CA"/>
    <w:rsid w:val="0072071B"/>
    <w:rsid w:val="00720C7C"/>
    <w:rsid w:val="00720FA3"/>
    <w:rsid w:val="007217E5"/>
    <w:rsid w:val="007235E2"/>
    <w:rsid w:val="00723808"/>
    <w:rsid w:val="007240EA"/>
    <w:rsid w:val="00724213"/>
    <w:rsid w:val="0072433F"/>
    <w:rsid w:val="0072481F"/>
    <w:rsid w:val="00724BD0"/>
    <w:rsid w:val="00725630"/>
    <w:rsid w:val="00726ECF"/>
    <w:rsid w:val="00727588"/>
    <w:rsid w:val="00730C63"/>
    <w:rsid w:val="007312E8"/>
    <w:rsid w:val="0073179B"/>
    <w:rsid w:val="00731BED"/>
    <w:rsid w:val="0073314F"/>
    <w:rsid w:val="00733414"/>
    <w:rsid w:val="0073392B"/>
    <w:rsid w:val="00734B10"/>
    <w:rsid w:val="00735877"/>
    <w:rsid w:val="00736851"/>
    <w:rsid w:val="00740341"/>
    <w:rsid w:val="00740F85"/>
    <w:rsid w:val="00740FE2"/>
    <w:rsid w:val="007413E0"/>
    <w:rsid w:val="00742ECA"/>
    <w:rsid w:val="0074330A"/>
    <w:rsid w:val="00743320"/>
    <w:rsid w:val="00743A59"/>
    <w:rsid w:val="00745B6C"/>
    <w:rsid w:val="00745F6B"/>
    <w:rsid w:val="00746008"/>
    <w:rsid w:val="00746C8C"/>
    <w:rsid w:val="00747038"/>
    <w:rsid w:val="00747343"/>
    <w:rsid w:val="00747913"/>
    <w:rsid w:val="00750964"/>
    <w:rsid w:val="007529D9"/>
    <w:rsid w:val="00752C7D"/>
    <w:rsid w:val="00752EB8"/>
    <w:rsid w:val="00753C85"/>
    <w:rsid w:val="0075462F"/>
    <w:rsid w:val="00756C0F"/>
    <w:rsid w:val="00756C90"/>
    <w:rsid w:val="00760301"/>
    <w:rsid w:val="007606E3"/>
    <w:rsid w:val="007609B3"/>
    <w:rsid w:val="00761E38"/>
    <w:rsid w:val="00762D99"/>
    <w:rsid w:val="00764A11"/>
    <w:rsid w:val="00764A86"/>
    <w:rsid w:val="00765281"/>
    <w:rsid w:val="00765BCF"/>
    <w:rsid w:val="0076688C"/>
    <w:rsid w:val="00766F1B"/>
    <w:rsid w:val="00767264"/>
    <w:rsid w:val="007672E3"/>
    <w:rsid w:val="00771376"/>
    <w:rsid w:val="007715AC"/>
    <w:rsid w:val="00772388"/>
    <w:rsid w:val="00772C85"/>
    <w:rsid w:val="007731A7"/>
    <w:rsid w:val="00773434"/>
    <w:rsid w:val="00773DB2"/>
    <w:rsid w:val="00774EB6"/>
    <w:rsid w:val="00775CB0"/>
    <w:rsid w:val="0077615C"/>
    <w:rsid w:val="00777D6F"/>
    <w:rsid w:val="0078030C"/>
    <w:rsid w:val="0078108A"/>
    <w:rsid w:val="00781EA3"/>
    <w:rsid w:val="00782112"/>
    <w:rsid w:val="007832D7"/>
    <w:rsid w:val="0078411A"/>
    <w:rsid w:val="00785B1B"/>
    <w:rsid w:val="00785D02"/>
    <w:rsid w:val="007860F9"/>
    <w:rsid w:val="007867ED"/>
    <w:rsid w:val="00787B34"/>
    <w:rsid w:val="00790D48"/>
    <w:rsid w:val="00793B08"/>
    <w:rsid w:val="00794371"/>
    <w:rsid w:val="007948D6"/>
    <w:rsid w:val="00794AFF"/>
    <w:rsid w:val="00795FFA"/>
    <w:rsid w:val="00796857"/>
    <w:rsid w:val="007A1B81"/>
    <w:rsid w:val="007A5131"/>
    <w:rsid w:val="007A7B85"/>
    <w:rsid w:val="007B0680"/>
    <w:rsid w:val="007B1550"/>
    <w:rsid w:val="007B2238"/>
    <w:rsid w:val="007B2BEA"/>
    <w:rsid w:val="007B2E0A"/>
    <w:rsid w:val="007B3711"/>
    <w:rsid w:val="007B3A04"/>
    <w:rsid w:val="007B433E"/>
    <w:rsid w:val="007B4346"/>
    <w:rsid w:val="007B4A15"/>
    <w:rsid w:val="007B547E"/>
    <w:rsid w:val="007B5C28"/>
    <w:rsid w:val="007B5EDB"/>
    <w:rsid w:val="007B6DA6"/>
    <w:rsid w:val="007B7FCE"/>
    <w:rsid w:val="007C0120"/>
    <w:rsid w:val="007C0800"/>
    <w:rsid w:val="007C0852"/>
    <w:rsid w:val="007C1690"/>
    <w:rsid w:val="007C1BF5"/>
    <w:rsid w:val="007C1DC1"/>
    <w:rsid w:val="007C2F1C"/>
    <w:rsid w:val="007C368B"/>
    <w:rsid w:val="007C3784"/>
    <w:rsid w:val="007C3A02"/>
    <w:rsid w:val="007C3AB0"/>
    <w:rsid w:val="007C447E"/>
    <w:rsid w:val="007C562E"/>
    <w:rsid w:val="007C629C"/>
    <w:rsid w:val="007C6BEC"/>
    <w:rsid w:val="007C70AD"/>
    <w:rsid w:val="007C7A8B"/>
    <w:rsid w:val="007D062B"/>
    <w:rsid w:val="007D0984"/>
    <w:rsid w:val="007D0D58"/>
    <w:rsid w:val="007D29E5"/>
    <w:rsid w:val="007D38F8"/>
    <w:rsid w:val="007D3A84"/>
    <w:rsid w:val="007D6981"/>
    <w:rsid w:val="007D7C87"/>
    <w:rsid w:val="007E13B9"/>
    <w:rsid w:val="007E1761"/>
    <w:rsid w:val="007E20E5"/>
    <w:rsid w:val="007E2433"/>
    <w:rsid w:val="007E2540"/>
    <w:rsid w:val="007E2DE0"/>
    <w:rsid w:val="007E2F7A"/>
    <w:rsid w:val="007E4520"/>
    <w:rsid w:val="007E50D9"/>
    <w:rsid w:val="007E5860"/>
    <w:rsid w:val="007E5F05"/>
    <w:rsid w:val="007E5F6D"/>
    <w:rsid w:val="007F3DC9"/>
    <w:rsid w:val="007F416A"/>
    <w:rsid w:val="007F4245"/>
    <w:rsid w:val="007F47E6"/>
    <w:rsid w:val="007F4826"/>
    <w:rsid w:val="007F4AB4"/>
    <w:rsid w:val="007F4D9B"/>
    <w:rsid w:val="007F5FEF"/>
    <w:rsid w:val="007F6361"/>
    <w:rsid w:val="00800463"/>
    <w:rsid w:val="00800988"/>
    <w:rsid w:val="00800AB3"/>
    <w:rsid w:val="00801ADC"/>
    <w:rsid w:val="00801CD5"/>
    <w:rsid w:val="00802F6E"/>
    <w:rsid w:val="00804EB8"/>
    <w:rsid w:val="00805B86"/>
    <w:rsid w:val="00806140"/>
    <w:rsid w:val="0080628F"/>
    <w:rsid w:val="00806F33"/>
    <w:rsid w:val="0080715A"/>
    <w:rsid w:val="00810AE8"/>
    <w:rsid w:val="008116C7"/>
    <w:rsid w:val="008117D1"/>
    <w:rsid w:val="00811D7F"/>
    <w:rsid w:val="00812C18"/>
    <w:rsid w:val="008136FD"/>
    <w:rsid w:val="00813C35"/>
    <w:rsid w:val="0081546C"/>
    <w:rsid w:val="00816A93"/>
    <w:rsid w:val="00816C7E"/>
    <w:rsid w:val="0081718B"/>
    <w:rsid w:val="00817639"/>
    <w:rsid w:val="00817C63"/>
    <w:rsid w:val="0082060C"/>
    <w:rsid w:val="008207B8"/>
    <w:rsid w:val="008212BB"/>
    <w:rsid w:val="0082144B"/>
    <w:rsid w:val="00821FB2"/>
    <w:rsid w:val="008223D7"/>
    <w:rsid w:val="00822472"/>
    <w:rsid w:val="00823140"/>
    <w:rsid w:val="0082345A"/>
    <w:rsid w:val="008239A7"/>
    <w:rsid w:val="00823A37"/>
    <w:rsid w:val="008244A5"/>
    <w:rsid w:val="008262CB"/>
    <w:rsid w:val="00826A17"/>
    <w:rsid w:val="00827F0C"/>
    <w:rsid w:val="00827FA3"/>
    <w:rsid w:val="00830FCA"/>
    <w:rsid w:val="00831A13"/>
    <w:rsid w:val="00831EC7"/>
    <w:rsid w:val="0083221B"/>
    <w:rsid w:val="00833B26"/>
    <w:rsid w:val="0083441C"/>
    <w:rsid w:val="0083530C"/>
    <w:rsid w:val="008355BB"/>
    <w:rsid w:val="008355E3"/>
    <w:rsid w:val="008356CB"/>
    <w:rsid w:val="008360B2"/>
    <w:rsid w:val="008368AF"/>
    <w:rsid w:val="00837C42"/>
    <w:rsid w:val="00841ABD"/>
    <w:rsid w:val="00842FE6"/>
    <w:rsid w:val="00843738"/>
    <w:rsid w:val="00843C26"/>
    <w:rsid w:val="00844452"/>
    <w:rsid w:val="00844E84"/>
    <w:rsid w:val="00845F1F"/>
    <w:rsid w:val="00847B9F"/>
    <w:rsid w:val="00850CE6"/>
    <w:rsid w:val="0085158C"/>
    <w:rsid w:val="00853187"/>
    <w:rsid w:val="00855AA3"/>
    <w:rsid w:val="00856EF0"/>
    <w:rsid w:val="008608E3"/>
    <w:rsid w:val="0086157B"/>
    <w:rsid w:val="0086162A"/>
    <w:rsid w:val="00861C0C"/>
    <w:rsid w:val="00861CBE"/>
    <w:rsid w:val="0086264A"/>
    <w:rsid w:val="0086381D"/>
    <w:rsid w:val="00864625"/>
    <w:rsid w:val="008664B6"/>
    <w:rsid w:val="00866E7E"/>
    <w:rsid w:val="0086794F"/>
    <w:rsid w:val="0087235A"/>
    <w:rsid w:val="0087291B"/>
    <w:rsid w:val="00872EC2"/>
    <w:rsid w:val="00873F7E"/>
    <w:rsid w:val="00874422"/>
    <w:rsid w:val="00874880"/>
    <w:rsid w:val="0087489F"/>
    <w:rsid w:val="00875C20"/>
    <w:rsid w:val="008801A8"/>
    <w:rsid w:val="008817EE"/>
    <w:rsid w:val="008819B7"/>
    <w:rsid w:val="00881B09"/>
    <w:rsid w:val="0088284E"/>
    <w:rsid w:val="008832AF"/>
    <w:rsid w:val="0088334E"/>
    <w:rsid w:val="00883591"/>
    <w:rsid w:val="00884799"/>
    <w:rsid w:val="008861AA"/>
    <w:rsid w:val="00890BE7"/>
    <w:rsid w:val="008921EC"/>
    <w:rsid w:val="008923F0"/>
    <w:rsid w:val="00892A1A"/>
    <w:rsid w:val="008942AE"/>
    <w:rsid w:val="0089456E"/>
    <w:rsid w:val="00894695"/>
    <w:rsid w:val="008976C8"/>
    <w:rsid w:val="008A0235"/>
    <w:rsid w:val="008A02E8"/>
    <w:rsid w:val="008A039F"/>
    <w:rsid w:val="008A1222"/>
    <w:rsid w:val="008A21F8"/>
    <w:rsid w:val="008A39CA"/>
    <w:rsid w:val="008A4DA5"/>
    <w:rsid w:val="008A5463"/>
    <w:rsid w:val="008A6773"/>
    <w:rsid w:val="008A6B8C"/>
    <w:rsid w:val="008A6E53"/>
    <w:rsid w:val="008B0406"/>
    <w:rsid w:val="008B05EE"/>
    <w:rsid w:val="008B19DF"/>
    <w:rsid w:val="008B1D12"/>
    <w:rsid w:val="008B2E94"/>
    <w:rsid w:val="008B3061"/>
    <w:rsid w:val="008B309C"/>
    <w:rsid w:val="008B3398"/>
    <w:rsid w:val="008B4BBC"/>
    <w:rsid w:val="008B4DD1"/>
    <w:rsid w:val="008B5CFD"/>
    <w:rsid w:val="008B746D"/>
    <w:rsid w:val="008C027A"/>
    <w:rsid w:val="008C041E"/>
    <w:rsid w:val="008C192F"/>
    <w:rsid w:val="008C2355"/>
    <w:rsid w:val="008C3297"/>
    <w:rsid w:val="008C48AB"/>
    <w:rsid w:val="008C4D7B"/>
    <w:rsid w:val="008C63E3"/>
    <w:rsid w:val="008C65BC"/>
    <w:rsid w:val="008C79A2"/>
    <w:rsid w:val="008C7A57"/>
    <w:rsid w:val="008D089C"/>
    <w:rsid w:val="008D0BEA"/>
    <w:rsid w:val="008D1648"/>
    <w:rsid w:val="008D19CA"/>
    <w:rsid w:val="008D3553"/>
    <w:rsid w:val="008D42D9"/>
    <w:rsid w:val="008D5481"/>
    <w:rsid w:val="008D6399"/>
    <w:rsid w:val="008D6853"/>
    <w:rsid w:val="008D746F"/>
    <w:rsid w:val="008D7D3A"/>
    <w:rsid w:val="008E02B5"/>
    <w:rsid w:val="008E0D99"/>
    <w:rsid w:val="008E19FA"/>
    <w:rsid w:val="008E27EF"/>
    <w:rsid w:val="008E4D4F"/>
    <w:rsid w:val="008E6437"/>
    <w:rsid w:val="008E6E3F"/>
    <w:rsid w:val="008F2A4A"/>
    <w:rsid w:val="008F2B99"/>
    <w:rsid w:val="008F2C1F"/>
    <w:rsid w:val="008F2DB8"/>
    <w:rsid w:val="008F3CB3"/>
    <w:rsid w:val="008F3DFC"/>
    <w:rsid w:val="008F42C6"/>
    <w:rsid w:val="008F5AE8"/>
    <w:rsid w:val="008F6130"/>
    <w:rsid w:val="008F74BB"/>
    <w:rsid w:val="00900415"/>
    <w:rsid w:val="00901EB1"/>
    <w:rsid w:val="00902614"/>
    <w:rsid w:val="0090412B"/>
    <w:rsid w:val="0090478E"/>
    <w:rsid w:val="009048FE"/>
    <w:rsid w:val="00904E08"/>
    <w:rsid w:val="009055F4"/>
    <w:rsid w:val="0090792B"/>
    <w:rsid w:val="00912106"/>
    <w:rsid w:val="00912CEE"/>
    <w:rsid w:val="00913571"/>
    <w:rsid w:val="0091675A"/>
    <w:rsid w:val="009169C1"/>
    <w:rsid w:val="00916EEE"/>
    <w:rsid w:val="00916F48"/>
    <w:rsid w:val="00917E69"/>
    <w:rsid w:val="00921334"/>
    <w:rsid w:val="009217F6"/>
    <w:rsid w:val="009220D7"/>
    <w:rsid w:val="00922237"/>
    <w:rsid w:val="009222CC"/>
    <w:rsid w:val="00923320"/>
    <w:rsid w:val="00923C67"/>
    <w:rsid w:val="00923F73"/>
    <w:rsid w:val="00925B8B"/>
    <w:rsid w:val="009260C0"/>
    <w:rsid w:val="00926FC6"/>
    <w:rsid w:val="00930E46"/>
    <w:rsid w:val="0093216A"/>
    <w:rsid w:val="009324C2"/>
    <w:rsid w:val="00932892"/>
    <w:rsid w:val="009333A6"/>
    <w:rsid w:val="009336EC"/>
    <w:rsid w:val="00933B4E"/>
    <w:rsid w:val="0093436B"/>
    <w:rsid w:val="00934775"/>
    <w:rsid w:val="00934E72"/>
    <w:rsid w:val="00936053"/>
    <w:rsid w:val="00936848"/>
    <w:rsid w:val="00936A56"/>
    <w:rsid w:val="00936A81"/>
    <w:rsid w:val="00936D0E"/>
    <w:rsid w:val="00937123"/>
    <w:rsid w:val="009374BD"/>
    <w:rsid w:val="00937689"/>
    <w:rsid w:val="00937820"/>
    <w:rsid w:val="009379B0"/>
    <w:rsid w:val="009428F5"/>
    <w:rsid w:val="00942942"/>
    <w:rsid w:val="00942E3A"/>
    <w:rsid w:val="009430B2"/>
    <w:rsid w:val="009461D4"/>
    <w:rsid w:val="00946DF4"/>
    <w:rsid w:val="00946FBB"/>
    <w:rsid w:val="0094711E"/>
    <w:rsid w:val="0094739D"/>
    <w:rsid w:val="00947DB8"/>
    <w:rsid w:val="00950F2F"/>
    <w:rsid w:val="009510EA"/>
    <w:rsid w:val="00951181"/>
    <w:rsid w:val="009514D4"/>
    <w:rsid w:val="00953216"/>
    <w:rsid w:val="00953F52"/>
    <w:rsid w:val="0095542B"/>
    <w:rsid w:val="00955E93"/>
    <w:rsid w:val="009565EB"/>
    <w:rsid w:val="00957402"/>
    <w:rsid w:val="00957ACE"/>
    <w:rsid w:val="00957B2A"/>
    <w:rsid w:val="00961D84"/>
    <w:rsid w:val="00962298"/>
    <w:rsid w:val="00962795"/>
    <w:rsid w:val="00962CE6"/>
    <w:rsid w:val="0096302F"/>
    <w:rsid w:val="009642B4"/>
    <w:rsid w:val="00964321"/>
    <w:rsid w:val="00965497"/>
    <w:rsid w:val="00966A4B"/>
    <w:rsid w:val="00966EC5"/>
    <w:rsid w:val="00971ADC"/>
    <w:rsid w:val="00972AF1"/>
    <w:rsid w:val="00972EA3"/>
    <w:rsid w:val="0097320B"/>
    <w:rsid w:val="009733E2"/>
    <w:rsid w:val="00973B09"/>
    <w:rsid w:val="00973E96"/>
    <w:rsid w:val="0097520E"/>
    <w:rsid w:val="00976211"/>
    <w:rsid w:val="009770C4"/>
    <w:rsid w:val="00977EC6"/>
    <w:rsid w:val="00982484"/>
    <w:rsid w:val="00983F68"/>
    <w:rsid w:val="0098536E"/>
    <w:rsid w:val="0098671A"/>
    <w:rsid w:val="00986EAE"/>
    <w:rsid w:val="0099039C"/>
    <w:rsid w:val="0099060E"/>
    <w:rsid w:val="0099086E"/>
    <w:rsid w:val="00990EFE"/>
    <w:rsid w:val="00991079"/>
    <w:rsid w:val="00991410"/>
    <w:rsid w:val="00991C62"/>
    <w:rsid w:val="00991DA4"/>
    <w:rsid w:val="00992A44"/>
    <w:rsid w:val="00995C77"/>
    <w:rsid w:val="009960A3"/>
    <w:rsid w:val="00996483"/>
    <w:rsid w:val="009969FE"/>
    <w:rsid w:val="009A0FC4"/>
    <w:rsid w:val="009A1D48"/>
    <w:rsid w:val="009A358F"/>
    <w:rsid w:val="009A4363"/>
    <w:rsid w:val="009A497C"/>
    <w:rsid w:val="009A54AF"/>
    <w:rsid w:val="009A6D96"/>
    <w:rsid w:val="009B004A"/>
    <w:rsid w:val="009B048D"/>
    <w:rsid w:val="009B122E"/>
    <w:rsid w:val="009B2525"/>
    <w:rsid w:val="009B2C79"/>
    <w:rsid w:val="009B32B0"/>
    <w:rsid w:val="009B3836"/>
    <w:rsid w:val="009B39BC"/>
    <w:rsid w:val="009B3A1A"/>
    <w:rsid w:val="009B3F9F"/>
    <w:rsid w:val="009B490A"/>
    <w:rsid w:val="009B5395"/>
    <w:rsid w:val="009B6339"/>
    <w:rsid w:val="009B6B83"/>
    <w:rsid w:val="009B6FB0"/>
    <w:rsid w:val="009C1BCA"/>
    <w:rsid w:val="009C2A60"/>
    <w:rsid w:val="009C2B02"/>
    <w:rsid w:val="009C32F4"/>
    <w:rsid w:val="009C3A6E"/>
    <w:rsid w:val="009C4080"/>
    <w:rsid w:val="009C4EF1"/>
    <w:rsid w:val="009C548B"/>
    <w:rsid w:val="009C6248"/>
    <w:rsid w:val="009C67D1"/>
    <w:rsid w:val="009C68C4"/>
    <w:rsid w:val="009C6A7B"/>
    <w:rsid w:val="009C6F18"/>
    <w:rsid w:val="009C7AC1"/>
    <w:rsid w:val="009D0A9E"/>
    <w:rsid w:val="009D1BA4"/>
    <w:rsid w:val="009D1BEF"/>
    <w:rsid w:val="009D40E2"/>
    <w:rsid w:val="009D4DDC"/>
    <w:rsid w:val="009D5387"/>
    <w:rsid w:val="009D67EF"/>
    <w:rsid w:val="009D7351"/>
    <w:rsid w:val="009E04EA"/>
    <w:rsid w:val="009E0C0C"/>
    <w:rsid w:val="009E1AAF"/>
    <w:rsid w:val="009E2088"/>
    <w:rsid w:val="009E4515"/>
    <w:rsid w:val="009E6E49"/>
    <w:rsid w:val="009F1204"/>
    <w:rsid w:val="009F2291"/>
    <w:rsid w:val="009F235F"/>
    <w:rsid w:val="009F3434"/>
    <w:rsid w:val="009F34B1"/>
    <w:rsid w:val="009F3C16"/>
    <w:rsid w:val="009F4DC6"/>
    <w:rsid w:val="009F4F27"/>
    <w:rsid w:val="009F6070"/>
    <w:rsid w:val="009F7A11"/>
    <w:rsid w:val="009F7C00"/>
    <w:rsid w:val="00A00902"/>
    <w:rsid w:val="00A01454"/>
    <w:rsid w:val="00A01F56"/>
    <w:rsid w:val="00A0232B"/>
    <w:rsid w:val="00A023E5"/>
    <w:rsid w:val="00A02EF9"/>
    <w:rsid w:val="00A047B4"/>
    <w:rsid w:val="00A05689"/>
    <w:rsid w:val="00A05A10"/>
    <w:rsid w:val="00A0600C"/>
    <w:rsid w:val="00A07AA8"/>
    <w:rsid w:val="00A07E98"/>
    <w:rsid w:val="00A105B4"/>
    <w:rsid w:val="00A10736"/>
    <w:rsid w:val="00A1175C"/>
    <w:rsid w:val="00A137DA"/>
    <w:rsid w:val="00A145AE"/>
    <w:rsid w:val="00A14979"/>
    <w:rsid w:val="00A152FD"/>
    <w:rsid w:val="00A1597A"/>
    <w:rsid w:val="00A24CE0"/>
    <w:rsid w:val="00A25733"/>
    <w:rsid w:val="00A324CA"/>
    <w:rsid w:val="00A32FDD"/>
    <w:rsid w:val="00A33837"/>
    <w:rsid w:val="00A345DF"/>
    <w:rsid w:val="00A351A0"/>
    <w:rsid w:val="00A36745"/>
    <w:rsid w:val="00A371EB"/>
    <w:rsid w:val="00A37997"/>
    <w:rsid w:val="00A40B75"/>
    <w:rsid w:val="00A4159E"/>
    <w:rsid w:val="00A416F1"/>
    <w:rsid w:val="00A42009"/>
    <w:rsid w:val="00A429BD"/>
    <w:rsid w:val="00A43437"/>
    <w:rsid w:val="00A45B50"/>
    <w:rsid w:val="00A465BC"/>
    <w:rsid w:val="00A50E1C"/>
    <w:rsid w:val="00A53220"/>
    <w:rsid w:val="00A539B8"/>
    <w:rsid w:val="00A54816"/>
    <w:rsid w:val="00A55179"/>
    <w:rsid w:val="00A552A5"/>
    <w:rsid w:val="00A55D79"/>
    <w:rsid w:val="00A5657E"/>
    <w:rsid w:val="00A56DE3"/>
    <w:rsid w:val="00A57555"/>
    <w:rsid w:val="00A57A34"/>
    <w:rsid w:val="00A57F24"/>
    <w:rsid w:val="00A57F8C"/>
    <w:rsid w:val="00A607EB"/>
    <w:rsid w:val="00A61B0D"/>
    <w:rsid w:val="00A6200D"/>
    <w:rsid w:val="00A63546"/>
    <w:rsid w:val="00A647CA"/>
    <w:rsid w:val="00A6527C"/>
    <w:rsid w:val="00A666FC"/>
    <w:rsid w:val="00A66B3E"/>
    <w:rsid w:val="00A67906"/>
    <w:rsid w:val="00A702E9"/>
    <w:rsid w:val="00A70799"/>
    <w:rsid w:val="00A707C0"/>
    <w:rsid w:val="00A70BA1"/>
    <w:rsid w:val="00A72D91"/>
    <w:rsid w:val="00A7393C"/>
    <w:rsid w:val="00A7495C"/>
    <w:rsid w:val="00A75A14"/>
    <w:rsid w:val="00A75A55"/>
    <w:rsid w:val="00A76EE4"/>
    <w:rsid w:val="00A77FF1"/>
    <w:rsid w:val="00A801DA"/>
    <w:rsid w:val="00A815A5"/>
    <w:rsid w:val="00A81F32"/>
    <w:rsid w:val="00A8201E"/>
    <w:rsid w:val="00A84B1A"/>
    <w:rsid w:val="00A85198"/>
    <w:rsid w:val="00A8611B"/>
    <w:rsid w:val="00A87771"/>
    <w:rsid w:val="00A90652"/>
    <w:rsid w:val="00A90B76"/>
    <w:rsid w:val="00A913EA"/>
    <w:rsid w:val="00A91973"/>
    <w:rsid w:val="00A92182"/>
    <w:rsid w:val="00A935FA"/>
    <w:rsid w:val="00A938CF"/>
    <w:rsid w:val="00A96ABC"/>
    <w:rsid w:val="00A96AC1"/>
    <w:rsid w:val="00A96D2C"/>
    <w:rsid w:val="00AA1B0A"/>
    <w:rsid w:val="00AA1D4B"/>
    <w:rsid w:val="00AA2C40"/>
    <w:rsid w:val="00AA32B4"/>
    <w:rsid w:val="00AA3E2D"/>
    <w:rsid w:val="00AA49A3"/>
    <w:rsid w:val="00AA553F"/>
    <w:rsid w:val="00AA6C61"/>
    <w:rsid w:val="00AA7B70"/>
    <w:rsid w:val="00AA7DF3"/>
    <w:rsid w:val="00AA7E81"/>
    <w:rsid w:val="00AB1973"/>
    <w:rsid w:val="00AB1A31"/>
    <w:rsid w:val="00AB1AB0"/>
    <w:rsid w:val="00AB2176"/>
    <w:rsid w:val="00AB2FE8"/>
    <w:rsid w:val="00AB38F3"/>
    <w:rsid w:val="00AB4D33"/>
    <w:rsid w:val="00AB52CF"/>
    <w:rsid w:val="00AC013D"/>
    <w:rsid w:val="00AC0B8D"/>
    <w:rsid w:val="00AC112C"/>
    <w:rsid w:val="00AC1B00"/>
    <w:rsid w:val="00AC1B48"/>
    <w:rsid w:val="00AC329B"/>
    <w:rsid w:val="00AC3FD6"/>
    <w:rsid w:val="00AC6099"/>
    <w:rsid w:val="00AC7169"/>
    <w:rsid w:val="00AC71D4"/>
    <w:rsid w:val="00AC7763"/>
    <w:rsid w:val="00AC7E63"/>
    <w:rsid w:val="00AD16BA"/>
    <w:rsid w:val="00AD244A"/>
    <w:rsid w:val="00AD25E5"/>
    <w:rsid w:val="00AD42FB"/>
    <w:rsid w:val="00AD4433"/>
    <w:rsid w:val="00AD6ADD"/>
    <w:rsid w:val="00AD7429"/>
    <w:rsid w:val="00AE1518"/>
    <w:rsid w:val="00AE196F"/>
    <w:rsid w:val="00AE1BEF"/>
    <w:rsid w:val="00AE3C52"/>
    <w:rsid w:val="00AE496F"/>
    <w:rsid w:val="00AE5E2C"/>
    <w:rsid w:val="00AE6EE2"/>
    <w:rsid w:val="00AE7AC9"/>
    <w:rsid w:val="00AF0421"/>
    <w:rsid w:val="00AF0851"/>
    <w:rsid w:val="00AF1B05"/>
    <w:rsid w:val="00AF327C"/>
    <w:rsid w:val="00AF3B2A"/>
    <w:rsid w:val="00AF4AA7"/>
    <w:rsid w:val="00AF51F3"/>
    <w:rsid w:val="00AF7959"/>
    <w:rsid w:val="00B003A7"/>
    <w:rsid w:val="00B00D46"/>
    <w:rsid w:val="00B01D91"/>
    <w:rsid w:val="00B03BB0"/>
    <w:rsid w:val="00B04C12"/>
    <w:rsid w:val="00B05A75"/>
    <w:rsid w:val="00B064BE"/>
    <w:rsid w:val="00B070DE"/>
    <w:rsid w:val="00B077FE"/>
    <w:rsid w:val="00B078B4"/>
    <w:rsid w:val="00B12A7A"/>
    <w:rsid w:val="00B12B4C"/>
    <w:rsid w:val="00B150ED"/>
    <w:rsid w:val="00B15624"/>
    <w:rsid w:val="00B165D5"/>
    <w:rsid w:val="00B16B61"/>
    <w:rsid w:val="00B17984"/>
    <w:rsid w:val="00B21582"/>
    <w:rsid w:val="00B22B87"/>
    <w:rsid w:val="00B22FD0"/>
    <w:rsid w:val="00B235FF"/>
    <w:rsid w:val="00B23996"/>
    <w:rsid w:val="00B257EB"/>
    <w:rsid w:val="00B25F11"/>
    <w:rsid w:val="00B26360"/>
    <w:rsid w:val="00B26934"/>
    <w:rsid w:val="00B26CDE"/>
    <w:rsid w:val="00B30A63"/>
    <w:rsid w:val="00B31FC5"/>
    <w:rsid w:val="00B32C60"/>
    <w:rsid w:val="00B4028D"/>
    <w:rsid w:val="00B41150"/>
    <w:rsid w:val="00B4169C"/>
    <w:rsid w:val="00B432D6"/>
    <w:rsid w:val="00B435F0"/>
    <w:rsid w:val="00B448B1"/>
    <w:rsid w:val="00B45336"/>
    <w:rsid w:val="00B455DD"/>
    <w:rsid w:val="00B45C94"/>
    <w:rsid w:val="00B46A32"/>
    <w:rsid w:val="00B46F7F"/>
    <w:rsid w:val="00B47533"/>
    <w:rsid w:val="00B47A18"/>
    <w:rsid w:val="00B50FD4"/>
    <w:rsid w:val="00B5161D"/>
    <w:rsid w:val="00B52439"/>
    <w:rsid w:val="00B539CF"/>
    <w:rsid w:val="00B54E27"/>
    <w:rsid w:val="00B54FCF"/>
    <w:rsid w:val="00B56957"/>
    <w:rsid w:val="00B60E6A"/>
    <w:rsid w:val="00B61604"/>
    <w:rsid w:val="00B617BC"/>
    <w:rsid w:val="00B62416"/>
    <w:rsid w:val="00B62E08"/>
    <w:rsid w:val="00B634A6"/>
    <w:rsid w:val="00B642C2"/>
    <w:rsid w:val="00B671D7"/>
    <w:rsid w:val="00B67690"/>
    <w:rsid w:val="00B7086C"/>
    <w:rsid w:val="00B70978"/>
    <w:rsid w:val="00B70DFD"/>
    <w:rsid w:val="00B71AE7"/>
    <w:rsid w:val="00B71E7B"/>
    <w:rsid w:val="00B723C6"/>
    <w:rsid w:val="00B7337A"/>
    <w:rsid w:val="00B75299"/>
    <w:rsid w:val="00B7555B"/>
    <w:rsid w:val="00B7710A"/>
    <w:rsid w:val="00B800D6"/>
    <w:rsid w:val="00B81E41"/>
    <w:rsid w:val="00B821AD"/>
    <w:rsid w:val="00B82810"/>
    <w:rsid w:val="00B834CD"/>
    <w:rsid w:val="00B845C7"/>
    <w:rsid w:val="00B851D2"/>
    <w:rsid w:val="00B852AB"/>
    <w:rsid w:val="00B86245"/>
    <w:rsid w:val="00B864A9"/>
    <w:rsid w:val="00B87A14"/>
    <w:rsid w:val="00B87FE8"/>
    <w:rsid w:val="00B9008B"/>
    <w:rsid w:val="00B914D9"/>
    <w:rsid w:val="00B91891"/>
    <w:rsid w:val="00B91896"/>
    <w:rsid w:val="00B941AC"/>
    <w:rsid w:val="00B94239"/>
    <w:rsid w:val="00B9656C"/>
    <w:rsid w:val="00B969E1"/>
    <w:rsid w:val="00BA0D07"/>
    <w:rsid w:val="00BA1BB6"/>
    <w:rsid w:val="00BA2556"/>
    <w:rsid w:val="00BA291B"/>
    <w:rsid w:val="00BA2B96"/>
    <w:rsid w:val="00BA2E05"/>
    <w:rsid w:val="00BA3652"/>
    <w:rsid w:val="00BA409C"/>
    <w:rsid w:val="00BA43B4"/>
    <w:rsid w:val="00BA43C4"/>
    <w:rsid w:val="00BA575E"/>
    <w:rsid w:val="00BA6323"/>
    <w:rsid w:val="00BA67D5"/>
    <w:rsid w:val="00BA6F31"/>
    <w:rsid w:val="00BA7001"/>
    <w:rsid w:val="00BB6B01"/>
    <w:rsid w:val="00BB6E4A"/>
    <w:rsid w:val="00BC10AD"/>
    <w:rsid w:val="00BC18DB"/>
    <w:rsid w:val="00BC1A91"/>
    <w:rsid w:val="00BC2132"/>
    <w:rsid w:val="00BC2A55"/>
    <w:rsid w:val="00BC2BFC"/>
    <w:rsid w:val="00BC4981"/>
    <w:rsid w:val="00BC53D7"/>
    <w:rsid w:val="00BC6113"/>
    <w:rsid w:val="00BC690C"/>
    <w:rsid w:val="00BC7A7E"/>
    <w:rsid w:val="00BD1680"/>
    <w:rsid w:val="00BD1AD5"/>
    <w:rsid w:val="00BD387F"/>
    <w:rsid w:val="00BD4135"/>
    <w:rsid w:val="00BD4B71"/>
    <w:rsid w:val="00BD6481"/>
    <w:rsid w:val="00BD661C"/>
    <w:rsid w:val="00BD6AEE"/>
    <w:rsid w:val="00BD75DC"/>
    <w:rsid w:val="00BE0A45"/>
    <w:rsid w:val="00BE566B"/>
    <w:rsid w:val="00BE56B6"/>
    <w:rsid w:val="00BE7502"/>
    <w:rsid w:val="00BF011F"/>
    <w:rsid w:val="00BF0433"/>
    <w:rsid w:val="00BF0F4F"/>
    <w:rsid w:val="00BF2FD8"/>
    <w:rsid w:val="00BF411E"/>
    <w:rsid w:val="00BF4F01"/>
    <w:rsid w:val="00BF5FE0"/>
    <w:rsid w:val="00BF65ED"/>
    <w:rsid w:val="00BF70F7"/>
    <w:rsid w:val="00C00378"/>
    <w:rsid w:val="00C008FE"/>
    <w:rsid w:val="00C00C3C"/>
    <w:rsid w:val="00C012BE"/>
    <w:rsid w:val="00C023AB"/>
    <w:rsid w:val="00C02E0B"/>
    <w:rsid w:val="00C03AD6"/>
    <w:rsid w:val="00C04179"/>
    <w:rsid w:val="00C0451B"/>
    <w:rsid w:val="00C04C55"/>
    <w:rsid w:val="00C04CC3"/>
    <w:rsid w:val="00C05529"/>
    <w:rsid w:val="00C05FFC"/>
    <w:rsid w:val="00C06FC1"/>
    <w:rsid w:val="00C075BE"/>
    <w:rsid w:val="00C07BD3"/>
    <w:rsid w:val="00C106F4"/>
    <w:rsid w:val="00C117AA"/>
    <w:rsid w:val="00C11AF7"/>
    <w:rsid w:val="00C1280A"/>
    <w:rsid w:val="00C12E51"/>
    <w:rsid w:val="00C1507F"/>
    <w:rsid w:val="00C15AC6"/>
    <w:rsid w:val="00C15C91"/>
    <w:rsid w:val="00C174EB"/>
    <w:rsid w:val="00C17A13"/>
    <w:rsid w:val="00C20B0F"/>
    <w:rsid w:val="00C20E3F"/>
    <w:rsid w:val="00C219BE"/>
    <w:rsid w:val="00C248D8"/>
    <w:rsid w:val="00C259E3"/>
    <w:rsid w:val="00C32ABE"/>
    <w:rsid w:val="00C33CA0"/>
    <w:rsid w:val="00C3584F"/>
    <w:rsid w:val="00C36822"/>
    <w:rsid w:val="00C36D8A"/>
    <w:rsid w:val="00C36E05"/>
    <w:rsid w:val="00C374AE"/>
    <w:rsid w:val="00C377AF"/>
    <w:rsid w:val="00C423DD"/>
    <w:rsid w:val="00C42B85"/>
    <w:rsid w:val="00C42FC7"/>
    <w:rsid w:val="00C43C8A"/>
    <w:rsid w:val="00C4547D"/>
    <w:rsid w:val="00C46188"/>
    <w:rsid w:val="00C4702B"/>
    <w:rsid w:val="00C47139"/>
    <w:rsid w:val="00C50F74"/>
    <w:rsid w:val="00C52924"/>
    <w:rsid w:val="00C52AA3"/>
    <w:rsid w:val="00C53C24"/>
    <w:rsid w:val="00C53E5C"/>
    <w:rsid w:val="00C54844"/>
    <w:rsid w:val="00C563B3"/>
    <w:rsid w:val="00C56483"/>
    <w:rsid w:val="00C56E3C"/>
    <w:rsid w:val="00C579F8"/>
    <w:rsid w:val="00C60436"/>
    <w:rsid w:val="00C6068F"/>
    <w:rsid w:val="00C63C07"/>
    <w:rsid w:val="00C63FC3"/>
    <w:rsid w:val="00C641EE"/>
    <w:rsid w:val="00C70090"/>
    <w:rsid w:val="00C70932"/>
    <w:rsid w:val="00C70DF1"/>
    <w:rsid w:val="00C71683"/>
    <w:rsid w:val="00C74B74"/>
    <w:rsid w:val="00C74F9D"/>
    <w:rsid w:val="00C777E7"/>
    <w:rsid w:val="00C77AE5"/>
    <w:rsid w:val="00C8024C"/>
    <w:rsid w:val="00C80301"/>
    <w:rsid w:val="00C80DCC"/>
    <w:rsid w:val="00C81316"/>
    <w:rsid w:val="00C82465"/>
    <w:rsid w:val="00C83067"/>
    <w:rsid w:val="00C835B4"/>
    <w:rsid w:val="00C84690"/>
    <w:rsid w:val="00C90FCE"/>
    <w:rsid w:val="00C918A0"/>
    <w:rsid w:val="00C91D8B"/>
    <w:rsid w:val="00C93B0C"/>
    <w:rsid w:val="00C94B5C"/>
    <w:rsid w:val="00C94FEC"/>
    <w:rsid w:val="00C96D6C"/>
    <w:rsid w:val="00C971B7"/>
    <w:rsid w:val="00CA0283"/>
    <w:rsid w:val="00CA030C"/>
    <w:rsid w:val="00CA25EB"/>
    <w:rsid w:val="00CA29EB"/>
    <w:rsid w:val="00CA2CB2"/>
    <w:rsid w:val="00CA3FED"/>
    <w:rsid w:val="00CA4816"/>
    <w:rsid w:val="00CA4896"/>
    <w:rsid w:val="00CA4E16"/>
    <w:rsid w:val="00CA4F05"/>
    <w:rsid w:val="00CA4F84"/>
    <w:rsid w:val="00CA57CA"/>
    <w:rsid w:val="00CA6BAE"/>
    <w:rsid w:val="00CA7011"/>
    <w:rsid w:val="00CA7EBC"/>
    <w:rsid w:val="00CA7EC3"/>
    <w:rsid w:val="00CB1029"/>
    <w:rsid w:val="00CB1167"/>
    <w:rsid w:val="00CB30A9"/>
    <w:rsid w:val="00CB33A6"/>
    <w:rsid w:val="00CB3E95"/>
    <w:rsid w:val="00CB4367"/>
    <w:rsid w:val="00CB49FF"/>
    <w:rsid w:val="00CB6773"/>
    <w:rsid w:val="00CB6813"/>
    <w:rsid w:val="00CB79CA"/>
    <w:rsid w:val="00CB7AA5"/>
    <w:rsid w:val="00CC0566"/>
    <w:rsid w:val="00CC1278"/>
    <w:rsid w:val="00CC12BB"/>
    <w:rsid w:val="00CC1A1E"/>
    <w:rsid w:val="00CC347D"/>
    <w:rsid w:val="00CC34B0"/>
    <w:rsid w:val="00CC3516"/>
    <w:rsid w:val="00CC3A15"/>
    <w:rsid w:val="00CC4202"/>
    <w:rsid w:val="00CC5414"/>
    <w:rsid w:val="00CC7DAB"/>
    <w:rsid w:val="00CC7EC5"/>
    <w:rsid w:val="00CD0A81"/>
    <w:rsid w:val="00CD13D7"/>
    <w:rsid w:val="00CD1484"/>
    <w:rsid w:val="00CD2BEA"/>
    <w:rsid w:val="00CD2E94"/>
    <w:rsid w:val="00CD46E7"/>
    <w:rsid w:val="00CD4C12"/>
    <w:rsid w:val="00CD4E20"/>
    <w:rsid w:val="00CD66B0"/>
    <w:rsid w:val="00CE0238"/>
    <w:rsid w:val="00CE12DF"/>
    <w:rsid w:val="00CE1336"/>
    <w:rsid w:val="00CE13D7"/>
    <w:rsid w:val="00CE27E2"/>
    <w:rsid w:val="00CE2B58"/>
    <w:rsid w:val="00CE5E24"/>
    <w:rsid w:val="00CE68C7"/>
    <w:rsid w:val="00CE6CAB"/>
    <w:rsid w:val="00CE7B59"/>
    <w:rsid w:val="00CE7D36"/>
    <w:rsid w:val="00CE7E1E"/>
    <w:rsid w:val="00CF0054"/>
    <w:rsid w:val="00CF00E3"/>
    <w:rsid w:val="00CF01EC"/>
    <w:rsid w:val="00CF080D"/>
    <w:rsid w:val="00CF1864"/>
    <w:rsid w:val="00CF2A2D"/>
    <w:rsid w:val="00CF3E43"/>
    <w:rsid w:val="00CF717D"/>
    <w:rsid w:val="00CF7724"/>
    <w:rsid w:val="00D011F9"/>
    <w:rsid w:val="00D01295"/>
    <w:rsid w:val="00D022E3"/>
    <w:rsid w:val="00D057AE"/>
    <w:rsid w:val="00D110AF"/>
    <w:rsid w:val="00D11123"/>
    <w:rsid w:val="00D11681"/>
    <w:rsid w:val="00D11802"/>
    <w:rsid w:val="00D1245F"/>
    <w:rsid w:val="00D13AFF"/>
    <w:rsid w:val="00D13E78"/>
    <w:rsid w:val="00D159C4"/>
    <w:rsid w:val="00D15C4B"/>
    <w:rsid w:val="00D16482"/>
    <w:rsid w:val="00D1767C"/>
    <w:rsid w:val="00D2034D"/>
    <w:rsid w:val="00D20823"/>
    <w:rsid w:val="00D20F91"/>
    <w:rsid w:val="00D24FA1"/>
    <w:rsid w:val="00D250A2"/>
    <w:rsid w:val="00D25291"/>
    <w:rsid w:val="00D27172"/>
    <w:rsid w:val="00D271C6"/>
    <w:rsid w:val="00D272B6"/>
    <w:rsid w:val="00D27D4A"/>
    <w:rsid w:val="00D30458"/>
    <w:rsid w:val="00D31820"/>
    <w:rsid w:val="00D31A6C"/>
    <w:rsid w:val="00D31A95"/>
    <w:rsid w:val="00D33648"/>
    <w:rsid w:val="00D33A3A"/>
    <w:rsid w:val="00D33B4C"/>
    <w:rsid w:val="00D33CBF"/>
    <w:rsid w:val="00D3534D"/>
    <w:rsid w:val="00D358A1"/>
    <w:rsid w:val="00D35D18"/>
    <w:rsid w:val="00D35FAF"/>
    <w:rsid w:val="00D3740F"/>
    <w:rsid w:val="00D40BD0"/>
    <w:rsid w:val="00D42C24"/>
    <w:rsid w:val="00D4319A"/>
    <w:rsid w:val="00D439A3"/>
    <w:rsid w:val="00D43C33"/>
    <w:rsid w:val="00D43F0F"/>
    <w:rsid w:val="00D460FC"/>
    <w:rsid w:val="00D469AD"/>
    <w:rsid w:val="00D46B27"/>
    <w:rsid w:val="00D47139"/>
    <w:rsid w:val="00D476D8"/>
    <w:rsid w:val="00D50070"/>
    <w:rsid w:val="00D508BC"/>
    <w:rsid w:val="00D50E90"/>
    <w:rsid w:val="00D51ADE"/>
    <w:rsid w:val="00D51C4E"/>
    <w:rsid w:val="00D53F0C"/>
    <w:rsid w:val="00D542C4"/>
    <w:rsid w:val="00D5452F"/>
    <w:rsid w:val="00D557AF"/>
    <w:rsid w:val="00D5642B"/>
    <w:rsid w:val="00D571B7"/>
    <w:rsid w:val="00D57B5D"/>
    <w:rsid w:val="00D61153"/>
    <w:rsid w:val="00D6285C"/>
    <w:rsid w:val="00D629AA"/>
    <w:rsid w:val="00D62D91"/>
    <w:rsid w:val="00D64B11"/>
    <w:rsid w:val="00D661DC"/>
    <w:rsid w:val="00D66419"/>
    <w:rsid w:val="00D706D5"/>
    <w:rsid w:val="00D71D95"/>
    <w:rsid w:val="00D73C2D"/>
    <w:rsid w:val="00D758CD"/>
    <w:rsid w:val="00D76004"/>
    <w:rsid w:val="00D76C7B"/>
    <w:rsid w:val="00D775F3"/>
    <w:rsid w:val="00D777FE"/>
    <w:rsid w:val="00D80332"/>
    <w:rsid w:val="00D80F17"/>
    <w:rsid w:val="00D82397"/>
    <w:rsid w:val="00D83831"/>
    <w:rsid w:val="00D838B5"/>
    <w:rsid w:val="00D8489D"/>
    <w:rsid w:val="00D861D9"/>
    <w:rsid w:val="00D86C7C"/>
    <w:rsid w:val="00D879E9"/>
    <w:rsid w:val="00D87CCD"/>
    <w:rsid w:val="00D901E6"/>
    <w:rsid w:val="00D90202"/>
    <w:rsid w:val="00D9088C"/>
    <w:rsid w:val="00D90EEB"/>
    <w:rsid w:val="00D934FC"/>
    <w:rsid w:val="00D93AFB"/>
    <w:rsid w:val="00D94AE8"/>
    <w:rsid w:val="00D94E9A"/>
    <w:rsid w:val="00D96437"/>
    <w:rsid w:val="00D96E32"/>
    <w:rsid w:val="00D97542"/>
    <w:rsid w:val="00DA0F8C"/>
    <w:rsid w:val="00DA142F"/>
    <w:rsid w:val="00DA1589"/>
    <w:rsid w:val="00DA1D97"/>
    <w:rsid w:val="00DA2F24"/>
    <w:rsid w:val="00DA312D"/>
    <w:rsid w:val="00DA3746"/>
    <w:rsid w:val="00DA3B2F"/>
    <w:rsid w:val="00DA4980"/>
    <w:rsid w:val="00DA5EF9"/>
    <w:rsid w:val="00DA6016"/>
    <w:rsid w:val="00DB026E"/>
    <w:rsid w:val="00DB1E6D"/>
    <w:rsid w:val="00DB1F75"/>
    <w:rsid w:val="00DB227E"/>
    <w:rsid w:val="00DB2919"/>
    <w:rsid w:val="00DB335D"/>
    <w:rsid w:val="00DB3F4C"/>
    <w:rsid w:val="00DB4803"/>
    <w:rsid w:val="00DB5629"/>
    <w:rsid w:val="00DB61A5"/>
    <w:rsid w:val="00DB6B82"/>
    <w:rsid w:val="00DC0098"/>
    <w:rsid w:val="00DC0399"/>
    <w:rsid w:val="00DC0DBB"/>
    <w:rsid w:val="00DC0E51"/>
    <w:rsid w:val="00DC0E52"/>
    <w:rsid w:val="00DC17F0"/>
    <w:rsid w:val="00DC1ECC"/>
    <w:rsid w:val="00DC1FDB"/>
    <w:rsid w:val="00DC2535"/>
    <w:rsid w:val="00DC2D99"/>
    <w:rsid w:val="00DC4B48"/>
    <w:rsid w:val="00DC50DB"/>
    <w:rsid w:val="00DC51EA"/>
    <w:rsid w:val="00DC62D6"/>
    <w:rsid w:val="00DC7D8E"/>
    <w:rsid w:val="00DD128E"/>
    <w:rsid w:val="00DD3832"/>
    <w:rsid w:val="00DD4727"/>
    <w:rsid w:val="00DD4F86"/>
    <w:rsid w:val="00DD5C83"/>
    <w:rsid w:val="00DD65FE"/>
    <w:rsid w:val="00DE1365"/>
    <w:rsid w:val="00DE1F2E"/>
    <w:rsid w:val="00DE2F60"/>
    <w:rsid w:val="00DE31A9"/>
    <w:rsid w:val="00DE45BB"/>
    <w:rsid w:val="00DE53F3"/>
    <w:rsid w:val="00DE5F92"/>
    <w:rsid w:val="00DE5FA8"/>
    <w:rsid w:val="00DE77C6"/>
    <w:rsid w:val="00DF1174"/>
    <w:rsid w:val="00DF28A4"/>
    <w:rsid w:val="00DF2BAE"/>
    <w:rsid w:val="00DF47ED"/>
    <w:rsid w:val="00DF4A22"/>
    <w:rsid w:val="00DF5DE1"/>
    <w:rsid w:val="00DF5EF3"/>
    <w:rsid w:val="00DF5FB4"/>
    <w:rsid w:val="00DF74EC"/>
    <w:rsid w:val="00DF7DF3"/>
    <w:rsid w:val="00E00732"/>
    <w:rsid w:val="00E01971"/>
    <w:rsid w:val="00E01EFD"/>
    <w:rsid w:val="00E02DD6"/>
    <w:rsid w:val="00E0464B"/>
    <w:rsid w:val="00E04CDB"/>
    <w:rsid w:val="00E050BD"/>
    <w:rsid w:val="00E05D5D"/>
    <w:rsid w:val="00E05E45"/>
    <w:rsid w:val="00E05F51"/>
    <w:rsid w:val="00E06259"/>
    <w:rsid w:val="00E079F8"/>
    <w:rsid w:val="00E109F4"/>
    <w:rsid w:val="00E121B1"/>
    <w:rsid w:val="00E1310F"/>
    <w:rsid w:val="00E13EBE"/>
    <w:rsid w:val="00E13EF1"/>
    <w:rsid w:val="00E14515"/>
    <w:rsid w:val="00E1577C"/>
    <w:rsid w:val="00E158F3"/>
    <w:rsid w:val="00E15B55"/>
    <w:rsid w:val="00E15BE5"/>
    <w:rsid w:val="00E16228"/>
    <w:rsid w:val="00E16558"/>
    <w:rsid w:val="00E16633"/>
    <w:rsid w:val="00E1683E"/>
    <w:rsid w:val="00E17095"/>
    <w:rsid w:val="00E173E2"/>
    <w:rsid w:val="00E24603"/>
    <w:rsid w:val="00E2468C"/>
    <w:rsid w:val="00E247BA"/>
    <w:rsid w:val="00E24E5E"/>
    <w:rsid w:val="00E25F5F"/>
    <w:rsid w:val="00E26B55"/>
    <w:rsid w:val="00E26C8F"/>
    <w:rsid w:val="00E26E04"/>
    <w:rsid w:val="00E274B7"/>
    <w:rsid w:val="00E277E4"/>
    <w:rsid w:val="00E308D7"/>
    <w:rsid w:val="00E3357A"/>
    <w:rsid w:val="00E3479B"/>
    <w:rsid w:val="00E35595"/>
    <w:rsid w:val="00E36155"/>
    <w:rsid w:val="00E36DD2"/>
    <w:rsid w:val="00E370D8"/>
    <w:rsid w:val="00E3784A"/>
    <w:rsid w:val="00E37CD6"/>
    <w:rsid w:val="00E37F9B"/>
    <w:rsid w:val="00E4068B"/>
    <w:rsid w:val="00E407AC"/>
    <w:rsid w:val="00E41505"/>
    <w:rsid w:val="00E444D6"/>
    <w:rsid w:val="00E461D1"/>
    <w:rsid w:val="00E46472"/>
    <w:rsid w:val="00E46A21"/>
    <w:rsid w:val="00E47603"/>
    <w:rsid w:val="00E47824"/>
    <w:rsid w:val="00E50073"/>
    <w:rsid w:val="00E50D89"/>
    <w:rsid w:val="00E5127D"/>
    <w:rsid w:val="00E51C51"/>
    <w:rsid w:val="00E51CCD"/>
    <w:rsid w:val="00E52BC6"/>
    <w:rsid w:val="00E55589"/>
    <w:rsid w:val="00E55A5D"/>
    <w:rsid w:val="00E56117"/>
    <w:rsid w:val="00E57EA6"/>
    <w:rsid w:val="00E619A0"/>
    <w:rsid w:val="00E64AD1"/>
    <w:rsid w:val="00E65512"/>
    <w:rsid w:val="00E66132"/>
    <w:rsid w:val="00E666D8"/>
    <w:rsid w:val="00E667B8"/>
    <w:rsid w:val="00E66DFC"/>
    <w:rsid w:val="00E66EDB"/>
    <w:rsid w:val="00E67211"/>
    <w:rsid w:val="00E708C9"/>
    <w:rsid w:val="00E70EFC"/>
    <w:rsid w:val="00E715AA"/>
    <w:rsid w:val="00E7273D"/>
    <w:rsid w:val="00E72EC6"/>
    <w:rsid w:val="00E74D1B"/>
    <w:rsid w:val="00E753E9"/>
    <w:rsid w:val="00E75417"/>
    <w:rsid w:val="00E75D69"/>
    <w:rsid w:val="00E766BB"/>
    <w:rsid w:val="00E77930"/>
    <w:rsid w:val="00E801B7"/>
    <w:rsid w:val="00E81790"/>
    <w:rsid w:val="00E8250F"/>
    <w:rsid w:val="00E82F05"/>
    <w:rsid w:val="00E83625"/>
    <w:rsid w:val="00E84232"/>
    <w:rsid w:val="00E847B4"/>
    <w:rsid w:val="00E85255"/>
    <w:rsid w:val="00E859EA"/>
    <w:rsid w:val="00E86191"/>
    <w:rsid w:val="00E86B6B"/>
    <w:rsid w:val="00E87BF3"/>
    <w:rsid w:val="00E907E9"/>
    <w:rsid w:val="00E9093F"/>
    <w:rsid w:val="00E92011"/>
    <w:rsid w:val="00E92A13"/>
    <w:rsid w:val="00E93FC6"/>
    <w:rsid w:val="00E95488"/>
    <w:rsid w:val="00E958EF"/>
    <w:rsid w:val="00E95CD6"/>
    <w:rsid w:val="00E97091"/>
    <w:rsid w:val="00E97B04"/>
    <w:rsid w:val="00EA052E"/>
    <w:rsid w:val="00EA097F"/>
    <w:rsid w:val="00EA199D"/>
    <w:rsid w:val="00EA1E72"/>
    <w:rsid w:val="00EA5EE5"/>
    <w:rsid w:val="00EA6829"/>
    <w:rsid w:val="00EB1DDF"/>
    <w:rsid w:val="00EB39F5"/>
    <w:rsid w:val="00EB3E89"/>
    <w:rsid w:val="00EB45AB"/>
    <w:rsid w:val="00EB4941"/>
    <w:rsid w:val="00EB51D0"/>
    <w:rsid w:val="00EB5901"/>
    <w:rsid w:val="00EB5B7F"/>
    <w:rsid w:val="00EB7639"/>
    <w:rsid w:val="00EC0145"/>
    <w:rsid w:val="00EC08BB"/>
    <w:rsid w:val="00EC1D89"/>
    <w:rsid w:val="00EC2C46"/>
    <w:rsid w:val="00EC3454"/>
    <w:rsid w:val="00EC397D"/>
    <w:rsid w:val="00EC3A0F"/>
    <w:rsid w:val="00EC3AE4"/>
    <w:rsid w:val="00EC645C"/>
    <w:rsid w:val="00EC6878"/>
    <w:rsid w:val="00EC74DD"/>
    <w:rsid w:val="00EC7823"/>
    <w:rsid w:val="00EC7A26"/>
    <w:rsid w:val="00ED0B81"/>
    <w:rsid w:val="00ED2F7B"/>
    <w:rsid w:val="00ED61CE"/>
    <w:rsid w:val="00EE0A6E"/>
    <w:rsid w:val="00EE1A28"/>
    <w:rsid w:val="00EE27D1"/>
    <w:rsid w:val="00EE2E2D"/>
    <w:rsid w:val="00EE41EB"/>
    <w:rsid w:val="00EE44DB"/>
    <w:rsid w:val="00EE5D34"/>
    <w:rsid w:val="00EE6548"/>
    <w:rsid w:val="00EE6D25"/>
    <w:rsid w:val="00EE7143"/>
    <w:rsid w:val="00EF0D16"/>
    <w:rsid w:val="00EF2204"/>
    <w:rsid w:val="00EF2B7D"/>
    <w:rsid w:val="00EF3465"/>
    <w:rsid w:val="00EF4057"/>
    <w:rsid w:val="00EF4203"/>
    <w:rsid w:val="00EF45BB"/>
    <w:rsid w:val="00EF4A1F"/>
    <w:rsid w:val="00EF6D60"/>
    <w:rsid w:val="00EF793C"/>
    <w:rsid w:val="00F01972"/>
    <w:rsid w:val="00F02D7E"/>
    <w:rsid w:val="00F03973"/>
    <w:rsid w:val="00F03DC9"/>
    <w:rsid w:val="00F063F8"/>
    <w:rsid w:val="00F06DC0"/>
    <w:rsid w:val="00F07F43"/>
    <w:rsid w:val="00F1002C"/>
    <w:rsid w:val="00F11C05"/>
    <w:rsid w:val="00F15B37"/>
    <w:rsid w:val="00F162C7"/>
    <w:rsid w:val="00F169C0"/>
    <w:rsid w:val="00F1713F"/>
    <w:rsid w:val="00F174A1"/>
    <w:rsid w:val="00F20BB4"/>
    <w:rsid w:val="00F2138A"/>
    <w:rsid w:val="00F219A8"/>
    <w:rsid w:val="00F21AE8"/>
    <w:rsid w:val="00F22D82"/>
    <w:rsid w:val="00F232EA"/>
    <w:rsid w:val="00F24660"/>
    <w:rsid w:val="00F24B6C"/>
    <w:rsid w:val="00F25D11"/>
    <w:rsid w:val="00F26AC9"/>
    <w:rsid w:val="00F26B73"/>
    <w:rsid w:val="00F270AA"/>
    <w:rsid w:val="00F279FA"/>
    <w:rsid w:val="00F27BB8"/>
    <w:rsid w:val="00F30E49"/>
    <w:rsid w:val="00F330D7"/>
    <w:rsid w:val="00F33813"/>
    <w:rsid w:val="00F3404D"/>
    <w:rsid w:val="00F34907"/>
    <w:rsid w:val="00F34F84"/>
    <w:rsid w:val="00F35B3A"/>
    <w:rsid w:val="00F35EE4"/>
    <w:rsid w:val="00F37878"/>
    <w:rsid w:val="00F379B8"/>
    <w:rsid w:val="00F400FD"/>
    <w:rsid w:val="00F409BA"/>
    <w:rsid w:val="00F43475"/>
    <w:rsid w:val="00F456C7"/>
    <w:rsid w:val="00F460FB"/>
    <w:rsid w:val="00F465AF"/>
    <w:rsid w:val="00F47234"/>
    <w:rsid w:val="00F47C11"/>
    <w:rsid w:val="00F47DD6"/>
    <w:rsid w:val="00F50A63"/>
    <w:rsid w:val="00F519B4"/>
    <w:rsid w:val="00F51EF0"/>
    <w:rsid w:val="00F53D8F"/>
    <w:rsid w:val="00F54AB1"/>
    <w:rsid w:val="00F56C48"/>
    <w:rsid w:val="00F57374"/>
    <w:rsid w:val="00F577A6"/>
    <w:rsid w:val="00F602C1"/>
    <w:rsid w:val="00F61150"/>
    <w:rsid w:val="00F616B6"/>
    <w:rsid w:val="00F61916"/>
    <w:rsid w:val="00F62AFB"/>
    <w:rsid w:val="00F630ED"/>
    <w:rsid w:val="00F631BD"/>
    <w:rsid w:val="00F63BFB"/>
    <w:rsid w:val="00F63DF4"/>
    <w:rsid w:val="00F64723"/>
    <w:rsid w:val="00F64DA4"/>
    <w:rsid w:val="00F65313"/>
    <w:rsid w:val="00F6541A"/>
    <w:rsid w:val="00F65938"/>
    <w:rsid w:val="00F65A70"/>
    <w:rsid w:val="00F66B2B"/>
    <w:rsid w:val="00F677D4"/>
    <w:rsid w:val="00F70CB2"/>
    <w:rsid w:val="00F70DFA"/>
    <w:rsid w:val="00F71A43"/>
    <w:rsid w:val="00F72215"/>
    <w:rsid w:val="00F72B8E"/>
    <w:rsid w:val="00F733F2"/>
    <w:rsid w:val="00F7435D"/>
    <w:rsid w:val="00F7447A"/>
    <w:rsid w:val="00F75149"/>
    <w:rsid w:val="00F7583B"/>
    <w:rsid w:val="00F75A19"/>
    <w:rsid w:val="00F76FEE"/>
    <w:rsid w:val="00F77E5B"/>
    <w:rsid w:val="00F80158"/>
    <w:rsid w:val="00F81504"/>
    <w:rsid w:val="00F82087"/>
    <w:rsid w:val="00F821FB"/>
    <w:rsid w:val="00F84739"/>
    <w:rsid w:val="00F84FCF"/>
    <w:rsid w:val="00F850EA"/>
    <w:rsid w:val="00F858A3"/>
    <w:rsid w:val="00F85B06"/>
    <w:rsid w:val="00F85B2D"/>
    <w:rsid w:val="00F86191"/>
    <w:rsid w:val="00F86E90"/>
    <w:rsid w:val="00F87C4C"/>
    <w:rsid w:val="00F9003B"/>
    <w:rsid w:val="00F90241"/>
    <w:rsid w:val="00F9119C"/>
    <w:rsid w:val="00F92E49"/>
    <w:rsid w:val="00F9382B"/>
    <w:rsid w:val="00F93E80"/>
    <w:rsid w:val="00F94080"/>
    <w:rsid w:val="00F9432C"/>
    <w:rsid w:val="00F95CBA"/>
    <w:rsid w:val="00F95DED"/>
    <w:rsid w:val="00F97226"/>
    <w:rsid w:val="00F9736D"/>
    <w:rsid w:val="00FA1E36"/>
    <w:rsid w:val="00FA4357"/>
    <w:rsid w:val="00FA5AEE"/>
    <w:rsid w:val="00FA5CA3"/>
    <w:rsid w:val="00FA610A"/>
    <w:rsid w:val="00FA6AF3"/>
    <w:rsid w:val="00FA78E7"/>
    <w:rsid w:val="00FB03E4"/>
    <w:rsid w:val="00FB1296"/>
    <w:rsid w:val="00FB188E"/>
    <w:rsid w:val="00FB20B2"/>
    <w:rsid w:val="00FB380C"/>
    <w:rsid w:val="00FB3C66"/>
    <w:rsid w:val="00FB46E7"/>
    <w:rsid w:val="00FB74A6"/>
    <w:rsid w:val="00FC0ABF"/>
    <w:rsid w:val="00FC107D"/>
    <w:rsid w:val="00FC1172"/>
    <w:rsid w:val="00FC3836"/>
    <w:rsid w:val="00FC3BA3"/>
    <w:rsid w:val="00FC3DD9"/>
    <w:rsid w:val="00FC4D9D"/>
    <w:rsid w:val="00FC4E5E"/>
    <w:rsid w:val="00FC5BC8"/>
    <w:rsid w:val="00FC5CC2"/>
    <w:rsid w:val="00FC7136"/>
    <w:rsid w:val="00FD03A5"/>
    <w:rsid w:val="00FD28D6"/>
    <w:rsid w:val="00FD2B36"/>
    <w:rsid w:val="00FD3C4C"/>
    <w:rsid w:val="00FD633E"/>
    <w:rsid w:val="00FD7E77"/>
    <w:rsid w:val="00FE0229"/>
    <w:rsid w:val="00FE058C"/>
    <w:rsid w:val="00FE099D"/>
    <w:rsid w:val="00FE1A26"/>
    <w:rsid w:val="00FE1EFB"/>
    <w:rsid w:val="00FE28A0"/>
    <w:rsid w:val="00FE3C39"/>
    <w:rsid w:val="00FE470F"/>
    <w:rsid w:val="00FE4916"/>
    <w:rsid w:val="00FE4C0E"/>
    <w:rsid w:val="00FE4E05"/>
    <w:rsid w:val="00FE6001"/>
    <w:rsid w:val="00FF076C"/>
    <w:rsid w:val="00FF1521"/>
    <w:rsid w:val="00FF2232"/>
    <w:rsid w:val="00FF2894"/>
    <w:rsid w:val="00FF3A68"/>
    <w:rsid w:val="00FF43DC"/>
    <w:rsid w:val="00FF4B3C"/>
    <w:rsid w:val="00FF574B"/>
    <w:rsid w:val="00FF64F7"/>
    <w:rsid w:val="00FF6FC7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A351A0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F16A8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6F16A8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"/>
    <w:qFormat/>
    <w:rsid w:val="006F16A8"/>
    <w:pPr>
      <w:jc w:val="both"/>
      <w:outlineLvl w:val="2"/>
    </w:pPr>
  </w:style>
  <w:style w:type="paragraph" w:styleId="Nadpis4">
    <w:name w:val="heading 4"/>
    <w:basedOn w:val="Normln"/>
    <w:next w:val="Normln"/>
    <w:qFormat/>
    <w:rsid w:val="006F16A8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qFormat/>
    <w:rsid w:val="006F16A8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6F16A8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basedOn w:val="Normln"/>
    <w:next w:val="Normln"/>
    <w:qFormat/>
    <w:rsid w:val="003F49B1"/>
    <w:pPr>
      <w:numPr>
        <w:ilvl w:val="6"/>
        <w:numId w:val="9"/>
      </w:numPr>
      <w:tabs>
        <w:tab w:val="clear" w:pos="851"/>
        <w:tab w:val="clear" w:pos="1418"/>
      </w:tabs>
      <w:overflowPunct/>
      <w:autoSpaceDE/>
      <w:autoSpaceDN/>
      <w:adjustRightInd/>
      <w:spacing w:after="120"/>
      <w:ind w:hanging="567"/>
      <w:textAlignment w:val="auto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rsid w:val="006F16A8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basedOn w:val="Normln"/>
    <w:next w:val="Normln"/>
    <w:qFormat/>
    <w:rsid w:val="006F16A8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81"/>
    <w:rPr>
      <w:rFonts w:ascii="Arial" w:hAnsi="Arial"/>
      <w:b/>
      <w:caps/>
      <w:sz w:val="32"/>
    </w:rPr>
  </w:style>
  <w:style w:type="character" w:customStyle="1" w:styleId="Nadpis2Char">
    <w:name w:val="Nadpis 2 Char"/>
    <w:basedOn w:val="Nadpis1Char"/>
    <w:link w:val="Nadpis2"/>
    <w:rsid w:val="00BD6481"/>
    <w:rPr>
      <w:rFonts w:ascii="Arial" w:hAnsi="Arial"/>
      <w:b w:val="0"/>
      <w:caps w:val="0"/>
      <w:sz w:val="24"/>
    </w:rPr>
  </w:style>
  <w:style w:type="character" w:customStyle="1" w:styleId="Nadpis3Char">
    <w:name w:val="Nadpis 3 Char"/>
    <w:basedOn w:val="Nadpis2Char"/>
    <w:link w:val="Nadpis3"/>
    <w:rsid w:val="001B2361"/>
    <w:rPr>
      <w:rFonts w:ascii="Arial" w:hAnsi="Arial"/>
      <w:b w:val="0"/>
      <w:caps w:val="0"/>
      <w:sz w:val="24"/>
    </w:rPr>
  </w:style>
  <w:style w:type="paragraph" w:styleId="Obsah1">
    <w:name w:val="toc 1"/>
    <w:basedOn w:val="Normln"/>
    <w:next w:val="Normln"/>
    <w:link w:val="Obsah1Char"/>
    <w:uiPriority w:val="39"/>
    <w:rsid w:val="00CE13D7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character" w:customStyle="1" w:styleId="Obsah1Char">
    <w:name w:val="Obsah 1 Char"/>
    <w:basedOn w:val="Standardnpsmoodstavce"/>
    <w:link w:val="Obsah1"/>
    <w:uiPriority w:val="39"/>
    <w:rsid w:val="0061371D"/>
    <w:rPr>
      <w:rFonts w:ascii="Arial" w:hAnsi="Arial"/>
      <w:b/>
      <w:caps/>
      <w:sz w:val="22"/>
    </w:rPr>
  </w:style>
  <w:style w:type="paragraph" w:styleId="Obsah2">
    <w:name w:val="toc 2"/>
    <w:basedOn w:val="Obsah1"/>
    <w:next w:val="Normln"/>
    <w:uiPriority w:val="39"/>
    <w:rsid w:val="00D1245F"/>
    <w:pPr>
      <w:spacing w:before="240"/>
    </w:pPr>
    <w:rPr>
      <w:caps w:val="0"/>
      <w:sz w:val="20"/>
    </w:rPr>
  </w:style>
  <w:style w:type="paragraph" w:styleId="Obsah3">
    <w:name w:val="toc 3"/>
    <w:basedOn w:val="Obsah2"/>
    <w:next w:val="Normln"/>
    <w:rsid w:val="006F16A8"/>
    <w:pPr>
      <w:spacing w:before="0"/>
      <w:ind w:left="240"/>
    </w:pPr>
    <w:rPr>
      <w:b w:val="0"/>
    </w:rPr>
  </w:style>
  <w:style w:type="paragraph" w:styleId="Textkomente">
    <w:name w:val="annotation text"/>
    <w:basedOn w:val="Normln"/>
    <w:semiHidden/>
    <w:rsid w:val="00CE13D7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styleId="Znakapoznpodarou">
    <w:name w:val="footnote reference"/>
    <w:basedOn w:val="Standardnpsmoodstavce"/>
    <w:semiHidden/>
    <w:rsid w:val="00CE13D7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CE13D7"/>
    <w:rPr>
      <w:rFonts w:ascii="Arial" w:hAnsi="Arial"/>
      <w:sz w:val="20"/>
    </w:rPr>
  </w:style>
  <w:style w:type="paragraph" w:styleId="Obsah4">
    <w:name w:val="toc 4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sid w:val="00CE13D7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CE13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E13D7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BF0F4F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91C62"/>
    <w:rPr>
      <w:color w:val="808080"/>
    </w:rPr>
  </w:style>
  <w:style w:type="paragraph" w:customStyle="1" w:styleId="1-stSmlouvy">
    <w:name w:val="1-ČástSmlouvy"/>
    <w:basedOn w:val="Nadpis1"/>
    <w:link w:val="1-stSmlouvyChar"/>
    <w:qFormat/>
    <w:rsid w:val="00CD4E20"/>
    <w:pPr>
      <w:numPr>
        <w:numId w:val="1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character" w:customStyle="1" w:styleId="1-stSmlouvyChar">
    <w:name w:val="1-ČástSmlouvy Char"/>
    <w:basedOn w:val="Nadpis1Char"/>
    <w:link w:val="1-stSmlouvy"/>
    <w:rsid w:val="00CD4E20"/>
    <w:rPr>
      <w:rFonts w:ascii="Arial" w:hAnsi="Arial" w:cs="Arial"/>
      <w:b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650405"/>
    <w:pPr>
      <w:keepNext/>
      <w:keepLines w:val="0"/>
      <w:numPr>
        <w:ilvl w:val="1"/>
        <w:numId w:val="1"/>
      </w:numPr>
      <w:tabs>
        <w:tab w:val="clear" w:pos="-2410"/>
      </w:tabs>
      <w:spacing w:before="360"/>
    </w:pPr>
    <w:rPr>
      <w:rFonts w:cs="Arial"/>
      <w:b/>
      <w:szCs w:val="24"/>
    </w:rPr>
  </w:style>
  <w:style w:type="character" w:customStyle="1" w:styleId="2-lnekSmlouvyChar">
    <w:name w:val="2-ČlánekSmlouvy Char"/>
    <w:basedOn w:val="Nadpis1Char"/>
    <w:link w:val="2-lnekSmlouvy"/>
    <w:rsid w:val="00650405"/>
    <w:rPr>
      <w:rFonts w:ascii="Arial" w:hAnsi="Arial" w:cs="Arial"/>
      <w:b/>
      <w:caps w:val="0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D94E9A"/>
    <w:pPr>
      <w:keepLines w:val="0"/>
      <w:numPr>
        <w:ilvl w:val="2"/>
        <w:numId w:val="1"/>
      </w:numPr>
      <w:tabs>
        <w:tab w:val="clear" w:pos="-2410"/>
        <w:tab w:val="clear" w:pos="1277"/>
        <w:tab w:val="num" w:pos="851"/>
      </w:tabs>
      <w:ind w:left="851"/>
    </w:pPr>
    <w:rPr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D94E9A"/>
    <w:rPr>
      <w:rFonts w:ascii="Arial" w:hAnsi="Arial"/>
      <w:b w:val="0"/>
      <w:caps w:val="0"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D29E5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CE7E1E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C00C3C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C00C3C"/>
    <w:rPr>
      <w:rFonts w:ascii="Arial" w:hAnsi="Arial" w:cs="Arial"/>
      <w:sz w:val="18"/>
      <w:szCs w:val="18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1D1DB1"/>
    <w:pPr>
      <w:tabs>
        <w:tab w:val="clear" w:pos="851"/>
      </w:tabs>
      <w:spacing w:before="60" w:after="60"/>
      <w:ind w:left="851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1D1DB1"/>
    <w:rPr>
      <w:rFonts w:ascii="Arial" w:hAnsi="Arial" w:cs="Arial"/>
      <w:sz w:val="22"/>
      <w:szCs w:val="22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3E0A9C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3E0A9C"/>
    <w:rPr>
      <w:rFonts w:ascii="Arial" w:hAnsi="Arial" w:cs="Arial"/>
      <w:sz w:val="22"/>
      <w:szCs w:val="22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657548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1276"/>
      <w:jc w:val="left"/>
    </w:pPr>
    <w:rPr>
      <w:rFonts w:cs="Arial"/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657548"/>
    <w:rPr>
      <w:rFonts w:ascii="Arial" w:hAnsi="Arial" w:cs="Arial"/>
      <w:sz w:val="22"/>
      <w:szCs w:val="22"/>
    </w:rPr>
  </w:style>
  <w:style w:type="paragraph" w:customStyle="1" w:styleId="3-OdstBezsla">
    <w:name w:val="3-OdstBezČísla"/>
    <w:basedOn w:val="Normln"/>
    <w:link w:val="3-OdstBezslaChar"/>
    <w:autoRedefine/>
    <w:qFormat/>
    <w:rsid w:val="00541E29"/>
    <w:pPr>
      <w:widowControl/>
      <w:tabs>
        <w:tab w:val="clear" w:pos="851"/>
        <w:tab w:val="clear" w:pos="1418"/>
      </w:tabs>
      <w:spacing w:before="120" w:after="60"/>
      <w:ind w:left="851"/>
      <w:jc w:val="left"/>
    </w:pPr>
    <w:rPr>
      <w:kern w:val="28"/>
      <w:szCs w:val="22"/>
    </w:rPr>
  </w:style>
  <w:style w:type="character" w:customStyle="1" w:styleId="3-OdstBezslaChar">
    <w:name w:val="3-OdstBezČísla Char"/>
    <w:basedOn w:val="Standardnpsmoodstavce"/>
    <w:link w:val="3-OdstBezsla"/>
    <w:rsid w:val="00541E29"/>
    <w:rPr>
      <w:rFonts w:ascii="Arial" w:hAnsi="Arial"/>
      <w:kern w:val="28"/>
      <w:sz w:val="22"/>
      <w:szCs w:val="22"/>
    </w:rPr>
  </w:style>
  <w:style w:type="paragraph" w:customStyle="1" w:styleId="5-iiiSeznam">
    <w:name w:val="5-iiiSeznam"/>
    <w:basedOn w:val="Normln"/>
    <w:link w:val="5-iiiSeznamChar"/>
    <w:autoRedefine/>
    <w:qFormat/>
    <w:rsid w:val="002F6F30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5-iiiSeznamChar">
    <w:name w:val="5-iiiSeznam Char"/>
    <w:basedOn w:val="Standardnpsmoodstavce"/>
    <w:link w:val="5-iiiSeznam"/>
    <w:rsid w:val="002F6F30"/>
    <w:rPr>
      <w:rFonts w:ascii="Arial" w:hAnsi="Arial" w:cs="Arial"/>
      <w:sz w:val="22"/>
      <w:szCs w:val="22"/>
    </w:rPr>
  </w:style>
  <w:style w:type="paragraph" w:customStyle="1" w:styleId="5-oSeznam">
    <w:name w:val="5-oSeznam"/>
    <w:basedOn w:val="Normln"/>
    <w:link w:val="5-oSeznamChar"/>
    <w:autoRedefine/>
    <w:qFormat/>
    <w:rsid w:val="00322670"/>
    <w:pPr>
      <w:widowControl/>
      <w:numPr>
        <w:numId w:val="5"/>
      </w:numPr>
      <w:tabs>
        <w:tab w:val="clear" w:pos="851"/>
        <w:tab w:val="clear" w:pos="1418"/>
      </w:tabs>
      <w:spacing w:after="120"/>
      <w:ind w:left="2410" w:hanging="425"/>
      <w:jc w:val="left"/>
      <w:outlineLvl w:val="4"/>
    </w:pPr>
    <w:rPr>
      <w:rFonts w:cs="Arial"/>
      <w:kern w:val="28"/>
      <w:szCs w:val="22"/>
    </w:rPr>
  </w:style>
  <w:style w:type="character" w:customStyle="1" w:styleId="5-oSeznamChar">
    <w:name w:val="5-oSeznam Char"/>
    <w:basedOn w:val="Standardnpsmoodstavce"/>
    <w:link w:val="5-oSeznam"/>
    <w:rsid w:val="00322670"/>
    <w:rPr>
      <w:rFonts w:ascii="Arial" w:hAnsi="Arial" w:cs="Arial"/>
      <w:kern w:val="28"/>
      <w:sz w:val="22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47343"/>
    <w:pPr>
      <w:numPr>
        <w:ilvl w:val="3"/>
      </w:numPr>
      <w:outlineLvl w:val="3"/>
    </w:pPr>
  </w:style>
  <w:style w:type="character" w:customStyle="1" w:styleId="4-slOdstChar">
    <w:name w:val="4-ČíslOdst Char"/>
    <w:basedOn w:val="3-OdstavecSmlouvyChar"/>
    <w:link w:val="4-slOdst"/>
    <w:rsid w:val="00747343"/>
    <w:rPr>
      <w:rFonts w:ascii="Arial" w:hAnsi="Arial"/>
      <w:b w:val="0"/>
      <w:caps w:val="0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00785E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after="120"/>
      <w:jc w:val="left"/>
      <w:outlineLvl w:val="4"/>
    </w:pPr>
    <w:rPr>
      <w:rFonts w:cs="Arial"/>
      <w:szCs w:val="22"/>
    </w:rPr>
  </w:style>
  <w:style w:type="character" w:customStyle="1" w:styleId="5-AbcSeznamChar">
    <w:name w:val="5-AbcSeznam Char"/>
    <w:basedOn w:val="Standardnpsmoodstavce"/>
    <w:link w:val="5-AbcSeznam"/>
    <w:rsid w:val="0000785E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link w:val="6-iiiSeznamChar"/>
    <w:autoRedefine/>
    <w:qFormat/>
    <w:rsid w:val="008A6773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jc w:val="left"/>
      <w:outlineLvl w:val="5"/>
    </w:pPr>
    <w:rPr>
      <w:szCs w:val="22"/>
    </w:rPr>
  </w:style>
  <w:style w:type="character" w:customStyle="1" w:styleId="6-iiiSeznamChar">
    <w:name w:val="6-iiiSeznam Char"/>
    <w:basedOn w:val="Standardnpsmoodstavce"/>
    <w:link w:val="6-iiiSeznam"/>
    <w:rsid w:val="008A6773"/>
    <w:rPr>
      <w:rFonts w:ascii="Arial" w:hAnsi="Arial"/>
      <w:sz w:val="22"/>
      <w:szCs w:val="22"/>
    </w:rPr>
  </w:style>
  <w:style w:type="paragraph" w:customStyle="1" w:styleId="4-DalOdst">
    <w:name w:val="4-DalšíOdst"/>
    <w:basedOn w:val="Nadpis3"/>
    <w:link w:val="4-DalOdstChar"/>
    <w:autoRedefine/>
    <w:qFormat/>
    <w:rsid w:val="006247D8"/>
    <w:pPr>
      <w:spacing w:before="0"/>
      <w:ind w:firstLine="0"/>
    </w:pPr>
    <w:rPr>
      <w:sz w:val="22"/>
      <w:szCs w:val="22"/>
    </w:rPr>
  </w:style>
  <w:style w:type="character" w:customStyle="1" w:styleId="4-DalOdstChar">
    <w:name w:val="4-DalšíOdst Char"/>
    <w:basedOn w:val="Nadpis3Char"/>
    <w:link w:val="4-DalOdst"/>
    <w:rsid w:val="006247D8"/>
    <w:rPr>
      <w:rFonts w:ascii="Arial" w:hAnsi="Arial"/>
      <w:b w:val="0"/>
      <w:caps w:val="0"/>
      <w:sz w:val="22"/>
      <w:szCs w:val="22"/>
    </w:rPr>
  </w:style>
  <w:style w:type="paragraph" w:customStyle="1" w:styleId="0-Akce">
    <w:name w:val="0-Akce"/>
    <w:basedOn w:val="Normln"/>
    <w:link w:val="0-AkceChar"/>
    <w:qFormat/>
    <w:rsid w:val="00F86191"/>
    <w:pPr>
      <w:spacing w:before="100" w:beforeAutospacing="1" w:after="100" w:afterAutospacing="1"/>
      <w:jc w:val="center"/>
    </w:pPr>
    <w:rPr>
      <w:b/>
      <w:spacing w:val="30"/>
      <w:sz w:val="40"/>
      <w:szCs w:val="40"/>
    </w:rPr>
  </w:style>
  <w:style w:type="character" w:customStyle="1" w:styleId="0-AkceChar">
    <w:name w:val="0-Akce Char"/>
    <w:basedOn w:val="Standardnpsmoodstavce"/>
    <w:link w:val="0-Akce"/>
    <w:rsid w:val="00F86191"/>
    <w:rPr>
      <w:rFonts w:ascii="Arial" w:hAnsi="Arial"/>
      <w:b/>
      <w:caps w:val="0"/>
      <w:spacing w:val="30"/>
      <w:sz w:val="40"/>
      <w:szCs w:val="40"/>
    </w:rPr>
  </w:style>
  <w:style w:type="paragraph" w:customStyle="1" w:styleId="0-Dokument">
    <w:name w:val="0-Dokument"/>
    <w:basedOn w:val="Normln"/>
    <w:link w:val="0-DokumentChar"/>
    <w:qFormat/>
    <w:rsid w:val="0061371D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0-DokumentChar">
    <w:name w:val="0-Dokument Char"/>
    <w:basedOn w:val="Standardnpsmoodstavce"/>
    <w:link w:val="0-Dokument"/>
    <w:rsid w:val="0061371D"/>
    <w:rPr>
      <w:rFonts w:ascii="Arial" w:hAnsi="Arial"/>
      <w:b/>
      <w:spacing w:val="20"/>
      <w:sz w:val="36"/>
    </w:rPr>
  </w:style>
  <w:style w:type="paragraph" w:customStyle="1" w:styleId="0-Obsah">
    <w:name w:val="0-Obsah"/>
    <w:basedOn w:val="Obsah1"/>
    <w:link w:val="0-ObsahChar"/>
    <w:autoRedefine/>
    <w:qFormat/>
    <w:rsid w:val="006F16A8"/>
    <w:pPr>
      <w:tabs>
        <w:tab w:val="left" w:pos="480"/>
        <w:tab w:val="left" w:pos="567"/>
      </w:tabs>
      <w:spacing w:after="240"/>
      <w:ind w:left="567" w:hanging="567"/>
    </w:pPr>
    <w:rPr>
      <w:rFonts w:cs="Arial"/>
      <w:caps w:val="0"/>
      <w:noProof/>
    </w:rPr>
  </w:style>
  <w:style w:type="character" w:customStyle="1" w:styleId="0-ObsahChar">
    <w:name w:val="0-Obsah Char"/>
    <w:basedOn w:val="Obsah1Char"/>
    <w:link w:val="0-Obsah"/>
    <w:rsid w:val="00D97542"/>
    <w:rPr>
      <w:rFonts w:ascii="Arial" w:hAnsi="Arial" w:cs="Arial"/>
      <w:b/>
      <w:caps w:val="0"/>
      <w:noProof/>
      <w:sz w:val="22"/>
    </w:rPr>
  </w:style>
  <w:style w:type="paragraph" w:customStyle="1" w:styleId="4-SeznamPloh">
    <w:name w:val="4-SeznamPříloh"/>
    <w:basedOn w:val="Normln"/>
    <w:rsid w:val="00F9736D"/>
    <w:pPr>
      <w:widowControl/>
      <w:numPr>
        <w:numId w:val="2"/>
      </w:numPr>
      <w:tabs>
        <w:tab w:val="clear" w:pos="851"/>
      </w:tabs>
      <w:overflowPunct/>
      <w:autoSpaceDE/>
      <w:autoSpaceDN/>
      <w:adjustRightInd/>
      <w:spacing w:before="180" w:after="180"/>
      <w:jc w:val="left"/>
      <w:textAlignment w:val="auto"/>
    </w:pPr>
    <w:rPr>
      <w:szCs w:val="22"/>
    </w:rPr>
  </w:style>
  <w:style w:type="table" w:styleId="Mkatabulky">
    <w:name w:val="Table Grid"/>
    <w:basedOn w:val="Normlntabulka"/>
    <w:rsid w:val="00AC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1A0"/>
    <w:rPr>
      <w:rFonts w:ascii="Arial" w:hAnsi="Arial"/>
      <w:sz w:val="22"/>
    </w:rPr>
  </w:style>
  <w:style w:type="paragraph" w:styleId="Zpat">
    <w:name w:val="footer"/>
    <w:basedOn w:val="Normln"/>
    <w:link w:val="Zpat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1A0"/>
    <w:rPr>
      <w:rFonts w:ascii="Arial" w:hAnsi="Arial"/>
      <w:sz w:val="22"/>
    </w:rPr>
  </w:style>
  <w:style w:type="paragraph" w:customStyle="1" w:styleId="Bod">
    <w:name w:val="Bod"/>
    <w:basedOn w:val="Normln"/>
    <w:rsid w:val="00600F73"/>
    <w:pPr>
      <w:widowControl/>
      <w:numPr>
        <w:numId w:val="4"/>
      </w:numPr>
      <w:tabs>
        <w:tab w:val="clear" w:pos="851"/>
        <w:tab w:val="clear" w:pos="1418"/>
      </w:tabs>
      <w:overflowPunct/>
      <w:autoSpaceDE/>
      <w:autoSpaceDN/>
      <w:adjustRightInd/>
      <w:spacing w:after="60"/>
      <w:jc w:val="left"/>
      <w:textAlignment w:val="auto"/>
    </w:pPr>
    <w:rPr>
      <w:kern w:val="28"/>
      <w:szCs w:val="22"/>
    </w:rPr>
  </w:style>
  <w:style w:type="paragraph" w:customStyle="1" w:styleId="StylNadpis2Zarovnatdobloku">
    <w:name w:val="Styl Nadpis 2 + Zarovnat do bloku"/>
    <w:basedOn w:val="Nadpis2"/>
    <w:rsid w:val="00600F73"/>
    <w:pPr>
      <w:keepLines w:val="0"/>
      <w:widowControl w:val="0"/>
      <w:numPr>
        <w:ilvl w:val="1"/>
        <w:numId w:val="3"/>
      </w:numPr>
      <w:tabs>
        <w:tab w:val="clear" w:pos="-2410"/>
      </w:tabs>
      <w:overflowPunct/>
      <w:autoSpaceDE/>
      <w:autoSpaceDN/>
      <w:adjustRightInd/>
      <w:spacing w:before="0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292E"/>
    <w:pPr>
      <w:ind w:left="720"/>
      <w:contextualSpacing/>
    </w:pPr>
  </w:style>
  <w:style w:type="character" w:customStyle="1" w:styleId="TunVelkmi">
    <w:name w:val="TučněVelkými"/>
    <w:basedOn w:val="Standardnpsmoodstavce"/>
    <w:uiPriority w:val="1"/>
    <w:qFormat/>
    <w:rsid w:val="006F16A8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rsid w:val="006F16A8"/>
    <w:rPr>
      <w:caps/>
      <w:smallCaps w:val="0"/>
      <w:szCs w:val="22"/>
    </w:rPr>
  </w:style>
  <w:style w:type="paragraph" w:customStyle="1" w:styleId="4-AbcSeznam">
    <w:name w:val="4-AbcSeznam"/>
    <w:basedOn w:val="Nadpis2"/>
    <w:link w:val="4-AbcSeznamChar"/>
    <w:rsid w:val="006F16A8"/>
    <w:pPr>
      <w:spacing w:before="100" w:beforeAutospacing="1" w:after="100" w:afterAutospacing="1"/>
      <w:ind w:left="0" w:firstLine="0"/>
      <w:jc w:val="both"/>
      <w:outlineLvl w:val="3"/>
    </w:pPr>
    <w:rPr>
      <w:rFonts w:cs="Arial"/>
      <w:sz w:val="22"/>
      <w:szCs w:val="22"/>
    </w:rPr>
  </w:style>
  <w:style w:type="character" w:customStyle="1" w:styleId="4-AbcSeznamChar">
    <w:name w:val="4-AbcSeznam Char"/>
    <w:basedOn w:val="Nadpis2Char"/>
    <w:link w:val="4-AbcSeznam"/>
    <w:rsid w:val="006F16A8"/>
    <w:rPr>
      <w:rFonts w:ascii="Arial" w:hAnsi="Arial" w:cs="Arial"/>
      <w:b w:val="0"/>
      <w:caps w:val="0"/>
      <w:sz w:val="22"/>
      <w:szCs w:val="22"/>
    </w:rPr>
  </w:style>
  <w:style w:type="paragraph" w:customStyle="1" w:styleId="4-iiiSeznam">
    <w:name w:val="4-iiiSeznam"/>
    <w:basedOn w:val="Normln"/>
    <w:link w:val="4-iiiSeznamChar"/>
    <w:rsid w:val="006F16A8"/>
    <w:pPr>
      <w:widowControl/>
      <w:tabs>
        <w:tab w:val="clear" w:pos="851"/>
        <w:tab w:val="clear" w:pos="1418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2"/>
    </w:rPr>
  </w:style>
  <w:style w:type="character" w:customStyle="1" w:styleId="4-iiiSeznamChar">
    <w:name w:val="4-iiiSeznam Char"/>
    <w:basedOn w:val="Standardnpsmoodstavce"/>
    <w:link w:val="4-iiiSeznam"/>
    <w:rsid w:val="006F16A8"/>
    <w:rPr>
      <w:rFonts w:ascii="Arial" w:hAnsi="Arial"/>
      <w:sz w:val="22"/>
      <w:szCs w:val="22"/>
    </w:rPr>
  </w:style>
  <w:style w:type="paragraph" w:customStyle="1" w:styleId="6-Seznam">
    <w:name w:val="6-*Seznam"/>
    <w:basedOn w:val="Normln"/>
    <w:link w:val="6-SeznamChar"/>
    <w:autoRedefine/>
    <w:qFormat/>
    <w:rsid w:val="00540BC9"/>
    <w:pPr>
      <w:widowControl/>
      <w:tabs>
        <w:tab w:val="clear" w:pos="851"/>
        <w:tab w:val="clear" w:pos="1418"/>
        <w:tab w:val="left" w:pos="2060"/>
      </w:tabs>
      <w:spacing w:after="120"/>
      <w:ind w:left="2410"/>
      <w:jc w:val="left"/>
      <w:outlineLvl w:val="5"/>
    </w:pPr>
    <w:rPr>
      <w:rFonts w:cs="Arial"/>
      <w:kern w:val="28"/>
      <w:szCs w:val="22"/>
    </w:rPr>
  </w:style>
  <w:style w:type="character" w:customStyle="1" w:styleId="6-SeznamChar">
    <w:name w:val="6-*Seznam Char"/>
    <w:basedOn w:val="Standardnpsmoodstavce"/>
    <w:link w:val="6-Seznam"/>
    <w:rsid w:val="00540BC9"/>
    <w:rPr>
      <w:rFonts w:ascii="Arial" w:hAnsi="Arial" w:cs="Arial"/>
      <w:kern w:val="28"/>
      <w:sz w:val="22"/>
      <w:szCs w:val="22"/>
    </w:rPr>
  </w:style>
  <w:style w:type="paragraph" w:customStyle="1" w:styleId="4-SeznamstDla">
    <w:name w:val="4-SeznamČástíDíla"/>
    <w:basedOn w:val="3-OdstBezsla"/>
    <w:rsid w:val="006F16A8"/>
    <w:pPr>
      <w:spacing w:before="0"/>
      <w:ind w:left="0"/>
    </w:pPr>
  </w:style>
  <w:style w:type="numbering" w:customStyle="1" w:styleId="StylslovnVlevo0cmPedsazen2cmprovnnad14b">
    <w:name w:val="Styl Číslování Vlevo:  0 cm Předsazení:  2 cm párování nad 14 b."/>
    <w:basedOn w:val="Bezseznamu"/>
    <w:uiPriority w:val="99"/>
    <w:rsid w:val="006F16A8"/>
    <w:pPr>
      <w:numPr>
        <w:numId w:val="6"/>
      </w:numPr>
    </w:pPr>
  </w:style>
  <w:style w:type="numbering" w:customStyle="1" w:styleId="SeznamstDla">
    <w:name w:val="SeznamČástíDíla"/>
    <w:basedOn w:val="Bezseznamu"/>
    <w:rsid w:val="006F16A8"/>
    <w:pPr>
      <w:numPr>
        <w:numId w:val="7"/>
      </w:numPr>
    </w:pPr>
  </w:style>
  <w:style w:type="numbering" w:customStyle="1" w:styleId="StylslovnVlevo0cmPedsazen2cmprovnnad14b1">
    <w:name w:val="Styl Číslování Vlevo:  0 cm Předsazení:  2 cm párování nad 14 b.1"/>
    <w:basedOn w:val="Bezseznamu"/>
    <w:rsid w:val="006F16A8"/>
    <w:pPr>
      <w:numPr>
        <w:numId w:val="8"/>
      </w:numPr>
    </w:pPr>
  </w:style>
  <w:style w:type="character" w:customStyle="1" w:styleId="DolnIndex">
    <w:name w:val="DolníIndex"/>
    <w:basedOn w:val="Standardnpsmoodstavce"/>
    <w:uiPriority w:val="1"/>
    <w:rsid w:val="006F16A8"/>
    <w:rPr>
      <w:vertAlign w:val="subscript"/>
    </w:rPr>
  </w:style>
  <w:style w:type="paragraph" w:styleId="Revize">
    <w:name w:val="Revision"/>
    <w:hidden/>
    <w:uiPriority w:val="99"/>
    <w:semiHidden/>
    <w:rsid w:val="006F16A8"/>
    <w:rPr>
      <w:rFonts w:ascii="Arial" w:hAnsi="Arial"/>
      <w:sz w:val="22"/>
    </w:rPr>
  </w:style>
  <w:style w:type="paragraph" w:styleId="Seznamsodrkami">
    <w:name w:val="List Bullet"/>
    <w:basedOn w:val="Normln"/>
    <w:unhideWhenUsed/>
    <w:rsid w:val="004541D7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semiHidden/>
    <w:unhideWhenUsed/>
    <w:rsid w:val="002F4C41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0F49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4993"/>
    <w:rPr>
      <w:rFonts w:ascii="Arial" w:hAnsi="Arial"/>
      <w:sz w:val="22"/>
    </w:rPr>
  </w:style>
  <w:style w:type="paragraph" w:customStyle="1" w:styleId="stylnadpis2zarovnatdobloku0">
    <w:name w:val="stylnadpis2zarovnatdobloku"/>
    <w:basedOn w:val="Normln"/>
    <w:rsid w:val="000F4993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39C-6EBC-4CF5-A689-A2A78B510709}">
  <ds:schemaRefs/>
</ds:datastoreItem>
</file>

<file path=customXml/itemProps2.xml><?xml version="1.0" encoding="utf-8"?>
<ds:datastoreItem xmlns:ds="http://schemas.openxmlformats.org/officeDocument/2006/customXml" ds:itemID="{21A4A1EE-BFBB-48A3-9D22-58A6106C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3</TotalTime>
  <Pages>1</Pages>
  <Words>1502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E-Consult</Company>
  <LinksUpToDate>false</LinksUpToDate>
  <CharactersWithSpaces>10350</CharactersWithSpaces>
  <SharedDoc>false</SharedDoc>
  <HLinks>
    <vt:vector size="6" baseType="variant">
      <vt:variant>
        <vt:i4>8060999</vt:i4>
      </vt:variant>
      <vt:variant>
        <vt:i4>159</vt:i4>
      </vt:variant>
      <vt:variant>
        <vt:i4>0</vt:i4>
      </vt:variant>
      <vt:variant>
        <vt:i4>5</vt:i4>
      </vt:variant>
      <vt:variant>
        <vt:lpwstr>mailto:smolar@tpi.cz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>Plynofikace Výtopna Samoty</dc:subject>
  <dc:creator>E-CONSULT, s.r.o.</dc:creator>
  <cp:lastModifiedBy>Manhalova</cp:lastModifiedBy>
  <cp:revision>4</cp:revision>
  <cp:lastPrinted>2018-05-23T10:46:00Z</cp:lastPrinted>
  <dcterms:created xsi:type="dcterms:W3CDTF">2019-09-03T12:27:00Z</dcterms:created>
  <dcterms:modified xsi:type="dcterms:W3CDTF">2019-09-03T12:29:00Z</dcterms:modified>
</cp:coreProperties>
</file>