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2C" w:rsidRDefault="00EB492C" w:rsidP="00A06F83">
      <w:pPr>
        <w:jc w:val="center"/>
        <w:rPr>
          <w:b/>
          <w:sz w:val="28"/>
          <w:szCs w:val="28"/>
        </w:rPr>
      </w:pPr>
      <w:r>
        <w:rPr>
          <w:b/>
          <w:sz w:val="28"/>
          <w:szCs w:val="28"/>
        </w:rPr>
        <w:t>SMLOUVA</w:t>
      </w:r>
      <w:r w:rsidR="00AE18F2">
        <w:rPr>
          <w:b/>
          <w:sz w:val="28"/>
          <w:szCs w:val="28"/>
        </w:rPr>
        <w:t xml:space="preserve"> </w:t>
      </w:r>
      <w:r>
        <w:rPr>
          <w:b/>
          <w:sz w:val="28"/>
          <w:szCs w:val="28"/>
        </w:rPr>
        <w:t>O</w:t>
      </w:r>
      <w:r w:rsidR="00AE18F2">
        <w:rPr>
          <w:b/>
          <w:sz w:val="28"/>
          <w:szCs w:val="28"/>
        </w:rPr>
        <w:t xml:space="preserve"> </w:t>
      </w:r>
      <w:r>
        <w:rPr>
          <w:b/>
          <w:sz w:val="28"/>
          <w:szCs w:val="28"/>
        </w:rPr>
        <w:t>DÍLO</w:t>
      </w:r>
    </w:p>
    <w:p w:rsidR="006905D3" w:rsidRDefault="00D54359" w:rsidP="006905D3">
      <w:pPr>
        <w:pStyle w:val="Zkladntext"/>
        <w:tabs>
          <w:tab w:val="left" w:pos="1620"/>
        </w:tabs>
        <w:spacing w:after="0"/>
        <w:jc w:val="center"/>
      </w:pPr>
      <w:r w:rsidRPr="00D54359">
        <w:t>Č.</w:t>
      </w:r>
      <w:r w:rsidR="003B6B38">
        <w:t xml:space="preserve"> </w:t>
      </w:r>
      <w:r w:rsidRPr="00D54359">
        <w:t xml:space="preserve">j.: </w:t>
      </w:r>
      <w:r w:rsidR="00D91FC8" w:rsidRPr="00F54E6D">
        <w:rPr>
          <w:sz w:val="20"/>
        </w:rPr>
        <w:t>VS-129435-</w:t>
      </w:r>
      <w:r w:rsidR="00D91FC8">
        <w:rPr>
          <w:sz w:val="20"/>
        </w:rPr>
        <w:t>7</w:t>
      </w:r>
      <w:r w:rsidR="00D91FC8" w:rsidRPr="00F54E6D">
        <w:rPr>
          <w:sz w:val="20"/>
        </w:rPr>
        <w:t>/ČJ-2018-802251-PO</w:t>
      </w:r>
    </w:p>
    <w:p w:rsidR="00EB492C" w:rsidRDefault="00EB492C" w:rsidP="006905D3">
      <w:pPr>
        <w:pStyle w:val="Zkladntext"/>
        <w:tabs>
          <w:tab w:val="left" w:pos="1620"/>
        </w:tabs>
        <w:spacing w:after="0"/>
        <w:jc w:val="center"/>
      </w:pPr>
      <w:r>
        <w:t xml:space="preserve">uzavřená podle § </w:t>
      </w:r>
      <w:r w:rsidR="002B175D">
        <w:t>2586</w:t>
      </w:r>
      <w:r>
        <w:t xml:space="preserve"> a násl. zákona č. </w:t>
      </w:r>
      <w:r w:rsidR="002B175D">
        <w:t>89</w:t>
      </w:r>
      <w:r>
        <w:t>/</w:t>
      </w:r>
      <w:r w:rsidR="002B175D">
        <w:t>2012</w:t>
      </w:r>
      <w:r>
        <w:t xml:space="preserve"> Sb., </w:t>
      </w:r>
      <w:r w:rsidR="002B175D">
        <w:t>občanský zákoník</w:t>
      </w:r>
      <w:r w:rsidR="00F80131">
        <w:t xml:space="preserve"> (dále jen “OZ“)</w:t>
      </w:r>
      <w:r>
        <w:t>,</w:t>
      </w:r>
    </w:p>
    <w:p w:rsidR="00EB492C" w:rsidRDefault="00EB492C" w:rsidP="00EB492C">
      <w:pPr>
        <w:jc w:val="center"/>
      </w:pPr>
    </w:p>
    <w:p w:rsidR="00EB492C" w:rsidRDefault="00EB492C" w:rsidP="00EB492C">
      <w:pPr>
        <w:jc w:val="center"/>
        <w:rPr>
          <w:b/>
        </w:rPr>
      </w:pPr>
      <w:r>
        <w:rPr>
          <w:b/>
        </w:rPr>
        <w:t>I.</w:t>
      </w:r>
    </w:p>
    <w:p w:rsidR="00EB492C" w:rsidRDefault="00EB492C" w:rsidP="00EB492C">
      <w:pPr>
        <w:jc w:val="center"/>
        <w:rPr>
          <w:b/>
        </w:rPr>
      </w:pPr>
      <w:r>
        <w:rPr>
          <w:b/>
        </w:rPr>
        <w:t>Smluvní strany</w:t>
      </w:r>
    </w:p>
    <w:p w:rsidR="00EB492C" w:rsidRDefault="00EB492C" w:rsidP="00EB492C"/>
    <w:p w:rsidR="00987C8D" w:rsidRPr="00987C8D" w:rsidRDefault="00987C8D" w:rsidP="00987C8D">
      <w:pPr>
        <w:rPr>
          <w:sz w:val="20"/>
          <w:szCs w:val="20"/>
        </w:rPr>
      </w:pPr>
    </w:p>
    <w:p w:rsidR="00664C26" w:rsidRPr="00987C8D" w:rsidRDefault="00664C26" w:rsidP="00664C26">
      <w:pPr>
        <w:rPr>
          <w:b/>
        </w:rPr>
      </w:pPr>
      <w:r w:rsidRPr="00987C8D">
        <w:rPr>
          <w:b/>
        </w:rPr>
        <w:t>ČESKÁ REPUBLIKA</w:t>
      </w:r>
    </w:p>
    <w:p w:rsidR="00664C26" w:rsidRPr="00987C8D" w:rsidRDefault="00664C26" w:rsidP="00664C26">
      <w:pPr>
        <w:rPr>
          <w:b/>
        </w:rPr>
      </w:pPr>
      <w:r w:rsidRPr="00987C8D">
        <w:rPr>
          <w:b/>
        </w:rPr>
        <w:t>Vězeňská služba České republiky</w:t>
      </w:r>
    </w:p>
    <w:p w:rsidR="00664C26" w:rsidRPr="00987C8D" w:rsidRDefault="00664C26" w:rsidP="00664C26">
      <w:r w:rsidRPr="00987C8D">
        <w:t>se sídlem Soudní 1672/1a, 140 67 Praha 4,</w:t>
      </w:r>
    </w:p>
    <w:p w:rsidR="00DA535E" w:rsidRDefault="00D10349" w:rsidP="00664C26">
      <w:r>
        <w:t>Za stát právně</w:t>
      </w:r>
      <w:r w:rsidR="00AE18F2">
        <w:t xml:space="preserve"> </w:t>
      </w:r>
      <w:r w:rsidR="00DA535E">
        <w:t>jedná</w:t>
      </w:r>
      <w:r w:rsidR="00AE18F2">
        <w:t xml:space="preserve"> </w:t>
      </w:r>
      <w:r w:rsidR="00DA535E">
        <w:t xml:space="preserve">na základě pověření generálního ředitele </w:t>
      </w:r>
      <w:r w:rsidR="00DA535E" w:rsidRPr="00987C8D">
        <w:t>ze dne 1.</w:t>
      </w:r>
      <w:r w:rsidR="003B6B38">
        <w:t xml:space="preserve"> </w:t>
      </w:r>
      <w:r w:rsidR="00DA535E">
        <w:t>9</w:t>
      </w:r>
      <w:r w:rsidR="00DA535E" w:rsidRPr="00987C8D">
        <w:t>.</w:t>
      </w:r>
      <w:r w:rsidR="003B6B38">
        <w:t xml:space="preserve"> </w:t>
      </w:r>
      <w:r w:rsidR="00DA535E" w:rsidRPr="00987C8D">
        <w:t>201</w:t>
      </w:r>
      <w:r w:rsidR="00DA535E">
        <w:t>6</w:t>
      </w:r>
      <w:r w:rsidR="00664C26" w:rsidRPr="00987C8D">
        <w:t xml:space="preserve"> </w:t>
      </w:r>
    </w:p>
    <w:p w:rsidR="00664C26" w:rsidRPr="00987C8D" w:rsidRDefault="00DA535E" w:rsidP="00664C26">
      <w:r>
        <w:t>č. j.: VS-88535-4/ČJ-2016-800020-SP Vrchní</w:t>
      </w:r>
      <w:r w:rsidR="00664C26" w:rsidRPr="00987C8D">
        <w:t xml:space="preserve"> rad</w:t>
      </w:r>
      <w:r>
        <w:t>a</w:t>
      </w:r>
      <w:r w:rsidR="00664C26" w:rsidRPr="00987C8D">
        <w:t xml:space="preserve"> plk. Mgr. Jiřím Mach</w:t>
      </w:r>
      <w:r>
        <w:t>,</w:t>
      </w:r>
      <w:r w:rsidR="00664C26" w:rsidRPr="00987C8D">
        <w:t xml:space="preserve"> </w:t>
      </w:r>
      <w:r>
        <w:t>ředitel věznice</w:t>
      </w:r>
    </w:p>
    <w:p w:rsidR="00664C26" w:rsidRPr="00987C8D" w:rsidRDefault="00664C26" w:rsidP="009A187E">
      <w:pPr>
        <w:tabs>
          <w:tab w:val="left" w:pos="5162"/>
          <w:tab w:val="left" w:pos="5960"/>
        </w:tabs>
      </w:pPr>
      <w:r w:rsidRPr="00987C8D">
        <w:t>IČO: 00212423</w:t>
      </w:r>
      <w:r>
        <w:tab/>
      </w:r>
      <w:r w:rsidR="009A187E">
        <w:tab/>
      </w:r>
    </w:p>
    <w:p w:rsidR="00664C26" w:rsidRPr="00987C8D" w:rsidRDefault="00664C26" w:rsidP="00664C26">
      <w:r w:rsidRPr="00987C8D">
        <w:t>DIČ: CZ00212423</w:t>
      </w:r>
      <w:r w:rsidR="00D10349">
        <w:t>, Právnická osoba. Při výkonu působností v oblasti veřejné správy se Vězeňská služba nepovažuje dle právního předpisu zákona č. 235/2004 Sb., o dani z přidané hodnoty, ve znění pozdějších předpisů za osobu povinnou k DPH.</w:t>
      </w:r>
    </w:p>
    <w:p w:rsidR="00664C26" w:rsidRPr="00987C8D" w:rsidRDefault="00664C26" w:rsidP="00664C26">
      <w:r w:rsidRPr="00987C8D">
        <w:t xml:space="preserve">Bankovní spojení: </w:t>
      </w:r>
      <w:r w:rsidR="00D22C58" w:rsidRPr="00D22C58">
        <w:rPr>
          <w:highlight w:val="black"/>
        </w:rPr>
        <w:t>xxxxxxxxxxxxxxxxxxxxxxxxxxxxxxxxxxx</w:t>
      </w:r>
    </w:p>
    <w:p w:rsidR="00664C26" w:rsidRPr="00987C8D" w:rsidRDefault="00664C26" w:rsidP="00664C26">
      <w:r w:rsidRPr="00987C8D">
        <w:t>Adresa věznice:</w:t>
      </w:r>
    </w:p>
    <w:p w:rsidR="00EB492C" w:rsidRDefault="00664C26" w:rsidP="00664C26">
      <w:pPr>
        <w:rPr>
          <w:sz w:val="20"/>
          <w:szCs w:val="20"/>
        </w:rPr>
      </w:pPr>
      <w:r w:rsidRPr="00987C8D">
        <w:t>Vězeňská služba ČR, Věznice Valdice</w:t>
      </w:r>
      <w:r>
        <w:t>,</w:t>
      </w:r>
      <w:r w:rsidRPr="00987C8D">
        <w:t xml:space="preserve"> Nám. Míru 55,</w:t>
      </w:r>
      <w:r w:rsidR="00AE18F2">
        <w:t xml:space="preserve"> </w:t>
      </w:r>
      <w:r w:rsidRPr="00987C8D">
        <w:t>507 11</w:t>
      </w:r>
      <w:r w:rsidR="00AE18F2">
        <w:t xml:space="preserve"> </w:t>
      </w:r>
      <w:r w:rsidRPr="00987C8D">
        <w:t>Valdice</w:t>
      </w:r>
      <w:r>
        <w:rPr>
          <w:sz w:val="20"/>
          <w:szCs w:val="20"/>
        </w:rPr>
        <w:tab/>
      </w:r>
      <w:r w:rsidR="00EB492C">
        <w:rPr>
          <w:sz w:val="20"/>
          <w:szCs w:val="20"/>
        </w:rPr>
        <w:tab/>
      </w:r>
    </w:p>
    <w:p w:rsidR="00EB492C" w:rsidRPr="001C1A77" w:rsidRDefault="00987C8D" w:rsidP="001C1A77">
      <w:pPr>
        <w:ind w:left="1440" w:hanging="1440"/>
        <w:jc w:val="both"/>
      </w:pPr>
      <w:r>
        <w:t>dále jen „</w:t>
      </w:r>
      <w:r w:rsidRPr="00FC0C98">
        <w:t>objednate</w:t>
      </w:r>
      <w:r>
        <w:t>l“)</w:t>
      </w:r>
      <w:r w:rsidRPr="00FC0C98">
        <w:t xml:space="preserve"> na straně jedné </w:t>
      </w:r>
    </w:p>
    <w:p w:rsidR="00802A18" w:rsidRDefault="009B7CE5" w:rsidP="00802A18">
      <w:pPr>
        <w:jc w:val="center"/>
      </w:pPr>
      <w:r w:rsidRPr="00FC0C98">
        <w:t>a</w:t>
      </w:r>
    </w:p>
    <w:p w:rsidR="00802A18" w:rsidRDefault="00802A18" w:rsidP="009B7CE5">
      <w:pPr>
        <w:rPr>
          <w:highlight w:val="yellow"/>
        </w:rPr>
      </w:pPr>
    </w:p>
    <w:p w:rsidR="00802A18" w:rsidRPr="00F653A4" w:rsidRDefault="00F653A4" w:rsidP="00802A18">
      <w:pPr>
        <w:jc w:val="both"/>
        <w:rPr>
          <w:i/>
        </w:rPr>
      </w:pPr>
      <w:r w:rsidRPr="00F653A4">
        <w:t>VLASIMIL SVOBODA, Bylany 42, 538 01  BYLANY</w:t>
      </w:r>
    </w:p>
    <w:p w:rsidR="00802A18" w:rsidRPr="00F653A4" w:rsidRDefault="00AE18F2" w:rsidP="00802A18">
      <w:pPr>
        <w:jc w:val="both"/>
        <w:rPr>
          <w:i/>
        </w:rPr>
      </w:pPr>
      <w:r w:rsidRPr="00F653A4">
        <w:rPr>
          <w:i/>
        </w:rPr>
        <w:t xml:space="preserve">    </w:t>
      </w:r>
      <w:r w:rsidR="00802A18" w:rsidRPr="00F653A4">
        <w:rPr>
          <w:i/>
        </w:rPr>
        <w:t>-</w:t>
      </w:r>
      <w:r w:rsidRPr="00F653A4">
        <w:rPr>
          <w:i/>
        </w:rPr>
        <w:t xml:space="preserve"> </w:t>
      </w:r>
      <w:r w:rsidR="00F653A4">
        <w:rPr>
          <w:i/>
        </w:rPr>
        <w:t>Vlastimil Svoboda</w:t>
      </w:r>
    </w:p>
    <w:p w:rsidR="00802A18" w:rsidRDefault="00AE18F2" w:rsidP="00802A18">
      <w:pPr>
        <w:jc w:val="both"/>
        <w:rPr>
          <w:i/>
        </w:rPr>
      </w:pPr>
      <w:r w:rsidRPr="00F653A4">
        <w:rPr>
          <w:i/>
        </w:rPr>
        <w:t xml:space="preserve">    </w:t>
      </w:r>
      <w:r w:rsidR="00802A18" w:rsidRPr="00F653A4">
        <w:rPr>
          <w:i/>
        </w:rPr>
        <w:t>-</w:t>
      </w:r>
      <w:r w:rsidRPr="00F653A4">
        <w:rPr>
          <w:i/>
        </w:rPr>
        <w:t xml:space="preserve"> </w:t>
      </w:r>
      <w:r w:rsidR="00F653A4">
        <w:rPr>
          <w:i/>
        </w:rPr>
        <w:t xml:space="preserve"> 73607215, DIČ CZ7508113151</w:t>
      </w:r>
    </w:p>
    <w:p w:rsidR="00F653A4" w:rsidRDefault="00F653A4" w:rsidP="00802A18">
      <w:pPr>
        <w:jc w:val="both"/>
        <w:rPr>
          <w:i/>
        </w:rPr>
      </w:pPr>
    </w:p>
    <w:p w:rsidR="00F653A4" w:rsidRDefault="00F653A4" w:rsidP="00802A18">
      <w:pPr>
        <w:jc w:val="both"/>
      </w:pPr>
      <w:r>
        <w:t>ban</w:t>
      </w:r>
      <w:r w:rsidR="00D22C58">
        <w:t xml:space="preserve">kovní spojení : </w:t>
      </w:r>
      <w:r w:rsidR="00D22C58" w:rsidRPr="00D22C58">
        <w:rPr>
          <w:highlight w:val="black"/>
        </w:rPr>
        <w:t>xxxxxxxxxxxxxxxxxxxxxxxxxxx</w:t>
      </w:r>
    </w:p>
    <w:p w:rsidR="00F653A4" w:rsidRPr="00F653A4" w:rsidRDefault="00D22C58" w:rsidP="00802A18">
      <w:pPr>
        <w:jc w:val="both"/>
      </w:pPr>
      <w:r>
        <w:t xml:space="preserve">č.ú.: </w:t>
      </w:r>
      <w:r w:rsidRPr="00D22C58">
        <w:rPr>
          <w:highlight w:val="black"/>
        </w:rPr>
        <w:t>xxxxxxxxxxxxxxxxxxxxxxx</w:t>
      </w:r>
    </w:p>
    <w:p w:rsidR="009B7CE5" w:rsidRDefault="00F653A4" w:rsidP="009B7CE5">
      <w:pPr>
        <w:ind w:left="1440" w:hanging="900"/>
        <w:jc w:val="both"/>
      </w:pPr>
      <w:r w:rsidRPr="00680877">
        <w:t xml:space="preserve"> </w:t>
      </w:r>
      <w:r w:rsidR="009B7CE5" w:rsidRPr="00680877">
        <w:t>(dále jen „zhotovitel“) na straně druhé</w:t>
      </w:r>
    </w:p>
    <w:p w:rsidR="001C1A77" w:rsidRPr="00CA2783" w:rsidRDefault="001C1A77" w:rsidP="009B7CE5">
      <w:pPr>
        <w:ind w:left="1440" w:hanging="900"/>
        <w:jc w:val="both"/>
      </w:pPr>
    </w:p>
    <w:p w:rsidR="00EB492C" w:rsidRDefault="00EB492C" w:rsidP="001C1A77">
      <w:pPr>
        <w:jc w:val="center"/>
      </w:pPr>
      <w:r>
        <w:rPr>
          <w:b/>
        </w:rPr>
        <w:t>uzavřely na základě podkladů uvedených v článku II. tuto smlouvu</w:t>
      </w:r>
      <w:r w:rsidR="005A12C4">
        <w:rPr>
          <w:b/>
        </w:rPr>
        <w:t xml:space="preserve"> (dále jen „Smlouva“)</w:t>
      </w:r>
      <w:r>
        <w:t>:</w:t>
      </w:r>
    </w:p>
    <w:p w:rsidR="00EB492C" w:rsidRDefault="00EB492C" w:rsidP="00EB492C"/>
    <w:p w:rsidR="00B214DE" w:rsidRPr="00B214DE" w:rsidRDefault="00B214DE" w:rsidP="00B214DE">
      <w:pPr>
        <w:jc w:val="center"/>
        <w:rPr>
          <w:b/>
        </w:rPr>
      </w:pPr>
      <w:r w:rsidRPr="00B214DE">
        <w:rPr>
          <w:b/>
        </w:rPr>
        <w:t>II.</w:t>
      </w:r>
    </w:p>
    <w:p w:rsidR="00B214DE" w:rsidRPr="00B214DE" w:rsidRDefault="00B214DE" w:rsidP="00B214DE">
      <w:pPr>
        <w:spacing w:line="360" w:lineRule="auto"/>
        <w:ind w:right="827"/>
        <w:jc w:val="center"/>
        <w:rPr>
          <w:b/>
        </w:rPr>
      </w:pPr>
      <w:r w:rsidRPr="00B214DE">
        <w:rPr>
          <w:b/>
        </w:rPr>
        <w:t>Závazné podklady pro uzavření Smlouvy</w:t>
      </w:r>
    </w:p>
    <w:p w:rsidR="00B214DE" w:rsidRPr="00B214DE" w:rsidRDefault="00B214DE" w:rsidP="00B214DE">
      <w:r w:rsidRPr="00B214DE">
        <w:t>Závaznými podklady pro uzavření této Smlouvy (dále jen „Závazné podklady“) se rozumí:</w:t>
      </w:r>
    </w:p>
    <w:p w:rsidR="00B214DE" w:rsidRPr="00B214DE" w:rsidRDefault="00B214DE" w:rsidP="00CE5C0A">
      <w:pPr>
        <w:numPr>
          <w:ilvl w:val="0"/>
          <w:numId w:val="35"/>
        </w:numPr>
        <w:ind w:left="426" w:hanging="426"/>
        <w:contextualSpacing/>
      </w:pPr>
      <w:r w:rsidRPr="00B214DE">
        <w:t xml:space="preserve">výzva k podání nabídky ze dne </w:t>
      </w:r>
      <w:r w:rsidR="00AE18F2" w:rsidRPr="00CE5C0A">
        <w:t>1</w:t>
      </w:r>
      <w:r w:rsidR="00CE5C0A">
        <w:t>5</w:t>
      </w:r>
      <w:r w:rsidR="00AE18F2" w:rsidRPr="00CE5C0A">
        <w:t xml:space="preserve">. </w:t>
      </w:r>
      <w:r w:rsidR="00CE5C0A">
        <w:t>7</w:t>
      </w:r>
      <w:r w:rsidRPr="00CE5C0A">
        <w:t>. 2019</w:t>
      </w:r>
      <w:r w:rsidRPr="00B214DE">
        <w:t>,</w:t>
      </w:r>
      <w:r w:rsidR="00AE18F2">
        <w:t xml:space="preserve"> </w:t>
      </w:r>
      <w:r w:rsidRPr="00B214DE">
        <w:t xml:space="preserve">pod </w:t>
      </w:r>
      <w:r w:rsidR="00AE18F2" w:rsidRPr="00B214DE">
        <w:t>č. j.</w:t>
      </w:r>
      <w:r w:rsidRPr="00B214DE">
        <w:t xml:space="preserve">: </w:t>
      </w:r>
      <w:r w:rsidR="00CE5C0A" w:rsidRPr="00CE5C0A">
        <w:t>VS-129435-6/ČJ-2018-802251-PO</w:t>
      </w:r>
      <w:r w:rsidRPr="00CE5C0A">
        <w:t>,</w:t>
      </w:r>
      <w:r w:rsidRPr="00B214DE">
        <w:t xml:space="preserve"> (dále jen „výzva“)</w:t>
      </w:r>
    </w:p>
    <w:p w:rsidR="00B214DE" w:rsidRPr="00B214DE" w:rsidRDefault="00B214DE" w:rsidP="00CE5C0A">
      <w:pPr>
        <w:numPr>
          <w:ilvl w:val="0"/>
          <w:numId w:val="35"/>
        </w:numPr>
        <w:ind w:left="426" w:hanging="426"/>
        <w:contextualSpacing/>
        <w:jc w:val="both"/>
      </w:pPr>
      <w:r w:rsidRPr="00B214DE">
        <w:t>projektová dokumentace pro provádění stavby zpracovaná firmou Ingplan s.r.o. v 05/2019</w:t>
      </w:r>
    </w:p>
    <w:p w:rsidR="00B214DE" w:rsidRPr="00B214DE" w:rsidRDefault="00B214DE" w:rsidP="00CE5C0A">
      <w:pPr>
        <w:numPr>
          <w:ilvl w:val="0"/>
          <w:numId w:val="35"/>
        </w:numPr>
        <w:ind w:left="426" w:hanging="426"/>
        <w:contextualSpacing/>
      </w:pPr>
      <w:r w:rsidRPr="00B214DE">
        <w:t xml:space="preserve">nabídka zhotovitele ze dne </w:t>
      </w:r>
      <w:r w:rsidR="00F653A4">
        <w:t xml:space="preserve">11.08.2019 </w:t>
      </w:r>
      <w:r w:rsidRPr="00B214DE">
        <w:t>pod č</w:t>
      </w:r>
      <w:r w:rsidR="00F653A4" w:rsidRPr="00F653A4">
        <w:t>.2019/111</w:t>
      </w:r>
      <w:r w:rsidRPr="00F653A4">
        <w:t xml:space="preserve"> </w:t>
      </w:r>
    </w:p>
    <w:p w:rsidR="00B214DE" w:rsidRPr="00B214DE" w:rsidRDefault="00B214DE" w:rsidP="00CE5C0A">
      <w:pPr>
        <w:ind w:left="426" w:hanging="426"/>
      </w:pPr>
    </w:p>
    <w:p w:rsidR="00B214DE" w:rsidRPr="00B214DE" w:rsidRDefault="00B214DE" w:rsidP="00B214DE">
      <w:pPr>
        <w:ind w:left="708"/>
      </w:pPr>
    </w:p>
    <w:p w:rsidR="00B214DE" w:rsidRPr="001C1A77" w:rsidRDefault="00B214DE" w:rsidP="001C1A77">
      <w:pPr>
        <w:numPr>
          <w:ilvl w:val="0"/>
          <w:numId w:val="37"/>
        </w:numPr>
        <w:ind w:left="0" w:right="118" w:firstLine="0"/>
        <w:jc w:val="both"/>
      </w:pPr>
      <w:r w:rsidRPr="00B214DE">
        <w:t>Zhotovitel podpisem Smlouvy potvrzuje, že převzal od objednatele všechny výše uvedené Závazné poklady, že se seznámil s jejich obsahem a že vůči obsahu a podobě těchto podkladů nemá žádné výhrady.</w:t>
      </w:r>
    </w:p>
    <w:p w:rsidR="00F25A70" w:rsidRDefault="00F25A70" w:rsidP="00B214DE">
      <w:pPr>
        <w:ind w:left="57"/>
        <w:jc w:val="center"/>
        <w:rPr>
          <w:b/>
        </w:rPr>
      </w:pPr>
    </w:p>
    <w:p w:rsidR="00F25A70" w:rsidRDefault="00F25A70" w:rsidP="00B214DE">
      <w:pPr>
        <w:ind w:left="57"/>
        <w:jc w:val="center"/>
        <w:rPr>
          <w:b/>
        </w:rPr>
      </w:pPr>
    </w:p>
    <w:p w:rsidR="00F25A70" w:rsidRDefault="00F25A70" w:rsidP="00B214DE">
      <w:pPr>
        <w:ind w:left="57"/>
        <w:jc w:val="center"/>
        <w:rPr>
          <w:b/>
        </w:rPr>
      </w:pPr>
    </w:p>
    <w:p w:rsidR="00B214DE" w:rsidRPr="00B214DE" w:rsidRDefault="00B214DE" w:rsidP="00B214DE">
      <w:pPr>
        <w:ind w:left="57"/>
        <w:jc w:val="center"/>
        <w:rPr>
          <w:b/>
        </w:rPr>
      </w:pPr>
      <w:r w:rsidRPr="00B214DE">
        <w:rPr>
          <w:b/>
        </w:rPr>
        <w:lastRenderedPageBreak/>
        <w:t>III.</w:t>
      </w:r>
    </w:p>
    <w:p w:rsidR="00B214DE" w:rsidRPr="00B214DE" w:rsidRDefault="00B214DE" w:rsidP="00B214DE">
      <w:pPr>
        <w:keepNext/>
        <w:overflowPunct w:val="0"/>
        <w:autoSpaceDE w:val="0"/>
        <w:autoSpaceDN w:val="0"/>
        <w:adjustRightInd w:val="0"/>
        <w:spacing w:line="360" w:lineRule="auto"/>
        <w:jc w:val="center"/>
        <w:outlineLvl w:val="4"/>
        <w:rPr>
          <w:b/>
          <w:szCs w:val="20"/>
        </w:rPr>
      </w:pPr>
      <w:r w:rsidRPr="00B214DE">
        <w:rPr>
          <w:b/>
          <w:szCs w:val="20"/>
        </w:rPr>
        <w:t>Předmět díla</w:t>
      </w:r>
    </w:p>
    <w:p w:rsidR="00B214DE" w:rsidRPr="00B214DE" w:rsidRDefault="00B214DE" w:rsidP="00CE5C0A">
      <w:pPr>
        <w:numPr>
          <w:ilvl w:val="0"/>
          <w:numId w:val="38"/>
        </w:numPr>
        <w:ind w:left="0" w:firstLine="0"/>
        <w:jc w:val="both"/>
      </w:pPr>
      <w:r w:rsidRPr="00B214DE">
        <w:t>Předmětem Smlouvy je oprava vzduchotechniky v ústavní kuchyni Věznice Valdice dle zpracované PD firmou Ing</w:t>
      </w:r>
      <w:r w:rsidR="00CE5C0A">
        <w:t>plan s.r.o.. V této PD je řešen</w:t>
      </w:r>
      <w:r w:rsidRPr="00B214DE">
        <w:t xml:space="preserve"> návrh opravy, resp. částečné inovace stávajícího systému vzduchotechniky zejména z důvodu instalace nové varné technologie.</w:t>
      </w:r>
    </w:p>
    <w:p w:rsidR="00B214DE" w:rsidRPr="00B214DE" w:rsidRDefault="00B214DE" w:rsidP="00CE5C0A">
      <w:pPr>
        <w:overflowPunct w:val="0"/>
        <w:autoSpaceDE w:val="0"/>
        <w:autoSpaceDN w:val="0"/>
        <w:adjustRightInd w:val="0"/>
        <w:ind w:right="-24"/>
        <w:jc w:val="both"/>
        <w:textAlignment w:val="baseline"/>
      </w:pPr>
      <w:r w:rsidRPr="00B214DE">
        <w:t>Jsou-li v projektové dokumentaci uvedeny obchodní názvy výrobků nebo materiálů jsou uvedeny pouze jako referenční, je možné použít jiné o shodných či lepších vlastnostech.</w:t>
      </w:r>
    </w:p>
    <w:p w:rsidR="00B214DE" w:rsidRPr="001C1A77" w:rsidRDefault="00B214DE" w:rsidP="00CE5C0A">
      <w:pPr>
        <w:overflowPunct w:val="0"/>
        <w:autoSpaceDE w:val="0"/>
        <w:autoSpaceDN w:val="0"/>
        <w:adjustRightInd w:val="0"/>
        <w:ind w:left="426" w:right="-24" w:hanging="426"/>
        <w:jc w:val="both"/>
        <w:textAlignment w:val="baseline"/>
        <w:rPr>
          <w:sz w:val="20"/>
          <w:szCs w:val="20"/>
        </w:rPr>
      </w:pPr>
    </w:p>
    <w:p w:rsidR="00B214DE" w:rsidRDefault="00B214DE" w:rsidP="00CE5C0A">
      <w:pPr>
        <w:overflowPunct w:val="0"/>
        <w:autoSpaceDE w:val="0"/>
        <w:autoSpaceDN w:val="0"/>
        <w:adjustRightInd w:val="0"/>
        <w:ind w:left="426" w:right="-24" w:hanging="426"/>
        <w:jc w:val="both"/>
        <w:textAlignment w:val="baseline"/>
      </w:pPr>
      <w:r w:rsidRPr="00B214DE">
        <w:t>Mimo tyto činnosti patří do dodávky i následující:</w:t>
      </w:r>
    </w:p>
    <w:p w:rsidR="00CE5C0A" w:rsidRDefault="00CE5C0A" w:rsidP="00CE5C0A">
      <w:pPr>
        <w:pStyle w:val="Odstavecseseznamem"/>
        <w:numPr>
          <w:ilvl w:val="0"/>
          <w:numId w:val="42"/>
        </w:numPr>
        <w:overflowPunct w:val="0"/>
        <w:autoSpaceDE w:val="0"/>
        <w:autoSpaceDN w:val="0"/>
        <w:adjustRightInd w:val="0"/>
        <w:ind w:left="426" w:right="-24" w:hanging="426"/>
        <w:jc w:val="both"/>
        <w:textAlignment w:val="baseline"/>
      </w:pPr>
      <w:r>
        <w:t>dodržovat specifické podmínky vstupu a pohybu ve věznici (povolení vstupu, vždy s doprovodem, bez mobilních telefonů…).</w:t>
      </w:r>
    </w:p>
    <w:p w:rsidR="00CE5C0A" w:rsidRPr="00B214DE" w:rsidRDefault="00CE5C0A" w:rsidP="00CE5C0A">
      <w:pPr>
        <w:pStyle w:val="Odstavecseseznamem"/>
        <w:numPr>
          <w:ilvl w:val="0"/>
          <w:numId w:val="42"/>
        </w:numPr>
        <w:overflowPunct w:val="0"/>
        <w:autoSpaceDE w:val="0"/>
        <w:autoSpaceDN w:val="0"/>
        <w:adjustRightInd w:val="0"/>
        <w:ind w:left="426" w:right="-24" w:hanging="426"/>
        <w:jc w:val="both"/>
        <w:textAlignment w:val="baseline"/>
      </w:pPr>
      <w:r>
        <w:t>práce budou prováděny za nepřerušeného provozu kuchyně a lze je provádět jen v čase od 11:30 do max. 20:00 hod. Po skončení pracovní doby musí být prostor varny a dietní kuchyně vyklizen a musí umožnit nezávadný provoz následující den.</w:t>
      </w:r>
    </w:p>
    <w:p w:rsidR="00B214DE" w:rsidRPr="00B214DE" w:rsidRDefault="00B214DE" w:rsidP="00CE5C0A">
      <w:pPr>
        <w:pStyle w:val="Odstavecseseznamem"/>
        <w:numPr>
          <w:ilvl w:val="0"/>
          <w:numId w:val="42"/>
        </w:numPr>
        <w:overflowPunct w:val="0"/>
        <w:autoSpaceDE w:val="0"/>
        <w:autoSpaceDN w:val="0"/>
        <w:adjustRightInd w:val="0"/>
        <w:ind w:left="426" w:right="-24" w:hanging="426"/>
        <w:jc w:val="both"/>
        <w:textAlignment w:val="baseline"/>
      </w:pPr>
      <w:r w:rsidRPr="00B214DE">
        <w:t>zajištění bezpečnosti práce a ochrany životního prostředí,</w:t>
      </w:r>
    </w:p>
    <w:p w:rsidR="00B214DE" w:rsidRPr="00B214DE" w:rsidRDefault="00B214DE" w:rsidP="00CE5C0A">
      <w:pPr>
        <w:pStyle w:val="Odstavecseseznamem"/>
        <w:numPr>
          <w:ilvl w:val="0"/>
          <w:numId w:val="42"/>
        </w:numPr>
        <w:overflowPunct w:val="0"/>
        <w:autoSpaceDE w:val="0"/>
        <w:autoSpaceDN w:val="0"/>
        <w:adjustRightInd w:val="0"/>
        <w:ind w:left="426" w:right="-24" w:hanging="426"/>
        <w:jc w:val="both"/>
        <w:textAlignment w:val="baseline"/>
      </w:pPr>
      <w:r w:rsidRPr="00B214DE">
        <w:t>likvidace vzniklého odpadu.</w:t>
      </w:r>
    </w:p>
    <w:p w:rsidR="00B214DE" w:rsidRPr="00B214DE" w:rsidRDefault="00B214DE" w:rsidP="00CE5C0A">
      <w:pPr>
        <w:overflowPunct w:val="0"/>
        <w:autoSpaceDE w:val="0"/>
        <w:autoSpaceDN w:val="0"/>
        <w:adjustRightInd w:val="0"/>
        <w:ind w:left="426" w:right="-24" w:hanging="426"/>
        <w:jc w:val="both"/>
        <w:textAlignment w:val="baseline"/>
      </w:pPr>
    </w:p>
    <w:p w:rsidR="00B214DE" w:rsidRPr="00B214DE" w:rsidRDefault="00B214DE" w:rsidP="00CE5C0A">
      <w:pPr>
        <w:numPr>
          <w:ilvl w:val="0"/>
          <w:numId w:val="38"/>
        </w:numPr>
        <w:ind w:left="426" w:right="827" w:hanging="426"/>
      </w:pPr>
      <w:r w:rsidRPr="00B214DE">
        <w:t>Místo provádění díla je obj. č. 41</w:t>
      </w:r>
      <w:r>
        <w:t xml:space="preserve"> </w:t>
      </w:r>
      <w:r w:rsidRPr="00B214DE">
        <w:t xml:space="preserve">Věznice Valdice. </w:t>
      </w:r>
    </w:p>
    <w:p w:rsidR="00B214DE" w:rsidRPr="00B214DE" w:rsidRDefault="00B214DE" w:rsidP="00B214DE">
      <w:pPr>
        <w:ind w:right="827"/>
      </w:pPr>
    </w:p>
    <w:p w:rsidR="00B214DE" w:rsidRPr="00B214DE" w:rsidRDefault="00B214DE" w:rsidP="00CE5C0A">
      <w:pPr>
        <w:numPr>
          <w:ilvl w:val="0"/>
          <w:numId w:val="38"/>
        </w:numPr>
        <w:ind w:left="0" w:firstLine="0"/>
        <w:jc w:val="both"/>
      </w:pPr>
      <w:r w:rsidRPr="00B214DE">
        <w:t xml:space="preserve">Zhotovitel se zavazuje provést dílo s odbornou péčí, na vlastní náklady a nebezpečí tak, aby dílo svou kvalitou i rozsahem odpovídalo účelu Smlouvy, zejména z hlediska uživatelských a provozních potřeb objednatele. </w:t>
      </w:r>
    </w:p>
    <w:p w:rsidR="00B214DE" w:rsidRPr="00B214DE" w:rsidRDefault="00B214DE" w:rsidP="00CE5C0A">
      <w:pPr>
        <w:ind w:right="827"/>
      </w:pPr>
    </w:p>
    <w:p w:rsidR="00B214DE" w:rsidRPr="00B214DE" w:rsidRDefault="00B214DE" w:rsidP="00CE5C0A">
      <w:pPr>
        <w:numPr>
          <w:ilvl w:val="0"/>
          <w:numId w:val="38"/>
        </w:numPr>
        <w:ind w:left="0" w:firstLine="0"/>
        <w:jc w:val="both"/>
      </w:pPr>
      <w:r w:rsidRPr="00B214DE">
        <w:t xml:space="preserve">Zhotovitel se zavazuje objednateli předat dílo způsobilé sloužit svému účelu plynoucímu z této Smlouvy, jinak účelu obvyklému, a převést na objednatele vlastnické právo k předmětu díla. </w:t>
      </w:r>
    </w:p>
    <w:p w:rsidR="00B214DE" w:rsidRPr="00B214DE" w:rsidRDefault="00B214DE" w:rsidP="00CE5C0A">
      <w:pPr>
        <w:ind w:right="827"/>
      </w:pPr>
    </w:p>
    <w:p w:rsidR="00B214DE" w:rsidRPr="00B214DE" w:rsidRDefault="00B214DE" w:rsidP="00CE5C0A">
      <w:pPr>
        <w:numPr>
          <w:ilvl w:val="0"/>
          <w:numId w:val="38"/>
        </w:numPr>
        <w:ind w:left="426" w:right="827" w:hanging="426"/>
        <w:rPr>
          <w:b/>
        </w:rPr>
      </w:pPr>
      <w:r w:rsidRPr="00B214DE">
        <w:t>Objednatel se zavazuje dílo převzít a uhradit jeho cenu.</w:t>
      </w:r>
    </w:p>
    <w:p w:rsidR="00CE5C0A" w:rsidRDefault="00CE5C0A" w:rsidP="006260F4">
      <w:pPr>
        <w:rPr>
          <w:b/>
        </w:rPr>
      </w:pPr>
    </w:p>
    <w:p w:rsidR="00EB492C" w:rsidRDefault="00EB492C" w:rsidP="00EB492C">
      <w:pPr>
        <w:jc w:val="center"/>
        <w:rPr>
          <w:b/>
        </w:rPr>
      </w:pPr>
      <w:r>
        <w:rPr>
          <w:b/>
        </w:rPr>
        <w:t>IV.</w:t>
      </w:r>
    </w:p>
    <w:p w:rsidR="00FC120E" w:rsidRDefault="00F10A8A" w:rsidP="001C1A77">
      <w:pPr>
        <w:spacing w:after="120"/>
        <w:jc w:val="center"/>
        <w:rPr>
          <w:b/>
        </w:rPr>
      </w:pPr>
      <w:r>
        <w:rPr>
          <w:b/>
        </w:rPr>
        <w:t xml:space="preserve">Čas </w:t>
      </w:r>
      <w:r w:rsidR="00EB492C">
        <w:rPr>
          <w:b/>
        </w:rPr>
        <w:t>plnění</w:t>
      </w:r>
    </w:p>
    <w:p w:rsidR="00F10A8A" w:rsidRDefault="00EB492C" w:rsidP="00EB492C">
      <w:pPr>
        <w:jc w:val="both"/>
      </w:pPr>
      <w:r>
        <w:t>1.</w:t>
      </w:r>
      <w:r>
        <w:tab/>
      </w:r>
      <w:r w:rsidR="00F10A8A">
        <w:t>Dobou provádění díla se rozumí doba</w:t>
      </w:r>
      <w:r w:rsidR="006260F4">
        <w:t xml:space="preserve"> od zahájení prací zhotovitelem</w:t>
      </w:r>
      <w:r w:rsidR="00F10A8A">
        <w:t xml:space="preserve"> až do úplného dokončení a protokolárního předání díla objednateli vče</w:t>
      </w:r>
      <w:r w:rsidR="000A3675">
        <w:t>tně odstranění případných vad a </w:t>
      </w:r>
      <w:r w:rsidR="006260F4">
        <w:t>nedodělků a</w:t>
      </w:r>
      <w:r w:rsidR="00F43AB2">
        <w:t xml:space="preserve"> vyklizení staveniště.</w:t>
      </w:r>
    </w:p>
    <w:p w:rsidR="003101DC" w:rsidRDefault="003101DC" w:rsidP="00EB492C">
      <w:pPr>
        <w:jc w:val="both"/>
      </w:pPr>
      <w:r>
        <w:t>2.</w:t>
      </w:r>
      <w:r w:rsidR="00AE18F2">
        <w:t xml:space="preserve">  </w:t>
      </w:r>
      <w:r>
        <w:t>Práce lze provádět</w:t>
      </w:r>
      <w:r w:rsidRPr="00310990">
        <w:t xml:space="preserve"> </w:t>
      </w:r>
      <w:r>
        <w:t>v</w:t>
      </w:r>
      <w:r w:rsidR="009A187E">
        <w:t> pracovní dny v</w:t>
      </w:r>
      <w:r>
        <w:t xml:space="preserve"> čase od </w:t>
      </w:r>
      <w:r w:rsidR="00B214DE">
        <w:t>11</w:t>
      </w:r>
      <w:r>
        <w:t>:</w:t>
      </w:r>
      <w:r w:rsidR="00B214DE">
        <w:t>30</w:t>
      </w:r>
      <w:r>
        <w:t xml:space="preserve"> do max. </w:t>
      </w:r>
      <w:r w:rsidR="006E71FD">
        <w:t>20:00</w:t>
      </w:r>
      <w:r>
        <w:t xml:space="preserve"> hod. a dodržovat specifické podmínky vstupu, dovozu materiálu a </w:t>
      </w:r>
      <w:r w:rsidR="00A04513">
        <w:t>pohybu (povolení</w:t>
      </w:r>
      <w:r>
        <w:t xml:space="preserve"> vstupu, vždy s doprovodem, bez mobilních telefonů</w:t>
      </w:r>
      <w:r w:rsidR="00D54359">
        <w:t xml:space="preserve">, </w:t>
      </w:r>
      <w:r>
        <w:t>…).</w:t>
      </w:r>
    </w:p>
    <w:p w:rsidR="00F10A8A" w:rsidRDefault="00F10A8A" w:rsidP="00EB492C">
      <w:pPr>
        <w:jc w:val="both"/>
      </w:pPr>
    </w:p>
    <w:p w:rsidR="00EB492C" w:rsidRDefault="003101DC" w:rsidP="00F10A8A">
      <w:pPr>
        <w:jc w:val="both"/>
      </w:pPr>
      <w:r>
        <w:t>3</w:t>
      </w:r>
      <w:r w:rsidR="00F10A8A">
        <w:t xml:space="preserve">. </w:t>
      </w:r>
      <w:r w:rsidR="00F10A8A">
        <w:tab/>
      </w:r>
      <w:r w:rsidR="005B302E">
        <w:t xml:space="preserve">Zhotovitel se zavazuje provést dílo </w:t>
      </w:r>
      <w:r w:rsidR="00EB492C">
        <w:t>vymezené v č</w:t>
      </w:r>
      <w:r w:rsidR="005B302E">
        <w:t>l</w:t>
      </w:r>
      <w:r w:rsidR="00EB492C">
        <w:t>. III.</w:t>
      </w:r>
      <w:r w:rsidR="006B4C3E">
        <w:t xml:space="preserve"> této </w:t>
      </w:r>
      <w:r w:rsidR="005A12C4">
        <w:t xml:space="preserve">Smlouvy </w:t>
      </w:r>
      <w:r w:rsidR="00EB492C">
        <w:t>nejpozději do</w:t>
      </w:r>
      <w:r w:rsidR="006260F4" w:rsidRPr="006260F4">
        <w:rPr>
          <w:bCs/>
        </w:rPr>
        <w:t xml:space="preserve"> </w:t>
      </w:r>
      <w:r w:rsidR="006905D3" w:rsidRPr="00CE5C0A">
        <w:rPr>
          <w:bCs/>
        </w:rPr>
        <w:t>120</w:t>
      </w:r>
      <w:r w:rsidR="006260F4">
        <w:rPr>
          <w:bCs/>
        </w:rPr>
        <w:t xml:space="preserve"> dnů</w:t>
      </w:r>
      <w:r w:rsidR="00802A97">
        <w:rPr>
          <w:bCs/>
        </w:rPr>
        <w:t xml:space="preserve"> od nabytí účinnosti této smlouvy</w:t>
      </w:r>
      <w:r w:rsidR="00746050">
        <w:rPr>
          <w:bCs/>
        </w:rPr>
        <w:t>.</w:t>
      </w:r>
      <w:r w:rsidR="006260F4" w:rsidRPr="00E7483D">
        <w:rPr>
          <w:bCs/>
        </w:rPr>
        <w:t xml:space="preserve"> </w:t>
      </w:r>
    </w:p>
    <w:p w:rsidR="00EB492C" w:rsidRDefault="00EB492C" w:rsidP="00EB492C">
      <w:pPr>
        <w:jc w:val="both"/>
      </w:pPr>
    </w:p>
    <w:p w:rsidR="00EB492C" w:rsidRDefault="003101DC" w:rsidP="00EB492C">
      <w:pPr>
        <w:jc w:val="both"/>
      </w:pPr>
      <w:r>
        <w:t>4</w:t>
      </w:r>
      <w:r w:rsidR="00EB492C">
        <w:t>.</w:t>
      </w:r>
      <w:r w:rsidR="00EB492C">
        <w:tab/>
        <w:t>Zhotovitel je povinen zahájit práce nejpozději do</w:t>
      </w:r>
      <w:r w:rsidR="006260F4">
        <w:t xml:space="preserve"> </w:t>
      </w:r>
      <w:r w:rsidR="00802A97">
        <w:t>7</w:t>
      </w:r>
      <w:r w:rsidR="006260F4">
        <w:t xml:space="preserve"> </w:t>
      </w:r>
      <w:r w:rsidR="00EB492C">
        <w:t>kalendářních dnů od</w:t>
      </w:r>
      <w:r w:rsidR="00802A97">
        <w:t xml:space="preserve"> předání staveniště</w:t>
      </w:r>
      <w:r w:rsidR="00EB492C">
        <w:t xml:space="preserve">. </w:t>
      </w:r>
    </w:p>
    <w:p w:rsidR="00EB492C" w:rsidRDefault="00EB492C" w:rsidP="00EB492C">
      <w:pPr>
        <w:jc w:val="both"/>
      </w:pPr>
    </w:p>
    <w:p w:rsidR="00EB492C" w:rsidRDefault="003101DC" w:rsidP="00EB492C">
      <w:pPr>
        <w:jc w:val="both"/>
      </w:pPr>
      <w:r>
        <w:t>5</w:t>
      </w:r>
      <w:r w:rsidR="000A3675">
        <w:t>.</w:t>
      </w:r>
      <w:r w:rsidR="00EB492C">
        <w:tab/>
        <w:t>Bude-li objednatelem dán příkaz k dočasnému zastavení prací na díle (</w:t>
      </w:r>
      <w:r w:rsidR="00F10A8A">
        <w:t>dále jen „</w:t>
      </w:r>
      <w:r w:rsidR="00EB492C">
        <w:t>sistace</w:t>
      </w:r>
      <w:r w:rsidR="00F10A8A">
        <w:t xml:space="preserve"> díla“</w:t>
      </w:r>
      <w:r w:rsidR="00F43AB2">
        <w:t xml:space="preserve">) z důvodu </w:t>
      </w:r>
      <w:r w:rsidR="007A7610">
        <w:t>zajištění bezpečnosti věznice</w:t>
      </w:r>
      <w:r w:rsidR="00EB492C">
        <w:t>,</w:t>
      </w:r>
      <w:r w:rsidR="00F43AB2">
        <w:t xml:space="preserve"> </w:t>
      </w:r>
      <w:r w:rsidR="00EB492C">
        <w:t xml:space="preserve">je zhotovitel povinen tento příkaz uposlechnout, bez zbytečného odkladu </w:t>
      </w:r>
      <w:r w:rsidR="00F10A8A">
        <w:t>přerušit provádění díla</w:t>
      </w:r>
      <w:r w:rsidR="00EB492C">
        <w:t xml:space="preserve"> a při provádění zabezpečovacích prací na stavbě postupovat </w:t>
      </w:r>
      <w:r w:rsidR="005B302E">
        <w:t xml:space="preserve">s odbornou péčí a </w:t>
      </w:r>
      <w:r w:rsidR="00EB492C">
        <w:t xml:space="preserve">dle </w:t>
      </w:r>
      <w:r w:rsidR="00F10A8A">
        <w:t xml:space="preserve">příkazů </w:t>
      </w:r>
      <w:r w:rsidR="00EB492C">
        <w:t xml:space="preserve">objednatele tak, </w:t>
      </w:r>
      <w:r w:rsidR="00EB492C">
        <w:lastRenderedPageBreak/>
        <w:t xml:space="preserve">aby </w:t>
      </w:r>
      <w:r w:rsidR="00F10A8A">
        <w:t xml:space="preserve">nemohlo dojít </w:t>
      </w:r>
      <w:r w:rsidR="00EB492C">
        <w:t xml:space="preserve">k poškození či znehodnocení díla. Objednatel má právo vydat příkaz k zastavení nebo přerušení prací z výše uvedených důvodů na nezbytně nutnou dobu v kterékoliv fázi výstavby. </w:t>
      </w:r>
      <w:r w:rsidR="00CC5234" w:rsidRPr="00E513E2">
        <w:t xml:space="preserve">V době trvání sistace díla neběží lhůty </w:t>
      </w:r>
      <w:r w:rsidR="00EB492C" w:rsidRPr="005B46C5">
        <w:t xml:space="preserve">ke splnění povinností zhotovitele vyplývající z této </w:t>
      </w:r>
      <w:r w:rsidR="005A12C4" w:rsidRPr="00E513E2">
        <w:t>S</w:t>
      </w:r>
      <w:r w:rsidR="005A12C4" w:rsidRPr="005B46C5">
        <w:t>mlouvy</w:t>
      </w:r>
      <w:r w:rsidR="00EB492C" w:rsidRPr="005B46C5">
        <w:t>.</w:t>
      </w:r>
      <w:r w:rsidR="00EB492C">
        <w:t xml:space="preserve"> </w:t>
      </w:r>
      <w:r w:rsidR="00F10A8A">
        <w:t>O dobu, po kterou bude trvat sistace díla</w:t>
      </w:r>
      <w:r w:rsidR="00CC5234">
        <w:t>,</w:t>
      </w:r>
      <w:r w:rsidR="00EB492C">
        <w:t xml:space="preserve"> se prodlužuje</w:t>
      </w:r>
      <w:r w:rsidR="00AE18F2">
        <w:t xml:space="preserve"> </w:t>
      </w:r>
      <w:r w:rsidR="002D767F">
        <w:t>doba stanovená v čl. IV</w:t>
      </w:r>
      <w:r w:rsidR="00F43AB2">
        <w:t xml:space="preserve">. odst. </w:t>
      </w:r>
      <w:r w:rsidR="00892684">
        <w:t>3</w:t>
      </w:r>
      <w:r w:rsidR="002D767F">
        <w:t xml:space="preserve"> Smlouvy</w:t>
      </w:r>
      <w:r w:rsidR="007A7610">
        <w:t>.</w:t>
      </w:r>
    </w:p>
    <w:p w:rsidR="00EB492C" w:rsidRDefault="00EB492C" w:rsidP="00EB492C">
      <w:pPr>
        <w:jc w:val="both"/>
      </w:pPr>
    </w:p>
    <w:p w:rsidR="00EB492C" w:rsidRDefault="00EB492C" w:rsidP="00EB492C">
      <w:pPr>
        <w:jc w:val="center"/>
        <w:rPr>
          <w:b/>
        </w:rPr>
      </w:pPr>
      <w:r>
        <w:rPr>
          <w:b/>
        </w:rPr>
        <w:t>V.</w:t>
      </w:r>
    </w:p>
    <w:p w:rsidR="00EB492C" w:rsidRDefault="00EB492C" w:rsidP="00EB492C">
      <w:pPr>
        <w:jc w:val="center"/>
        <w:rPr>
          <w:b/>
        </w:rPr>
      </w:pPr>
      <w:r>
        <w:rPr>
          <w:b/>
        </w:rPr>
        <w:t>Cena díla</w:t>
      </w:r>
    </w:p>
    <w:p w:rsidR="00EB492C" w:rsidRDefault="00EB492C" w:rsidP="00EB492C">
      <w:pPr>
        <w:jc w:val="both"/>
      </w:pPr>
    </w:p>
    <w:p w:rsidR="00EB492C" w:rsidRDefault="00EB492C" w:rsidP="00EB492C">
      <w:pPr>
        <w:jc w:val="both"/>
      </w:pPr>
      <w:r>
        <w:t>1.</w:t>
      </w:r>
      <w:r>
        <w:tab/>
        <w:t>Cena díla, uvedeného v čl. III</w:t>
      </w:r>
      <w:r w:rsidR="00BB7BFF">
        <w:t>.</w:t>
      </w:r>
      <w:r w:rsidR="000E06D9">
        <w:t xml:space="preserve"> odst. 1</w:t>
      </w:r>
      <w:r w:rsidR="006B4C3E">
        <w:t xml:space="preserve"> této </w:t>
      </w:r>
      <w:r w:rsidR="005A12C4">
        <w:t xml:space="preserve">Smlouvy </w:t>
      </w:r>
      <w:r>
        <w:t>byla dohodnuta v celkové výši</w:t>
      </w:r>
      <w:r w:rsidR="000E06D9">
        <w:t xml:space="preserve"> </w:t>
      </w:r>
      <w:r w:rsidR="00F653A4">
        <w:t>3 349 167,-Kč</w:t>
      </w:r>
      <w:r w:rsidR="00F25A70">
        <w:t xml:space="preserve"> </w:t>
      </w:r>
      <w:r w:rsidRPr="00F653A4">
        <w:t>(</w:t>
      </w:r>
      <w:r w:rsidR="00F25A70">
        <w:t>třimiliónytřistačtyřicetdevěttisícstošedesátsedmkorunčeských</w:t>
      </w:r>
      <w:r w:rsidRPr="00F653A4">
        <w:t>)</w:t>
      </w:r>
      <w:r>
        <w:t xml:space="preserve"> včetně DPH. Tato cena je stanovena jako cena nejvýše přípustná a nepřekročitelná, vycházející z nabídkové ceny zhotovitele, je platná po celou dobu realizace díla, a to i po případném prodloužení termínu d</w:t>
      </w:r>
      <w:r w:rsidR="00AC731A">
        <w:t>okončení realizace díla z důvodů</w:t>
      </w:r>
      <w:r>
        <w:t xml:space="preserve"> ležících na straně objednatele </w:t>
      </w:r>
      <w:r w:rsidRPr="00003FDE">
        <w:t xml:space="preserve">(např. odsunutí termínu zahájení, finanční zdroje v průběhu realizace apod.). </w:t>
      </w:r>
    </w:p>
    <w:p w:rsidR="00EB492C" w:rsidRDefault="00EB492C" w:rsidP="00EB492C">
      <w:pPr>
        <w:jc w:val="both"/>
      </w:pPr>
    </w:p>
    <w:p w:rsidR="00EB492C" w:rsidRDefault="00EB492C" w:rsidP="00EB492C">
      <w:pPr>
        <w:jc w:val="both"/>
      </w:pPr>
      <w:r>
        <w:t>2.</w:t>
      </w:r>
      <w:r>
        <w:tab/>
        <w:t>Rozpis ceny v Kč:</w:t>
      </w:r>
    </w:p>
    <w:p w:rsidR="00EB492C" w:rsidRPr="00F25A70" w:rsidRDefault="00EB492C" w:rsidP="00F25A70">
      <w:pPr>
        <w:numPr>
          <w:ilvl w:val="0"/>
          <w:numId w:val="1"/>
        </w:numPr>
      </w:pPr>
      <w:r w:rsidRPr="00F25A70">
        <w:t xml:space="preserve">cena bez DPH </w:t>
      </w:r>
      <w:r w:rsidR="00F25A70">
        <w:t xml:space="preserve">2 767 907,-Kč </w:t>
      </w:r>
      <w:r w:rsidRPr="00F25A70">
        <w:t>(slovy</w:t>
      </w:r>
      <w:r w:rsidR="00F25A70">
        <w:t>dvamiliónysedmsetšedesátsedmtisícdevětsetsedmkorunčeských</w:t>
      </w:r>
      <w:r w:rsidR="009B7CE5" w:rsidRPr="00F25A70">
        <w:t>)</w:t>
      </w:r>
    </w:p>
    <w:p w:rsidR="00EB492C" w:rsidRPr="00F25A70" w:rsidRDefault="00EB492C" w:rsidP="00EB492C">
      <w:pPr>
        <w:numPr>
          <w:ilvl w:val="0"/>
          <w:numId w:val="1"/>
        </w:numPr>
        <w:jc w:val="both"/>
      </w:pPr>
      <w:r w:rsidRPr="00F25A70">
        <w:t>DPH</w:t>
      </w:r>
      <w:r w:rsidR="00F25A70">
        <w:t xml:space="preserve"> 581 260,-Kč</w:t>
      </w:r>
      <w:r w:rsidRPr="00F25A70">
        <w:t>(slovy</w:t>
      </w:r>
      <w:r w:rsidR="00003FDE" w:rsidRPr="00F25A70">
        <w:t xml:space="preserve"> </w:t>
      </w:r>
      <w:r w:rsidR="00F25A70">
        <w:t>pětsetosmdesátjednatisícdvěstěšedesátkorunčeských</w:t>
      </w:r>
      <w:r w:rsidRPr="00F25A70">
        <w:t>)</w:t>
      </w:r>
    </w:p>
    <w:p w:rsidR="00EB492C" w:rsidRPr="00F25A70" w:rsidRDefault="009B7CE5" w:rsidP="00F25A70">
      <w:pPr>
        <w:numPr>
          <w:ilvl w:val="0"/>
          <w:numId w:val="1"/>
        </w:numPr>
        <w:rPr>
          <w:b/>
        </w:rPr>
      </w:pPr>
      <w:r w:rsidRPr="00F25A70">
        <w:rPr>
          <w:b/>
        </w:rPr>
        <w:t xml:space="preserve">celková cena vč. DPH </w:t>
      </w:r>
      <w:r w:rsidR="00F25A70">
        <w:rPr>
          <w:b/>
        </w:rPr>
        <w:t xml:space="preserve">3 349 167,-Kč </w:t>
      </w:r>
      <w:r w:rsidR="00EB492C" w:rsidRPr="00F25A70">
        <w:rPr>
          <w:b/>
        </w:rPr>
        <w:t>(slovy</w:t>
      </w:r>
      <w:r w:rsidR="00F25A70">
        <w:t>třimiliónytřistačtyřicetdevěttisícstošedesátsedmkorunčeských</w:t>
      </w:r>
      <w:r w:rsidR="00EB492C" w:rsidRPr="00F25A70">
        <w:rPr>
          <w:b/>
        </w:rPr>
        <w:t>)</w:t>
      </w:r>
    </w:p>
    <w:p w:rsidR="00EB492C" w:rsidRDefault="00EB492C" w:rsidP="00EB492C">
      <w:pPr>
        <w:jc w:val="both"/>
      </w:pPr>
    </w:p>
    <w:p w:rsidR="001F4605" w:rsidRDefault="00EB492C" w:rsidP="00EB492C">
      <w:pPr>
        <w:jc w:val="both"/>
      </w:pPr>
      <w:r>
        <w:t>3.</w:t>
      </w:r>
      <w:r>
        <w:tab/>
        <w:t xml:space="preserve">Zhotovitel prohlašuje, že celková cena zahrnuje veškeré náklady zhotovitele spojené s realizací jednotlivých částí díla a díla jako celku. </w:t>
      </w:r>
      <w:r w:rsidR="00297050">
        <w:t xml:space="preserve">Mimo jiné zhotovitel </w:t>
      </w:r>
      <w:r>
        <w:t>přebírá</w:t>
      </w:r>
      <w:r w:rsidR="00297050">
        <w:t xml:space="preserve"> také</w:t>
      </w:r>
      <w:r>
        <w:t xml:space="preserve"> veškeré </w:t>
      </w:r>
      <w:r w:rsidR="00297050">
        <w:t xml:space="preserve">povinnosti plynoucí v souvislosti s plněním Smlouvy ze zákona č. 185/2001 Sb., o </w:t>
      </w:r>
      <w:r w:rsidR="00297050" w:rsidRPr="00297050">
        <w:t>odpadech a o změně některých dalších zákonů</w:t>
      </w:r>
      <w:r w:rsidR="00297050">
        <w:t xml:space="preserve">, ve znění pozdějších předpisů </w:t>
      </w:r>
      <w:r>
        <w:t>(zejména odvoz a řádná likvidace odpadu)</w:t>
      </w:r>
      <w:r w:rsidR="00343EF3">
        <w:t xml:space="preserve">, přičemž náklady spojené s plněním těchto povinností </w:t>
      </w:r>
      <w:r>
        <w:t>jsou zahrnuty v ceně</w:t>
      </w:r>
      <w:r w:rsidR="00297050">
        <w:t xml:space="preserve"> díla</w:t>
      </w:r>
      <w:r>
        <w:t xml:space="preserve">. </w:t>
      </w:r>
    </w:p>
    <w:p w:rsidR="00EB492C" w:rsidRDefault="00EB492C" w:rsidP="00EB492C">
      <w:pPr>
        <w:jc w:val="center"/>
        <w:rPr>
          <w:b/>
        </w:rPr>
      </w:pPr>
      <w:r>
        <w:rPr>
          <w:b/>
        </w:rPr>
        <w:t>VI.</w:t>
      </w:r>
    </w:p>
    <w:p w:rsidR="00EB492C" w:rsidRPr="009B7CE5" w:rsidRDefault="00EB492C" w:rsidP="009B7CE5">
      <w:pPr>
        <w:jc w:val="center"/>
        <w:rPr>
          <w:b/>
        </w:rPr>
      </w:pPr>
      <w:r>
        <w:rPr>
          <w:b/>
        </w:rPr>
        <w:t>Platební podmínky</w:t>
      </w:r>
    </w:p>
    <w:p w:rsidR="00EB492C" w:rsidRDefault="00EB492C" w:rsidP="00EB492C">
      <w:pPr>
        <w:jc w:val="both"/>
      </w:pPr>
    </w:p>
    <w:p w:rsidR="00EB492C" w:rsidRDefault="007A7610" w:rsidP="00EB492C">
      <w:pPr>
        <w:jc w:val="both"/>
      </w:pPr>
      <w:r>
        <w:t>1</w:t>
      </w:r>
      <w:r w:rsidR="00EB492C">
        <w:t>.</w:t>
      </w:r>
      <w:r w:rsidR="00EB492C">
        <w:tab/>
        <w:t>Objednatel neposkytuje pro realizaci díla zálohy</w:t>
      </w:r>
      <w:r w:rsidR="004E189E">
        <w:t xml:space="preserve"> a ani jedna smluvní strana neposkytne druhé smluvní straně závdavek</w:t>
      </w:r>
      <w:r w:rsidR="00EB492C">
        <w:t>.</w:t>
      </w:r>
    </w:p>
    <w:p w:rsidR="004E189E" w:rsidRDefault="004E189E" w:rsidP="00EB492C">
      <w:pPr>
        <w:jc w:val="both"/>
      </w:pPr>
    </w:p>
    <w:p w:rsidR="00EB492C" w:rsidRDefault="007A7610" w:rsidP="00EB492C">
      <w:pPr>
        <w:jc w:val="both"/>
      </w:pPr>
      <w:r>
        <w:t>2</w:t>
      </w:r>
      <w:r w:rsidR="004E189E">
        <w:t>.</w:t>
      </w:r>
      <w:r w:rsidR="004E189E">
        <w:tab/>
        <w:t xml:space="preserve">Smluvní strany výslovně prohlašují, že ustanovení § 2611 OZ se nepoužije. Tím není dotčeno ustanovení čl. </w:t>
      </w:r>
      <w:r w:rsidR="00C97918">
        <w:t>VI.</w:t>
      </w:r>
      <w:r w:rsidR="00003FDE">
        <w:t xml:space="preserve"> odst. </w:t>
      </w:r>
      <w:r w:rsidR="00C97918">
        <w:t>4.</w:t>
      </w:r>
      <w:r w:rsidR="004E189E">
        <w:t xml:space="preserve"> Smlouvy.</w:t>
      </w:r>
    </w:p>
    <w:p w:rsidR="0007133E" w:rsidRDefault="00657720" w:rsidP="008D1E79">
      <w:pPr>
        <w:pStyle w:val="Textkomente"/>
        <w:jc w:val="both"/>
        <w:rPr>
          <w:sz w:val="24"/>
          <w:szCs w:val="24"/>
        </w:rPr>
      </w:pPr>
      <w:r>
        <w:rPr>
          <w:sz w:val="24"/>
          <w:szCs w:val="24"/>
        </w:rPr>
        <w:t>3</w:t>
      </w:r>
      <w:r w:rsidR="00EB492C">
        <w:t>.</w:t>
      </w:r>
      <w:r w:rsidR="00EB492C">
        <w:tab/>
      </w:r>
      <w:r w:rsidR="00603891" w:rsidRPr="00603891">
        <w:rPr>
          <w:sz w:val="24"/>
          <w:szCs w:val="24"/>
        </w:rPr>
        <w:t>Objednatel bude hradit cenu za dílo na základě dílčích faktur, které zhotovitel bude vystavovat měsíčně do 5. dne měsíce následujícího po měsíci, kdy byly provedeny fakturované práce a dodány věci k zabudování do díla. K faktuře musí být přiložen soupis provedených prací a dodaných věcí, podepsaný zástupcem objednatele uvedeným v čl. VIII. odst. 1 této smlouvy.</w:t>
      </w:r>
    </w:p>
    <w:p w:rsidR="001D495E" w:rsidRDefault="001D495E" w:rsidP="008D1E79">
      <w:pPr>
        <w:pStyle w:val="Textkomente"/>
        <w:jc w:val="both"/>
        <w:rPr>
          <w:sz w:val="24"/>
          <w:szCs w:val="24"/>
        </w:rPr>
      </w:pPr>
    </w:p>
    <w:p w:rsidR="001D495E" w:rsidRPr="008D1E79" w:rsidRDefault="001D495E" w:rsidP="008D1E79">
      <w:pPr>
        <w:pStyle w:val="Textkomente"/>
        <w:jc w:val="both"/>
        <w:rPr>
          <w:sz w:val="24"/>
          <w:szCs w:val="24"/>
        </w:rPr>
      </w:pPr>
      <w:r>
        <w:rPr>
          <w:sz w:val="24"/>
          <w:szCs w:val="24"/>
        </w:rPr>
        <w:t>4.</w:t>
      </w:r>
      <w:r>
        <w:rPr>
          <w:sz w:val="24"/>
          <w:szCs w:val="24"/>
        </w:rPr>
        <w:tab/>
      </w:r>
      <w:r w:rsidRPr="001D495E">
        <w:rPr>
          <w:sz w:val="24"/>
          <w:szCs w:val="24"/>
        </w:rPr>
        <w:t>Zhotovitel bude vystavovat měsíční faktury až do dosažení 90 % dohodnuté ceny za dílo. Na zbývajících 10 % ceny díla vystaví zhotovitel závěrečnou fakturu po podpisu protokolu o konečném předání a převzetí díla po odstranění veškerých vad a nedodělků. Přílohou závěrečné faktury musí být protokol o konečném předání a převzetí celého díla podepsaný zástupcem objednatele uvedeným v čl. VIII. odst. 1 a celkové vyúčtování uskutečněných plateb.</w:t>
      </w:r>
    </w:p>
    <w:p w:rsidR="0007133E" w:rsidRPr="008D1E79" w:rsidRDefault="0007133E" w:rsidP="008D1E79">
      <w:pPr>
        <w:jc w:val="both"/>
      </w:pPr>
    </w:p>
    <w:p w:rsidR="001F4605" w:rsidRDefault="001D495E" w:rsidP="003C5875">
      <w:pPr>
        <w:jc w:val="both"/>
      </w:pPr>
      <w:r>
        <w:lastRenderedPageBreak/>
        <w:t>5</w:t>
      </w:r>
      <w:r w:rsidR="0007133E">
        <w:t>.</w:t>
      </w:r>
      <w:r w:rsidR="0007133E">
        <w:tab/>
      </w:r>
      <w:r w:rsidR="00EB492C">
        <w:t>Faktur</w:t>
      </w:r>
      <w:r w:rsidR="00892684">
        <w:t>a vystavená</w:t>
      </w:r>
      <w:r w:rsidR="00EB492C">
        <w:t xml:space="preserve"> zhotovitelem musí mít náležitosti obsažené v § 2</w:t>
      </w:r>
      <w:r w:rsidR="008C58F9">
        <w:t>9</w:t>
      </w:r>
      <w:r w:rsidR="00320D42">
        <w:t xml:space="preserve"> zákona č. </w:t>
      </w:r>
      <w:r w:rsidR="00EB492C">
        <w:t xml:space="preserve">235/2004 Sb., o dani z přidané hodnoty, ve znění pozdějších předpisů, a § </w:t>
      </w:r>
      <w:r w:rsidR="0007133E">
        <w:t>435 OZ</w:t>
      </w:r>
      <w:r w:rsidR="00EB492C">
        <w:t xml:space="preserve"> a</w:t>
      </w:r>
      <w:r w:rsidR="00320D42">
        <w:t> </w:t>
      </w:r>
      <w:r w:rsidR="0007133E">
        <w:t>potvrzený soupis skutečně provedených prací.</w:t>
      </w:r>
      <w:r w:rsidR="00EB492C">
        <w:t xml:space="preserve"> </w:t>
      </w:r>
      <w:r w:rsidR="0007133E">
        <w:t>Splatnost faktury</w:t>
      </w:r>
      <w:r w:rsidR="00EB492C">
        <w:t xml:space="preserve"> je stanovena v délce </w:t>
      </w:r>
      <w:r w:rsidR="009B7CE5">
        <w:t>30</w:t>
      </w:r>
      <w:r w:rsidR="00EB492C">
        <w:t xml:space="preserve"> kalendářních dnů od doručení objednateli. Povinnost úhrady je splněna okamžikem předání pokynu k úhradě peněžnímu ústavu. Pokud faktura nemá sjednané náležitosti, objednatel je oprávněn ji </w:t>
      </w:r>
      <w:r w:rsidR="0007133E">
        <w:t xml:space="preserve">do </w:t>
      </w:r>
      <w:r w:rsidR="00657720">
        <w:t>15</w:t>
      </w:r>
      <w:r w:rsidR="0007133E">
        <w:t xml:space="preserve"> kalendářních dnů </w:t>
      </w:r>
      <w:r w:rsidR="00EB492C">
        <w:t>vrátit zhotoviteli a nová lhůta splatnosti počíná běžet až okamžikem doručení nové, opravené faktury objednateli.</w:t>
      </w:r>
    </w:p>
    <w:p w:rsidR="001F4605" w:rsidRDefault="001F4605" w:rsidP="00EB492C"/>
    <w:p w:rsidR="00EB492C" w:rsidRDefault="00EB492C" w:rsidP="00EB492C">
      <w:pPr>
        <w:jc w:val="center"/>
        <w:rPr>
          <w:b/>
        </w:rPr>
      </w:pPr>
      <w:r>
        <w:rPr>
          <w:b/>
        </w:rPr>
        <w:t>VII.</w:t>
      </w:r>
    </w:p>
    <w:p w:rsidR="00EB492C" w:rsidRDefault="006C17C3" w:rsidP="00EB492C">
      <w:pPr>
        <w:jc w:val="center"/>
        <w:rPr>
          <w:b/>
        </w:rPr>
      </w:pPr>
      <w:r>
        <w:rPr>
          <w:b/>
        </w:rPr>
        <w:t xml:space="preserve">Další povinnosti </w:t>
      </w:r>
      <w:r w:rsidR="00EB492C">
        <w:rPr>
          <w:b/>
        </w:rPr>
        <w:t>objednatele a zhotovitele</w:t>
      </w:r>
    </w:p>
    <w:p w:rsidR="00DE521F" w:rsidRDefault="00DE521F" w:rsidP="00EB492C">
      <w:pPr>
        <w:jc w:val="both"/>
      </w:pPr>
    </w:p>
    <w:p w:rsidR="00D63E6E" w:rsidRPr="00633465" w:rsidRDefault="00657720" w:rsidP="00D63E6E">
      <w:pPr>
        <w:widowControl w:val="0"/>
        <w:autoSpaceDE w:val="0"/>
        <w:autoSpaceDN w:val="0"/>
        <w:adjustRightInd w:val="0"/>
        <w:jc w:val="both"/>
      </w:pPr>
      <w:r>
        <w:t>1</w:t>
      </w:r>
      <w:r w:rsidR="00D63E6E">
        <w:t>.</w:t>
      </w:r>
      <w:r w:rsidR="00AE18F2">
        <w:t xml:space="preserve"> </w:t>
      </w:r>
      <w:r w:rsidR="00D63E6E">
        <w:t xml:space="preserve">Zhotovitel </w:t>
      </w:r>
      <w:r w:rsidR="00D63E6E" w:rsidRPr="00633465">
        <w:t>se</w:t>
      </w:r>
      <w:r w:rsidR="00D63E6E">
        <w:t xml:space="preserve"> zavazuje během plnění </w:t>
      </w:r>
      <w:r w:rsidR="00EE3F04">
        <w:t>Smlouvy</w:t>
      </w:r>
      <w:r w:rsidR="00D63E6E">
        <w:t xml:space="preserve"> i po ukončení </w:t>
      </w:r>
      <w:r w:rsidR="00EE3F04">
        <w:t>Smlouvy</w:t>
      </w:r>
      <w:r w:rsidR="00D63E6E" w:rsidRPr="00633465">
        <w:t>, zachovávat mlčenlivost o všech skutečnostech, o kterých se dozví od objednatele v</w:t>
      </w:r>
      <w:r w:rsidR="00D63E6E">
        <w:t xml:space="preserve"> souvislosti s plněním </w:t>
      </w:r>
      <w:r w:rsidR="00EE3F04">
        <w:t>Smlouvy</w:t>
      </w:r>
      <w:r w:rsidR="00D63E6E" w:rsidRPr="00633465">
        <w:t>.</w:t>
      </w:r>
      <w:r w:rsidR="002A50E3">
        <w:t xml:space="preserve"> Zhotovitel odpovídá za porušení mlčenlivosti svými zaměstnanci, jakož i třetími osobami, které se na provádění díla podílejí.</w:t>
      </w:r>
      <w:r w:rsidR="00D63E6E">
        <w:t xml:space="preserve"> </w:t>
      </w:r>
    </w:p>
    <w:p w:rsidR="00EB492C" w:rsidRDefault="00EB492C" w:rsidP="00EB492C">
      <w:pPr>
        <w:jc w:val="both"/>
      </w:pPr>
    </w:p>
    <w:p w:rsidR="00EB492C" w:rsidRDefault="00A079CD" w:rsidP="00EB492C">
      <w:pPr>
        <w:jc w:val="both"/>
      </w:pPr>
      <w:r>
        <w:t>2</w:t>
      </w:r>
      <w:r w:rsidR="00EB492C">
        <w:t>.</w:t>
      </w:r>
      <w:r w:rsidR="00EB492C">
        <w:tab/>
        <w:t xml:space="preserve">Zhotovitel je povinen udržovat na předaném pracovišti pořádek a čistotu a odstraňovat odpady a nečistoty vzniklé </w:t>
      </w:r>
      <w:r w:rsidR="002A50E3">
        <w:t>prováděním díla</w:t>
      </w:r>
      <w:r w:rsidR="00EB492C">
        <w:t>.</w:t>
      </w:r>
    </w:p>
    <w:p w:rsidR="006C17C3" w:rsidRDefault="00A079CD" w:rsidP="006C17C3">
      <w:pPr>
        <w:pStyle w:val="Nadpis2"/>
        <w:numPr>
          <w:ilvl w:val="0"/>
          <w:numId w:val="0"/>
        </w:numPr>
        <w:tabs>
          <w:tab w:val="left" w:pos="720"/>
        </w:tabs>
        <w:rPr>
          <w:sz w:val="24"/>
          <w:szCs w:val="24"/>
        </w:rPr>
      </w:pPr>
      <w:r>
        <w:rPr>
          <w:sz w:val="24"/>
          <w:szCs w:val="24"/>
        </w:rPr>
        <w:t>3</w:t>
      </w:r>
      <w:r w:rsidR="006C17C3">
        <w:rPr>
          <w:sz w:val="24"/>
          <w:szCs w:val="24"/>
        </w:rPr>
        <w:t>.</w:t>
      </w:r>
      <w:r w:rsidR="00AE18F2">
        <w:rPr>
          <w:sz w:val="24"/>
          <w:szCs w:val="24"/>
        </w:rPr>
        <w:t xml:space="preserve">  </w:t>
      </w:r>
      <w:r w:rsidR="006C17C3">
        <w:rPr>
          <w:sz w:val="24"/>
          <w:szCs w:val="24"/>
        </w:rPr>
        <w:t>Další povinnosti zhotovitele:</w:t>
      </w:r>
    </w:p>
    <w:p w:rsidR="006C17C3" w:rsidRDefault="006C17C3" w:rsidP="00CE5C0A">
      <w:pPr>
        <w:pStyle w:val="Nadpis2"/>
        <w:numPr>
          <w:ilvl w:val="0"/>
          <w:numId w:val="9"/>
        </w:numPr>
        <w:tabs>
          <w:tab w:val="clear" w:pos="720"/>
          <w:tab w:val="clear" w:pos="1134"/>
        </w:tabs>
        <w:spacing w:before="120" w:after="120"/>
        <w:ind w:left="567" w:hanging="567"/>
        <w:jc w:val="both"/>
        <w:rPr>
          <w:sz w:val="24"/>
          <w:szCs w:val="24"/>
        </w:rPr>
      </w:pPr>
      <w:r w:rsidRPr="00F5435A">
        <w:rPr>
          <w:sz w:val="24"/>
          <w:szCs w:val="24"/>
        </w:rPr>
        <w:t xml:space="preserve">zhotovitel se zavazuje, že bude respektovat pravidla bezpečnosti práce, požární ochrany a ostatní pravidla platná v areálu objednatele. </w:t>
      </w:r>
    </w:p>
    <w:p w:rsidR="00CE5C0A" w:rsidRPr="00E256E6" w:rsidRDefault="0056501B" w:rsidP="00EB492C">
      <w:pPr>
        <w:pStyle w:val="Nadpis2"/>
        <w:numPr>
          <w:ilvl w:val="0"/>
          <w:numId w:val="9"/>
        </w:numPr>
        <w:tabs>
          <w:tab w:val="clear" w:pos="720"/>
          <w:tab w:val="clear" w:pos="1134"/>
        </w:tabs>
        <w:spacing w:before="120" w:after="120"/>
        <w:ind w:left="567" w:hanging="567"/>
        <w:jc w:val="both"/>
        <w:rPr>
          <w:sz w:val="24"/>
          <w:szCs w:val="24"/>
        </w:rPr>
      </w:pPr>
      <w:r>
        <w:rPr>
          <w:sz w:val="24"/>
          <w:szCs w:val="24"/>
        </w:rPr>
        <w:t>Zhotovitel se zavazuje, že při zaměstnávání zahraničních zaměstnanců doloží potvrzení o povolení trvalého pobytu v ČR, pracovní povolení a</w:t>
      </w:r>
      <w:r w:rsidR="00DE368C">
        <w:rPr>
          <w:sz w:val="24"/>
          <w:szCs w:val="24"/>
        </w:rPr>
        <w:t xml:space="preserve"> čistý výpis z rejstříku trestů.</w:t>
      </w:r>
    </w:p>
    <w:p w:rsidR="00EB492C" w:rsidRDefault="00EB492C" w:rsidP="00EB492C">
      <w:pPr>
        <w:jc w:val="center"/>
        <w:rPr>
          <w:b/>
        </w:rPr>
      </w:pPr>
      <w:r>
        <w:rPr>
          <w:b/>
        </w:rPr>
        <w:t>VIII.</w:t>
      </w:r>
    </w:p>
    <w:p w:rsidR="00EB492C" w:rsidRDefault="00EB492C" w:rsidP="00EB492C">
      <w:pPr>
        <w:jc w:val="center"/>
        <w:rPr>
          <w:b/>
        </w:rPr>
      </w:pPr>
      <w:r>
        <w:rPr>
          <w:b/>
        </w:rPr>
        <w:t>Oprávněné osoby</w:t>
      </w:r>
    </w:p>
    <w:p w:rsidR="00EB492C" w:rsidRDefault="00EB492C" w:rsidP="00EB492C">
      <w:pPr>
        <w:jc w:val="both"/>
      </w:pPr>
    </w:p>
    <w:p w:rsidR="00EB492C" w:rsidRDefault="00EB492C" w:rsidP="00EB492C">
      <w:pPr>
        <w:jc w:val="both"/>
      </w:pPr>
      <w:r>
        <w:t xml:space="preserve">1. </w:t>
      </w:r>
      <w:r>
        <w:tab/>
      </w:r>
      <w:r w:rsidR="006C17C3">
        <w:t>Mimo osob</w:t>
      </w:r>
      <w:r w:rsidR="00320D42">
        <w:t>y uvedené</w:t>
      </w:r>
      <w:r w:rsidR="006C17C3">
        <w:t xml:space="preserve"> v čl. I Smlouvy jsou </w:t>
      </w:r>
      <w:r w:rsidR="005770EA">
        <w:t>oprávněni objednatele zastupovat:</w:t>
      </w:r>
    </w:p>
    <w:p w:rsidR="00680C36" w:rsidRDefault="00680C36" w:rsidP="00EB492C">
      <w:pPr>
        <w:jc w:val="both"/>
      </w:pPr>
    </w:p>
    <w:p w:rsidR="00EB492C" w:rsidRPr="00680C36" w:rsidRDefault="00EB492C" w:rsidP="00EB492C">
      <w:pPr>
        <w:numPr>
          <w:ilvl w:val="0"/>
          <w:numId w:val="3"/>
        </w:numPr>
        <w:jc w:val="both"/>
        <w:rPr>
          <w:rStyle w:val="Hypertextovodkaz"/>
          <w:color w:val="auto"/>
          <w:u w:val="none"/>
        </w:rPr>
      </w:pPr>
      <w:r>
        <w:t>ve věcech technických, včetně kontroly provádění prací, převzetí díla, odsouhlasení faktur:</w:t>
      </w:r>
      <w:r w:rsidR="00D22C58">
        <w:t xml:space="preserve"> </w:t>
      </w:r>
      <w:r w:rsidR="00D22C58" w:rsidRPr="00D22C58">
        <w:rPr>
          <w:highlight w:val="black"/>
        </w:rPr>
        <w:t>xxxxxxxxxxxxxxxxxxxxxxxxxxxxxxxxxxxxxxxxxxxxxxxxxx</w:t>
      </w:r>
    </w:p>
    <w:p w:rsidR="00680C36" w:rsidRDefault="00D22C58" w:rsidP="00003FDE">
      <w:pPr>
        <w:ind w:left="360" w:firstLine="349"/>
        <w:jc w:val="both"/>
      </w:pPr>
      <w:r w:rsidRPr="00D22C58">
        <w:rPr>
          <w:highlight w:val="black"/>
        </w:rPr>
        <w:t>xxxxxxxxxxxxxxxxxxxxxxxxxxxxxxxxxxxxxxxxxxxxxxxxxx</w:t>
      </w:r>
    </w:p>
    <w:p w:rsidR="00680C36" w:rsidRDefault="00680C36" w:rsidP="00680C36">
      <w:pPr>
        <w:ind w:left="360" w:firstLine="349"/>
        <w:jc w:val="both"/>
      </w:pPr>
    </w:p>
    <w:p w:rsidR="00193A70" w:rsidRDefault="00EB492C" w:rsidP="00EB492C">
      <w:pPr>
        <w:numPr>
          <w:ilvl w:val="0"/>
          <w:numId w:val="3"/>
        </w:numPr>
        <w:jc w:val="both"/>
      </w:pPr>
      <w:r>
        <w:t xml:space="preserve">ve věcech ekonomických: </w:t>
      </w:r>
    </w:p>
    <w:p w:rsidR="00EB492C" w:rsidRDefault="00D22C58" w:rsidP="001C1A77">
      <w:pPr>
        <w:ind w:left="720"/>
        <w:jc w:val="both"/>
      </w:pPr>
      <w:r w:rsidRPr="00D22C58">
        <w:rPr>
          <w:highlight w:val="black"/>
        </w:rPr>
        <w:t>xxxxxxxxxxxxxxxxxxxxxxxxxxxxxxxxxxxxxxxxxxxxxxxxxx</w:t>
      </w:r>
    </w:p>
    <w:p w:rsidR="009B7CE5" w:rsidRDefault="00EB492C" w:rsidP="00EB492C">
      <w:pPr>
        <w:jc w:val="both"/>
      </w:pPr>
      <w:r>
        <w:t xml:space="preserve">2. </w:t>
      </w:r>
      <w:r>
        <w:tab/>
      </w:r>
      <w:r w:rsidR="005770EA">
        <w:t>Mimo osob</w:t>
      </w:r>
      <w:r w:rsidR="00320D42">
        <w:t>y</w:t>
      </w:r>
      <w:r w:rsidR="005770EA">
        <w:t xml:space="preserve"> uveden</w:t>
      </w:r>
      <w:r w:rsidR="00320D42">
        <w:t>é</w:t>
      </w:r>
      <w:r w:rsidR="005770EA">
        <w:t xml:space="preserve"> v čl. I Smlouvy jsou oprávněni </w:t>
      </w:r>
      <w:r w:rsidR="008D1E79">
        <w:t>zhotovitele</w:t>
      </w:r>
      <w:r w:rsidR="005770EA">
        <w:t xml:space="preserve"> zastupovat:</w:t>
      </w:r>
      <w:r>
        <w:t xml:space="preserve"> bez</w:t>
      </w:r>
      <w:r w:rsidR="00AE18F2">
        <w:t xml:space="preserve"> </w:t>
      </w:r>
      <w:r>
        <w:t xml:space="preserve">omezení rozsahu včetně předání </w:t>
      </w:r>
      <w:r w:rsidR="00F25A70">
        <w:t>díla</w:t>
      </w:r>
    </w:p>
    <w:p w:rsidR="00F25A70" w:rsidRDefault="00F25A70" w:rsidP="00EB492C">
      <w:pPr>
        <w:jc w:val="both"/>
      </w:pPr>
      <w:r>
        <w:tab/>
        <w:t>pouze Vlastimil Svoboda</w:t>
      </w:r>
    </w:p>
    <w:p w:rsidR="00B4554F" w:rsidRDefault="005770EA" w:rsidP="00E256E6">
      <w:pPr>
        <w:jc w:val="both"/>
      </w:pPr>
      <w:r>
        <w:t>3</w:t>
      </w:r>
      <w:r w:rsidR="00EB492C">
        <w:t xml:space="preserve">. </w:t>
      </w:r>
      <w:r w:rsidR="00EB492C">
        <w:tab/>
        <w:t xml:space="preserve">Změna pověřených pracovníků nebo rozsahu jejich oprávnění bude provedena </w:t>
      </w:r>
      <w:r w:rsidR="00D63E6E">
        <w:t xml:space="preserve">písemným </w:t>
      </w:r>
      <w:r w:rsidR="00EB492C">
        <w:t xml:space="preserve">dodatkem k této </w:t>
      </w:r>
      <w:r w:rsidR="00EE3F04">
        <w:t>Smlouvě</w:t>
      </w:r>
      <w:r w:rsidR="00EB492C">
        <w:t>.</w:t>
      </w:r>
    </w:p>
    <w:p w:rsidR="00A158C1" w:rsidRDefault="00A158C1" w:rsidP="00A158C1">
      <w:pPr>
        <w:jc w:val="center"/>
        <w:rPr>
          <w:b/>
        </w:rPr>
      </w:pPr>
      <w:r>
        <w:rPr>
          <w:b/>
        </w:rPr>
        <w:t>IX.</w:t>
      </w:r>
    </w:p>
    <w:p w:rsidR="00A158C1" w:rsidRDefault="00A158C1" w:rsidP="00A158C1">
      <w:pPr>
        <w:jc w:val="center"/>
        <w:rPr>
          <w:b/>
        </w:rPr>
      </w:pPr>
      <w:r>
        <w:rPr>
          <w:b/>
        </w:rPr>
        <w:t>Stavební deník</w:t>
      </w:r>
    </w:p>
    <w:p w:rsidR="00A158C1" w:rsidRDefault="00A158C1" w:rsidP="00A158C1">
      <w:pPr>
        <w:jc w:val="both"/>
      </w:pPr>
    </w:p>
    <w:p w:rsidR="00A158C1" w:rsidRDefault="00A158C1" w:rsidP="00A158C1">
      <w:pPr>
        <w:jc w:val="both"/>
      </w:pPr>
      <w:r>
        <w:t>1.</w:t>
      </w:r>
      <w:r>
        <w:tab/>
        <w:t xml:space="preserve"> Zhotovitel je povinen vést stavební deník v rozsahu a způsobem stanoveným ve vyhlášce Ministerstva pro místní rozvoj č. 499/2006 Sb., o dokumentaci staveb, kterou se provádějí některá ustanovení stavebního zákona.</w:t>
      </w:r>
    </w:p>
    <w:p w:rsidR="00A158C1" w:rsidRDefault="00A158C1" w:rsidP="00A158C1">
      <w:pPr>
        <w:jc w:val="both"/>
      </w:pPr>
    </w:p>
    <w:p w:rsidR="00A158C1" w:rsidRDefault="00A158C1" w:rsidP="00A158C1">
      <w:pPr>
        <w:jc w:val="both"/>
      </w:pPr>
      <w:r>
        <w:t xml:space="preserve">2. </w:t>
      </w:r>
      <w:r>
        <w:tab/>
        <w:t xml:space="preserve">Zhotovitel je povinen vést stavební deník ode dne, kdy byly zahájeny práce na staveništi o pracích, které provádí sám nebo jeho dodavatelé. Zhotovitel je povinen provádět </w:t>
      </w:r>
      <w:r>
        <w:lastRenderedPageBreak/>
        <w:t>zápisy do stavebního deníku čitelně a přehledně každý kalendářní den a nenechávat při těchto zápisech volná místa. Veškeré zápisy ve stavebním deníku je zhotovitel povinen provádět v den, ke kterému se příslušný zápis vztahuje. Zhotovitel je povinen zajistit trvalou přístupnost stavebního deníku na staveništi. Povinnost vést stavební deník končí dnem, kdy se odstraní stavební vady a nedodělky podle kolaudačního rozhodnutí.</w:t>
      </w:r>
    </w:p>
    <w:p w:rsidR="00A158C1" w:rsidRDefault="00A158C1" w:rsidP="00A158C1">
      <w:pPr>
        <w:jc w:val="both"/>
      </w:pPr>
    </w:p>
    <w:p w:rsidR="00A158C1" w:rsidRDefault="00A158C1" w:rsidP="00A158C1">
      <w:pPr>
        <w:jc w:val="both"/>
      </w:pPr>
      <w:r>
        <w:t xml:space="preserve">3. </w:t>
      </w:r>
      <w:r>
        <w:tab/>
        <w:t>V samostatném stavebním deníku budou dokumentovány vícepráce, neprovedené práce, provedené zkoušky, atesty a doklady pořízené v průběhu provádění díla.</w:t>
      </w:r>
    </w:p>
    <w:p w:rsidR="00A158C1" w:rsidRDefault="00A158C1" w:rsidP="00A158C1">
      <w:pPr>
        <w:jc w:val="both"/>
      </w:pPr>
    </w:p>
    <w:p w:rsidR="00A158C1" w:rsidRDefault="00A158C1" w:rsidP="00A158C1">
      <w:pPr>
        <w:jc w:val="both"/>
      </w:pPr>
      <w:r>
        <w:t xml:space="preserve">4. </w:t>
      </w:r>
      <w:r>
        <w:tab/>
        <w:t>Vícepráce nebo neprovedené práce budou zapisovány do stavebního deníku formou výpisu měrných jednotek po jejich předchozím odsouhlasení technickým dozorem investora.</w:t>
      </w:r>
    </w:p>
    <w:p w:rsidR="00A158C1" w:rsidRDefault="00A158C1" w:rsidP="00A158C1">
      <w:pPr>
        <w:jc w:val="both"/>
      </w:pPr>
    </w:p>
    <w:p w:rsidR="00CE5C0A" w:rsidRPr="001C1A77" w:rsidRDefault="00A158C1" w:rsidP="001C1A77">
      <w:pPr>
        <w:jc w:val="both"/>
      </w:pPr>
      <w:r>
        <w:t>5.</w:t>
      </w:r>
      <w:r>
        <w:tab/>
        <w:t>Jestliže zhotovitel s provedeným zápisem nesouhlasí, je povinen svoje vyjádření k zápisu připojit nejpozději do tří pracovních dnů. V opačném případě se má za to, že s obsahem takového zápisu souhlasí. Stejné pravidlo platí pro případ, že objednatel nesouhlasí se záznamem zhotovitele.</w:t>
      </w:r>
    </w:p>
    <w:p w:rsidR="00EB492C" w:rsidRDefault="00EB492C" w:rsidP="00EB492C">
      <w:pPr>
        <w:jc w:val="center"/>
        <w:rPr>
          <w:b/>
        </w:rPr>
      </w:pPr>
      <w:r>
        <w:rPr>
          <w:b/>
        </w:rPr>
        <w:t>X.</w:t>
      </w:r>
    </w:p>
    <w:p w:rsidR="00EB492C" w:rsidRDefault="00EB492C" w:rsidP="00EB492C">
      <w:pPr>
        <w:jc w:val="center"/>
        <w:rPr>
          <w:b/>
        </w:rPr>
      </w:pPr>
      <w:r>
        <w:rPr>
          <w:b/>
        </w:rPr>
        <w:t>Technický dozor objednatele</w:t>
      </w:r>
    </w:p>
    <w:p w:rsidR="00EB492C" w:rsidRDefault="00EB492C" w:rsidP="00EB492C">
      <w:pPr>
        <w:jc w:val="both"/>
      </w:pPr>
    </w:p>
    <w:p w:rsidR="00EB492C" w:rsidRDefault="00EB492C" w:rsidP="00EB492C">
      <w:pPr>
        <w:jc w:val="both"/>
      </w:pPr>
      <w:r>
        <w:t xml:space="preserve">1. </w:t>
      </w:r>
      <w:r>
        <w:tab/>
        <w:t>Výkon technického dozoru bude prováděn v s</w:t>
      </w:r>
      <w:r w:rsidR="00A44513">
        <w:t>ouladu s ustanoveními zákona č. </w:t>
      </w:r>
      <w:r>
        <w:t>183/2006 Sb., o územním plánování a stavebním řádu (stavební zákon), ve znění pozdějších předpisů.</w:t>
      </w:r>
    </w:p>
    <w:p w:rsidR="00EB492C" w:rsidRDefault="00EB492C" w:rsidP="00EB492C">
      <w:pPr>
        <w:jc w:val="both"/>
      </w:pPr>
    </w:p>
    <w:p w:rsidR="00193A70" w:rsidRPr="003C5875" w:rsidRDefault="00EB492C" w:rsidP="003C5875">
      <w:pPr>
        <w:jc w:val="both"/>
      </w:pPr>
      <w:r>
        <w:t xml:space="preserve">2. </w:t>
      </w:r>
      <w:r>
        <w:tab/>
        <w:t xml:space="preserve">Objednatel je </w:t>
      </w:r>
      <w:r w:rsidR="00CC7976">
        <w:t xml:space="preserve">oprávněn </w:t>
      </w:r>
      <w:r>
        <w:t>vykonávat na stavbě technický dozor a v jeho průběhu sledovat, zda práce jsou prováděny podle smluvených podmínek, techn</w:t>
      </w:r>
      <w:r w:rsidR="00680C36">
        <w:t xml:space="preserve">ických norem, právních předpisů. </w:t>
      </w:r>
      <w:r w:rsidR="00A158C1">
        <w:t>Na nedostatky zjištěné v průběhu prací upozorn</w:t>
      </w:r>
      <w:r w:rsidR="00FC120E">
        <w:t>í zápisem do stavebního deníku.</w:t>
      </w:r>
    </w:p>
    <w:p w:rsidR="00B4554F" w:rsidRDefault="00B4554F" w:rsidP="00EB492C">
      <w:pPr>
        <w:jc w:val="center"/>
        <w:rPr>
          <w:b/>
        </w:rPr>
      </w:pPr>
    </w:p>
    <w:p w:rsidR="00EB492C" w:rsidRDefault="00680C36" w:rsidP="00EB492C">
      <w:pPr>
        <w:jc w:val="center"/>
        <w:rPr>
          <w:b/>
        </w:rPr>
      </w:pPr>
      <w:r>
        <w:rPr>
          <w:b/>
        </w:rPr>
        <w:t>X</w:t>
      </w:r>
      <w:r w:rsidR="00A158C1">
        <w:rPr>
          <w:b/>
        </w:rPr>
        <w:t>I</w:t>
      </w:r>
      <w:r w:rsidR="00EB492C">
        <w:rPr>
          <w:b/>
        </w:rPr>
        <w:t>.</w:t>
      </w:r>
    </w:p>
    <w:p w:rsidR="00EB492C" w:rsidRDefault="00EB492C" w:rsidP="00EB492C">
      <w:pPr>
        <w:jc w:val="center"/>
        <w:rPr>
          <w:b/>
        </w:rPr>
      </w:pPr>
      <w:r>
        <w:rPr>
          <w:b/>
        </w:rPr>
        <w:t>Způsob provedení díla, vlastnické právo ke zhotovovanému dílu, škody vzniklé prováděním díla</w:t>
      </w:r>
    </w:p>
    <w:p w:rsidR="00EB492C" w:rsidRDefault="00EB492C" w:rsidP="00EB492C">
      <w:pPr>
        <w:jc w:val="both"/>
      </w:pPr>
    </w:p>
    <w:p w:rsidR="00802A97" w:rsidRDefault="00680C36" w:rsidP="00EB492C">
      <w:pPr>
        <w:jc w:val="both"/>
      </w:pPr>
      <w:r>
        <w:t>1</w:t>
      </w:r>
      <w:r w:rsidR="00EB492C">
        <w:t xml:space="preserve">. </w:t>
      </w:r>
      <w:r w:rsidR="00EB492C">
        <w:tab/>
        <w:t xml:space="preserve">Vlastnické právo k realizovanému dílu přechází ze zhotovitele na objednatele okamžikem protokolárního </w:t>
      </w:r>
      <w:r w:rsidR="00292BA9">
        <w:t xml:space="preserve">převzetí </w:t>
      </w:r>
      <w:r w:rsidR="00EB492C">
        <w:t xml:space="preserve">díla </w:t>
      </w:r>
      <w:r w:rsidR="00292BA9">
        <w:t>objednatelem</w:t>
      </w:r>
      <w:r w:rsidR="00EB492C">
        <w:t>.</w:t>
      </w:r>
      <w:r w:rsidR="002B74D8">
        <w:t xml:space="preserve"> </w:t>
      </w:r>
    </w:p>
    <w:p w:rsidR="00EB492C" w:rsidRDefault="00680C36" w:rsidP="00EB492C">
      <w:pPr>
        <w:jc w:val="both"/>
      </w:pPr>
      <w:r>
        <w:t>2</w:t>
      </w:r>
      <w:r w:rsidR="00EB492C">
        <w:t xml:space="preserve">. </w:t>
      </w:r>
      <w:r w:rsidR="00EB492C">
        <w:tab/>
        <w:t xml:space="preserve">Objednatel kontroluje provádění prací a </w:t>
      </w:r>
      <w:r w:rsidR="00292BA9">
        <w:t>zhotovitel je povinen umožnit objednateli</w:t>
      </w:r>
      <w:r w:rsidR="00EB492C">
        <w:t xml:space="preserve"> přístup na všechna pracoviště zhotovitele, kde jsou zpracovány nebo uskladněny dodávky pro stavbu. Při provádění kontroly má objednatel právo učinit opatření podle § </w:t>
      </w:r>
      <w:r w:rsidR="00292BA9">
        <w:t>2593 OZ</w:t>
      </w:r>
      <w:r w:rsidR="00EB492C">
        <w:t>.</w:t>
      </w:r>
    </w:p>
    <w:p w:rsidR="00EB492C" w:rsidRDefault="00EB492C" w:rsidP="00EB492C">
      <w:pPr>
        <w:jc w:val="both"/>
      </w:pPr>
    </w:p>
    <w:p w:rsidR="00EB492C" w:rsidRDefault="00680C36" w:rsidP="00EB492C">
      <w:pPr>
        <w:jc w:val="both"/>
      </w:pPr>
      <w:r>
        <w:t>3</w:t>
      </w:r>
      <w:r w:rsidR="00EB492C">
        <w:t xml:space="preserve">. </w:t>
      </w:r>
      <w:r w:rsidR="00EB492C">
        <w:tab/>
        <w:t>Změny materiálů a způsobu provádění díla musí být předem písemně odsouhlaseny objednatelem.</w:t>
      </w:r>
    </w:p>
    <w:p w:rsidR="00EB492C" w:rsidRDefault="00EB492C" w:rsidP="00EB492C">
      <w:pPr>
        <w:jc w:val="both"/>
      </w:pPr>
    </w:p>
    <w:p w:rsidR="00EB6FF4" w:rsidRPr="003C5875" w:rsidRDefault="00680C36" w:rsidP="003C5875">
      <w:pPr>
        <w:jc w:val="both"/>
      </w:pPr>
      <w:r>
        <w:t>4</w:t>
      </w:r>
      <w:r w:rsidR="00EB492C">
        <w:t xml:space="preserve">. </w:t>
      </w:r>
      <w:r w:rsidR="00EB492C">
        <w:tab/>
        <w:t xml:space="preserve">Zhotovitel je povinen uvést staveniště do původního stavu do </w:t>
      </w:r>
      <w:r>
        <w:t>3</w:t>
      </w:r>
      <w:r w:rsidR="00EB492C">
        <w:t xml:space="preserve"> kalendářních</w:t>
      </w:r>
      <w:r w:rsidR="00AE18F2">
        <w:t xml:space="preserve"> </w:t>
      </w:r>
      <w:r w:rsidR="00EB492C">
        <w:t>dnů od předání a převzetí díla.</w:t>
      </w:r>
    </w:p>
    <w:p w:rsidR="00F25A70" w:rsidRDefault="00F25A70" w:rsidP="00E256E6">
      <w:pPr>
        <w:rPr>
          <w:b/>
        </w:rPr>
      </w:pPr>
    </w:p>
    <w:p w:rsidR="00EB492C" w:rsidRDefault="00EB492C" w:rsidP="00EB492C">
      <w:pPr>
        <w:jc w:val="center"/>
        <w:rPr>
          <w:b/>
        </w:rPr>
      </w:pPr>
      <w:r>
        <w:rPr>
          <w:b/>
        </w:rPr>
        <w:t>XI</w:t>
      </w:r>
      <w:r w:rsidR="000072DF">
        <w:rPr>
          <w:b/>
        </w:rPr>
        <w:t>I</w:t>
      </w:r>
      <w:r>
        <w:rPr>
          <w:b/>
        </w:rPr>
        <w:t>.</w:t>
      </w:r>
    </w:p>
    <w:p w:rsidR="00EB492C" w:rsidRDefault="00EB492C" w:rsidP="00EB492C">
      <w:pPr>
        <w:jc w:val="center"/>
        <w:rPr>
          <w:b/>
        </w:rPr>
      </w:pPr>
      <w:r>
        <w:rPr>
          <w:b/>
        </w:rPr>
        <w:t>Předání a převzetí díla</w:t>
      </w:r>
    </w:p>
    <w:p w:rsidR="00EB492C" w:rsidRDefault="00EB492C" w:rsidP="00EB492C"/>
    <w:p w:rsidR="008D77E5" w:rsidRDefault="00EB492C" w:rsidP="00EB492C">
      <w:pPr>
        <w:jc w:val="both"/>
      </w:pPr>
      <w:r>
        <w:t xml:space="preserve">1. </w:t>
      </w:r>
      <w:r w:rsidR="00B42190">
        <w:tab/>
      </w:r>
      <w:r w:rsidR="00292BA9">
        <w:t xml:space="preserve">O předání a převzetí </w:t>
      </w:r>
      <w:r w:rsidR="00C23E53">
        <w:t>díla</w:t>
      </w:r>
      <w:r w:rsidR="00292BA9" w:rsidRPr="001A2382">
        <w:t xml:space="preserve"> (dále také jen „přejímací řízení“) vyhotoví</w:t>
      </w:r>
      <w:r w:rsidR="00292BA9">
        <w:t xml:space="preserve"> zhotovitel samostatný zápis, který obě smluvní strany podepíší. Tento zápis je zhotovitel povinen vyhotovit v rozsahu a členění předem odsouhlaseném objednatelem. </w:t>
      </w:r>
    </w:p>
    <w:p w:rsidR="00E17882" w:rsidRDefault="00E17882" w:rsidP="00E04751">
      <w:pPr>
        <w:pStyle w:val="Nadpis2"/>
        <w:numPr>
          <w:ilvl w:val="0"/>
          <w:numId w:val="0"/>
        </w:numPr>
        <w:tabs>
          <w:tab w:val="num" w:pos="900"/>
        </w:tabs>
        <w:spacing w:before="0" w:after="0"/>
        <w:ind w:left="900" w:hanging="900"/>
        <w:jc w:val="both"/>
        <w:rPr>
          <w:sz w:val="24"/>
          <w:szCs w:val="24"/>
        </w:rPr>
      </w:pPr>
    </w:p>
    <w:p w:rsidR="0074776C" w:rsidRDefault="00C23E53" w:rsidP="0074776C">
      <w:pPr>
        <w:jc w:val="both"/>
      </w:pPr>
      <w:r>
        <w:t>2</w:t>
      </w:r>
      <w:r w:rsidR="0074776C">
        <w:t xml:space="preserve">. </w:t>
      </w:r>
      <w:r w:rsidR="0074776C">
        <w:tab/>
        <w:t>Zhotovitel zajistí doklady nezbytné pro proved</w:t>
      </w:r>
      <w:r w:rsidR="00E04751">
        <w:t>ení přejímacího řízení, zejména</w:t>
      </w:r>
      <w:r w:rsidR="0074776C">
        <w:t>:</w:t>
      </w:r>
    </w:p>
    <w:p w:rsidR="000072DF" w:rsidRPr="000072DF" w:rsidRDefault="000072DF" w:rsidP="001C1A77">
      <w:pPr>
        <w:pStyle w:val="Odstavecseseznamem"/>
        <w:numPr>
          <w:ilvl w:val="0"/>
          <w:numId w:val="35"/>
        </w:numPr>
        <w:ind w:left="426" w:hanging="426"/>
        <w:jc w:val="both"/>
      </w:pPr>
      <w:r w:rsidRPr="000072DF">
        <w:t xml:space="preserve">dokumentaci skutečného provedení stavby ve </w:t>
      </w:r>
      <w:r>
        <w:t>dvou</w:t>
      </w:r>
      <w:r w:rsidRPr="000072DF">
        <w:t xml:space="preserve"> vyhotoveních v písemné formě a v jednom vyhotovení v ele</w:t>
      </w:r>
      <w:r w:rsidR="00AE18F2">
        <w:t>ktronické podobě ve formátu *dwg</w:t>
      </w:r>
      <w:r w:rsidRPr="000072DF">
        <w:t xml:space="preserve">, *xls nebo *doc, </w:t>
      </w:r>
    </w:p>
    <w:p w:rsidR="000072DF" w:rsidRPr="000072DF" w:rsidRDefault="000072DF" w:rsidP="001C1A77">
      <w:pPr>
        <w:pStyle w:val="Odstavecseseznamem"/>
        <w:numPr>
          <w:ilvl w:val="0"/>
          <w:numId w:val="35"/>
        </w:numPr>
        <w:ind w:left="426" w:hanging="426"/>
        <w:jc w:val="both"/>
      </w:pPr>
      <w:r w:rsidRPr="000072DF">
        <w:t xml:space="preserve">seznam strojů a zařízení, které jsou součástí odevzdané dodávky, </w:t>
      </w:r>
    </w:p>
    <w:p w:rsidR="000072DF" w:rsidRPr="000072DF" w:rsidRDefault="000072DF" w:rsidP="001C1A77">
      <w:pPr>
        <w:pStyle w:val="Odstavecseseznamem"/>
        <w:numPr>
          <w:ilvl w:val="0"/>
          <w:numId w:val="35"/>
        </w:numPr>
        <w:ind w:left="426" w:hanging="426"/>
        <w:jc w:val="both"/>
      </w:pPr>
      <w:r w:rsidRPr="000072DF">
        <w:t xml:space="preserve">jejich atesty, pasporty a návody k obsluze v českém jazyce, </w:t>
      </w:r>
    </w:p>
    <w:p w:rsidR="000072DF" w:rsidRPr="000072DF" w:rsidRDefault="000072DF" w:rsidP="001C1A77">
      <w:pPr>
        <w:pStyle w:val="Odstavecseseznamem"/>
        <w:numPr>
          <w:ilvl w:val="0"/>
          <w:numId w:val="35"/>
        </w:numPr>
        <w:ind w:left="426" w:hanging="426"/>
        <w:jc w:val="both"/>
      </w:pPr>
      <w:r w:rsidRPr="000072DF">
        <w:t xml:space="preserve">zápisy o osvědčení o provedených zkouškách použitých materiálů (vč. dokladů o jejich hygienické nezávadnosti), </w:t>
      </w:r>
    </w:p>
    <w:p w:rsidR="000072DF" w:rsidRPr="000072DF" w:rsidRDefault="000072DF" w:rsidP="001C1A77">
      <w:pPr>
        <w:pStyle w:val="Odstavecseseznamem"/>
        <w:numPr>
          <w:ilvl w:val="0"/>
          <w:numId w:val="35"/>
        </w:numPr>
        <w:ind w:left="426" w:hanging="426"/>
        <w:jc w:val="both"/>
      </w:pPr>
      <w:r w:rsidRPr="000072DF">
        <w:t xml:space="preserve">zápisy o provedení prací a konstrukcí zakrytých v průběhu prací, </w:t>
      </w:r>
    </w:p>
    <w:p w:rsidR="000072DF" w:rsidRPr="000072DF" w:rsidRDefault="000072DF" w:rsidP="001C1A77">
      <w:pPr>
        <w:pStyle w:val="Odstavecseseznamem"/>
        <w:numPr>
          <w:ilvl w:val="0"/>
          <w:numId w:val="35"/>
        </w:numPr>
        <w:ind w:left="426" w:hanging="426"/>
        <w:jc w:val="both"/>
      </w:pPr>
      <w:r w:rsidRPr="000072DF">
        <w:t xml:space="preserve">zápisy o kompletním odzkoušení smontovaného zařízení a dodávek, </w:t>
      </w:r>
    </w:p>
    <w:p w:rsidR="000072DF" w:rsidRPr="000072DF" w:rsidRDefault="000072DF" w:rsidP="001C1A77">
      <w:pPr>
        <w:pStyle w:val="Odstavecseseznamem"/>
        <w:numPr>
          <w:ilvl w:val="0"/>
          <w:numId w:val="35"/>
        </w:numPr>
        <w:ind w:left="426" w:hanging="426"/>
        <w:jc w:val="both"/>
      </w:pPr>
      <w:r w:rsidRPr="000072DF">
        <w:t xml:space="preserve">revizní zprávy a doklady o provedených tlakových zkouškách a topné zkoušce, </w:t>
      </w:r>
    </w:p>
    <w:p w:rsidR="000072DF" w:rsidRPr="000072DF" w:rsidRDefault="000072DF" w:rsidP="001C1A77">
      <w:pPr>
        <w:pStyle w:val="Odstavecseseznamem"/>
        <w:numPr>
          <w:ilvl w:val="0"/>
          <w:numId w:val="35"/>
        </w:numPr>
        <w:ind w:left="426" w:hanging="426"/>
        <w:jc w:val="both"/>
      </w:pPr>
      <w:r w:rsidRPr="000072DF">
        <w:t xml:space="preserve">stavební deník (deníky) originál, </w:t>
      </w:r>
    </w:p>
    <w:p w:rsidR="000072DF" w:rsidRPr="000072DF" w:rsidRDefault="000072DF" w:rsidP="001C1A77">
      <w:pPr>
        <w:pStyle w:val="Odstavecseseznamem"/>
        <w:numPr>
          <w:ilvl w:val="0"/>
          <w:numId w:val="35"/>
        </w:numPr>
        <w:ind w:left="426" w:hanging="426"/>
        <w:jc w:val="both"/>
      </w:pPr>
      <w:r w:rsidRPr="000072DF">
        <w:t xml:space="preserve">doklady o odzkoušení technologických zařízení, </w:t>
      </w:r>
    </w:p>
    <w:p w:rsidR="000072DF" w:rsidRPr="000072DF" w:rsidRDefault="000072DF" w:rsidP="001C1A77">
      <w:pPr>
        <w:pStyle w:val="Odstavecseseznamem"/>
        <w:numPr>
          <w:ilvl w:val="0"/>
          <w:numId w:val="35"/>
        </w:numPr>
        <w:ind w:left="426" w:hanging="426"/>
        <w:jc w:val="both"/>
      </w:pPr>
      <w:r w:rsidRPr="000072DF">
        <w:t>veškerou zapůjčenou dokumentaci,</w:t>
      </w:r>
      <w:r w:rsidR="00AE18F2">
        <w:t xml:space="preserve"> </w:t>
      </w:r>
    </w:p>
    <w:p w:rsidR="000072DF" w:rsidRPr="000072DF" w:rsidRDefault="000072DF" w:rsidP="001C1A77">
      <w:pPr>
        <w:pStyle w:val="Odstavecseseznamem"/>
        <w:numPr>
          <w:ilvl w:val="0"/>
          <w:numId w:val="35"/>
        </w:numPr>
        <w:ind w:left="426" w:hanging="426"/>
        <w:jc w:val="both"/>
      </w:pPr>
      <w:r w:rsidRPr="000072DF">
        <w:t xml:space="preserve">nezbytnou dokumentaci pro zprovoznění Díla (záruční listy, návody k obsluze, atesty, zápisy o zkouškách, revizní zprávy, plány údržby, návrhy provozního řádu </w:t>
      </w:r>
    </w:p>
    <w:p w:rsidR="000072DF" w:rsidRDefault="000072DF" w:rsidP="001C1A77">
      <w:pPr>
        <w:pStyle w:val="Odstavecseseznamem"/>
        <w:numPr>
          <w:ilvl w:val="0"/>
          <w:numId w:val="35"/>
        </w:numPr>
        <w:ind w:left="426" w:hanging="426"/>
        <w:jc w:val="both"/>
      </w:pPr>
      <w:r w:rsidRPr="000072DF">
        <w:t xml:space="preserve">doklady prokazující řádné zaškolení Personálu objednatele pro obsluhu jednotlivých technologických zařízení a jejich servis a údržbu (zahrnující předání podrobných postupů návodů k použití a obsluze), </w:t>
      </w:r>
    </w:p>
    <w:p w:rsidR="000072DF" w:rsidRPr="000072DF" w:rsidRDefault="000072DF" w:rsidP="001C1A77">
      <w:pPr>
        <w:pStyle w:val="Odstavecseseznamem"/>
        <w:numPr>
          <w:ilvl w:val="0"/>
          <w:numId w:val="35"/>
        </w:numPr>
        <w:ind w:left="426" w:hanging="426"/>
        <w:jc w:val="both"/>
      </w:pPr>
      <w:r w:rsidRPr="000072DF">
        <w:t xml:space="preserve">doklady o nezávadné likvidaci vzniklých odpadů, </w:t>
      </w:r>
    </w:p>
    <w:p w:rsidR="0074776C" w:rsidRDefault="000072DF" w:rsidP="001C1A77">
      <w:pPr>
        <w:pStyle w:val="Odstavecseseznamem"/>
        <w:numPr>
          <w:ilvl w:val="0"/>
          <w:numId w:val="35"/>
        </w:numPr>
        <w:ind w:left="426" w:hanging="426"/>
        <w:jc w:val="both"/>
      </w:pPr>
      <w:r w:rsidRPr="000072DF">
        <w:t xml:space="preserve">další doklady, které mohou být přiměřeně vyžádány Objednatelem </w:t>
      </w:r>
    </w:p>
    <w:p w:rsidR="000072DF" w:rsidRDefault="000072DF" w:rsidP="000072DF">
      <w:pPr>
        <w:jc w:val="both"/>
      </w:pPr>
    </w:p>
    <w:p w:rsidR="0074776C" w:rsidRDefault="00C23E53" w:rsidP="0074776C">
      <w:pPr>
        <w:jc w:val="both"/>
      </w:pPr>
      <w:r>
        <w:t>3</w:t>
      </w:r>
      <w:r w:rsidR="0074776C">
        <w:t xml:space="preserve">. </w:t>
      </w:r>
      <w:r w:rsidR="0074776C">
        <w:tab/>
        <w:t>Pokud jsou splněny všechny podmínky stavby, dílo bylo objednatelem zkontrolováno, nemá faktické ani právní vady, je provedeno řádně a včas, potvrdí objednatel a zhotovitel zápis o předání a převzetí díla. V zápise bude uvedeno zejména:</w:t>
      </w:r>
    </w:p>
    <w:p w:rsidR="0074776C" w:rsidRDefault="0074776C" w:rsidP="001C1A77">
      <w:pPr>
        <w:pStyle w:val="Odstavecseseznamem"/>
        <w:numPr>
          <w:ilvl w:val="0"/>
          <w:numId w:val="45"/>
        </w:numPr>
        <w:jc w:val="both"/>
      </w:pPr>
      <w:r>
        <w:t>hodnocení prací, zejména jejich jakostí,</w:t>
      </w:r>
    </w:p>
    <w:p w:rsidR="0074776C" w:rsidRDefault="0074776C" w:rsidP="001C1A77">
      <w:pPr>
        <w:pStyle w:val="Odstavecseseznamem"/>
        <w:numPr>
          <w:ilvl w:val="0"/>
          <w:numId w:val="45"/>
        </w:numPr>
        <w:jc w:val="both"/>
      </w:pPr>
      <w:r>
        <w:t>prohlášení objednatele, že předáv</w:t>
      </w:r>
      <w:r w:rsidR="00C23E53">
        <w:t>a</w:t>
      </w:r>
      <w:r>
        <w:t>né dílo nebo jeho část přejímá,</w:t>
      </w:r>
    </w:p>
    <w:p w:rsidR="00F60762" w:rsidRDefault="0074776C" w:rsidP="001C1A77">
      <w:pPr>
        <w:pStyle w:val="Odstavecseseznamem"/>
        <w:numPr>
          <w:ilvl w:val="0"/>
          <w:numId w:val="45"/>
        </w:numPr>
        <w:jc w:val="both"/>
      </w:pPr>
      <w:r>
        <w:t>soupis</w:t>
      </w:r>
      <w:r w:rsidR="00AE18F2">
        <w:t xml:space="preserve"> </w:t>
      </w:r>
      <w:r>
        <w:t xml:space="preserve"> zjištěných</w:t>
      </w:r>
      <w:r w:rsidR="00AE18F2">
        <w:t xml:space="preserve"> </w:t>
      </w:r>
      <w:r>
        <w:t xml:space="preserve"> vad</w:t>
      </w:r>
      <w:r w:rsidR="00AE18F2">
        <w:t xml:space="preserve"> </w:t>
      </w:r>
      <w:r w:rsidR="00F60762">
        <w:t xml:space="preserve"> </w:t>
      </w:r>
      <w:r>
        <w:t>a</w:t>
      </w:r>
      <w:r w:rsidR="00AE18F2">
        <w:t xml:space="preserve"> </w:t>
      </w:r>
      <w:r w:rsidR="00F60762">
        <w:t xml:space="preserve"> </w:t>
      </w:r>
      <w:r>
        <w:t>nedodělků</w:t>
      </w:r>
      <w:r w:rsidR="00AE18F2">
        <w:t xml:space="preserve"> </w:t>
      </w:r>
      <w:r>
        <w:t>a</w:t>
      </w:r>
      <w:r w:rsidR="00AE18F2">
        <w:t xml:space="preserve"> </w:t>
      </w:r>
      <w:r w:rsidR="00F60762">
        <w:t xml:space="preserve"> </w:t>
      </w:r>
      <w:r>
        <w:t>dohodnuté</w:t>
      </w:r>
      <w:r w:rsidR="00AE18F2">
        <w:t xml:space="preserve"> </w:t>
      </w:r>
      <w:r>
        <w:t xml:space="preserve"> lhůty</w:t>
      </w:r>
      <w:r w:rsidR="00AE18F2">
        <w:t xml:space="preserve"> </w:t>
      </w:r>
      <w:r>
        <w:t xml:space="preserve"> k</w:t>
      </w:r>
      <w:r w:rsidR="00AE18F2">
        <w:t xml:space="preserve"> </w:t>
      </w:r>
      <w:r w:rsidR="00F60762">
        <w:t xml:space="preserve"> </w:t>
      </w:r>
      <w:r>
        <w:t>jejich</w:t>
      </w:r>
      <w:r w:rsidR="00AE18F2">
        <w:t xml:space="preserve"> </w:t>
      </w:r>
      <w:r>
        <w:t>bezplatnému</w:t>
      </w:r>
      <w:r w:rsidR="00AE18F2">
        <w:t xml:space="preserve">  </w:t>
      </w:r>
    </w:p>
    <w:p w:rsidR="0074776C" w:rsidRDefault="0074776C" w:rsidP="001C1A77">
      <w:pPr>
        <w:pStyle w:val="Odstavecseseznamem"/>
        <w:numPr>
          <w:ilvl w:val="0"/>
          <w:numId w:val="45"/>
        </w:numPr>
        <w:jc w:val="both"/>
      </w:pPr>
      <w:r>
        <w:t>odstranění, způsobu odstranění, popř. sleva z ceny díla,</w:t>
      </w:r>
    </w:p>
    <w:p w:rsidR="0074776C" w:rsidRDefault="0074776C" w:rsidP="001C1A77">
      <w:pPr>
        <w:pStyle w:val="Odstavecseseznamem"/>
        <w:numPr>
          <w:ilvl w:val="0"/>
          <w:numId w:val="45"/>
        </w:numPr>
        <w:jc w:val="both"/>
      </w:pPr>
      <w:r>
        <w:t>dohodou o jiných právech z odpovědnosti za vady (prodloužení záruční lhůty).</w:t>
      </w:r>
    </w:p>
    <w:p w:rsidR="0074776C" w:rsidRDefault="0074776C" w:rsidP="00F013AF">
      <w:pPr>
        <w:jc w:val="both"/>
      </w:pPr>
    </w:p>
    <w:p w:rsidR="0074776C" w:rsidRDefault="00C23E53" w:rsidP="00F013AF">
      <w:pPr>
        <w:jc w:val="both"/>
      </w:pPr>
      <w:r>
        <w:t>4</w:t>
      </w:r>
      <w:r w:rsidR="00F013AF">
        <w:t xml:space="preserve">. </w:t>
      </w:r>
      <w:r w:rsidR="00F013AF">
        <w:tab/>
      </w:r>
      <w:r w:rsidR="0074776C">
        <w:t xml:space="preserve">Sepsání a podpis zápisu o předání a převzetí </w:t>
      </w:r>
      <w:r w:rsidR="006F0F82">
        <w:t>díla</w:t>
      </w:r>
      <w:r w:rsidR="0074776C">
        <w:t xml:space="preserve"> nemá vliv na odpovědnost zhotovitele za vady plnění.</w:t>
      </w:r>
    </w:p>
    <w:p w:rsidR="0074776C" w:rsidRDefault="0074776C" w:rsidP="00E17882">
      <w:pPr>
        <w:jc w:val="both"/>
      </w:pPr>
    </w:p>
    <w:p w:rsidR="00EB492C" w:rsidRDefault="00C23E53" w:rsidP="00EB492C">
      <w:pPr>
        <w:jc w:val="both"/>
      </w:pPr>
      <w:r>
        <w:t>5</w:t>
      </w:r>
      <w:r w:rsidR="00EB492C">
        <w:t xml:space="preserve">. </w:t>
      </w:r>
      <w:r w:rsidR="00EB492C">
        <w:tab/>
        <w:t>Objednatel splní svůj závazek převzít dílo podepsáním zápisu o předání a převzetí díla.</w:t>
      </w:r>
    </w:p>
    <w:p w:rsidR="00EB492C" w:rsidRDefault="00EB492C" w:rsidP="00EB492C">
      <w:pPr>
        <w:jc w:val="both"/>
      </w:pPr>
    </w:p>
    <w:p w:rsidR="00EB492C" w:rsidRDefault="00C23E53" w:rsidP="00EB492C">
      <w:pPr>
        <w:jc w:val="both"/>
      </w:pPr>
      <w:r>
        <w:t>6</w:t>
      </w:r>
      <w:r w:rsidR="00EB492C">
        <w:t xml:space="preserve">. </w:t>
      </w:r>
      <w:r w:rsidR="00EB492C">
        <w:tab/>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w:t>
      </w:r>
      <w:r w:rsidR="0074776C">
        <w:t xml:space="preserve"> Ustanovení </w:t>
      </w:r>
      <w:r w:rsidR="00F013AF">
        <w:br/>
      </w:r>
      <w:r w:rsidR="0074776C">
        <w:t>§ 2628 OZ se nepoužije.</w:t>
      </w:r>
    </w:p>
    <w:p w:rsidR="00892684" w:rsidRDefault="00892684" w:rsidP="00EB492C">
      <w:pPr>
        <w:jc w:val="both"/>
      </w:pPr>
    </w:p>
    <w:p w:rsidR="00193A70" w:rsidRPr="00E256E6" w:rsidRDefault="00C23E53" w:rsidP="00E256E6">
      <w:pPr>
        <w:jc w:val="both"/>
      </w:pPr>
      <w:r>
        <w:t>7</w:t>
      </w:r>
      <w:r w:rsidR="00EB492C">
        <w:t xml:space="preserve">. </w:t>
      </w:r>
      <w:r w:rsidR="00EB492C">
        <w:tab/>
        <w:t xml:space="preserve">Účastníci se mohou dohodnout </w:t>
      </w:r>
      <w:r w:rsidR="00E04751">
        <w:t>na</w:t>
      </w:r>
      <w:r w:rsidR="00EB492C">
        <w:t xml:space="preserve"> samostatném odevzdání a převzetí jen takových dokončených prací a dodávek nebo jejich částí, které jsou schopny samostatného užívání.</w:t>
      </w:r>
    </w:p>
    <w:p w:rsidR="00E256E6" w:rsidRDefault="00E256E6" w:rsidP="00EB492C">
      <w:pPr>
        <w:jc w:val="center"/>
        <w:rPr>
          <w:b/>
        </w:rPr>
      </w:pPr>
    </w:p>
    <w:p w:rsidR="00EB492C" w:rsidRDefault="009D0243" w:rsidP="00EB492C">
      <w:pPr>
        <w:jc w:val="center"/>
        <w:rPr>
          <w:b/>
        </w:rPr>
      </w:pPr>
      <w:r>
        <w:rPr>
          <w:b/>
        </w:rPr>
        <w:t>XI</w:t>
      </w:r>
      <w:r w:rsidR="00EB492C">
        <w:rPr>
          <w:b/>
        </w:rPr>
        <w:t>I</w:t>
      </w:r>
      <w:r w:rsidR="000072DF">
        <w:rPr>
          <w:b/>
        </w:rPr>
        <w:t>I</w:t>
      </w:r>
      <w:r w:rsidR="00EB492C">
        <w:rPr>
          <w:b/>
        </w:rPr>
        <w:t>.</w:t>
      </w:r>
    </w:p>
    <w:p w:rsidR="00EB492C" w:rsidRDefault="00EB492C" w:rsidP="00EB492C">
      <w:pPr>
        <w:jc w:val="center"/>
        <w:rPr>
          <w:b/>
        </w:rPr>
      </w:pPr>
      <w:r>
        <w:rPr>
          <w:b/>
        </w:rPr>
        <w:t>Záru</w:t>
      </w:r>
      <w:r w:rsidR="00F013AF">
        <w:rPr>
          <w:b/>
        </w:rPr>
        <w:t>ka za jakost</w:t>
      </w:r>
      <w:r>
        <w:rPr>
          <w:b/>
        </w:rPr>
        <w:t>, odpovědnost za vady</w:t>
      </w:r>
    </w:p>
    <w:p w:rsidR="00EB492C" w:rsidRDefault="00EB492C" w:rsidP="00EB492C"/>
    <w:p w:rsidR="00EB492C" w:rsidRDefault="00FF2E93" w:rsidP="00EB492C">
      <w:pPr>
        <w:jc w:val="both"/>
      </w:pPr>
      <w:r>
        <w:t>1</w:t>
      </w:r>
      <w:r w:rsidR="00EB492C">
        <w:t xml:space="preserve">. </w:t>
      </w:r>
      <w:r w:rsidR="00EB492C">
        <w:tab/>
      </w:r>
      <w:r w:rsidR="00F013AF">
        <w:t xml:space="preserve">Zhotovitel poskytuje objednateli až do uplynutí záruční doby záruku za jakost díla, tedy přejímá závazek, že dílo bude v průběhu příslušných záručních dob odpovídat výsledku </w:t>
      </w:r>
      <w:r w:rsidR="00F013AF">
        <w:lastRenderedPageBreak/>
        <w:t>určenému v této Smlouvě, že nedojde ke zhoršení parametrů, standardů a jakosti</w:t>
      </w:r>
      <w:r w:rsidR="009D0243">
        <w:t>. Záruční doba</w:t>
      </w:r>
      <w:r w:rsidR="00F013AF">
        <w:t xml:space="preserve"> za jakost stavby, za správnou technickou konstrukci, za kvalitu použitých materiálů, a stejně tak i za odborné provedení, které zaručuje správnou funkci díla</w:t>
      </w:r>
      <w:r w:rsidR="00B94A58">
        <w:t xml:space="preserve"> v délce </w:t>
      </w:r>
      <w:r w:rsidR="00CC1934">
        <w:t>36</w:t>
      </w:r>
      <w:r w:rsidR="00F60762">
        <w:t xml:space="preserve"> měsíců</w:t>
      </w:r>
      <w:r w:rsidR="00F013AF">
        <w:t>, začín</w:t>
      </w:r>
      <w:r w:rsidR="009D0243">
        <w:t>á</w:t>
      </w:r>
      <w:r w:rsidR="00F013AF">
        <w:t xml:space="preserve"> běžet ode dne podpisu zápisu o předání a převzetí stavby.</w:t>
      </w:r>
      <w:r w:rsidR="00EB492C">
        <w:t xml:space="preserve"> </w:t>
      </w:r>
    </w:p>
    <w:p w:rsidR="00EB492C" w:rsidRDefault="00EB492C" w:rsidP="00EB492C">
      <w:pPr>
        <w:jc w:val="both"/>
      </w:pPr>
    </w:p>
    <w:p w:rsidR="00F60762" w:rsidRDefault="009D0243" w:rsidP="00EB492C">
      <w:pPr>
        <w:jc w:val="both"/>
      </w:pPr>
      <w:r>
        <w:t>2</w:t>
      </w:r>
      <w:r w:rsidR="00EB492C">
        <w:t xml:space="preserve">. </w:t>
      </w:r>
      <w:r w:rsidR="00EB492C">
        <w:tab/>
      </w:r>
      <w:r w:rsidR="00F013AF">
        <w:t xml:space="preserve">V případě, že se v záruční lhůtě vyskytne vada díla, má objednatel právo na její bezplatné odstranění. V protokolu o nahlášení vady smluvní strany potvrdí lhůtu pro odstranění vady a rovněž den, kdy je vada skutečně odstraněna. </w:t>
      </w:r>
    </w:p>
    <w:p w:rsidR="00F60762" w:rsidRDefault="00F60762" w:rsidP="00EB492C">
      <w:pPr>
        <w:jc w:val="both"/>
      </w:pPr>
    </w:p>
    <w:p w:rsidR="00FF2E93" w:rsidRDefault="009D0243" w:rsidP="00FF2E93">
      <w:pPr>
        <w:pStyle w:val="Nadpis2"/>
        <w:numPr>
          <w:ilvl w:val="0"/>
          <w:numId w:val="0"/>
        </w:numPr>
        <w:tabs>
          <w:tab w:val="left" w:pos="900"/>
        </w:tabs>
        <w:spacing w:before="120" w:after="0"/>
        <w:jc w:val="both"/>
        <w:rPr>
          <w:sz w:val="24"/>
          <w:szCs w:val="24"/>
        </w:rPr>
      </w:pPr>
      <w:r>
        <w:rPr>
          <w:sz w:val="24"/>
          <w:szCs w:val="24"/>
        </w:rPr>
        <w:t>3</w:t>
      </w:r>
      <w:r w:rsidR="00FF2E93">
        <w:rPr>
          <w:sz w:val="24"/>
          <w:szCs w:val="24"/>
        </w:rPr>
        <w:t>.</w:t>
      </w:r>
      <w:r w:rsidR="00AE18F2">
        <w:rPr>
          <w:sz w:val="24"/>
          <w:szCs w:val="24"/>
        </w:rPr>
        <w:t xml:space="preserve">  </w:t>
      </w:r>
      <w:r w:rsidR="00FF2E93">
        <w:rPr>
          <w:sz w:val="24"/>
          <w:szCs w:val="24"/>
        </w:rPr>
        <w:t>Bez ohledu na to, zda je vzniklou vadou smlouva porušena podstatným nebo nepodstatným způsobem, má objednatel v protokolu o nahlášení vady dle svého uvážení právo požadovat:</w:t>
      </w:r>
    </w:p>
    <w:p w:rsidR="00FF2E93" w:rsidRDefault="00FF2E93" w:rsidP="00FF2E93">
      <w:pPr>
        <w:pStyle w:val="Nadpis3"/>
        <w:tabs>
          <w:tab w:val="num" w:pos="1620"/>
        </w:tabs>
        <w:spacing w:before="120" w:after="0"/>
        <w:ind w:left="1620" w:hanging="900"/>
        <w:jc w:val="both"/>
        <w:rPr>
          <w:sz w:val="24"/>
          <w:szCs w:val="24"/>
        </w:rPr>
      </w:pPr>
      <w:r>
        <w:rPr>
          <w:sz w:val="24"/>
          <w:szCs w:val="24"/>
        </w:rPr>
        <w:t>odstranění vad opravou vadné části díla, jestliže vady jsou opravitelné, nebo</w:t>
      </w:r>
    </w:p>
    <w:p w:rsidR="00FF2E93" w:rsidRDefault="00FF2E93" w:rsidP="00CC1934">
      <w:pPr>
        <w:pStyle w:val="Nadpis3"/>
        <w:tabs>
          <w:tab w:val="num" w:pos="1620"/>
        </w:tabs>
        <w:spacing w:before="120" w:after="0" w:line="276" w:lineRule="auto"/>
        <w:ind w:left="1620" w:hanging="900"/>
        <w:jc w:val="both"/>
        <w:rPr>
          <w:sz w:val="24"/>
          <w:szCs w:val="24"/>
        </w:rPr>
      </w:pPr>
      <w:r>
        <w:rPr>
          <w:sz w:val="24"/>
          <w:szCs w:val="24"/>
        </w:rPr>
        <w:t xml:space="preserve">přiměřenou slevu z ceny díla, </w:t>
      </w:r>
      <w:bookmarkStart w:id="0" w:name="_Ref78189263"/>
    </w:p>
    <w:p w:rsidR="00FF2E93" w:rsidRDefault="00FF2E93" w:rsidP="00FF2E93">
      <w:pPr>
        <w:jc w:val="both"/>
      </w:pPr>
      <w:r>
        <w:t>a zhotovitel má povinnost tyto vady požadovaným způsobem a ve stanovené lhůtě odstranit; objednatel lhůtu stanoví přiměřeně k rozsahu, povaze a zvolenému způsobu odstranění vady.</w:t>
      </w:r>
      <w:bookmarkEnd w:id="0"/>
    </w:p>
    <w:p w:rsidR="00FF2E93" w:rsidRDefault="00FF2E93" w:rsidP="00FF2E93">
      <w:pPr>
        <w:jc w:val="both"/>
      </w:pPr>
    </w:p>
    <w:p w:rsidR="00EB492C" w:rsidRDefault="009D0243" w:rsidP="00FF2E93">
      <w:pPr>
        <w:jc w:val="both"/>
      </w:pPr>
      <w:r>
        <w:t xml:space="preserve">4. </w:t>
      </w:r>
      <w:r>
        <w:tab/>
        <w:t>Ustanovením čl. XI</w:t>
      </w:r>
      <w:r w:rsidR="00FF2E93">
        <w:t>I</w:t>
      </w:r>
      <w:r w:rsidR="000072DF">
        <w:t>I</w:t>
      </w:r>
      <w:r w:rsidR="00FF2E93">
        <w:t>. této Smlouvy není dotčeno právo objednatele odstoupit od </w:t>
      </w:r>
      <w:r w:rsidR="00B94A58">
        <w:t>S</w:t>
      </w:r>
      <w:r w:rsidR="00FF2E93">
        <w:t>mlouvy z důvodu vad díla v těch případech, kdy vada představuje podstatné porušení Smlouvy.</w:t>
      </w:r>
      <w:r w:rsidR="00FF2E93" w:rsidDel="00F013AF">
        <w:t xml:space="preserve"> </w:t>
      </w:r>
    </w:p>
    <w:p w:rsidR="00EB492C" w:rsidRDefault="00EB492C" w:rsidP="00EB492C">
      <w:pPr>
        <w:jc w:val="both"/>
      </w:pPr>
    </w:p>
    <w:p w:rsidR="00EB492C" w:rsidRDefault="009D0243" w:rsidP="00EB492C">
      <w:pPr>
        <w:jc w:val="both"/>
      </w:pPr>
      <w:r>
        <w:t>5</w:t>
      </w:r>
      <w:r w:rsidR="00EB492C">
        <w:t>.</w:t>
      </w:r>
      <w:r w:rsidR="00FF2E93">
        <w:tab/>
        <w:t xml:space="preserve">V případě, že objednatel uplatní v záruční době nárok z odpovědnosti za vady, zahájí zhotovitel práce na odstranění vad nebránících užívání díla do </w:t>
      </w:r>
      <w:r>
        <w:t>3</w:t>
      </w:r>
      <w:r w:rsidR="00FF2E93">
        <w:t xml:space="preserve"> pracovních dnů od písemného oznámení va</w:t>
      </w:r>
      <w:r w:rsidR="00997C1E">
        <w:t>d a práce provede ve lhůtě 15</w:t>
      </w:r>
      <w:r w:rsidR="00FF2E93">
        <w:t xml:space="preserve"> dnů ode dne písemného oznámení objednatelem. </w:t>
      </w:r>
    </w:p>
    <w:p w:rsidR="00F3703C" w:rsidRDefault="00F3703C" w:rsidP="00EB492C">
      <w:pPr>
        <w:jc w:val="both"/>
      </w:pPr>
    </w:p>
    <w:p w:rsidR="00F3703C" w:rsidRDefault="00F3703C" w:rsidP="00EB492C">
      <w:pPr>
        <w:jc w:val="both"/>
      </w:pPr>
      <w:r>
        <w:t>6.</w:t>
      </w:r>
      <w:r>
        <w:tab/>
        <w:t>Vady uplatňuje objednatel na adrese sídla zhotovitele dle identifikace v této smlouvě nebo e-mailem :</w:t>
      </w:r>
      <w:r w:rsidR="00AE18F2">
        <w:t xml:space="preserve"> </w:t>
      </w:r>
      <w:r w:rsidR="00D22C58" w:rsidRPr="00D22C58">
        <w:rPr>
          <w:highlight w:val="black"/>
        </w:rPr>
        <w:t>xxxxxxxxxxxxxxxxxxxxxxxxxxxxxxxxx</w:t>
      </w:r>
    </w:p>
    <w:p w:rsidR="001F5D9D" w:rsidRDefault="001F5D9D" w:rsidP="00EB492C"/>
    <w:p w:rsidR="00EB492C" w:rsidRDefault="00EB492C" w:rsidP="00EB492C">
      <w:pPr>
        <w:jc w:val="center"/>
        <w:rPr>
          <w:b/>
        </w:rPr>
      </w:pPr>
      <w:r>
        <w:rPr>
          <w:b/>
        </w:rPr>
        <w:t>XI</w:t>
      </w:r>
      <w:r w:rsidR="000072DF">
        <w:rPr>
          <w:b/>
        </w:rPr>
        <w:t>V</w:t>
      </w:r>
      <w:r>
        <w:rPr>
          <w:b/>
        </w:rPr>
        <w:t>.</w:t>
      </w:r>
    </w:p>
    <w:p w:rsidR="00EB492C" w:rsidRDefault="00EB492C" w:rsidP="00EB492C">
      <w:pPr>
        <w:jc w:val="center"/>
        <w:rPr>
          <w:b/>
        </w:rPr>
      </w:pPr>
      <w:r>
        <w:rPr>
          <w:b/>
        </w:rPr>
        <w:t xml:space="preserve">Úrok z prodlení a smluvní </w:t>
      </w:r>
      <w:r w:rsidR="00CC3D2A">
        <w:rPr>
          <w:b/>
        </w:rPr>
        <w:t xml:space="preserve">pokuty </w:t>
      </w:r>
    </w:p>
    <w:p w:rsidR="00EB492C" w:rsidRDefault="00EB492C" w:rsidP="00EB492C"/>
    <w:p w:rsidR="00EB492C" w:rsidRDefault="00EB492C" w:rsidP="00EB492C">
      <w:pPr>
        <w:jc w:val="both"/>
      </w:pPr>
      <w:r>
        <w:t xml:space="preserve">1. </w:t>
      </w:r>
      <w:r>
        <w:tab/>
        <w:t>Je-li objednatel v prodlení s úhradou plateb podle čl. VI.</w:t>
      </w:r>
      <w:r w:rsidR="00F60762">
        <w:t xml:space="preserve"> odst. </w:t>
      </w:r>
      <w:r w:rsidR="009D0243">
        <w:t>4</w:t>
      </w:r>
      <w:r w:rsidR="00997C1E">
        <w:t xml:space="preserve">. </w:t>
      </w:r>
      <w:r>
        <w:t xml:space="preserve">této </w:t>
      </w:r>
      <w:r w:rsidR="00EE3F04">
        <w:t>Smlouvy</w:t>
      </w:r>
      <w:r>
        <w:t>, je povinen uhradit zhotoviteli úrok z prodlení z neuhrazené dlužné částky podle konkrétní faktury za každý den prodlení ve výši stanovené zvláštním právním předpisem.</w:t>
      </w:r>
    </w:p>
    <w:p w:rsidR="00EB492C" w:rsidRDefault="00EB492C" w:rsidP="00EB492C">
      <w:pPr>
        <w:jc w:val="both"/>
      </w:pPr>
    </w:p>
    <w:p w:rsidR="00EB492C" w:rsidRDefault="00EB492C" w:rsidP="00EB492C">
      <w:pPr>
        <w:jc w:val="both"/>
      </w:pPr>
      <w:r>
        <w:t xml:space="preserve">2. </w:t>
      </w:r>
      <w:r>
        <w:tab/>
        <w:t>Za prodlení s provedením díla ve lhůtě uvedené v čl. IV.</w:t>
      </w:r>
      <w:r w:rsidR="00F60762">
        <w:t xml:space="preserve"> odst. </w:t>
      </w:r>
      <w:r w:rsidR="003F1982">
        <w:t>3</w:t>
      </w:r>
      <w:r w:rsidR="00997C1E">
        <w:t>.</w:t>
      </w:r>
      <w:r>
        <w:t xml:space="preserve"> této </w:t>
      </w:r>
      <w:r w:rsidR="00EE3F04">
        <w:t>Smlouvy</w:t>
      </w:r>
      <w:r>
        <w:t xml:space="preserve">, uhradí zhotovitel objednateli smluvní pokutu ve výši </w:t>
      </w:r>
      <w:r w:rsidR="001C1A77">
        <w:t>5</w:t>
      </w:r>
      <w:r w:rsidR="000072DF">
        <w:t xml:space="preserve"> 000</w:t>
      </w:r>
      <w:r w:rsidR="009D0243">
        <w:t xml:space="preserve">,- Kč </w:t>
      </w:r>
      <w:r>
        <w:t xml:space="preserve">za každý </w:t>
      </w:r>
      <w:r w:rsidR="00075FE7">
        <w:t xml:space="preserve">i započatý </w:t>
      </w:r>
      <w:r>
        <w:t xml:space="preserve">den </w:t>
      </w:r>
      <w:r w:rsidR="00A04513">
        <w:t>prodlení.</w:t>
      </w:r>
    </w:p>
    <w:p w:rsidR="00EB492C" w:rsidRDefault="00EB492C" w:rsidP="00EB492C">
      <w:pPr>
        <w:jc w:val="both"/>
      </w:pPr>
    </w:p>
    <w:p w:rsidR="00EB492C" w:rsidRDefault="00EB492C" w:rsidP="00EB492C">
      <w:pPr>
        <w:jc w:val="both"/>
      </w:pPr>
      <w:r>
        <w:t xml:space="preserve">3. </w:t>
      </w:r>
      <w:r>
        <w:tab/>
        <w:t>Za prodlení s odstraněním vad nebo nedodělk</w:t>
      </w:r>
      <w:r w:rsidR="00C24084">
        <w:t>ů díla ve lhůtě uvedené v čl. X</w:t>
      </w:r>
      <w:r>
        <w:t>II</w:t>
      </w:r>
      <w:r w:rsidR="00FC120E">
        <w:t>I</w:t>
      </w:r>
      <w:r>
        <w:t>.</w:t>
      </w:r>
      <w:r w:rsidR="00F60762">
        <w:t xml:space="preserve"> odst. </w:t>
      </w:r>
      <w:r w:rsidR="00C24084">
        <w:t>5.</w:t>
      </w:r>
      <w:r>
        <w:t xml:space="preserve"> uhradí zhotovitel objednateli smluvní pokutu ve výši</w:t>
      </w:r>
      <w:r w:rsidR="00C24084">
        <w:t xml:space="preserve"> </w:t>
      </w:r>
      <w:r w:rsidR="00FC120E">
        <w:t>1 000</w:t>
      </w:r>
      <w:r w:rsidR="00C24084">
        <w:t>,- Kč</w:t>
      </w:r>
      <w:r>
        <w:t xml:space="preserve"> za každý </w:t>
      </w:r>
      <w:r w:rsidR="00075FE7">
        <w:t xml:space="preserve">i započatý </w:t>
      </w:r>
      <w:r>
        <w:t>den prodlení, a to za každou vadu nebo nedodělek zvlášť.</w:t>
      </w:r>
    </w:p>
    <w:p w:rsidR="00EB492C" w:rsidRDefault="00EB492C" w:rsidP="00EB492C">
      <w:pPr>
        <w:jc w:val="both"/>
      </w:pPr>
    </w:p>
    <w:p w:rsidR="00EB492C" w:rsidRDefault="00EB492C" w:rsidP="00EB492C">
      <w:pPr>
        <w:jc w:val="both"/>
      </w:pPr>
      <w:r>
        <w:t xml:space="preserve">4. </w:t>
      </w:r>
      <w:r>
        <w:tab/>
        <w:t xml:space="preserve">Za prodlení s uvedením staveniště do původního stavu oproti dohodnutému harmonogramu zaplatí zhotovitel objednateli smluvní pokutu </w:t>
      </w:r>
      <w:r w:rsidR="00997C1E">
        <w:t xml:space="preserve">ve výši </w:t>
      </w:r>
      <w:r w:rsidR="00783E46">
        <w:t>5</w:t>
      </w:r>
      <w:r w:rsidR="00C24084">
        <w:t>00,-</w:t>
      </w:r>
      <w:r w:rsidR="00997C1E">
        <w:t xml:space="preserve"> Kč za každý i </w:t>
      </w:r>
      <w:r>
        <w:t>započatý den prodlení.</w:t>
      </w:r>
    </w:p>
    <w:p w:rsidR="00DE521F" w:rsidRDefault="00DE521F" w:rsidP="00EB492C">
      <w:pPr>
        <w:jc w:val="both"/>
      </w:pPr>
    </w:p>
    <w:p w:rsidR="00D63E6E" w:rsidRDefault="00D63E6E" w:rsidP="00D63E6E">
      <w:pPr>
        <w:widowControl w:val="0"/>
        <w:autoSpaceDE w:val="0"/>
        <w:autoSpaceDN w:val="0"/>
        <w:adjustRightInd w:val="0"/>
        <w:jc w:val="both"/>
      </w:pPr>
      <w:r>
        <w:t>5.</w:t>
      </w:r>
      <w:r w:rsidR="00AE18F2">
        <w:t xml:space="preserve">  </w:t>
      </w:r>
      <w:r w:rsidR="00075FE7">
        <w:tab/>
      </w:r>
      <w:r w:rsidRPr="00633465">
        <w:t>Za porušení povinnosti mlčenlivosti specifikované v</w:t>
      </w:r>
      <w:r>
        <w:t xml:space="preserve"> čl. </w:t>
      </w:r>
      <w:r w:rsidR="00A04513">
        <w:t>VII. 1. této</w:t>
      </w:r>
      <w:r w:rsidR="00F64CF1">
        <w:t xml:space="preserve"> </w:t>
      </w:r>
      <w:r w:rsidR="00EE3F04">
        <w:t>Smlouvy</w:t>
      </w:r>
      <w:r w:rsidR="00EE3F04" w:rsidRPr="00633465">
        <w:t xml:space="preserve"> </w:t>
      </w:r>
      <w:r w:rsidRPr="00633465">
        <w:t xml:space="preserve">je </w:t>
      </w:r>
      <w:r>
        <w:t xml:space="preserve">zhotovitel povinen uhradit objednateli </w:t>
      </w:r>
      <w:r w:rsidRPr="00633465">
        <w:t xml:space="preserve">smluvní pokutu ve výši </w:t>
      </w:r>
      <w:r w:rsidR="00783E46">
        <w:t>5</w:t>
      </w:r>
      <w:r w:rsidR="003A3AE4">
        <w:t>00,-</w:t>
      </w:r>
      <w:r w:rsidRPr="00633465">
        <w:t xml:space="preserve"> Kč, a to za každý jednot</w:t>
      </w:r>
      <w:r>
        <w:t>livý případ porušení povinnosti</w:t>
      </w:r>
      <w:r w:rsidR="00550764">
        <w:t>.</w:t>
      </w:r>
    </w:p>
    <w:p w:rsidR="00075FE7" w:rsidRDefault="00075FE7" w:rsidP="00EB492C">
      <w:pPr>
        <w:jc w:val="both"/>
      </w:pPr>
    </w:p>
    <w:p w:rsidR="00EB492C" w:rsidRDefault="003A3AE4" w:rsidP="00EB492C">
      <w:pPr>
        <w:jc w:val="both"/>
      </w:pPr>
      <w:r>
        <w:t>6</w:t>
      </w:r>
      <w:r w:rsidR="00EB492C">
        <w:t xml:space="preserve">. </w:t>
      </w:r>
      <w:r w:rsidR="00EB492C">
        <w:tab/>
      </w:r>
      <w:r w:rsidR="00075FE7">
        <w:t>Úhradou smluvní pokuty není dotčeno právo na náhradu újmy způsobené porušením povinnosti, pro kterou jsou smluvní pokuty sjednány.</w:t>
      </w:r>
    </w:p>
    <w:p w:rsidR="00B4554F" w:rsidRDefault="00B4554F" w:rsidP="00EB492C">
      <w:pPr>
        <w:jc w:val="both"/>
      </w:pPr>
    </w:p>
    <w:p w:rsidR="00EB492C" w:rsidRDefault="003A3AE4" w:rsidP="00EB492C">
      <w:pPr>
        <w:jc w:val="both"/>
      </w:pPr>
      <w:r>
        <w:t>7</w:t>
      </w:r>
      <w:r w:rsidR="00EB492C">
        <w:t>.</w:t>
      </w:r>
      <w:r w:rsidR="00EB492C">
        <w:tab/>
        <w:t>Pro vyúčtování, náležitosti faktury a splatnost úroků z prodlení a smluvních pokut, platí obdobně ustanovení čl. VI</w:t>
      </w:r>
      <w:r w:rsidR="00BB7BFF">
        <w:t>.</w:t>
      </w:r>
      <w:r w:rsidR="0072343F">
        <w:t xml:space="preserve"> této </w:t>
      </w:r>
      <w:r w:rsidR="00EE3F04">
        <w:t>Smlouvy</w:t>
      </w:r>
      <w:r w:rsidR="00EB492C">
        <w:t>.</w:t>
      </w:r>
    </w:p>
    <w:p w:rsidR="00075FE7" w:rsidRDefault="00075FE7" w:rsidP="00EB492C">
      <w:pPr>
        <w:jc w:val="both"/>
      </w:pPr>
    </w:p>
    <w:p w:rsidR="001F5D9D" w:rsidRPr="00EB6FF4" w:rsidRDefault="003A3AE4" w:rsidP="00EB6FF4">
      <w:pPr>
        <w:jc w:val="both"/>
      </w:pPr>
      <w:r>
        <w:t>8</w:t>
      </w:r>
      <w:r w:rsidR="00075FE7">
        <w:t>.</w:t>
      </w:r>
      <w:r w:rsidR="00075FE7">
        <w:tab/>
        <w:t>Odstoupením od smlouvy dosud vzniklý nárok na úhradu smluvní pokuty nezaniká.</w:t>
      </w:r>
    </w:p>
    <w:p w:rsidR="00F3703C" w:rsidRDefault="00F3703C" w:rsidP="00193A70">
      <w:pPr>
        <w:rPr>
          <w:b/>
        </w:rPr>
      </w:pPr>
    </w:p>
    <w:p w:rsidR="00E256E6" w:rsidRDefault="00E256E6" w:rsidP="00193A70">
      <w:pPr>
        <w:rPr>
          <w:b/>
        </w:rPr>
      </w:pPr>
    </w:p>
    <w:p w:rsidR="00EB492C" w:rsidRDefault="005532DE" w:rsidP="00EB492C">
      <w:pPr>
        <w:jc w:val="center"/>
        <w:rPr>
          <w:b/>
        </w:rPr>
      </w:pPr>
      <w:r>
        <w:rPr>
          <w:b/>
        </w:rPr>
        <w:t>XV</w:t>
      </w:r>
      <w:r w:rsidR="00EB492C">
        <w:rPr>
          <w:b/>
        </w:rPr>
        <w:t>.</w:t>
      </w:r>
    </w:p>
    <w:p w:rsidR="00EB492C" w:rsidRDefault="00EB492C" w:rsidP="00EB492C">
      <w:pPr>
        <w:jc w:val="center"/>
        <w:rPr>
          <w:b/>
        </w:rPr>
      </w:pPr>
      <w:r>
        <w:rPr>
          <w:b/>
        </w:rPr>
        <w:t xml:space="preserve">Ukončení </w:t>
      </w:r>
      <w:r w:rsidR="00AD1DD9">
        <w:rPr>
          <w:b/>
        </w:rPr>
        <w:t>Smlouvy</w:t>
      </w:r>
    </w:p>
    <w:p w:rsidR="00EB492C" w:rsidRDefault="00EB492C" w:rsidP="00EB492C">
      <w:pPr>
        <w:jc w:val="both"/>
      </w:pPr>
    </w:p>
    <w:p w:rsidR="00E92E9D" w:rsidRDefault="00EB492C" w:rsidP="00B94A58">
      <w:pPr>
        <w:jc w:val="both"/>
      </w:pPr>
      <w:r>
        <w:t xml:space="preserve"> </w:t>
      </w:r>
      <w:r w:rsidR="00B665C5">
        <w:t>1</w:t>
      </w:r>
      <w:r>
        <w:t>.</w:t>
      </w:r>
      <w:r>
        <w:tab/>
        <w:t xml:space="preserve">Odstoupit od </w:t>
      </w:r>
      <w:r w:rsidR="00AD1DD9">
        <w:t xml:space="preserve">Smlouvy </w:t>
      </w:r>
      <w:r>
        <w:t xml:space="preserve">lze v případech podstatného porušení smluvní povinnosti ve smyslu ustanovení § </w:t>
      </w:r>
      <w:r w:rsidR="00686161">
        <w:t>2106</w:t>
      </w:r>
      <w:r>
        <w:t xml:space="preserve"> a</w:t>
      </w:r>
      <w:r w:rsidR="00D62205">
        <w:t xml:space="preserve"> násl. </w:t>
      </w:r>
      <w:r w:rsidR="003A3AE4">
        <w:t>OZ</w:t>
      </w:r>
      <w:r w:rsidR="00F64CF1">
        <w:t>.</w:t>
      </w:r>
    </w:p>
    <w:p w:rsidR="00E92E9D" w:rsidRDefault="00AE18F2" w:rsidP="00F53B50">
      <w:pPr>
        <w:pStyle w:val="Nadpis1"/>
        <w:tabs>
          <w:tab w:val="num" w:pos="709"/>
        </w:tabs>
        <w:ind w:left="0" w:firstLine="0"/>
        <w:jc w:val="both"/>
        <w:rPr>
          <w:b w:val="0"/>
          <w:i w:val="0"/>
          <w:sz w:val="24"/>
          <w:szCs w:val="24"/>
        </w:rPr>
      </w:pPr>
      <w:r>
        <w:rPr>
          <w:b w:val="0"/>
          <w:i w:val="0"/>
          <w:sz w:val="24"/>
          <w:szCs w:val="24"/>
        </w:rPr>
        <w:t xml:space="preserve"> </w:t>
      </w:r>
      <w:r w:rsidR="00E92E9D" w:rsidRPr="009A4F94">
        <w:rPr>
          <w:b w:val="0"/>
          <w:i w:val="0"/>
          <w:sz w:val="24"/>
          <w:szCs w:val="24"/>
        </w:rPr>
        <w:t>Objednatel je dále oprávněn od Sm</w:t>
      </w:r>
      <w:r w:rsidR="003A3505" w:rsidRPr="009A4F94">
        <w:rPr>
          <w:b w:val="0"/>
          <w:i w:val="0"/>
          <w:sz w:val="24"/>
          <w:szCs w:val="24"/>
        </w:rPr>
        <w:t>louvy odstoupit</w:t>
      </w:r>
      <w:r w:rsidR="00A04513">
        <w:rPr>
          <w:b w:val="0"/>
          <w:i w:val="0"/>
          <w:sz w:val="24"/>
          <w:szCs w:val="24"/>
        </w:rPr>
        <w:t>.</w:t>
      </w:r>
      <w:r w:rsidR="00E92E9D" w:rsidRPr="009A4F94">
        <w:rPr>
          <w:b w:val="0"/>
          <w:i w:val="0"/>
          <w:sz w:val="24"/>
          <w:szCs w:val="24"/>
        </w:rPr>
        <w:t xml:space="preserve"> </w:t>
      </w:r>
      <w:r w:rsidR="00EF285D" w:rsidRPr="009A4F94">
        <w:rPr>
          <w:b w:val="0"/>
          <w:i w:val="0"/>
          <w:sz w:val="24"/>
          <w:szCs w:val="24"/>
        </w:rPr>
        <w:t>Tímto smluvní strany vylučují aplikaci ustanovení § 2004 odst. 3 OZ</w:t>
      </w:r>
      <w:r w:rsidR="00F9210E" w:rsidRPr="009A4F94">
        <w:rPr>
          <w:b w:val="0"/>
          <w:i w:val="0"/>
          <w:sz w:val="24"/>
          <w:szCs w:val="24"/>
        </w:rPr>
        <w:t xml:space="preserve"> a odstoupením od smlouvy se závazek ruší vždy od počátku</w:t>
      </w:r>
      <w:r w:rsidR="00EF285D" w:rsidRPr="009A4F94">
        <w:rPr>
          <w:b w:val="0"/>
          <w:i w:val="0"/>
          <w:sz w:val="24"/>
          <w:szCs w:val="24"/>
        </w:rPr>
        <w:t>.</w:t>
      </w:r>
      <w:r>
        <w:rPr>
          <w:b w:val="0"/>
          <w:i w:val="0"/>
          <w:sz w:val="24"/>
          <w:szCs w:val="24"/>
        </w:rPr>
        <w:t xml:space="preserve"> </w:t>
      </w:r>
    </w:p>
    <w:p w:rsidR="00B665C5" w:rsidRDefault="00B665C5" w:rsidP="00F64CF1">
      <w:pPr>
        <w:widowControl w:val="0"/>
        <w:autoSpaceDE w:val="0"/>
        <w:autoSpaceDN w:val="0"/>
        <w:adjustRightInd w:val="0"/>
        <w:jc w:val="both"/>
      </w:pPr>
    </w:p>
    <w:p w:rsidR="00B665C5" w:rsidRDefault="00F53B50" w:rsidP="00F64CF1">
      <w:pPr>
        <w:widowControl w:val="0"/>
        <w:autoSpaceDE w:val="0"/>
        <w:autoSpaceDN w:val="0"/>
        <w:adjustRightInd w:val="0"/>
        <w:jc w:val="both"/>
      </w:pPr>
      <w:r>
        <w:t>3.</w:t>
      </w:r>
      <w:r w:rsidR="00B665C5">
        <w:t xml:space="preserve"> </w:t>
      </w:r>
      <w:r w:rsidR="00B665C5">
        <w:tab/>
        <w:t>Odstoupení od smlouvy je účinné okamžikem doručení písemného oznámení o odstoupení uvádějícího důvod odstoupení druhé smluvní straně.</w:t>
      </w:r>
    </w:p>
    <w:p w:rsidR="00B665C5" w:rsidRDefault="00F53B50" w:rsidP="00F64CF1">
      <w:pPr>
        <w:widowControl w:val="0"/>
        <w:autoSpaceDE w:val="0"/>
        <w:autoSpaceDN w:val="0"/>
        <w:adjustRightInd w:val="0"/>
        <w:jc w:val="both"/>
      </w:pPr>
      <w:r>
        <w:t>4.</w:t>
      </w:r>
      <w:r w:rsidR="00B665C5">
        <w:tab/>
        <w:t>V případě odstoupení kterékoli smluvní strany od smlouvy je zhotovitel povinen vyklidit staveniště ve lhůtě nejpozději 14 dnů od odstoupení od smlouvy. V případě, že zhotovitel v této lhůtě staveniště nevyklidí, je objednatel oprávněn provést nebo zajistit jeho vyklizení na náklady zhotovitele.</w:t>
      </w:r>
    </w:p>
    <w:p w:rsidR="00B665C5" w:rsidRPr="00783E46" w:rsidRDefault="00B665C5" w:rsidP="00F64CF1">
      <w:pPr>
        <w:widowControl w:val="0"/>
        <w:autoSpaceDE w:val="0"/>
        <w:autoSpaceDN w:val="0"/>
        <w:adjustRightInd w:val="0"/>
        <w:jc w:val="both"/>
        <w:rPr>
          <w:sz w:val="20"/>
          <w:szCs w:val="20"/>
        </w:rPr>
      </w:pPr>
    </w:p>
    <w:p w:rsidR="00B665C5" w:rsidRDefault="00F53B50" w:rsidP="00F64CF1">
      <w:pPr>
        <w:widowControl w:val="0"/>
        <w:autoSpaceDE w:val="0"/>
        <w:autoSpaceDN w:val="0"/>
        <w:adjustRightInd w:val="0"/>
        <w:jc w:val="both"/>
      </w:pPr>
      <w:r>
        <w:t>5.</w:t>
      </w:r>
      <w:r w:rsidR="00B665C5">
        <w:t xml:space="preserve"> </w:t>
      </w:r>
      <w:r w:rsidR="00B665C5">
        <w:tab/>
        <w:t xml:space="preserve">Odstoupení od smlouvy se nedotýká nároku na zaplacení smluvní pokuty, nároku na náhradu </w:t>
      </w:r>
      <w:r w:rsidR="00DA3CA9">
        <w:t xml:space="preserve">újmy </w:t>
      </w:r>
      <w:r w:rsidR="00B665C5">
        <w:t>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rsidR="00B665C5" w:rsidRPr="00783E46" w:rsidRDefault="00B665C5" w:rsidP="00F64CF1">
      <w:pPr>
        <w:widowControl w:val="0"/>
        <w:autoSpaceDE w:val="0"/>
        <w:autoSpaceDN w:val="0"/>
        <w:adjustRightInd w:val="0"/>
        <w:jc w:val="both"/>
        <w:rPr>
          <w:sz w:val="20"/>
          <w:szCs w:val="20"/>
        </w:rPr>
      </w:pPr>
    </w:p>
    <w:p w:rsidR="007E2ADD" w:rsidRDefault="00F53B50" w:rsidP="00F64CF1">
      <w:pPr>
        <w:widowControl w:val="0"/>
        <w:autoSpaceDE w:val="0"/>
        <w:autoSpaceDN w:val="0"/>
        <w:adjustRightInd w:val="0"/>
        <w:jc w:val="both"/>
      </w:pPr>
      <w:r>
        <w:t>6.</w:t>
      </w:r>
      <w:r w:rsidR="007E2ADD">
        <w:t xml:space="preserve"> </w:t>
      </w:r>
      <w:r w:rsidR="007E2ADD">
        <w:tab/>
        <w:t>Smluvní strany jsou oprávněny odstoupit od části plnění, pokud se důvod odstoupení týká jen části díla.</w:t>
      </w:r>
    </w:p>
    <w:p w:rsidR="00B665C5" w:rsidRPr="00783E46" w:rsidRDefault="00B665C5" w:rsidP="00F64CF1">
      <w:pPr>
        <w:widowControl w:val="0"/>
        <w:autoSpaceDE w:val="0"/>
        <w:autoSpaceDN w:val="0"/>
        <w:adjustRightInd w:val="0"/>
        <w:jc w:val="both"/>
        <w:rPr>
          <w:sz w:val="20"/>
          <w:szCs w:val="20"/>
        </w:rPr>
      </w:pPr>
    </w:p>
    <w:p w:rsidR="00F3703C" w:rsidRPr="00783E46" w:rsidRDefault="00F53B50" w:rsidP="00783E46">
      <w:pPr>
        <w:widowControl w:val="0"/>
        <w:autoSpaceDE w:val="0"/>
        <w:autoSpaceDN w:val="0"/>
        <w:adjustRightInd w:val="0"/>
        <w:jc w:val="both"/>
      </w:pPr>
      <w:r>
        <w:t>7.</w:t>
      </w:r>
      <w:r w:rsidR="007E2ADD">
        <w:t xml:space="preserve"> </w:t>
      </w:r>
      <w:r w:rsidR="007E2ADD">
        <w:tab/>
        <w:t>Zhotovitel výslovně prohlašuje, že na sebe přebírá nebezpečí změny okolností ve smyslu ustanovení § 1765 odst. 2 OZ.</w:t>
      </w:r>
      <w:r w:rsidR="00AE18F2">
        <w:t xml:space="preserve"> </w:t>
      </w:r>
    </w:p>
    <w:p w:rsidR="00E256E6" w:rsidRDefault="00E256E6" w:rsidP="00EB492C">
      <w:pPr>
        <w:jc w:val="center"/>
        <w:rPr>
          <w:b/>
        </w:rPr>
      </w:pPr>
    </w:p>
    <w:p w:rsidR="00E256E6" w:rsidRDefault="00E256E6" w:rsidP="00EB492C">
      <w:pPr>
        <w:jc w:val="center"/>
        <w:rPr>
          <w:b/>
        </w:rPr>
      </w:pPr>
    </w:p>
    <w:p w:rsidR="00EB492C" w:rsidRDefault="005532DE" w:rsidP="00EB492C">
      <w:pPr>
        <w:jc w:val="center"/>
        <w:rPr>
          <w:b/>
        </w:rPr>
      </w:pPr>
      <w:r>
        <w:rPr>
          <w:b/>
        </w:rPr>
        <w:t>XV</w:t>
      </w:r>
      <w:r w:rsidR="00FC120E">
        <w:rPr>
          <w:b/>
        </w:rPr>
        <w:t>I</w:t>
      </w:r>
      <w:r w:rsidR="00EB492C">
        <w:rPr>
          <w:b/>
        </w:rPr>
        <w:t>.</w:t>
      </w:r>
    </w:p>
    <w:p w:rsidR="00EB492C" w:rsidRDefault="00EB492C" w:rsidP="00EB492C">
      <w:pPr>
        <w:jc w:val="center"/>
        <w:rPr>
          <w:b/>
        </w:rPr>
      </w:pPr>
      <w:r>
        <w:rPr>
          <w:b/>
        </w:rPr>
        <w:t>Zvláštní ustanovení</w:t>
      </w:r>
    </w:p>
    <w:p w:rsidR="0056501B" w:rsidRDefault="0056501B" w:rsidP="00EB492C">
      <w:pPr>
        <w:jc w:val="center"/>
        <w:rPr>
          <w:b/>
        </w:rPr>
      </w:pPr>
    </w:p>
    <w:p w:rsidR="0056501B" w:rsidRPr="0056501B" w:rsidRDefault="0056501B" w:rsidP="0056501B">
      <w:pPr>
        <w:jc w:val="both"/>
      </w:pPr>
      <w:r w:rsidRPr="0056501B">
        <w:t xml:space="preserve">1. </w:t>
      </w:r>
      <w:r w:rsidRPr="0056501B">
        <w:tab/>
        <w:t>Nebude-li tato smlouva, která nabývá účinnosti nejdříve dnem uveřejnění, uveřejněna prostřednictvím registru smluv ani do tří měsíců ode dne, kdy byla uzavřena, platí v souladu s ustanovením § 7 odst. 1 zákona o registru smluv, že je zrušena od počátku.</w:t>
      </w:r>
    </w:p>
    <w:p w:rsidR="00EB492C" w:rsidRPr="00783E46" w:rsidRDefault="00EB492C" w:rsidP="00EB492C">
      <w:pPr>
        <w:jc w:val="both"/>
        <w:rPr>
          <w:sz w:val="20"/>
          <w:szCs w:val="20"/>
        </w:rPr>
      </w:pPr>
    </w:p>
    <w:p w:rsidR="002E2495" w:rsidRPr="002E2495" w:rsidRDefault="0056501B" w:rsidP="002E2495">
      <w:pPr>
        <w:jc w:val="both"/>
      </w:pPr>
      <w:r>
        <w:t>2</w:t>
      </w:r>
      <w:r w:rsidR="00EB492C">
        <w:t>.</w:t>
      </w:r>
      <w:r w:rsidR="00EB492C">
        <w:tab/>
        <w:t xml:space="preserve">Vyskytnou-li se události, které jedné nebo oběma smluvním stranám částečně nebo úplně znemožní plnění jejich povinností podle této </w:t>
      </w:r>
      <w:r w:rsidR="00AD1DD9">
        <w:t>Smlouvy</w:t>
      </w:r>
      <w:r w:rsidR="00F53B50">
        <w:t>, jsou povinny</w:t>
      </w:r>
      <w:r w:rsidR="00EB492C">
        <w:t xml:space="preserve"> se o tomto bez zbytečného odkladu informovat a společně podniknout kroky k jejich překonání. Nesplnění této povinnosti zakládá právo na náhradu </w:t>
      </w:r>
      <w:r w:rsidR="004212FB">
        <w:t xml:space="preserve">újmy </w:t>
      </w:r>
      <w:r w:rsidR="00EB492C">
        <w:t xml:space="preserve">pro stranu, která se porušení </w:t>
      </w:r>
      <w:r w:rsidR="00AD1DD9">
        <w:t xml:space="preserve">Smlouvy </w:t>
      </w:r>
      <w:r w:rsidR="00EB492C">
        <w:t xml:space="preserve">v tomto </w:t>
      </w:r>
      <w:r w:rsidR="00EB492C">
        <w:lastRenderedPageBreak/>
        <w:t>bodě nedopustila.</w:t>
      </w:r>
      <w:r w:rsidR="00690E75">
        <w:t xml:space="preserve"> </w:t>
      </w:r>
      <w:r w:rsidR="00EB492C" w:rsidRPr="002E2495">
        <w:t xml:space="preserve">Stane-li se některé ustanovení této </w:t>
      </w:r>
      <w:r w:rsidR="00AD1DD9" w:rsidRPr="002E2495">
        <w:t xml:space="preserve">Smlouvy </w:t>
      </w:r>
      <w:r w:rsidR="00EB492C" w:rsidRPr="002E2495">
        <w:t xml:space="preserve">neplatné či neúčinné, nedotýká se to ostatních ustanovení této </w:t>
      </w:r>
      <w:r w:rsidR="00AD1DD9" w:rsidRPr="002E2495">
        <w:t>Smlouvy</w:t>
      </w:r>
      <w:r w:rsidR="00EB492C" w:rsidRPr="002E2495">
        <w:t>,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690E75" w:rsidRPr="00783E46" w:rsidRDefault="00690E75" w:rsidP="002E2495">
      <w:pPr>
        <w:rPr>
          <w:sz w:val="20"/>
          <w:szCs w:val="20"/>
        </w:rPr>
      </w:pPr>
    </w:p>
    <w:p w:rsidR="005532DE" w:rsidRDefault="0056501B" w:rsidP="005532DE">
      <w:pPr>
        <w:jc w:val="both"/>
      </w:pPr>
      <w:r>
        <w:t>3</w:t>
      </w:r>
      <w:r w:rsidR="00543938">
        <w:t>.</w:t>
      </w:r>
      <w:r w:rsidR="00AE18F2">
        <w:t xml:space="preserve"> </w:t>
      </w:r>
      <w:r w:rsidR="00543938">
        <w:t xml:space="preserve"> </w:t>
      </w:r>
      <w:r w:rsidR="00F64CF1" w:rsidRPr="002E2495">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r w:rsidR="00543938">
        <w:t xml:space="preserve"> </w:t>
      </w:r>
    </w:p>
    <w:p w:rsidR="005532DE" w:rsidRPr="00783E46" w:rsidRDefault="005532DE" w:rsidP="005532DE">
      <w:pPr>
        <w:jc w:val="both"/>
        <w:rPr>
          <w:sz w:val="20"/>
          <w:szCs w:val="20"/>
        </w:rPr>
      </w:pPr>
    </w:p>
    <w:p w:rsidR="00543938" w:rsidRPr="005532DE" w:rsidRDefault="0056501B" w:rsidP="005532DE">
      <w:pPr>
        <w:jc w:val="both"/>
      </w:pPr>
      <w:r>
        <w:t>4</w:t>
      </w:r>
      <w:r w:rsidR="005532DE">
        <w:t>.</w:t>
      </w:r>
      <w:r w:rsidR="005532DE">
        <w:tab/>
      </w:r>
      <w:r w:rsidR="002E2495" w:rsidRPr="00543938">
        <w:t xml:space="preserve">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 </w:t>
      </w:r>
    </w:p>
    <w:p w:rsidR="00783E46" w:rsidRDefault="00783E46" w:rsidP="00A04513">
      <w:pPr>
        <w:pStyle w:val="Nadpis1"/>
        <w:numPr>
          <w:ilvl w:val="0"/>
          <w:numId w:val="0"/>
        </w:numPr>
        <w:jc w:val="both"/>
        <w:rPr>
          <w:b w:val="0"/>
          <w:i w:val="0"/>
          <w:sz w:val="24"/>
          <w:szCs w:val="24"/>
        </w:rPr>
      </w:pPr>
      <w:r>
        <w:rPr>
          <w:b w:val="0"/>
          <w:i w:val="0"/>
          <w:sz w:val="24"/>
          <w:szCs w:val="24"/>
        </w:rPr>
        <w:t>5.</w:t>
      </w:r>
      <w:r>
        <w:rPr>
          <w:b w:val="0"/>
          <w:i w:val="0"/>
          <w:sz w:val="24"/>
          <w:szCs w:val="24"/>
        </w:rPr>
        <w:tab/>
      </w:r>
      <w:r w:rsidRPr="00543938">
        <w:rPr>
          <w:b w:val="0"/>
          <w:i w:val="0"/>
          <w:sz w:val="24"/>
          <w:szCs w:val="24"/>
        </w:rPr>
        <w:t xml:space="preserve">Nestanoví-li některý právní předpis jinak, budou veškeré spory mezi smluvními stranami vzniklé ze Smlouvy nebo v souvislosti s nimi řešeny před věcně a místně příslušným soudem České republiky. </w:t>
      </w:r>
    </w:p>
    <w:p w:rsidR="00FE462D" w:rsidRPr="00A04513" w:rsidRDefault="0056501B" w:rsidP="00A04513">
      <w:pPr>
        <w:pStyle w:val="Nadpis1"/>
        <w:numPr>
          <w:ilvl w:val="0"/>
          <w:numId w:val="0"/>
        </w:numPr>
        <w:jc w:val="both"/>
        <w:rPr>
          <w:b w:val="0"/>
          <w:i w:val="0"/>
          <w:sz w:val="24"/>
          <w:szCs w:val="24"/>
        </w:rPr>
      </w:pPr>
      <w:r>
        <w:rPr>
          <w:b w:val="0"/>
          <w:i w:val="0"/>
          <w:sz w:val="24"/>
          <w:szCs w:val="24"/>
        </w:rPr>
        <w:t>6</w:t>
      </w:r>
      <w:r w:rsidR="00CF26A5" w:rsidRPr="00425B05">
        <w:rPr>
          <w:b w:val="0"/>
          <w:i w:val="0"/>
          <w:sz w:val="24"/>
          <w:szCs w:val="24"/>
        </w:rPr>
        <w:t>.</w:t>
      </w:r>
      <w:r w:rsidR="003C5875">
        <w:rPr>
          <w:b w:val="0"/>
          <w:i w:val="0"/>
          <w:sz w:val="24"/>
          <w:szCs w:val="24"/>
        </w:rPr>
        <w:tab/>
      </w:r>
      <w:r w:rsidR="00CF26A5" w:rsidRPr="00425B05">
        <w:rPr>
          <w:b w:val="0"/>
          <w:i w:val="0"/>
          <w:sz w:val="24"/>
          <w:szCs w:val="24"/>
        </w:rPr>
        <w:t xml:space="preserve"> Zadavatel si vyhrazuje právo v zájmu zajištění transparentnosti poptávkového řízení uveřejnit uzavřenou smlouvu o dílo s vítězným uchazečem na profilu zadavatele.</w:t>
      </w:r>
    </w:p>
    <w:p w:rsidR="00AE18F2" w:rsidRPr="003C5875" w:rsidRDefault="00AE18F2" w:rsidP="005532DE">
      <w:pPr>
        <w:rPr>
          <w:b/>
          <w:sz w:val="20"/>
          <w:szCs w:val="20"/>
        </w:rPr>
      </w:pPr>
    </w:p>
    <w:p w:rsidR="00E256E6" w:rsidRDefault="00E256E6" w:rsidP="00EB492C">
      <w:pPr>
        <w:jc w:val="center"/>
        <w:rPr>
          <w:b/>
        </w:rPr>
      </w:pPr>
    </w:p>
    <w:p w:rsidR="00EB492C" w:rsidRDefault="00EB492C" w:rsidP="00EB492C">
      <w:pPr>
        <w:jc w:val="center"/>
        <w:rPr>
          <w:b/>
        </w:rPr>
      </w:pPr>
      <w:r>
        <w:rPr>
          <w:b/>
        </w:rPr>
        <w:t>XVI</w:t>
      </w:r>
      <w:r w:rsidR="00FC120E">
        <w:rPr>
          <w:b/>
        </w:rPr>
        <w:t>I</w:t>
      </w:r>
      <w:r>
        <w:rPr>
          <w:b/>
        </w:rPr>
        <w:t>.</w:t>
      </w:r>
    </w:p>
    <w:p w:rsidR="00EB492C" w:rsidRDefault="00EB492C" w:rsidP="00EB492C">
      <w:pPr>
        <w:jc w:val="center"/>
        <w:rPr>
          <w:b/>
        </w:rPr>
      </w:pPr>
      <w:r>
        <w:rPr>
          <w:b/>
        </w:rPr>
        <w:t>Závěrečná ustanovení</w:t>
      </w:r>
    </w:p>
    <w:p w:rsidR="00EB492C" w:rsidRDefault="00EB492C" w:rsidP="00EB492C">
      <w:pPr>
        <w:jc w:val="center"/>
        <w:rPr>
          <w:b/>
        </w:rPr>
      </w:pPr>
    </w:p>
    <w:p w:rsidR="00EB492C" w:rsidRDefault="00EB492C" w:rsidP="00EB492C">
      <w:pPr>
        <w:jc w:val="both"/>
      </w:pPr>
      <w:r>
        <w:t>1.</w:t>
      </w:r>
      <w:r>
        <w:tab/>
        <w:t xml:space="preserve">Na právní vztahy, touto </w:t>
      </w:r>
      <w:r w:rsidR="00AD1DD9">
        <w:t xml:space="preserve">Smlouvou </w:t>
      </w:r>
      <w:r>
        <w:t>založené a v ní výslovně neupravené, se použijí příslušná ustanovení</w:t>
      </w:r>
      <w:r w:rsidR="00543938">
        <w:t xml:space="preserve"> </w:t>
      </w:r>
      <w:r w:rsidR="00AE6AC9">
        <w:t>OZ</w:t>
      </w:r>
      <w:r>
        <w:t>.</w:t>
      </w:r>
      <w:r w:rsidR="007E2ADD">
        <w:t xml:space="preserve"> </w:t>
      </w:r>
    </w:p>
    <w:p w:rsidR="007E2ADD" w:rsidRPr="003C5875" w:rsidRDefault="007E2ADD" w:rsidP="00EB492C">
      <w:pPr>
        <w:jc w:val="both"/>
        <w:rPr>
          <w:sz w:val="20"/>
          <w:szCs w:val="20"/>
        </w:rPr>
      </w:pPr>
    </w:p>
    <w:p w:rsidR="007E2ADD" w:rsidRDefault="007E2ADD" w:rsidP="00EB492C">
      <w:pPr>
        <w:jc w:val="both"/>
      </w:pPr>
      <w:r>
        <w:t xml:space="preserve">2. </w:t>
      </w:r>
      <w:r>
        <w:tab/>
        <w:t xml:space="preserve">Smluvní strany </w:t>
      </w:r>
      <w:r w:rsidR="003E35DF">
        <w:t xml:space="preserve">v souladu s ustanovením § 558 odst. 2 OZ </w:t>
      </w:r>
      <w:r>
        <w:t xml:space="preserve">vylučují použití </w:t>
      </w:r>
      <w:r w:rsidR="003E35DF">
        <w:t xml:space="preserve">obchodních zvyklostí </w:t>
      </w:r>
      <w:r>
        <w:t>na právní vztahy vzniklé z této Smlouvy.</w:t>
      </w:r>
    </w:p>
    <w:p w:rsidR="007E2ADD" w:rsidRPr="003C5875" w:rsidRDefault="007E2ADD" w:rsidP="00EB492C">
      <w:pPr>
        <w:jc w:val="both"/>
        <w:rPr>
          <w:sz w:val="20"/>
          <w:szCs w:val="20"/>
        </w:rPr>
      </w:pPr>
    </w:p>
    <w:p w:rsidR="007E2ADD" w:rsidRDefault="006E1EEE" w:rsidP="00EB492C">
      <w:pPr>
        <w:jc w:val="both"/>
      </w:pPr>
      <w:r>
        <w:t>3</w:t>
      </w:r>
      <w:r w:rsidR="007E2ADD">
        <w:t xml:space="preserve">. </w:t>
      </w:r>
      <w:r w:rsidR="007E2ADD">
        <w:tab/>
        <w:t>Smluvní strany souhlasně prohlašují, že tato Smlouva není smlouvou uzavřenou adhezním způsobem ve smyslu ustanovení § 1798 a násl. OZ.</w:t>
      </w:r>
      <w:r w:rsidR="00AE18F2">
        <w:t xml:space="preserve"> </w:t>
      </w:r>
      <w:r w:rsidR="008E068B">
        <w:t>Ustanovení § 1799 a § 1800 OZ se nepoužijí.</w:t>
      </w:r>
      <w:r w:rsidR="007E2ADD">
        <w:t xml:space="preserve"> </w:t>
      </w:r>
    </w:p>
    <w:p w:rsidR="00EB492C" w:rsidRPr="003C5875" w:rsidRDefault="00EB492C" w:rsidP="00EB492C">
      <w:pPr>
        <w:jc w:val="both"/>
        <w:rPr>
          <w:sz w:val="20"/>
          <w:szCs w:val="20"/>
        </w:rPr>
      </w:pPr>
    </w:p>
    <w:p w:rsidR="005807CC" w:rsidRDefault="006E1EEE" w:rsidP="006E1EEE">
      <w:pPr>
        <w:jc w:val="both"/>
      </w:pPr>
      <w:r>
        <w:t>4</w:t>
      </w:r>
      <w:r w:rsidR="00EB492C">
        <w:t>.</w:t>
      </w:r>
      <w:r w:rsidR="00EB492C">
        <w:tab/>
        <w:t xml:space="preserve">Jsou-li v této </w:t>
      </w:r>
      <w:r w:rsidR="00AD1DD9">
        <w:t xml:space="preserve">Smlouvě </w:t>
      </w:r>
      <w:r w:rsidR="00EB492C">
        <w:t>uvedeny přílohy, tvoří její nedílnou součást.</w:t>
      </w:r>
      <w:r>
        <w:t xml:space="preserve"> </w:t>
      </w:r>
      <w:r w:rsidR="00EB492C">
        <w:t xml:space="preserve">Veškeré změny a doplňky této </w:t>
      </w:r>
      <w:r w:rsidR="00AD1DD9">
        <w:t xml:space="preserve">Smlouvy </w:t>
      </w:r>
      <w:r w:rsidR="00EB492C">
        <w:t xml:space="preserve">musí být učiněny písemně ve formě číslovaného dodatku k této </w:t>
      </w:r>
      <w:r w:rsidR="00AD1DD9">
        <w:t>Smlouvě</w:t>
      </w:r>
      <w:r w:rsidR="00EB492C">
        <w:t>, podepsaného oprávněnými zástupci obou smluvních stran.</w:t>
      </w:r>
      <w:r>
        <w:t xml:space="preserve"> </w:t>
      </w:r>
      <w:r w:rsidR="008D77F1" w:rsidRPr="002B5626">
        <w:t xml:space="preserve">Smluvní strany prohlašují, </w:t>
      </w:r>
      <w:r w:rsidR="005731F4">
        <w:t xml:space="preserve">že </w:t>
      </w:r>
      <w:r w:rsidR="008D77F1" w:rsidRPr="002B5626">
        <w:t xml:space="preserve">mimo </w:t>
      </w:r>
      <w:r w:rsidR="005731F4">
        <w:t>Smlouvy</w:t>
      </w:r>
      <w:r w:rsidR="008D77F1" w:rsidRPr="002B5626">
        <w:t xml:space="preserve">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w:t>
      </w:r>
      <w:r w:rsidR="00AE6AC9">
        <w:t>s</w:t>
      </w:r>
      <w:r w:rsidR="008D77F1" w:rsidRPr="002B5626">
        <w:t xml:space="preserve">mluvních stran, včetně pokynů </w:t>
      </w:r>
      <w:r w:rsidR="00AE6AC9">
        <w:t>o</w:t>
      </w:r>
      <w:r w:rsidR="008D77F1" w:rsidRPr="002B5626">
        <w:t>bjednatele</w:t>
      </w:r>
      <w:r w:rsidR="00AE6AC9">
        <w:t>.</w:t>
      </w:r>
    </w:p>
    <w:p w:rsidR="00EB492C" w:rsidRPr="003C5875" w:rsidRDefault="00EB492C" w:rsidP="00EB492C">
      <w:pPr>
        <w:jc w:val="both"/>
        <w:rPr>
          <w:sz w:val="20"/>
          <w:szCs w:val="20"/>
        </w:rPr>
      </w:pPr>
    </w:p>
    <w:p w:rsidR="00EB492C" w:rsidRDefault="00AE6AC9" w:rsidP="00EB492C">
      <w:pPr>
        <w:jc w:val="both"/>
      </w:pPr>
      <w:r>
        <w:t>5</w:t>
      </w:r>
      <w:r w:rsidR="00EB492C">
        <w:t>.</w:t>
      </w:r>
      <w:r w:rsidR="00EB492C">
        <w:tab/>
        <w:t xml:space="preserve">Smlouva je vyhotovena ve </w:t>
      </w:r>
      <w:r w:rsidR="000E0871">
        <w:t>třech výtiscích</w:t>
      </w:r>
      <w:r w:rsidR="007E2ADD">
        <w:t xml:space="preserve"> </w:t>
      </w:r>
      <w:r w:rsidR="00EB492C">
        <w:t xml:space="preserve">s platností originálu, z nichž </w:t>
      </w:r>
      <w:r w:rsidR="000E0871">
        <w:t>dva výtisky</w:t>
      </w:r>
      <w:r w:rsidR="00EB492C">
        <w:t xml:space="preserve"> </w:t>
      </w:r>
      <w:r w:rsidR="000E0871">
        <w:t>obdrží objednatel a jeden výtisk</w:t>
      </w:r>
      <w:r w:rsidR="00EB492C">
        <w:t xml:space="preserve"> obdrží </w:t>
      </w:r>
      <w:r w:rsidR="00415817">
        <w:t>zhotovitel</w:t>
      </w:r>
      <w:r w:rsidR="00EB492C">
        <w:t>.</w:t>
      </w:r>
    </w:p>
    <w:p w:rsidR="00B4554F" w:rsidRPr="003C5875" w:rsidRDefault="00B4554F" w:rsidP="00EB492C">
      <w:pPr>
        <w:jc w:val="both"/>
        <w:rPr>
          <w:sz w:val="20"/>
          <w:szCs w:val="20"/>
        </w:rPr>
      </w:pPr>
    </w:p>
    <w:p w:rsidR="0056501B" w:rsidRPr="003C5875" w:rsidRDefault="0056501B" w:rsidP="00EB492C">
      <w:pPr>
        <w:jc w:val="both"/>
        <w:rPr>
          <w:sz w:val="20"/>
          <w:szCs w:val="20"/>
        </w:rPr>
      </w:pPr>
    </w:p>
    <w:p w:rsidR="0056501B" w:rsidRPr="0056501B" w:rsidRDefault="001D495E" w:rsidP="00415817">
      <w:pPr>
        <w:jc w:val="both"/>
        <w:rPr>
          <w:bCs/>
        </w:rPr>
      </w:pPr>
      <w:r>
        <w:lastRenderedPageBreak/>
        <w:t>6</w:t>
      </w:r>
      <w:r w:rsidR="0056501B">
        <w:t>.</w:t>
      </w:r>
      <w:r w:rsidR="0056501B">
        <w:tab/>
      </w:r>
      <w:r w:rsidR="00FB2FF9">
        <w:rPr>
          <w:bCs/>
        </w:rPr>
        <w:t>Objednatel</w:t>
      </w:r>
      <w:r w:rsidR="0056501B" w:rsidRPr="0056501B">
        <w:rPr>
          <w:bCs/>
        </w:rPr>
        <w:t xml:space="preserve"> se zavazuje po podpisu smlouvy oběma </w:t>
      </w:r>
      <w:r w:rsidR="0056501B" w:rsidRPr="0056501B">
        <w:t xml:space="preserve">smluvními stranami </w:t>
      </w:r>
      <w:r w:rsidR="0056501B" w:rsidRPr="0056501B">
        <w:rPr>
          <w:bCs/>
        </w:rPr>
        <w:t>zveřejnit tuto smlouvu v souladu s podmínkami stanovenými zákonem č. 340/2015 Sb., o zvláštních podmínkách účinnosti některých smluv, uveřejňování těchto smluv a o registru smluv (zákon o registru smluv).</w:t>
      </w:r>
    </w:p>
    <w:p w:rsidR="00EB492C" w:rsidRPr="003C5875" w:rsidRDefault="00EB492C" w:rsidP="00EB492C">
      <w:pPr>
        <w:rPr>
          <w:sz w:val="20"/>
          <w:szCs w:val="20"/>
        </w:rPr>
      </w:pPr>
    </w:p>
    <w:p w:rsidR="00EB492C" w:rsidRPr="0056501B" w:rsidRDefault="001D495E" w:rsidP="00EB492C">
      <w:pPr>
        <w:jc w:val="both"/>
      </w:pPr>
      <w:r>
        <w:t>7</w:t>
      </w:r>
      <w:r w:rsidR="00EB492C">
        <w:t>.</w:t>
      </w:r>
      <w:r w:rsidR="00EB492C">
        <w:tab/>
      </w:r>
      <w:r w:rsidR="0056501B" w:rsidRPr="0056501B">
        <w:t xml:space="preserve">Tato smlouva vstupuje v platnost dnem jejího podpisu oběma smluvními stranami a účinnosti nabývá </w:t>
      </w:r>
      <w:r w:rsidR="0056501B" w:rsidRPr="0056501B">
        <w:rPr>
          <w:bCs/>
        </w:rPr>
        <w:t>okamžikem uveřejnění v registru smluv.</w:t>
      </w:r>
    </w:p>
    <w:p w:rsidR="001D495E" w:rsidRDefault="001D495E" w:rsidP="001D495E">
      <w:pPr>
        <w:jc w:val="both"/>
      </w:pPr>
    </w:p>
    <w:p w:rsidR="001D495E" w:rsidRDefault="001D495E" w:rsidP="001D495E">
      <w:pPr>
        <w:jc w:val="both"/>
      </w:pPr>
      <w:r>
        <w:t>8.</w:t>
      </w:r>
      <w:r>
        <w:tab/>
        <w:t>Účastníci této Smlouvy prohlašují, že smlouva byla sjednána na základě jejich pravé a svobodné vůle, že si její obsah přečetli a bezvýhradně s ním souhlasí, což stvrzují svými vlastnoručními podpisy.</w:t>
      </w:r>
    </w:p>
    <w:p w:rsidR="00AE18F2" w:rsidRPr="00AE18F2" w:rsidRDefault="00AE18F2" w:rsidP="00AE18F2">
      <w:pPr>
        <w:ind w:left="708"/>
        <w:rPr>
          <w:i/>
        </w:rPr>
      </w:pPr>
    </w:p>
    <w:p w:rsidR="00AE18F2" w:rsidRPr="00AE18F2" w:rsidRDefault="00AE18F2" w:rsidP="00AE18F2">
      <w:pPr>
        <w:ind w:right="827"/>
        <w:jc w:val="both"/>
        <w:rPr>
          <w:b/>
        </w:rPr>
      </w:pPr>
    </w:p>
    <w:p w:rsidR="00AE18F2" w:rsidRPr="00AE18F2" w:rsidRDefault="00AE18F2" w:rsidP="00AE18F2">
      <w:pPr>
        <w:ind w:right="827"/>
        <w:jc w:val="both"/>
      </w:pPr>
    </w:p>
    <w:p w:rsidR="00AE18F2" w:rsidRPr="00AE18F2" w:rsidRDefault="00AE18F2" w:rsidP="00AE18F2">
      <w:pPr>
        <w:ind w:right="827"/>
        <w:jc w:val="both"/>
      </w:pPr>
      <w:r w:rsidRPr="00AE18F2">
        <w:t xml:space="preserve">Ve Valdicích dne </w:t>
      </w:r>
      <w:r w:rsidRPr="00AE18F2">
        <w:tab/>
      </w:r>
      <w:r w:rsidRPr="00AE18F2">
        <w:tab/>
      </w:r>
      <w:r w:rsidRPr="00AE18F2">
        <w:tab/>
      </w:r>
      <w:r w:rsidRPr="00AE18F2">
        <w:tab/>
        <w:t xml:space="preserve">             V </w:t>
      </w:r>
      <w:r w:rsidR="00E256E6">
        <w:t>Bylanech</w:t>
      </w:r>
      <w:r w:rsidRPr="00AE18F2">
        <w:t xml:space="preserve"> dne</w:t>
      </w:r>
    </w:p>
    <w:p w:rsidR="00AE18F2" w:rsidRPr="00AE18F2" w:rsidRDefault="00AE18F2" w:rsidP="00AE18F2">
      <w:pPr>
        <w:ind w:right="827"/>
        <w:jc w:val="both"/>
      </w:pPr>
    </w:p>
    <w:p w:rsidR="00AE18F2" w:rsidRPr="00AE18F2" w:rsidRDefault="00AE18F2" w:rsidP="00AE18F2">
      <w:pPr>
        <w:ind w:right="827"/>
        <w:jc w:val="both"/>
      </w:pPr>
    </w:p>
    <w:p w:rsidR="00AE18F2" w:rsidRPr="00AE18F2" w:rsidRDefault="00AE18F2" w:rsidP="00AE18F2">
      <w:pPr>
        <w:ind w:right="827"/>
        <w:jc w:val="both"/>
      </w:pPr>
      <w:r w:rsidRPr="00AE18F2">
        <w:t xml:space="preserve">Za objednatele: </w:t>
      </w:r>
      <w:r w:rsidRPr="00AE18F2">
        <w:tab/>
        <w:t xml:space="preserve">  </w:t>
      </w:r>
      <w:r w:rsidRPr="00AE18F2">
        <w:tab/>
      </w:r>
      <w:r w:rsidRPr="00AE18F2">
        <w:tab/>
      </w:r>
      <w:r w:rsidRPr="00AE18F2">
        <w:tab/>
      </w:r>
      <w:r w:rsidRPr="00AE18F2">
        <w:tab/>
        <w:t xml:space="preserve">  Za zhotovitele:</w:t>
      </w:r>
    </w:p>
    <w:p w:rsidR="00AE18F2" w:rsidRPr="00AE18F2" w:rsidRDefault="00AE18F2" w:rsidP="00AE18F2">
      <w:pPr>
        <w:ind w:right="827"/>
        <w:jc w:val="both"/>
      </w:pPr>
    </w:p>
    <w:p w:rsidR="00AE18F2" w:rsidRPr="00AE18F2" w:rsidRDefault="00AE18F2" w:rsidP="00AE18F2">
      <w:pPr>
        <w:ind w:right="827"/>
        <w:jc w:val="both"/>
      </w:pPr>
    </w:p>
    <w:p w:rsidR="00AE18F2" w:rsidRPr="00AE18F2" w:rsidRDefault="00AE18F2" w:rsidP="00AE18F2">
      <w:pPr>
        <w:ind w:right="827"/>
        <w:jc w:val="both"/>
      </w:pPr>
    </w:p>
    <w:p w:rsidR="00AE18F2" w:rsidRPr="00AE18F2" w:rsidRDefault="00AE18F2" w:rsidP="00AE18F2">
      <w:pPr>
        <w:jc w:val="both"/>
      </w:pPr>
      <w:r w:rsidRPr="00AE18F2">
        <w:tab/>
        <w:t>…………………………………</w:t>
      </w:r>
      <w:r w:rsidRPr="00AE18F2">
        <w:tab/>
      </w:r>
      <w:r w:rsidRPr="00AE18F2">
        <w:tab/>
      </w:r>
      <w:bookmarkStart w:id="1" w:name="_GoBack"/>
      <w:bookmarkEnd w:id="1"/>
      <w:r w:rsidRPr="00AE18F2">
        <w:tab/>
      </w:r>
      <w:r w:rsidRPr="00E256E6">
        <w:t>………………………………</w:t>
      </w:r>
    </w:p>
    <w:p w:rsidR="00AE18F2" w:rsidRPr="00AE18F2" w:rsidRDefault="00AE18F2" w:rsidP="00AE18F2">
      <w:r w:rsidRPr="00AE18F2">
        <w:t xml:space="preserve">                            Vrchní rada</w:t>
      </w:r>
      <w:r w:rsidR="00E256E6">
        <w:tab/>
      </w:r>
      <w:r w:rsidR="00E256E6">
        <w:tab/>
      </w:r>
      <w:r w:rsidR="00E256E6">
        <w:tab/>
      </w:r>
      <w:r w:rsidR="00E256E6">
        <w:tab/>
      </w:r>
      <w:r w:rsidR="00E256E6">
        <w:tab/>
        <w:t xml:space="preserve">      Vlastimil Svoboda</w:t>
      </w:r>
    </w:p>
    <w:p w:rsidR="00AE18F2" w:rsidRPr="00AE18F2" w:rsidRDefault="00AE18F2" w:rsidP="00AE18F2">
      <w:r w:rsidRPr="00AE18F2">
        <w:t xml:space="preserve">                        plk. Mgr. Jiří Mach</w:t>
      </w:r>
    </w:p>
    <w:p w:rsidR="00CC1709" w:rsidRDefault="00AE18F2" w:rsidP="00AE18F2">
      <w:r w:rsidRPr="00AE18F2">
        <w:t>                     ředitel Věznice Valdice</w:t>
      </w:r>
    </w:p>
    <w:sectPr w:rsidR="00CC170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A70" w:rsidRDefault="00F25A70" w:rsidP="005572DB">
      <w:r>
        <w:separator/>
      </w:r>
    </w:p>
  </w:endnote>
  <w:endnote w:type="continuationSeparator" w:id="0">
    <w:p w:rsidR="00F25A70" w:rsidRDefault="00F25A70"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230466"/>
      <w:docPartObj>
        <w:docPartGallery w:val="Page Numbers (Bottom of Page)"/>
        <w:docPartUnique/>
      </w:docPartObj>
    </w:sdtPr>
    <w:sdtEndPr/>
    <w:sdtContent>
      <w:p w:rsidR="00F25A70" w:rsidRDefault="00F25A70">
        <w:pPr>
          <w:pStyle w:val="Zpat"/>
          <w:jc w:val="right"/>
        </w:pPr>
        <w:r>
          <w:fldChar w:fldCharType="begin"/>
        </w:r>
        <w:r>
          <w:instrText>PAGE   \* MERGEFORMAT</w:instrText>
        </w:r>
        <w:r>
          <w:fldChar w:fldCharType="separate"/>
        </w:r>
        <w:r w:rsidR="00D22C58">
          <w:rPr>
            <w:noProof/>
          </w:rPr>
          <w:t>10</w:t>
        </w:r>
        <w:r>
          <w:fldChar w:fldCharType="end"/>
        </w:r>
      </w:p>
    </w:sdtContent>
  </w:sdt>
  <w:p w:rsidR="00F25A70" w:rsidRDefault="00F25A7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A70" w:rsidRDefault="00F25A70" w:rsidP="005572DB">
      <w:r>
        <w:separator/>
      </w:r>
    </w:p>
  </w:footnote>
  <w:footnote w:type="continuationSeparator" w:id="0">
    <w:p w:rsidR="00F25A70" w:rsidRDefault="00F25A70" w:rsidP="00557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nsid w:val="02CF5FF7"/>
    <w:multiLevelType w:val="hybridMultilevel"/>
    <w:tmpl w:val="C24EDD8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03480C68"/>
    <w:multiLevelType w:val="hybridMultilevel"/>
    <w:tmpl w:val="58A65A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C3769F"/>
    <w:multiLevelType w:val="hybridMultilevel"/>
    <w:tmpl w:val="07FEFEB8"/>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43631AA"/>
    <w:multiLevelType w:val="hybridMultilevel"/>
    <w:tmpl w:val="2C46028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04E620A0"/>
    <w:multiLevelType w:val="hybridMultilevel"/>
    <w:tmpl w:val="89609C20"/>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07A9126A"/>
    <w:multiLevelType w:val="hybridMultilevel"/>
    <w:tmpl w:val="3BA6C2B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08D03192"/>
    <w:multiLevelType w:val="hybridMultilevel"/>
    <w:tmpl w:val="6A3C048E"/>
    <w:lvl w:ilvl="0" w:tplc="17BCDED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9B751B3"/>
    <w:multiLevelType w:val="hybridMultilevel"/>
    <w:tmpl w:val="F6F227B0"/>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0F6A0608"/>
    <w:multiLevelType w:val="hybridMultilevel"/>
    <w:tmpl w:val="02861DF0"/>
    <w:lvl w:ilvl="0" w:tplc="04050001">
      <w:start w:val="1"/>
      <w:numFmt w:val="bullet"/>
      <w:lvlText w:val=""/>
      <w:lvlJc w:val="left"/>
      <w:pPr>
        <w:ind w:left="720" w:hanging="360"/>
      </w:pPr>
      <w:rPr>
        <w:rFonts w:ascii="Symbol" w:hAnsi="Symbol"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3833C0C"/>
    <w:multiLevelType w:val="hybridMultilevel"/>
    <w:tmpl w:val="F4AAC0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16543797"/>
    <w:multiLevelType w:val="hybridMultilevel"/>
    <w:tmpl w:val="0DFA6B46"/>
    <w:lvl w:ilvl="0" w:tplc="04050001">
      <w:start w:val="1"/>
      <w:numFmt w:val="bullet"/>
      <w:lvlText w:val=""/>
      <w:lvlJc w:val="left"/>
      <w:pPr>
        <w:ind w:left="720" w:hanging="360"/>
      </w:pPr>
      <w:rPr>
        <w:rFonts w:ascii="Symbol" w:hAnsi="Symbol" w:hint="default"/>
      </w:rPr>
    </w:lvl>
    <w:lvl w:ilvl="1" w:tplc="E884C27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8FB1C57"/>
    <w:multiLevelType w:val="hybridMultilevel"/>
    <w:tmpl w:val="B78AB76E"/>
    <w:lvl w:ilvl="0" w:tplc="A55A114E">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E54D0A"/>
    <w:multiLevelType w:val="hybridMultilevel"/>
    <w:tmpl w:val="6386708E"/>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nsid w:val="24F804E2"/>
    <w:multiLevelType w:val="hybridMultilevel"/>
    <w:tmpl w:val="1554AC2C"/>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5">
    <w:nsid w:val="259B630F"/>
    <w:multiLevelType w:val="hybridMultilevel"/>
    <w:tmpl w:val="6B6C7130"/>
    <w:lvl w:ilvl="0" w:tplc="E0AA6B00">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nsid w:val="25BF4E22"/>
    <w:multiLevelType w:val="hybridMultilevel"/>
    <w:tmpl w:val="5B683F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2D8A2FF1"/>
    <w:multiLevelType w:val="hybridMultilevel"/>
    <w:tmpl w:val="FA58AF22"/>
    <w:lvl w:ilvl="0" w:tplc="0405000B">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331B45D3"/>
    <w:multiLevelType w:val="hybridMultilevel"/>
    <w:tmpl w:val="DED88F4E"/>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3496278E"/>
    <w:multiLevelType w:val="hybridMultilevel"/>
    <w:tmpl w:val="3E9EB1E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3DEA7475"/>
    <w:multiLevelType w:val="hybridMultilevel"/>
    <w:tmpl w:val="167E5E1C"/>
    <w:lvl w:ilvl="0" w:tplc="AC7A46A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47217A1"/>
    <w:multiLevelType w:val="hybridMultilevel"/>
    <w:tmpl w:val="4FE4302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3">
    <w:nsid w:val="48E06BBF"/>
    <w:multiLevelType w:val="hybridMultilevel"/>
    <w:tmpl w:val="A5C4D8E0"/>
    <w:lvl w:ilvl="0" w:tplc="04050017">
      <w:start w:val="1"/>
      <w:numFmt w:val="lowerLetter"/>
      <w:lvlText w:val="%1)"/>
      <w:lvlJc w:val="left"/>
      <w:pPr>
        <w:tabs>
          <w:tab w:val="num" w:pos="1860"/>
        </w:tabs>
        <w:ind w:left="1860" w:hanging="720"/>
      </w:pPr>
    </w:lvl>
    <w:lvl w:ilvl="1" w:tplc="7A28B74E">
      <w:numFmt w:val="bullet"/>
      <w:lvlText w:val="-"/>
      <w:lvlJc w:val="left"/>
      <w:pPr>
        <w:tabs>
          <w:tab w:val="num" w:pos="2220"/>
        </w:tabs>
        <w:ind w:left="2220" w:hanging="360"/>
      </w:pPr>
      <w:rPr>
        <w:rFonts w:ascii="Arial" w:eastAsia="Times New Roman"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4380"/>
        </w:tabs>
        <w:ind w:left="43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4A09097D"/>
    <w:multiLevelType w:val="hybridMultilevel"/>
    <w:tmpl w:val="62B4F228"/>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5">
    <w:nsid w:val="50CA224D"/>
    <w:multiLevelType w:val="hybridMultilevel"/>
    <w:tmpl w:val="D18C7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52E85B38"/>
    <w:multiLevelType w:val="hybridMultilevel"/>
    <w:tmpl w:val="924A9F38"/>
    <w:lvl w:ilvl="0" w:tplc="ADFAFD36">
      <w:numFmt w:val="bullet"/>
      <w:lvlText w:val="-"/>
      <w:lvlJc w:val="left"/>
      <w:pPr>
        <w:ind w:left="644" w:hanging="360"/>
      </w:pPr>
      <w:rPr>
        <w:rFonts w:ascii="Times New Roman" w:eastAsia="Calibr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nsid w:val="532A27C2"/>
    <w:multiLevelType w:val="hybridMultilevel"/>
    <w:tmpl w:val="F4ECBDD6"/>
    <w:lvl w:ilvl="0" w:tplc="0405000B">
      <w:start w:val="1"/>
      <w:numFmt w:val="bullet"/>
      <w:lvlText w:val=""/>
      <w:lvlJc w:val="left"/>
      <w:pPr>
        <w:tabs>
          <w:tab w:val="num" w:pos="444"/>
        </w:tabs>
        <w:ind w:left="444" w:hanging="360"/>
      </w:pPr>
      <w:rPr>
        <w:rFonts w:ascii="Wingdings" w:hAnsi="Wingdings" w:hint="default"/>
      </w:rPr>
    </w:lvl>
    <w:lvl w:ilvl="1" w:tplc="04050003">
      <w:start w:val="1"/>
      <w:numFmt w:val="bullet"/>
      <w:lvlText w:val="o"/>
      <w:lvlJc w:val="left"/>
      <w:pPr>
        <w:tabs>
          <w:tab w:val="num" w:pos="1224"/>
        </w:tabs>
        <w:ind w:left="1224" w:hanging="360"/>
      </w:pPr>
      <w:rPr>
        <w:rFonts w:ascii="Courier New" w:hAnsi="Courier New" w:cs="Courier New" w:hint="default"/>
      </w:rPr>
    </w:lvl>
    <w:lvl w:ilvl="2" w:tplc="04050005" w:tentative="1">
      <w:start w:val="1"/>
      <w:numFmt w:val="bullet"/>
      <w:lvlText w:val=""/>
      <w:lvlJc w:val="left"/>
      <w:pPr>
        <w:tabs>
          <w:tab w:val="num" w:pos="1944"/>
        </w:tabs>
        <w:ind w:left="1944" w:hanging="360"/>
      </w:pPr>
      <w:rPr>
        <w:rFonts w:ascii="Wingdings" w:hAnsi="Wingdings" w:hint="default"/>
      </w:rPr>
    </w:lvl>
    <w:lvl w:ilvl="3" w:tplc="04050001" w:tentative="1">
      <w:start w:val="1"/>
      <w:numFmt w:val="bullet"/>
      <w:lvlText w:val=""/>
      <w:lvlJc w:val="left"/>
      <w:pPr>
        <w:tabs>
          <w:tab w:val="num" w:pos="2664"/>
        </w:tabs>
        <w:ind w:left="2664" w:hanging="360"/>
      </w:pPr>
      <w:rPr>
        <w:rFonts w:ascii="Symbol" w:hAnsi="Symbol" w:hint="default"/>
      </w:rPr>
    </w:lvl>
    <w:lvl w:ilvl="4" w:tplc="04050003" w:tentative="1">
      <w:start w:val="1"/>
      <w:numFmt w:val="bullet"/>
      <w:lvlText w:val="o"/>
      <w:lvlJc w:val="left"/>
      <w:pPr>
        <w:tabs>
          <w:tab w:val="num" w:pos="3384"/>
        </w:tabs>
        <w:ind w:left="3384" w:hanging="360"/>
      </w:pPr>
      <w:rPr>
        <w:rFonts w:ascii="Courier New" w:hAnsi="Courier New" w:cs="Courier New" w:hint="default"/>
      </w:rPr>
    </w:lvl>
    <w:lvl w:ilvl="5" w:tplc="04050005" w:tentative="1">
      <w:start w:val="1"/>
      <w:numFmt w:val="bullet"/>
      <w:lvlText w:val=""/>
      <w:lvlJc w:val="left"/>
      <w:pPr>
        <w:tabs>
          <w:tab w:val="num" w:pos="4104"/>
        </w:tabs>
        <w:ind w:left="4104" w:hanging="360"/>
      </w:pPr>
      <w:rPr>
        <w:rFonts w:ascii="Wingdings" w:hAnsi="Wingdings" w:hint="default"/>
      </w:rPr>
    </w:lvl>
    <w:lvl w:ilvl="6" w:tplc="04050001" w:tentative="1">
      <w:start w:val="1"/>
      <w:numFmt w:val="bullet"/>
      <w:lvlText w:val=""/>
      <w:lvlJc w:val="left"/>
      <w:pPr>
        <w:tabs>
          <w:tab w:val="num" w:pos="4824"/>
        </w:tabs>
        <w:ind w:left="4824" w:hanging="360"/>
      </w:pPr>
      <w:rPr>
        <w:rFonts w:ascii="Symbol" w:hAnsi="Symbol" w:hint="default"/>
      </w:rPr>
    </w:lvl>
    <w:lvl w:ilvl="7" w:tplc="04050003" w:tentative="1">
      <w:start w:val="1"/>
      <w:numFmt w:val="bullet"/>
      <w:lvlText w:val="o"/>
      <w:lvlJc w:val="left"/>
      <w:pPr>
        <w:tabs>
          <w:tab w:val="num" w:pos="5544"/>
        </w:tabs>
        <w:ind w:left="5544" w:hanging="360"/>
      </w:pPr>
      <w:rPr>
        <w:rFonts w:ascii="Courier New" w:hAnsi="Courier New" w:cs="Courier New" w:hint="default"/>
      </w:rPr>
    </w:lvl>
    <w:lvl w:ilvl="8" w:tplc="04050005" w:tentative="1">
      <w:start w:val="1"/>
      <w:numFmt w:val="bullet"/>
      <w:lvlText w:val=""/>
      <w:lvlJc w:val="left"/>
      <w:pPr>
        <w:tabs>
          <w:tab w:val="num" w:pos="6264"/>
        </w:tabs>
        <w:ind w:left="6264" w:hanging="360"/>
      </w:pPr>
      <w:rPr>
        <w:rFonts w:ascii="Wingdings" w:hAnsi="Wingdings" w:hint="default"/>
      </w:rPr>
    </w:lvl>
  </w:abstractNum>
  <w:abstractNum w:abstractNumId="28">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57621AF1"/>
    <w:multiLevelType w:val="hybridMultilevel"/>
    <w:tmpl w:val="AE5208BE"/>
    <w:lvl w:ilvl="0" w:tplc="0405000D">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0">
    <w:nsid w:val="5B191F95"/>
    <w:multiLevelType w:val="hybridMultilevel"/>
    <w:tmpl w:val="8ADC7FC8"/>
    <w:lvl w:ilvl="0" w:tplc="ADFAFD36">
      <w:numFmt w:val="bullet"/>
      <w:lvlText w:val="-"/>
      <w:lvlJc w:val="left"/>
      <w:pPr>
        <w:ind w:left="704" w:hanging="420"/>
      </w:pPr>
      <w:rPr>
        <w:rFonts w:ascii="Times New Roman" w:eastAsia="Calibr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nsid w:val="617217AB"/>
    <w:multiLevelType w:val="hybridMultilevel"/>
    <w:tmpl w:val="1882B1B4"/>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nsid w:val="732D66D9"/>
    <w:multiLevelType w:val="hybridMultilevel"/>
    <w:tmpl w:val="D9E00E6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4AD56D8"/>
    <w:multiLevelType w:val="hybridMultilevel"/>
    <w:tmpl w:val="D8B8BF00"/>
    <w:lvl w:ilvl="0" w:tplc="0405000B">
      <w:start w:val="1"/>
      <w:numFmt w:val="bullet"/>
      <w:lvlText w:val=""/>
      <w:lvlJc w:val="left"/>
      <w:pPr>
        <w:tabs>
          <w:tab w:val="num" w:pos="360"/>
        </w:tabs>
        <w:ind w:left="360" w:hanging="360"/>
      </w:pPr>
      <w:rPr>
        <w:rFonts w:ascii="Wingdings" w:hAnsi="Wingding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4">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35">
    <w:nsid w:val="76113BAF"/>
    <w:multiLevelType w:val="hybridMultilevel"/>
    <w:tmpl w:val="C89235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nsid w:val="77CD493A"/>
    <w:multiLevelType w:val="hybridMultilevel"/>
    <w:tmpl w:val="E29050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9311153"/>
    <w:multiLevelType w:val="hybridMultilevel"/>
    <w:tmpl w:val="F3861836"/>
    <w:lvl w:ilvl="0" w:tplc="C3AAF87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D545406"/>
    <w:multiLevelType w:val="hybridMultilevel"/>
    <w:tmpl w:val="3F52B04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23"/>
  </w:num>
  <w:num w:numId="13">
    <w:abstractNumId w:val="17"/>
  </w:num>
  <w:num w:numId="14">
    <w:abstractNumId w:val="23"/>
  </w:num>
  <w:num w:numId="15">
    <w:abstractNumId w:val="3"/>
  </w:num>
  <w:num w:numId="16">
    <w:abstractNumId w:val="5"/>
  </w:num>
  <w:num w:numId="17">
    <w:abstractNumId w:val="16"/>
  </w:num>
  <w:num w:numId="18">
    <w:abstractNumId w:val="12"/>
  </w:num>
  <w:num w:numId="19">
    <w:abstractNumId w:val="37"/>
  </w:num>
  <w:num w:numId="20">
    <w:abstractNumId w:val="34"/>
  </w:num>
  <w:num w:numId="21">
    <w:abstractNumId w:val="25"/>
  </w:num>
  <w:num w:numId="22">
    <w:abstractNumId w:val="13"/>
  </w:num>
  <w:num w:numId="23">
    <w:abstractNumId w:val="28"/>
  </w:num>
  <w:num w:numId="24">
    <w:abstractNumId w:val="29"/>
  </w:num>
  <w:num w:numId="25">
    <w:abstractNumId w:val="15"/>
  </w:num>
  <w:num w:numId="26">
    <w:abstractNumId w:val="30"/>
  </w:num>
  <w:num w:numId="27">
    <w:abstractNumId w:val="14"/>
  </w:num>
  <w:num w:numId="28">
    <w:abstractNumId w:val="10"/>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7"/>
  </w:num>
  <w:num w:numId="34">
    <w:abstractNumId w:val="26"/>
  </w:num>
  <w:num w:numId="35">
    <w:abstractNumId w:val="11"/>
  </w:num>
  <w:num w:numId="36">
    <w:abstractNumId w:val="1"/>
  </w:num>
  <w:num w:numId="37">
    <w:abstractNumId w:val="21"/>
  </w:num>
  <w:num w:numId="38">
    <w:abstractNumId w:val="7"/>
  </w:num>
  <w:num w:numId="39">
    <w:abstractNumId w:val="9"/>
  </w:num>
  <w:num w:numId="40">
    <w:abstractNumId w:val="4"/>
  </w:num>
  <w:num w:numId="41">
    <w:abstractNumId w:val="2"/>
  </w:num>
  <w:num w:numId="42">
    <w:abstractNumId w:val="32"/>
  </w:num>
  <w:num w:numId="43">
    <w:abstractNumId w:val="36"/>
  </w:num>
  <w:num w:numId="44">
    <w:abstractNumId w:val="24"/>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2C"/>
    <w:rsid w:val="0000285F"/>
    <w:rsid w:val="00003FDE"/>
    <w:rsid w:val="000072DF"/>
    <w:rsid w:val="00025814"/>
    <w:rsid w:val="0003157C"/>
    <w:rsid w:val="00041028"/>
    <w:rsid w:val="000512BE"/>
    <w:rsid w:val="0006754E"/>
    <w:rsid w:val="0006789A"/>
    <w:rsid w:val="00070891"/>
    <w:rsid w:val="0007133E"/>
    <w:rsid w:val="0007217B"/>
    <w:rsid w:val="00075FE7"/>
    <w:rsid w:val="000820FD"/>
    <w:rsid w:val="0009465B"/>
    <w:rsid w:val="000A3675"/>
    <w:rsid w:val="000C4BDD"/>
    <w:rsid w:val="000C5155"/>
    <w:rsid w:val="000D765D"/>
    <w:rsid w:val="000E06D9"/>
    <w:rsid w:val="000E0871"/>
    <w:rsid w:val="000F754B"/>
    <w:rsid w:val="001149BD"/>
    <w:rsid w:val="001156A3"/>
    <w:rsid w:val="00140E31"/>
    <w:rsid w:val="0015351E"/>
    <w:rsid w:val="00155E3F"/>
    <w:rsid w:val="00164FB3"/>
    <w:rsid w:val="0017280E"/>
    <w:rsid w:val="00175D72"/>
    <w:rsid w:val="00193A70"/>
    <w:rsid w:val="001942CA"/>
    <w:rsid w:val="00196C5E"/>
    <w:rsid w:val="001C1A77"/>
    <w:rsid w:val="001D495E"/>
    <w:rsid w:val="001E39CA"/>
    <w:rsid w:val="001F4605"/>
    <w:rsid w:val="001F4F79"/>
    <w:rsid w:val="001F5D9D"/>
    <w:rsid w:val="0020336C"/>
    <w:rsid w:val="00211FB7"/>
    <w:rsid w:val="00212C41"/>
    <w:rsid w:val="0022013B"/>
    <w:rsid w:val="002258A6"/>
    <w:rsid w:val="00252B93"/>
    <w:rsid w:val="0025743B"/>
    <w:rsid w:val="00266439"/>
    <w:rsid w:val="0027194A"/>
    <w:rsid w:val="0028191E"/>
    <w:rsid w:val="00285363"/>
    <w:rsid w:val="00292BA9"/>
    <w:rsid w:val="00297050"/>
    <w:rsid w:val="002A50E3"/>
    <w:rsid w:val="002B175D"/>
    <w:rsid w:val="002B3CCA"/>
    <w:rsid w:val="002B74CE"/>
    <w:rsid w:val="002B74D8"/>
    <w:rsid w:val="002D6BFF"/>
    <w:rsid w:val="002D767F"/>
    <w:rsid w:val="002E2495"/>
    <w:rsid w:val="00304900"/>
    <w:rsid w:val="0030592C"/>
    <w:rsid w:val="003101DC"/>
    <w:rsid w:val="003107DA"/>
    <w:rsid w:val="00320D42"/>
    <w:rsid w:val="003407BD"/>
    <w:rsid w:val="00343EF3"/>
    <w:rsid w:val="00360A1E"/>
    <w:rsid w:val="0036480C"/>
    <w:rsid w:val="00380BC4"/>
    <w:rsid w:val="003A1CDD"/>
    <w:rsid w:val="003A3505"/>
    <w:rsid w:val="003A3AE4"/>
    <w:rsid w:val="003A7A77"/>
    <w:rsid w:val="003B3484"/>
    <w:rsid w:val="003B6B38"/>
    <w:rsid w:val="003C5875"/>
    <w:rsid w:val="003C763C"/>
    <w:rsid w:val="003D30D8"/>
    <w:rsid w:val="003E35DF"/>
    <w:rsid w:val="003E658A"/>
    <w:rsid w:val="003F1982"/>
    <w:rsid w:val="00400384"/>
    <w:rsid w:val="00405F3D"/>
    <w:rsid w:val="00415817"/>
    <w:rsid w:val="004212FB"/>
    <w:rsid w:val="00425A76"/>
    <w:rsid w:val="00432C01"/>
    <w:rsid w:val="0046072A"/>
    <w:rsid w:val="00461BF5"/>
    <w:rsid w:val="00465635"/>
    <w:rsid w:val="00486E20"/>
    <w:rsid w:val="004C0FD2"/>
    <w:rsid w:val="004C3F8E"/>
    <w:rsid w:val="004D0267"/>
    <w:rsid w:val="004E189E"/>
    <w:rsid w:val="004E57A0"/>
    <w:rsid w:val="004F6BBB"/>
    <w:rsid w:val="00512E63"/>
    <w:rsid w:val="00513054"/>
    <w:rsid w:val="00525A58"/>
    <w:rsid w:val="00533373"/>
    <w:rsid w:val="00543938"/>
    <w:rsid w:val="0054444D"/>
    <w:rsid w:val="00550764"/>
    <w:rsid w:val="00552027"/>
    <w:rsid w:val="005532DE"/>
    <w:rsid w:val="005572DB"/>
    <w:rsid w:val="00562591"/>
    <w:rsid w:val="00564A7D"/>
    <w:rsid w:val="0056501B"/>
    <w:rsid w:val="005731F4"/>
    <w:rsid w:val="00574990"/>
    <w:rsid w:val="005770EA"/>
    <w:rsid w:val="00577E07"/>
    <w:rsid w:val="005807CC"/>
    <w:rsid w:val="005818ED"/>
    <w:rsid w:val="0059354C"/>
    <w:rsid w:val="005A12C4"/>
    <w:rsid w:val="005A45CB"/>
    <w:rsid w:val="005A6676"/>
    <w:rsid w:val="005B2984"/>
    <w:rsid w:val="005B302E"/>
    <w:rsid w:val="005B46C5"/>
    <w:rsid w:val="005B65D9"/>
    <w:rsid w:val="005F0E78"/>
    <w:rsid w:val="00603891"/>
    <w:rsid w:val="006058C8"/>
    <w:rsid w:val="006079D4"/>
    <w:rsid w:val="00610A0F"/>
    <w:rsid w:val="00611878"/>
    <w:rsid w:val="0061631D"/>
    <w:rsid w:val="006260F4"/>
    <w:rsid w:val="00653C7D"/>
    <w:rsid w:val="00657720"/>
    <w:rsid w:val="00657F6C"/>
    <w:rsid w:val="00664C26"/>
    <w:rsid w:val="00675549"/>
    <w:rsid w:val="0067709E"/>
    <w:rsid w:val="00680C36"/>
    <w:rsid w:val="00686161"/>
    <w:rsid w:val="006905D3"/>
    <w:rsid w:val="00690E75"/>
    <w:rsid w:val="006B18C5"/>
    <w:rsid w:val="006B4C3E"/>
    <w:rsid w:val="006C17C3"/>
    <w:rsid w:val="006C69FC"/>
    <w:rsid w:val="006E1EEE"/>
    <w:rsid w:val="006E71FD"/>
    <w:rsid w:val="006F0F82"/>
    <w:rsid w:val="006F475A"/>
    <w:rsid w:val="006F6E16"/>
    <w:rsid w:val="007055DE"/>
    <w:rsid w:val="007114BC"/>
    <w:rsid w:val="00715718"/>
    <w:rsid w:val="0072343F"/>
    <w:rsid w:val="00741A83"/>
    <w:rsid w:val="007459FE"/>
    <w:rsid w:val="00746050"/>
    <w:rsid w:val="0074776C"/>
    <w:rsid w:val="00762EA2"/>
    <w:rsid w:val="00766576"/>
    <w:rsid w:val="007666FF"/>
    <w:rsid w:val="007727F3"/>
    <w:rsid w:val="00783E46"/>
    <w:rsid w:val="007A669C"/>
    <w:rsid w:val="007A7610"/>
    <w:rsid w:val="007B3A31"/>
    <w:rsid w:val="007B3FA0"/>
    <w:rsid w:val="007E2ADD"/>
    <w:rsid w:val="007E3BDA"/>
    <w:rsid w:val="00802A18"/>
    <w:rsid w:val="00802A97"/>
    <w:rsid w:val="00827685"/>
    <w:rsid w:val="00871DFA"/>
    <w:rsid w:val="00887D53"/>
    <w:rsid w:val="00892684"/>
    <w:rsid w:val="008B768C"/>
    <w:rsid w:val="008C58F9"/>
    <w:rsid w:val="008D07BE"/>
    <w:rsid w:val="008D1E79"/>
    <w:rsid w:val="008D77E5"/>
    <w:rsid w:val="008D77F1"/>
    <w:rsid w:val="008E068B"/>
    <w:rsid w:val="008F15D9"/>
    <w:rsid w:val="008F1AA9"/>
    <w:rsid w:val="008F356A"/>
    <w:rsid w:val="0090512B"/>
    <w:rsid w:val="00906142"/>
    <w:rsid w:val="00907644"/>
    <w:rsid w:val="0091589B"/>
    <w:rsid w:val="009212FF"/>
    <w:rsid w:val="00923AB5"/>
    <w:rsid w:val="00934831"/>
    <w:rsid w:val="00935171"/>
    <w:rsid w:val="00937D95"/>
    <w:rsid w:val="00961312"/>
    <w:rsid w:val="00963DCA"/>
    <w:rsid w:val="00970886"/>
    <w:rsid w:val="00983D32"/>
    <w:rsid w:val="009865FE"/>
    <w:rsid w:val="00987C8D"/>
    <w:rsid w:val="00997C1E"/>
    <w:rsid w:val="009A187E"/>
    <w:rsid w:val="009A4F94"/>
    <w:rsid w:val="009B4EFC"/>
    <w:rsid w:val="009B7CE5"/>
    <w:rsid w:val="009C0C6A"/>
    <w:rsid w:val="009C7DAB"/>
    <w:rsid w:val="009D0243"/>
    <w:rsid w:val="009D5280"/>
    <w:rsid w:val="009F43DD"/>
    <w:rsid w:val="009F5255"/>
    <w:rsid w:val="00A04513"/>
    <w:rsid w:val="00A06F83"/>
    <w:rsid w:val="00A079CD"/>
    <w:rsid w:val="00A158C1"/>
    <w:rsid w:val="00A15CEF"/>
    <w:rsid w:val="00A20F20"/>
    <w:rsid w:val="00A258E3"/>
    <w:rsid w:val="00A4158A"/>
    <w:rsid w:val="00A44513"/>
    <w:rsid w:val="00A557C5"/>
    <w:rsid w:val="00AC731A"/>
    <w:rsid w:val="00AD1DD9"/>
    <w:rsid w:val="00AE18F2"/>
    <w:rsid w:val="00AE2C8C"/>
    <w:rsid w:val="00AE6AC9"/>
    <w:rsid w:val="00AF497D"/>
    <w:rsid w:val="00B01549"/>
    <w:rsid w:val="00B214DE"/>
    <w:rsid w:val="00B2563C"/>
    <w:rsid w:val="00B25A9D"/>
    <w:rsid w:val="00B2610C"/>
    <w:rsid w:val="00B311F6"/>
    <w:rsid w:val="00B37203"/>
    <w:rsid w:val="00B41246"/>
    <w:rsid w:val="00B42190"/>
    <w:rsid w:val="00B4554F"/>
    <w:rsid w:val="00B541E7"/>
    <w:rsid w:val="00B665C5"/>
    <w:rsid w:val="00B90D4A"/>
    <w:rsid w:val="00B921F2"/>
    <w:rsid w:val="00B94A58"/>
    <w:rsid w:val="00BA614F"/>
    <w:rsid w:val="00BB1E7E"/>
    <w:rsid w:val="00BB7BFF"/>
    <w:rsid w:val="00BE15D0"/>
    <w:rsid w:val="00C23344"/>
    <w:rsid w:val="00C23E53"/>
    <w:rsid w:val="00C24084"/>
    <w:rsid w:val="00C34B5A"/>
    <w:rsid w:val="00C85957"/>
    <w:rsid w:val="00C97918"/>
    <w:rsid w:val="00CA639F"/>
    <w:rsid w:val="00CC1499"/>
    <w:rsid w:val="00CC1709"/>
    <w:rsid w:val="00CC1934"/>
    <w:rsid w:val="00CC3D2A"/>
    <w:rsid w:val="00CC5234"/>
    <w:rsid w:val="00CC6F1D"/>
    <w:rsid w:val="00CC7976"/>
    <w:rsid w:val="00CD136A"/>
    <w:rsid w:val="00CE328C"/>
    <w:rsid w:val="00CE4414"/>
    <w:rsid w:val="00CE5C0A"/>
    <w:rsid w:val="00CF26A5"/>
    <w:rsid w:val="00D03DD5"/>
    <w:rsid w:val="00D10349"/>
    <w:rsid w:val="00D14AB0"/>
    <w:rsid w:val="00D22C58"/>
    <w:rsid w:val="00D54359"/>
    <w:rsid w:val="00D5684E"/>
    <w:rsid w:val="00D62205"/>
    <w:rsid w:val="00D63E6E"/>
    <w:rsid w:val="00D91FC8"/>
    <w:rsid w:val="00DA3CA9"/>
    <w:rsid w:val="00DA535E"/>
    <w:rsid w:val="00DC0DA9"/>
    <w:rsid w:val="00DE368C"/>
    <w:rsid w:val="00DE521F"/>
    <w:rsid w:val="00DE68F9"/>
    <w:rsid w:val="00E04751"/>
    <w:rsid w:val="00E04EBC"/>
    <w:rsid w:val="00E06045"/>
    <w:rsid w:val="00E1012B"/>
    <w:rsid w:val="00E17882"/>
    <w:rsid w:val="00E22507"/>
    <w:rsid w:val="00E256E6"/>
    <w:rsid w:val="00E41681"/>
    <w:rsid w:val="00E50EAF"/>
    <w:rsid w:val="00E513E2"/>
    <w:rsid w:val="00E64DF3"/>
    <w:rsid w:val="00E7151F"/>
    <w:rsid w:val="00E92E9D"/>
    <w:rsid w:val="00E94203"/>
    <w:rsid w:val="00EB0A8C"/>
    <w:rsid w:val="00EB492C"/>
    <w:rsid w:val="00EB6FF4"/>
    <w:rsid w:val="00EC21D5"/>
    <w:rsid w:val="00EE3F04"/>
    <w:rsid w:val="00EF285D"/>
    <w:rsid w:val="00EF6497"/>
    <w:rsid w:val="00F013AF"/>
    <w:rsid w:val="00F06B2A"/>
    <w:rsid w:val="00F10A8A"/>
    <w:rsid w:val="00F25A70"/>
    <w:rsid w:val="00F3703C"/>
    <w:rsid w:val="00F40D51"/>
    <w:rsid w:val="00F43AB2"/>
    <w:rsid w:val="00F53B50"/>
    <w:rsid w:val="00F60762"/>
    <w:rsid w:val="00F64702"/>
    <w:rsid w:val="00F64CF1"/>
    <w:rsid w:val="00F653A4"/>
    <w:rsid w:val="00F80131"/>
    <w:rsid w:val="00F9210E"/>
    <w:rsid w:val="00FA0DD1"/>
    <w:rsid w:val="00FA33D5"/>
    <w:rsid w:val="00FB1DA3"/>
    <w:rsid w:val="00FB2FF9"/>
    <w:rsid w:val="00FC120E"/>
    <w:rsid w:val="00FC2AE7"/>
    <w:rsid w:val="00FC7892"/>
    <w:rsid w:val="00FE2A9E"/>
    <w:rsid w:val="00FE462D"/>
    <w:rsid w:val="00FE6250"/>
    <w:rsid w:val="00FE7F95"/>
    <w:rsid w:val="00FF003D"/>
    <w:rsid w:val="00FF2E93"/>
    <w:rsid w:val="00FF4883"/>
    <w:rsid w:val="00FF7F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spacing w:before="240" w:after="60"/>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spacing w:before="240" w:after="60"/>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5">
    <w:name w:val="heading 5"/>
    <w:basedOn w:val="Normln"/>
    <w:next w:val="Normln"/>
    <w:link w:val="Nadpis5Char"/>
    <w:semiHidden/>
    <w:unhideWhenUsed/>
    <w:qFormat/>
    <w:rsid w:val="00B214DE"/>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Odstavecseseznamem">
    <w:name w:val="List Paragraph"/>
    <w:basedOn w:val="Normln"/>
    <w:uiPriority w:val="34"/>
    <w:qFormat/>
    <w:rsid w:val="00987C8D"/>
    <w:pPr>
      <w:ind w:left="720"/>
      <w:contextualSpacing/>
    </w:pPr>
  </w:style>
  <w:style w:type="character" w:styleId="Hypertextovodkaz">
    <w:name w:val="Hyperlink"/>
    <w:rsid w:val="00A079CD"/>
    <w:rPr>
      <w:color w:val="0000FF"/>
      <w:u w:val="single"/>
    </w:rPr>
  </w:style>
  <w:style w:type="table" w:styleId="Mkatabulky">
    <w:name w:val="Table Grid"/>
    <w:basedOn w:val="Normlntabulka"/>
    <w:rsid w:val="0055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54359"/>
    <w:pPr>
      <w:spacing w:after="120"/>
    </w:pPr>
    <w:rPr>
      <w:rFonts w:eastAsia="Calibri"/>
    </w:rPr>
  </w:style>
  <w:style w:type="character" w:customStyle="1" w:styleId="ZkladntextChar">
    <w:name w:val="Základní text Char"/>
    <w:basedOn w:val="Standardnpsmoodstavce"/>
    <w:link w:val="Zkladntext"/>
    <w:rsid w:val="00D54359"/>
    <w:rPr>
      <w:rFonts w:eastAsia="Calibri"/>
      <w:sz w:val="24"/>
      <w:szCs w:val="24"/>
    </w:rPr>
  </w:style>
  <w:style w:type="paragraph" w:styleId="Zkladntextodsazen">
    <w:name w:val="Body Text Indent"/>
    <w:basedOn w:val="Normln"/>
    <w:link w:val="ZkladntextodsazenChar"/>
    <w:rsid w:val="0056501B"/>
    <w:pPr>
      <w:spacing w:after="120"/>
      <w:ind w:left="283"/>
    </w:pPr>
  </w:style>
  <w:style w:type="character" w:customStyle="1" w:styleId="ZkladntextodsazenChar">
    <w:name w:val="Základní text odsazený Char"/>
    <w:basedOn w:val="Standardnpsmoodstavce"/>
    <w:link w:val="Zkladntextodsazen"/>
    <w:rsid w:val="0056501B"/>
    <w:rPr>
      <w:sz w:val="24"/>
      <w:szCs w:val="24"/>
    </w:rPr>
  </w:style>
  <w:style w:type="character" w:customStyle="1" w:styleId="Nadpis5Char">
    <w:name w:val="Nadpis 5 Char"/>
    <w:basedOn w:val="Standardnpsmoodstavce"/>
    <w:link w:val="Nadpis5"/>
    <w:semiHidden/>
    <w:rsid w:val="00B214DE"/>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spacing w:before="240" w:after="60"/>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spacing w:before="240" w:after="60"/>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5">
    <w:name w:val="heading 5"/>
    <w:basedOn w:val="Normln"/>
    <w:next w:val="Normln"/>
    <w:link w:val="Nadpis5Char"/>
    <w:semiHidden/>
    <w:unhideWhenUsed/>
    <w:qFormat/>
    <w:rsid w:val="00B214DE"/>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Odstavecseseznamem">
    <w:name w:val="List Paragraph"/>
    <w:basedOn w:val="Normln"/>
    <w:uiPriority w:val="34"/>
    <w:qFormat/>
    <w:rsid w:val="00987C8D"/>
    <w:pPr>
      <w:ind w:left="720"/>
      <w:contextualSpacing/>
    </w:pPr>
  </w:style>
  <w:style w:type="character" w:styleId="Hypertextovodkaz">
    <w:name w:val="Hyperlink"/>
    <w:rsid w:val="00A079CD"/>
    <w:rPr>
      <w:color w:val="0000FF"/>
      <w:u w:val="single"/>
    </w:rPr>
  </w:style>
  <w:style w:type="table" w:styleId="Mkatabulky">
    <w:name w:val="Table Grid"/>
    <w:basedOn w:val="Normlntabulka"/>
    <w:rsid w:val="0055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54359"/>
    <w:pPr>
      <w:spacing w:after="120"/>
    </w:pPr>
    <w:rPr>
      <w:rFonts w:eastAsia="Calibri"/>
    </w:rPr>
  </w:style>
  <w:style w:type="character" w:customStyle="1" w:styleId="ZkladntextChar">
    <w:name w:val="Základní text Char"/>
    <w:basedOn w:val="Standardnpsmoodstavce"/>
    <w:link w:val="Zkladntext"/>
    <w:rsid w:val="00D54359"/>
    <w:rPr>
      <w:rFonts w:eastAsia="Calibri"/>
      <w:sz w:val="24"/>
      <w:szCs w:val="24"/>
    </w:rPr>
  </w:style>
  <w:style w:type="paragraph" w:styleId="Zkladntextodsazen">
    <w:name w:val="Body Text Indent"/>
    <w:basedOn w:val="Normln"/>
    <w:link w:val="ZkladntextodsazenChar"/>
    <w:rsid w:val="0056501B"/>
    <w:pPr>
      <w:spacing w:after="120"/>
      <w:ind w:left="283"/>
    </w:pPr>
  </w:style>
  <w:style w:type="character" w:customStyle="1" w:styleId="ZkladntextodsazenChar">
    <w:name w:val="Základní text odsazený Char"/>
    <w:basedOn w:val="Standardnpsmoodstavce"/>
    <w:link w:val="Zkladntextodsazen"/>
    <w:rsid w:val="0056501B"/>
    <w:rPr>
      <w:sz w:val="24"/>
      <w:szCs w:val="24"/>
    </w:rPr>
  </w:style>
  <w:style w:type="character" w:customStyle="1" w:styleId="Nadpis5Char">
    <w:name w:val="Nadpis 5 Char"/>
    <w:basedOn w:val="Standardnpsmoodstavce"/>
    <w:link w:val="Nadpis5"/>
    <w:semiHidden/>
    <w:rsid w:val="00B214D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3956">
      <w:bodyDiv w:val="1"/>
      <w:marLeft w:val="0"/>
      <w:marRight w:val="0"/>
      <w:marTop w:val="0"/>
      <w:marBottom w:val="0"/>
      <w:divBdr>
        <w:top w:val="none" w:sz="0" w:space="0" w:color="auto"/>
        <w:left w:val="none" w:sz="0" w:space="0" w:color="auto"/>
        <w:bottom w:val="none" w:sz="0" w:space="0" w:color="auto"/>
        <w:right w:val="none" w:sz="0" w:space="0" w:color="auto"/>
      </w:divBdr>
    </w:div>
    <w:div w:id="145317279">
      <w:bodyDiv w:val="1"/>
      <w:marLeft w:val="0"/>
      <w:marRight w:val="0"/>
      <w:marTop w:val="0"/>
      <w:marBottom w:val="0"/>
      <w:divBdr>
        <w:top w:val="none" w:sz="0" w:space="0" w:color="auto"/>
        <w:left w:val="none" w:sz="0" w:space="0" w:color="auto"/>
        <w:bottom w:val="none" w:sz="0" w:space="0" w:color="auto"/>
        <w:right w:val="none" w:sz="0" w:space="0" w:color="auto"/>
      </w:divBdr>
    </w:div>
    <w:div w:id="113135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F72F-0283-40B1-A87E-C6FFB355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3325</Words>
  <Characters>19924</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Petrovický Vladimír Mgr.</cp:lastModifiedBy>
  <cp:revision>3</cp:revision>
  <cp:lastPrinted>2019-01-18T12:41:00Z</cp:lastPrinted>
  <dcterms:created xsi:type="dcterms:W3CDTF">2019-09-05T12:07:00Z</dcterms:created>
  <dcterms:modified xsi:type="dcterms:W3CDTF">2019-09-05T12:17:00Z</dcterms:modified>
</cp:coreProperties>
</file>