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01" w:rsidRDefault="00F85301" w:rsidP="00F85301">
      <w:pPr>
        <w:tabs>
          <w:tab w:val="num" w:pos="720"/>
          <w:tab w:val="left" w:pos="1440"/>
        </w:tabs>
        <w:jc w:val="both"/>
      </w:pPr>
    </w:p>
    <w:p w:rsidR="00F85301" w:rsidRDefault="00F85301" w:rsidP="00F85301"/>
    <w:p w:rsidR="00F85301" w:rsidRDefault="00F85301" w:rsidP="00F85301">
      <w:pPr>
        <w:rPr>
          <w:sz w:val="28"/>
          <w:szCs w:val="28"/>
        </w:rPr>
      </w:pPr>
    </w:p>
    <w:p w:rsidR="00F85301" w:rsidRDefault="00F85301" w:rsidP="00F85301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:rsidR="00F85301" w:rsidRDefault="00F85301" w:rsidP="00F85301">
      <w:pPr>
        <w:pStyle w:val="Odstavec"/>
        <w:rPr>
          <w:sz w:val="28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 strany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370490">
        <w:rPr>
          <w:szCs w:val="24"/>
        </w:rPr>
        <w:t>Sdružení ozdravoven a léčeben okresu Trutnov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P</w:t>
      </w:r>
      <w:r w:rsidR="00370490">
        <w:rPr>
          <w:szCs w:val="24"/>
        </w:rPr>
        <w:t>rocházkova 818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5</w:t>
      </w:r>
      <w:r w:rsidR="00370490">
        <w:rPr>
          <w:szCs w:val="24"/>
        </w:rPr>
        <w:t>41 01 Trutnov</w:t>
      </w:r>
    </w:p>
    <w:p w:rsidR="005439E2" w:rsidRDefault="004C6735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Bankovn</w:t>
      </w:r>
      <w:r w:rsidR="000348DD">
        <w:rPr>
          <w:szCs w:val="24"/>
        </w:rPr>
        <w:t xml:space="preserve">í spojení:       </w:t>
      </w:r>
    </w:p>
    <w:p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  001 95 201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                     :       CZ</w:t>
      </w:r>
      <w:r w:rsidR="00370490">
        <w:rPr>
          <w:szCs w:val="24"/>
        </w:rPr>
        <w:t>00195201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 </w:t>
      </w:r>
      <w:r w:rsidR="00767935">
        <w:rPr>
          <w:szCs w:val="24"/>
        </w:rPr>
        <w:t>PharmDr. Jana Třešňáková, ředitelka</w:t>
      </w: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370490">
        <w:rPr>
          <w:szCs w:val="24"/>
        </w:rPr>
        <w:t xml:space="preserve"> p. Miroslav Petera</w:t>
      </w: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BC25C6">
        <w:rPr>
          <w:szCs w:val="24"/>
        </w:rPr>
        <w:t xml:space="preserve"> IzoDol s.r.o.</w:t>
      </w:r>
    </w:p>
    <w:p w:rsidR="00F85301" w:rsidRDefault="0080598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Hrobice 4</w:t>
      </w:r>
    </w:p>
    <w:p w:rsidR="00F85301" w:rsidRDefault="0080598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533 52 Staré Hradiště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 w:rsidR="000348DD">
        <w:rPr>
          <w:szCs w:val="24"/>
        </w:rPr>
        <w:t>K</w:t>
      </w:r>
      <w:r w:rsidR="00D169C3">
        <w:rPr>
          <w:szCs w:val="24"/>
        </w:rPr>
        <w:t>B. a.s. Hradec Králové</w:t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 w:rsidR="000348DD">
        <w:rPr>
          <w:szCs w:val="24"/>
        </w:rPr>
        <w:t xml:space="preserve">  </w:t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805982">
        <w:rPr>
          <w:szCs w:val="24"/>
        </w:rPr>
        <w:t>288 51 731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</w:t>
      </w:r>
      <w:r w:rsidR="00805982">
        <w:rPr>
          <w:szCs w:val="24"/>
        </w:rPr>
        <w:t>28851731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</w:r>
      <w:r w:rsidR="00805982">
        <w:rPr>
          <w:szCs w:val="24"/>
        </w:rPr>
        <w:t>Jiří Doležal - jednatel</w:t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472D7C">
        <w:rPr>
          <w:szCs w:val="24"/>
        </w:rPr>
        <w:t>Ota Jambor</w:t>
      </w:r>
    </w:p>
    <w:p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:rsidR="00D169C3" w:rsidRDefault="00F85301" w:rsidP="00D169C3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 xml:space="preserve">Zapsán v obchodním rejstříku – v evidenci živnostenských oprávnění </w:t>
      </w:r>
      <w:r w:rsidR="00472D7C">
        <w:rPr>
          <w:szCs w:val="24"/>
        </w:rPr>
        <w:t xml:space="preserve">u Krajského </w:t>
      </w:r>
      <w:r>
        <w:rPr>
          <w:szCs w:val="24"/>
        </w:rPr>
        <w:t xml:space="preserve"> soudu v</w:t>
      </w:r>
      <w:r w:rsidR="00D169C3">
        <w:rPr>
          <w:szCs w:val="24"/>
        </w:rPr>
        <w:t> Hradci Králové</w:t>
      </w:r>
      <w:r>
        <w:rPr>
          <w:szCs w:val="24"/>
        </w:rPr>
        <w:t xml:space="preserve"> oddíl </w:t>
      </w:r>
      <w:r w:rsidR="00D169C3">
        <w:rPr>
          <w:szCs w:val="24"/>
        </w:rPr>
        <w:t>C</w:t>
      </w:r>
      <w:r>
        <w:rPr>
          <w:szCs w:val="24"/>
        </w:rPr>
        <w:t xml:space="preserve"> vložka </w:t>
      </w:r>
      <w:r w:rsidR="00D169C3">
        <w:rPr>
          <w:szCs w:val="24"/>
        </w:rPr>
        <w:t>30994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:rsidR="00F85301" w:rsidRDefault="00F85301" w:rsidP="00F85301">
      <w:pPr>
        <w:jc w:val="both"/>
      </w:pPr>
      <w:r>
        <w:t xml:space="preserve">1. Předmětem plnění veřejné zakázky je zhotovení díla – </w:t>
      </w:r>
      <w:r w:rsidR="00A13141" w:rsidRPr="00FF70A4">
        <w:rPr>
          <w:b/>
        </w:rPr>
        <w:t>„</w:t>
      </w:r>
      <w:r w:rsidR="00BC25C6">
        <w:rPr>
          <w:b/>
        </w:rPr>
        <w:t>Rehabilitační ústav Hostinné - o</w:t>
      </w:r>
      <w:r w:rsidR="00767935">
        <w:rPr>
          <w:b/>
          <w:bCs/>
        </w:rPr>
        <w:t xml:space="preserve">prava </w:t>
      </w:r>
      <w:r w:rsidR="00BC25C6">
        <w:rPr>
          <w:b/>
          <w:bCs/>
        </w:rPr>
        <w:t>střechy spojovacího krčku</w:t>
      </w:r>
      <w:r w:rsidR="00A17493" w:rsidRPr="000E54F2">
        <w:rPr>
          <w:b/>
        </w:rPr>
        <w:t>“</w:t>
      </w:r>
      <w:r w:rsidR="008550C4">
        <w:t xml:space="preserve"> </w:t>
      </w:r>
      <w:r>
        <w:rPr>
          <w:bCs/>
          <w:szCs w:val="28"/>
        </w:rPr>
        <w:t xml:space="preserve">vč. </w:t>
      </w:r>
      <w:r>
        <w:t xml:space="preserve">likvidace a uložení přebytečného materiálu na skládku, vypracování dokumentace skutečného provedení díla a doložení všech dokladů souvisejících s prováděnými pracemi. </w:t>
      </w:r>
    </w:p>
    <w:p w:rsidR="00F85301" w:rsidRDefault="00F85301" w:rsidP="00F85301">
      <w:pPr>
        <w:jc w:val="both"/>
      </w:pPr>
    </w:p>
    <w:p w:rsidR="00767935" w:rsidRPr="00805982" w:rsidRDefault="00F85301" w:rsidP="00805982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 předaných podkladů, a to:</w:t>
      </w:r>
    </w:p>
    <w:p w:rsidR="00805982" w:rsidRDefault="00F85301" w:rsidP="00F85301">
      <w:pPr>
        <w:pStyle w:val="Zkladntext21"/>
        <w:numPr>
          <w:ilvl w:val="12"/>
          <w:numId w:val="0"/>
        </w:numPr>
        <w:ind w:left="540" w:hanging="180"/>
      </w:pPr>
      <w:r>
        <w:t>- nabídkového rozpočtu zhotovitele (cenové nabídky)</w:t>
      </w:r>
      <w:r w:rsidR="00805982">
        <w:t xml:space="preserve"> z 20.8. 2019</w:t>
      </w:r>
      <w:r>
        <w:t>, který tvoří nedílnou součást této smlouvy</w:t>
      </w:r>
      <w:r w:rsidR="00337E2A">
        <w:t xml:space="preserve"> (Příloha č. 1 smlouvy o dílo)</w:t>
      </w:r>
    </w:p>
    <w:p w:rsidR="00F85301" w:rsidRDefault="00805982" w:rsidP="00F85301">
      <w:pPr>
        <w:pStyle w:val="Zkladntext21"/>
        <w:numPr>
          <w:ilvl w:val="12"/>
          <w:numId w:val="0"/>
        </w:numPr>
        <w:ind w:left="540" w:hanging="180"/>
      </w:pPr>
      <w:r>
        <w:t>- pokynů objednatele</w:t>
      </w:r>
      <w:r w:rsidR="00F85301">
        <w:t>.</w:t>
      </w:r>
    </w:p>
    <w:p w:rsidR="00F85301" w:rsidRDefault="00F85301" w:rsidP="00F85301">
      <w:pPr>
        <w:pStyle w:val="Zkladntext21"/>
        <w:numPr>
          <w:ilvl w:val="12"/>
          <w:numId w:val="0"/>
        </w:numPr>
      </w:pPr>
    </w:p>
    <w:p w:rsidR="00F85301" w:rsidRDefault="00F85301" w:rsidP="00F85301">
      <w:pPr>
        <w:pStyle w:val="Zkladntext21"/>
        <w:numPr>
          <w:ilvl w:val="12"/>
          <w:numId w:val="0"/>
        </w:numPr>
      </w:pPr>
      <w:r>
        <w:lastRenderedPageBreak/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4.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5. Zhotovitel potvrzuje, že se v plném rozsahu seznámil se zadáním díla a jeho rozsahem.  Jsou mu známy technické, kvalitativní a jiné podmínky stanovené PD nezbytné k realizaci díla a disponuje takovými odbornými znalostmi, zkušenostmi a kapacitami, které jsou k provedení díla nezbytné.</w:t>
      </w:r>
    </w:p>
    <w:p w:rsidR="00F85301" w:rsidRDefault="00F85301" w:rsidP="00F85301">
      <w:pPr>
        <w:jc w:val="both"/>
      </w:pPr>
    </w:p>
    <w:p w:rsidR="00962CD2" w:rsidRDefault="00962CD2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:rsidR="00F85301" w:rsidRDefault="00F85301" w:rsidP="00F85301"/>
    <w:p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:rsidR="00F85301" w:rsidRDefault="00F85301" w:rsidP="00F85301">
      <w:pPr>
        <w:ind w:left="708"/>
        <w:jc w:val="both"/>
        <w:rPr>
          <w:b/>
          <w:i/>
        </w:rPr>
      </w:pPr>
    </w:p>
    <w:p w:rsidR="00F85301" w:rsidRDefault="00F85301" w:rsidP="00F85301">
      <w:pPr>
        <w:tabs>
          <w:tab w:val="decimal" w:pos="6840"/>
        </w:tabs>
        <w:ind w:left="708"/>
        <w:jc w:val="both"/>
        <w:rPr>
          <w:b/>
          <w:i/>
        </w:rPr>
      </w:pPr>
      <w:r>
        <w:rPr>
          <w:b/>
        </w:rPr>
        <w:t>Cena celkem  bez DPH:</w:t>
      </w:r>
      <w:r w:rsidR="00805982">
        <w:rPr>
          <w:b/>
        </w:rPr>
        <w:t xml:space="preserve">       </w:t>
      </w:r>
      <w:r w:rsidR="00805982">
        <w:rPr>
          <w:b/>
        </w:rPr>
        <w:tab/>
        <w:t xml:space="preserve">   281.575,- Kč</w:t>
      </w:r>
      <w:r>
        <w:rPr>
          <w:b/>
          <w:i/>
        </w:rPr>
        <w:tab/>
      </w:r>
    </w:p>
    <w:p w:rsidR="00F85301" w:rsidRPr="00805982" w:rsidRDefault="00F85301" w:rsidP="00F85301">
      <w:pPr>
        <w:tabs>
          <w:tab w:val="decimal" w:pos="6840"/>
        </w:tabs>
        <w:ind w:left="708"/>
        <w:jc w:val="both"/>
        <w:rPr>
          <w:b/>
        </w:rPr>
      </w:pPr>
      <w:r>
        <w:rPr>
          <w:b/>
        </w:rPr>
        <w:t>DPH (2</w:t>
      </w:r>
      <w:r w:rsidR="004E5BFD">
        <w:rPr>
          <w:b/>
        </w:rPr>
        <w:t>1</w:t>
      </w:r>
      <w:r>
        <w:rPr>
          <w:b/>
        </w:rPr>
        <w:t>%) :</w:t>
      </w:r>
      <w:r w:rsidR="00805982">
        <w:rPr>
          <w:b/>
        </w:rPr>
        <w:tab/>
        <w:t>59.130,75Kč</w:t>
      </w:r>
      <w:r>
        <w:rPr>
          <w:b/>
          <w:i/>
        </w:rPr>
        <w:tab/>
      </w:r>
    </w:p>
    <w:p w:rsidR="00F85301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>
        <w:rPr>
          <w:b/>
        </w:rPr>
        <w:t>Celková cena za dílo včetně DPH:</w:t>
      </w:r>
      <w:r>
        <w:rPr>
          <w:b/>
        </w:rPr>
        <w:tab/>
      </w:r>
      <w:r w:rsidR="00805982">
        <w:rPr>
          <w:b/>
        </w:rPr>
        <w:t>340.705,75Kč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Cena je stanovena jako nepřekročitelná.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 xml:space="preserve">3.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:rsidR="00F85301" w:rsidRDefault="00F85301" w:rsidP="00F85301">
      <w:pPr>
        <w:jc w:val="both"/>
      </w:pPr>
    </w:p>
    <w:p w:rsidR="005439E2" w:rsidRDefault="005439E2" w:rsidP="00F85301">
      <w:pPr>
        <w:jc w:val="both"/>
      </w:pPr>
    </w:p>
    <w:p w:rsidR="00370490" w:rsidRDefault="00370490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:rsidR="00F85301" w:rsidRDefault="00F85301" w:rsidP="00F85301">
      <w:pPr>
        <w:jc w:val="both"/>
      </w:pPr>
    </w:p>
    <w:p w:rsidR="005439E2" w:rsidRDefault="00F85301" w:rsidP="005439E2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5439E2">
        <w:t xml:space="preserve">Termín zahájení díla -         </w:t>
      </w:r>
      <w:r w:rsidR="00962CD2">
        <w:t>2</w:t>
      </w:r>
      <w:r w:rsidR="00805982">
        <w:t>7</w:t>
      </w:r>
      <w:r w:rsidR="00962CD2">
        <w:t>.</w:t>
      </w:r>
      <w:r w:rsidR="00805982">
        <w:t>8</w:t>
      </w:r>
      <w:r w:rsidR="00962CD2">
        <w:t>. 2019</w:t>
      </w:r>
    </w:p>
    <w:p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 </w:t>
      </w:r>
      <w:r w:rsidRPr="00962CD2">
        <w:t xml:space="preserve">Termín dokončení díla -     do </w:t>
      </w:r>
      <w:r w:rsidR="00962CD2" w:rsidRPr="00962CD2">
        <w:t>30</w:t>
      </w:r>
      <w:r w:rsidR="00584193" w:rsidRPr="00962CD2">
        <w:t>.</w:t>
      </w:r>
      <w:r w:rsidR="00805982">
        <w:t>9</w:t>
      </w:r>
      <w:r w:rsidR="004E5BFD" w:rsidRPr="00962CD2">
        <w:t>. 201</w:t>
      </w:r>
      <w:r w:rsidR="00767935" w:rsidRPr="00962CD2">
        <w:t>9</w:t>
      </w:r>
    </w:p>
    <w:p w:rsidR="00F85301" w:rsidRDefault="00F85301" w:rsidP="005439E2">
      <w:pPr>
        <w:jc w:val="both"/>
      </w:pPr>
      <w:r>
        <w:rPr>
          <w:color w:val="FF0000"/>
        </w:rPr>
        <w:tab/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Zhotovitel provede dílo řádně a včas</w:t>
      </w:r>
      <w:r w:rsidR="000E54F2">
        <w:t xml:space="preserve"> a vyzve objednatele k převzetí</w:t>
      </w:r>
      <w:r>
        <w:t xml:space="preserve"> nejpozději</w:t>
      </w:r>
      <w:r w:rsidR="008550C4">
        <w:t xml:space="preserve"> </w:t>
      </w:r>
      <w:r w:rsidR="004E5BFD">
        <w:t>7 dní před termínem předání díla</w:t>
      </w:r>
      <w:r>
        <w:t xml:space="preserve">. Případné změny v termínech z důvodu podstatných nepředvídatelných překážek na straně objednatele nebo zhotovitele budou řešeny vzájemnou dohodou a písemným dodatkem ke smlouvě. 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:rsidR="00F85301" w:rsidRDefault="00F85301" w:rsidP="00F85301">
      <w:pPr>
        <w:pStyle w:val="Zkladntext21"/>
        <w:ind w:left="0"/>
      </w:pPr>
    </w:p>
    <w:p w:rsidR="00F85301" w:rsidRDefault="00F85301" w:rsidP="00F85301">
      <w:pPr>
        <w:jc w:val="both"/>
      </w:pPr>
      <w:r>
        <w:t xml:space="preserve">2. Realizované práce a dodávky budou fakturovány měsíčně na podkladě vzájemně odsouhlaseného soupisu provedených prací a dodávek. Bez </w:t>
      </w:r>
      <w:r w:rsidR="004E5BFD">
        <w:t xml:space="preserve">objednatelem </w:t>
      </w:r>
      <w:r>
        <w:t xml:space="preserve">potvrzeného soupisu provedených prací se doklad vystavený zhotovitelem považuje za neplatný. 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21"/>
        <w:ind w:left="0"/>
      </w:pPr>
      <w:r>
        <w:t>3. Splatnost faktur, které budou mít náležitosti daňového dokladu, odsouhlasených zadavatelem a TD</w:t>
      </w:r>
      <w:r w:rsidR="00370490">
        <w:t>S</w:t>
      </w:r>
      <w:r w:rsidR="00CC6961">
        <w:t xml:space="preserve"> (technickým dozorem stavebníka)</w:t>
      </w:r>
      <w:r w:rsidR="00AE7056">
        <w:t xml:space="preserve"> se stanovuje na 14</w:t>
      </w:r>
      <w:r>
        <w:t xml:space="preserve"> dnů ode dne jejich doručení objednateli. Faktury budou hrazeny do výše 90 % sjednané smluvní ceny díla (poslední měsíční faktura bude vystavena zhotovitelem po předání a převzetí předmětu díla) s tím, že po odstranění veškerých případných vad a nedodělků, uvedených v protokolu o předání a převzetí díla vyfakturuje zbývajících 10 % z ceny </w:t>
      </w:r>
      <w:r w:rsidR="00D215E6">
        <w:t>díla.  Splatnost faktur je do 14</w:t>
      </w:r>
      <w:r>
        <w:t xml:space="preserve"> dnů ode dne jejího doručení objednateli.</w:t>
      </w:r>
    </w:p>
    <w:p w:rsidR="00F85301" w:rsidRDefault="00F85301" w:rsidP="00F85301">
      <w:pPr>
        <w:pStyle w:val="Zkladntext21"/>
        <w:ind w:left="720"/>
      </w:pPr>
    </w:p>
    <w:p w:rsidR="00F85301" w:rsidRDefault="00F85301" w:rsidP="00F85301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</w:t>
      </w:r>
      <w:r w:rsidR="00414EBB">
        <w:t>ovém případě lhůta splatnosti 14</w:t>
      </w:r>
      <w:r>
        <w:t xml:space="preserve"> dnů počíná běžet znovu ode dne doručení opravené faktury.</w:t>
      </w:r>
    </w:p>
    <w:p w:rsidR="00F85301" w:rsidRDefault="00F85301" w:rsidP="00F85301">
      <w:pPr>
        <w:jc w:val="both"/>
      </w:pPr>
    </w:p>
    <w:p w:rsidR="00F85301" w:rsidRDefault="00F85301" w:rsidP="00F85301">
      <w:pPr>
        <w:ind w:left="708"/>
        <w:jc w:val="both"/>
      </w:pPr>
    </w:p>
    <w:p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:rsidR="00F85301" w:rsidRDefault="00F85301" w:rsidP="00F85301">
      <w:pPr>
        <w:jc w:val="both"/>
      </w:pP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2. Objednatel umožní po dohodě zhotoviteli užívání části plochy kolem stavby, případně dalších prostor pro potřeby </w:t>
      </w:r>
      <w:r w:rsidR="00337E2A">
        <w:t>výtahu</w:t>
      </w:r>
      <w:r>
        <w:t xml:space="preserve"> a zařízení staveniště zhotovitele. Odběr elektřiny bude zajištěn měřeným odběrem z objednatelem určeného odběrného místa a je nákladem zhotovitele.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:rsidR="00F85301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 xml:space="preserve">platných </w:t>
      </w:r>
      <w:r w:rsidR="00F85301">
        <w:t>předpisů, norem, vzorových listů a technologií vydaných výrobci materiálů</w:t>
      </w:r>
    </w:p>
    <w:p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požadavků stanovených ekologickými a jinými předpisy</w:t>
      </w:r>
      <w:r w:rsidR="00ED4172">
        <w:t xml:space="preserve"> souvisejícími s plněním předmětu díla.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6. Práce budou prováděny za </w:t>
      </w:r>
      <w:r w:rsidR="00337E2A">
        <w:t xml:space="preserve">plného </w:t>
      </w:r>
      <w:r>
        <w:t>provozu objednatele. Podle možností omezí</w:t>
      </w:r>
      <w:r w:rsidR="005E135A">
        <w:t xml:space="preserve"> zhotovitel</w:t>
      </w:r>
      <w:r>
        <w:t xml:space="preserve">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  <w:r w:rsidR="00337E2A">
        <w:t xml:space="preserve"> Dále se zhotovitel zavazuje provádět realizaci díla tak, aby nedošlo k zatečení do podstřeší (práce bude provádět po částech, příp. zajistí zakrytí pracoviště proti povětrnostním srážkám).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objednatele, TD</w:t>
      </w:r>
      <w:r w:rsidR="00ED4172">
        <w:t>S</w:t>
      </w:r>
      <w:r>
        <w:t>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9. Do sedmi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r w:rsidR="000D4CA3">
        <w:t>3.000,- Kč za každý započatý den zpoždění</w:t>
      </w:r>
      <w:r>
        <w:t>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10. Objednatel je oprávněn kontrolovat provádění díla - zda práce jsou prováděny podle předané dokumentace, podle smluvních podmínek, technických norem a jiných právních předpisů. Na nedostatky zjištěné v průběhu prací objednatel neprodleně upozorní zápisem do stavebního deníku.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>12. Zhotovitel je povinen vyzvat zástupce objednatele (TD</w:t>
      </w:r>
      <w:r w:rsidR="00ED4172">
        <w:t>S</w:t>
      </w:r>
      <w:r>
        <w:t>) ke kontrole všech zakrývaných konstrukcí v dostatečném předstihu (min. 2 dny předem). V případě, že tak neučiní, je povinen zakryté konstrukce odstranit dodatečně na svůj náklad pokud o to bude zástupcem objednatele požádán.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13. Zhotovitel je povinen umožnit výkon autorského dozoru podle příslušných předpisů.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  <w:rPr>
          <w:i/>
          <w:u w:val="single"/>
        </w:rPr>
      </w:pPr>
      <w:r>
        <w:rPr>
          <w:iCs/>
        </w:rPr>
        <w:t xml:space="preserve">14.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:rsidR="00F85301" w:rsidRDefault="00F85301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</w:r>
      <w:r w:rsidR="00767935">
        <w:t>PharmDr.JanaTřešňáková</w:t>
      </w:r>
      <w:r w:rsidR="00370490">
        <w:t>,ředitel</w:t>
      </w:r>
      <w:r w:rsidR="00767935">
        <w:t>ka</w:t>
      </w:r>
    </w:p>
    <w:p w:rsidR="00F85301" w:rsidRDefault="00F85301" w:rsidP="00F85301">
      <w:pPr>
        <w:jc w:val="both"/>
      </w:pPr>
      <w:r>
        <w:lastRenderedPageBreak/>
        <w:t>pro výkon  TD</w:t>
      </w:r>
      <w:r w:rsidR="00ED4172">
        <w:t>S</w:t>
      </w:r>
      <w:r w:rsidR="00767935">
        <w:tab/>
      </w:r>
      <w:r w:rsidR="00767935">
        <w:tab/>
      </w:r>
      <w:r w:rsidR="00767935">
        <w:tab/>
      </w:r>
      <w:r w:rsidR="00767935">
        <w:tab/>
      </w:r>
      <w:r w:rsidR="00767935">
        <w:tab/>
        <w:t>:</w:t>
      </w:r>
      <w:r w:rsidR="00767935">
        <w:tab/>
      </w:r>
      <w:r w:rsidR="00962CD2">
        <w:t>Ing. Gerhard Schmiedl</w:t>
      </w:r>
    </w:p>
    <w:p w:rsidR="00F85301" w:rsidRDefault="00F85301" w:rsidP="00F85301">
      <w:pPr>
        <w:jc w:val="both"/>
      </w:pPr>
    </w:p>
    <w:p w:rsidR="00F85301" w:rsidRDefault="00F85301" w:rsidP="00F85301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Oprávněnými zástupci zhotovitele jsou:</w:t>
      </w:r>
    </w:p>
    <w:p w:rsidR="00F85301" w:rsidRDefault="00F85301" w:rsidP="00F85301">
      <w:pPr>
        <w:jc w:val="both"/>
        <w:rPr>
          <w:color w:val="FF0000"/>
        </w:rPr>
      </w:pPr>
      <w:r>
        <w:t>pro smluvní záležitosti</w:t>
      </w:r>
      <w:r>
        <w:tab/>
      </w:r>
      <w:r w:rsidR="00337E2A">
        <w:tab/>
      </w:r>
      <w:r w:rsidR="00337E2A">
        <w:tab/>
      </w:r>
      <w:r w:rsidR="00337E2A">
        <w:tab/>
        <w:t>:</w:t>
      </w:r>
      <w:r w:rsidR="00337E2A">
        <w:tab/>
        <w:t>Jiří Doležal, jednatel</w:t>
      </w:r>
    </w:p>
    <w:p w:rsidR="00F85301" w:rsidRDefault="00F85301" w:rsidP="00F85301">
      <w:pPr>
        <w:jc w:val="both"/>
      </w:pPr>
      <w:r>
        <w:t>pro  realizaci stavby (stavbyvedoucí)</w:t>
      </w:r>
      <w:r>
        <w:tab/>
      </w:r>
      <w:r>
        <w:tab/>
        <w:t>:</w:t>
      </w:r>
      <w:r>
        <w:tab/>
      </w:r>
      <w:r w:rsidR="00D169C3">
        <w:t>Ota Jambor , stavbyvedoucí</w:t>
      </w:r>
    </w:p>
    <w:p w:rsidR="00ED4172" w:rsidRDefault="00ED4172" w:rsidP="00F85301">
      <w:pPr>
        <w:jc w:val="both"/>
      </w:pPr>
    </w:p>
    <w:p w:rsidR="00F85301" w:rsidRDefault="00F85301" w:rsidP="00F8530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301" w:rsidRDefault="00F85301" w:rsidP="00F85301">
      <w:pPr>
        <w:jc w:val="both"/>
      </w:pPr>
    </w:p>
    <w:p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:rsidR="00F85301" w:rsidRDefault="00F85301" w:rsidP="00F85301">
      <w:pPr>
        <w:jc w:val="both"/>
        <w:rPr>
          <w:b/>
          <w:i/>
          <w:u w:val="single"/>
        </w:rPr>
      </w:pPr>
    </w:p>
    <w:p w:rsidR="00F85301" w:rsidRDefault="00F85301" w:rsidP="00F85301">
      <w:pPr>
        <w:jc w:val="both"/>
      </w:pPr>
      <w:r>
        <w:t xml:space="preserve">1. K předání díla dojde po jeho dokončení. Objednatel je povinen zahájit přejímání provedeného díla do 7 dní po obdržení zhotovitelovy písemné výzvy a je povinen dílo bez zbytečného odkladu převzít, nemá-li dílo vady, které by bránily jeho řádnému užívání.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2. Převzetí díla bude provedeno formou zápisu, který podepíše statutární 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</w:t>
      </w:r>
      <w:r w:rsidR="00337E2A">
        <w:t>5</w:t>
      </w:r>
      <w:r>
        <w:t>00,- Kč za každou vadu nebo nedodělek a den prodlení.</w:t>
      </w:r>
    </w:p>
    <w:p w:rsidR="00F85301" w:rsidRDefault="00F85301" w:rsidP="00F85301">
      <w:pPr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:rsidR="00F85301" w:rsidRDefault="00F85301" w:rsidP="00F85301">
      <w:pPr>
        <w:tabs>
          <w:tab w:val="left" w:pos="2746"/>
        </w:tabs>
        <w:jc w:val="both"/>
        <w:rPr>
          <w:sz w:val="21"/>
          <w:szCs w:val="21"/>
        </w:rPr>
      </w:pPr>
    </w:p>
    <w:p w:rsidR="00F85301" w:rsidRDefault="00F85301" w:rsidP="00F85301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2. Pokud zhotovitel nedokončí a objednateli nepředá dílo v termínu podle bodu IV. této smlouvy, je povinen zaplatit objednateli smluvní pokutu ve výši </w:t>
      </w:r>
      <w:r w:rsidR="00337E2A">
        <w:t>1</w:t>
      </w:r>
      <w:r>
        <w:t>.</w:t>
      </w:r>
      <w:r w:rsidR="00337E2A">
        <w:t>5</w:t>
      </w:r>
      <w:r>
        <w:t xml:space="preserve">00,- Kč za každý </w:t>
      </w:r>
      <w:r w:rsidR="000D4CA3">
        <w:t xml:space="preserve">započatý </w:t>
      </w:r>
      <w:r>
        <w:t>den</w:t>
      </w:r>
      <w:r w:rsidR="000D4CA3">
        <w:t xml:space="preserve"> zpoždě</w:t>
      </w:r>
      <w:r>
        <w:t>ní</w:t>
      </w:r>
      <w:r w:rsidR="000D4CA3">
        <w:t xml:space="preserve"> termínu celkového dokončení prací.</w:t>
      </w:r>
      <w:r>
        <w:t xml:space="preserve"> Zaplacením smluvní pokuty nezaniká právo na náhradu vzniklých škod.</w:t>
      </w:r>
    </w:p>
    <w:p w:rsidR="00F85301" w:rsidRDefault="00F85301" w:rsidP="00F85301">
      <w:pPr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:rsidR="00F85301" w:rsidRDefault="00F85301" w:rsidP="00F85301">
      <w:pPr>
        <w:jc w:val="both"/>
        <w:rPr>
          <w:i/>
          <w:iCs/>
          <w:u w:val="single"/>
        </w:rPr>
      </w:pPr>
    </w:p>
    <w:p w:rsidR="00F85301" w:rsidRDefault="00F85301" w:rsidP="00F85301">
      <w:pPr>
        <w:jc w:val="both"/>
      </w:pPr>
      <w:r>
        <w:t xml:space="preserve">1. Zhotovitel poskytne na dílo, které je předmětem této smlouvy záruku v délce 60 měsíců od převzetí prací. </w:t>
      </w:r>
    </w:p>
    <w:p w:rsidR="00F85301" w:rsidRDefault="00F85301" w:rsidP="00F85301">
      <w:pPr>
        <w:ind w:left="360"/>
        <w:jc w:val="both"/>
      </w:pPr>
    </w:p>
    <w:p w:rsidR="00F85301" w:rsidRDefault="00F85301" w:rsidP="00F85301">
      <w:pPr>
        <w:jc w:val="both"/>
      </w:pPr>
      <w:r>
        <w:t xml:space="preserve"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</w:t>
      </w:r>
      <w:r w:rsidR="00337E2A">
        <w:t>5</w:t>
      </w:r>
      <w:r>
        <w:t xml:space="preserve">00,-Kč za každou vadu a den prodlení. Vady v záruční době budou nahlášeny zhotoviteli </w:t>
      </w:r>
      <w:r w:rsidR="00D169C3">
        <w:t>e</w:t>
      </w:r>
      <w:r>
        <w:t>-mailem</w:t>
      </w:r>
      <w:r w:rsidR="000348DD">
        <w:t xml:space="preserve"> na </w:t>
      </w:r>
      <w:bookmarkStart w:id="0" w:name="_GoBack"/>
      <w:bookmarkEnd w:id="0"/>
      <w:r>
        <w:t>.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DB50B6" w:rsidRDefault="00DB50B6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X. ZÁVĚREČNÁ  USTANOVENÍ</w:t>
      </w:r>
    </w:p>
    <w:p w:rsidR="00F85301" w:rsidRDefault="00F85301" w:rsidP="00F85301"/>
    <w:p w:rsidR="00F85301" w:rsidRDefault="00F85301" w:rsidP="00F85301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:rsidR="00F85301" w:rsidRDefault="00F85301" w:rsidP="00F85301">
      <w:pPr>
        <w:jc w:val="both"/>
      </w:pPr>
    </w:p>
    <w:p w:rsidR="00F85301" w:rsidRDefault="00ED4172" w:rsidP="00F85301">
      <w:pPr>
        <w:jc w:val="both"/>
      </w:pPr>
      <w:r>
        <w:t xml:space="preserve">3. Smlouva obsahuje 6 </w:t>
      </w:r>
      <w:r w:rsidR="00F85301">
        <w:t>stran textu + přílohy a je vyhotovena ve třech stejnopisech, z nichž objednatel obdrží dvě vyhotovení a zhotovitel jedno.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V</w:t>
      </w:r>
      <w:r w:rsidR="00337E2A">
        <w:t xml:space="preserve"> Trutnově </w:t>
      </w:r>
      <w:r>
        <w:t xml:space="preserve">dne </w:t>
      </w:r>
      <w:r w:rsidR="00337E2A">
        <w:t>27.8. 2019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:rsidR="00F85301" w:rsidRDefault="00F85301" w:rsidP="00F8530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:rsidR="00F85301" w:rsidRDefault="00F85301" w:rsidP="00F85301">
      <w:pPr>
        <w:jc w:val="center"/>
        <w:rPr>
          <w:sz w:val="28"/>
          <w:szCs w:val="28"/>
        </w:rPr>
      </w:pPr>
    </w:p>
    <w:p w:rsidR="00F85301" w:rsidRDefault="00F85301" w:rsidP="00F85301">
      <w:pPr>
        <w:jc w:val="center"/>
        <w:rPr>
          <w:sz w:val="28"/>
          <w:szCs w:val="28"/>
        </w:rPr>
      </w:pPr>
    </w:p>
    <w:p w:rsidR="00F85301" w:rsidRDefault="00F85301" w:rsidP="00F85301">
      <w:pPr>
        <w:jc w:val="center"/>
        <w:rPr>
          <w:sz w:val="28"/>
          <w:szCs w:val="28"/>
        </w:rPr>
      </w:pPr>
    </w:p>
    <w:p w:rsidR="00F85301" w:rsidRDefault="00F85301" w:rsidP="00F85301"/>
    <w:p w:rsidR="00624BDF" w:rsidRDefault="00624BDF"/>
    <w:sectPr w:rsidR="00624BDF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5A" w:rsidRDefault="00491D5A">
      <w:r>
        <w:separator/>
      </w:r>
    </w:p>
  </w:endnote>
  <w:endnote w:type="continuationSeparator" w:id="0">
    <w:p w:rsidR="00491D5A" w:rsidRDefault="0049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5DF" w:rsidRDefault="00491D5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DF" w:rsidRDefault="008D049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48DD">
      <w:rPr>
        <w:rStyle w:val="slostrnky"/>
        <w:noProof/>
      </w:rPr>
      <w:t>1</w:t>
    </w:r>
    <w:r>
      <w:rPr>
        <w:rStyle w:val="slostrnky"/>
      </w:rPr>
      <w:fldChar w:fldCharType="end"/>
    </w:r>
  </w:p>
  <w:p w:rsidR="003725DF" w:rsidRDefault="00491D5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5A" w:rsidRDefault="00491D5A">
      <w:r>
        <w:separator/>
      </w:r>
    </w:p>
  </w:footnote>
  <w:footnote w:type="continuationSeparator" w:id="0">
    <w:p w:rsidR="00491D5A" w:rsidRDefault="0049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7"/>
    <w:rsid w:val="000348DD"/>
    <w:rsid w:val="000D4CA3"/>
    <w:rsid w:val="000E54F2"/>
    <w:rsid w:val="00156342"/>
    <w:rsid w:val="001C3616"/>
    <w:rsid w:val="001D31EF"/>
    <w:rsid w:val="001E7E37"/>
    <w:rsid w:val="00227197"/>
    <w:rsid w:val="002A6DFC"/>
    <w:rsid w:val="0031063D"/>
    <w:rsid w:val="00337E2A"/>
    <w:rsid w:val="00370490"/>
    <w:rsid w:val="00414CC6"/>
    <w:rsid w:val="00414EBB"/>
    <w:rsid w:val="00460210"/>
    <w:rsid w:val="00472D7C"/>
    <w:rsid w:val="00491D5A"/>
    <w:rsid w:val="004C6735"/>
    <w:rsid w:val="004E5BFD"/>
    <w:rsid w:val="004F535D"/>
    <w:rsid w:val="005439E2"/>
    <w:rsid w:val="00584193"/>
    <w:rsid w:val="005E135A"/>
    <w:rsid w:val="005E5654"/>
    <w:rsid w:val="00624BDF"/>
    <w:rsid w:val="00662A9C"/>
    <w:rsid w:val="006F6B22"/>
    <w:rsid w:val="00763F8D"/>
    <w:rsid w:val="00767935"/>
    <w:rsid w:val="007E260F"/>
    <w:rsid w:val="007E4D1C"/>
    <w:rsid w:val="00805982"/>
    <w:rsid w:val="00817D59"/>
    <w:rsid w:val="008550C4"/>
    <w:rsid w:val="008D049B"/>
    <w:rsid w:val="00916D3E"/>
    <w:rsid w:val="00962CD2"/>
    <w:rsid w:val="00A13141"/>
    <w:rsid w:val="00A17493"/>
    <w:rsid w:val="00A604AB"/>
    <w:rsid w:val="00AE7056"/>
    <w:rsid w:val="00BC25C6"/>
    <w:rsid w:val="00BD2FBB"/>
    <w:rsid w:val="00C05EA7"/>
    <w:rsid w:val="00C07D93"/>
    <w:rsid w:val="00CC6961"/>
    <w:rsid w:val="00D169C3"/>
    <w:rsid w:val="00D215E6"/>
    <w:rsid w:val="00D46ECE"/>
    <w:rsid w:val="00D94B97"/>
    <w:rsid w:val="00DB50B6"/>
    <w:rsid w:val="00ED4172"/>
    <w:rsid w:val="00EF58A2"/>
    <w:rsid w:val="00F85301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740A8-A2E0-4633-AA4A-D37D223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Schmiedl</dc:creator>
  <cp:keywords/>
  <dc:description/>
  <cp:lastModifiedBy>Petera</cp:lastModifiedBy>
  <cp:revision>3</cp:revision>
  <dcterms:created xsi:type="dcterms:W3CDTF">2019-09-05T08:42:00Z</dcterms:created>
  <dcterms:modified xsi:type="dcterms:W3CDTF">2019-09-05T08:44:00Z</dcterms:modified>
</cp:coreProperties>
</file>