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504825</wp:posOffset>
                </wp:positionH>
                <wp:positionV relativeFrom="paragraph">
                  <wp:posOffset>12700</wp:posOffset>
                </wp:positionV>
                <wp:extent cx="2418715" cy="587375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18715" cy="5873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1" w:lineRule="auto"/>
                              <w:ind w:left="0" w:right="0" w:firstLine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 xml:space="preserve">Krajská správa a údržba silníc Vysočiny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.75pt;margin-top:1.pt;width:190.44999999999999pt;height:46.2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 xml:space="preserve">Krajská správa a údržba silníc Vysočiny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0" distB="0" distL="0" distR="0" simplePos="0" relativeHeight="125829380" behindDoc="0" locked="0" layoutInCell="1" allowOverlap="1">
            <wp:simplePos x="0" y="0"/>
            <wp:positionH relativeFrom="page">
              <wp:posOffset>2006600</wp:posOffset>
            </wp:positionH>
            <wp:positionV relativeFrom="paragraph">
              <wp:posOffset>276860</wp:posOffset>
            </wp:positionV>
            <wp:extent cx="890270" cy="274320"/>
            <wp:wrapSquare wrapText="bothSides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890270" cy="2743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2304" w:val="left"/>
        </w:tabs>
        <w:bidi w:val="0"/>
        <w:spacing w:before="0" w:after="0" w:line="257" w:lineRule="auto"/>
        <w:ind w:left="1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 Kosovská</w:t>
        <w:tab/>
        <w:t>16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Jihlava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1739" w:val="left"/>
        </w:tabs>
        <w:bidi w:val="0"/>
        <w:spacing w:before="0" w:after="0" w:line="257" w:lineRule="auto"/>
        <w:ind w:left="0" w:right="0" w:firstLine="0"/>
        <w:jc w:val="center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975" w:left="4604" w:right="788" w:bottom="1052" w:header="547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IČO:00090450</w:t>
        <w:tab/>
        <w:t>DIČ:CZ00090450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Číslo objednávky: 71091775</w:t>
      </w:r>
    </w:p>
    <w:tbl>
      <w:tblPr>
        <w:tblOverlap w:val="never"/>
        <w:jc w:val="center"/>
        <w:tblLayout w:type="fixed"/>
      </w:tblPr>
      <w:tblGrid>
        <w:gridCol w:w="1681"/>
        <w:gridCol w:w="2185"/>
      </w:tblGrid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Druh dokladu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710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 dokladu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71091775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Dodací lhůta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Září 2019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Způsob dopravy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vlastní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Místo určení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CM Ledeč nad Sázavou</w:t>
            </w:r>
          </w:p>
        </w:tc>
      </w:tr>
      <w:tr>
        <w:trPr>
          <w:trHeight w:val="27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Vyřizuje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5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 dne: 04.09.2019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16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Dodavatel:</w:t>
      </w:r>
    </w:p>
    <w:p>
      <w:pPr>
        <w:pStyle w:val="Style5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ATOS spol. s r.o.</w:t>
      </w:r>
    </w:p>
    <w:p>
      <w:pPr>
        <w:pStyle w:val="Style5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Husovo nám. 139</w:t>
      </w:r>
    </w:p>
    <w:p>
      <w:pPr>
        <w:pStyle w:val="Style5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584 01 Ledeč nad Sázavou</w:t>
      </w:r>
    </w:p>
    <w:p>
      <w:pPr>
        <w:pStyle w:val="Style5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2911" w:val="left"/>
        </w:tabs>
        <w:bidi w:val="0"/>
        <w:spacing w:before="0" w:after="0" w:line="240" w:lineRule="auto"/>
        <w:ind w:left="0" w:right="0" w:firstLine="38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75" w:left="856" w:right="2588" w:bottom="1052" w:header="0" w:footer="3" w:gutter="0"/>
          <w:cols w:num="2" w:space="720" w:equalWidth="0">
            <w:col w:w="3866" w:space="115"/>
            <w:col w:w="4475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62028081</w:t>
        <w:tab/>
        <w:t>DIČ: CZ62028081</w:t>
      </w:r>
    </w:p>
    <w:p>
      <w:pPr>
        <w:widowControl w:val="0"/>
        <w:spacing w:line="95" w:lineRule="exact"/>
        <w:rPr>
          <w:sz w:val="8"/>
          <w:szCs w:val="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47" w:left="0" w:right="0" w:bottom="1181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60" w:line="269" w:lineRule="auto"/>
        <w:ind w:left="6560" w:right="0" w:hanging="3840"/>
        <w:jc w:val="left"/>
      </w:pPr>
      <w: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561975</wp:posOffset>
                </wp:positionH>
                <wp:positionV relativeFrom="paragraph">
                  <wp:posOffset>12700</wp:posOffset>
                </wp:positionV>
                <wp:extent cx="845820" cy="167005"/>
                <wp:wrapSquare wrapText="righ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5820" cy="1670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adresa: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4.25pt;margin-top:1.pt;width:66.599999999999994pt;height:13.15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adresa: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Korespondenční adresa: Havlíčkův Brod Žižkova 1018 Havlíčkův Brod 581 53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540" w:line="310" w:lineRule="auto"/>
        <w:ind w:left="1980" w:right="0" w:hanging="198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Objednáváme u Vás: drobný stavební materiál dle smlouvy 146/2015 - KSÚSV. ID 41264</w:t>
      </w:r>
      <w:bookmarkEnd w:id="2"/>
      <w:bookmarkEnd w:id="3"/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Smluvní podmínk obiednávk</w:t>
      </w:r>
      <w:bookmarkEnd w:id="4"/>
      <w:bookmarkEnd w:id="5"/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4" w:val="left"/>
        </w:tabs>
        <w:bidi w:val="0"/>
        <w:spacing w:before="0" w:after="0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 strany prohlašují ž skutečnost uvedené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této objednávc nepovažuj z obchodn tajemství a udělují svolení kjejic zpřístupněn v smyslu zák. č. 106/1999 Sb. a zveřejněn be stanoven jakýchkoli dalších podmínek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4" w:val="left"/>
        </w:tabs>
        <w:bidi w:val="0"/>
        <w:spacing w:before="0" w:after="0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Dodáváte bere na vědomí ž objednávk bude zveřejněna v informační registru veřejné správy v soulad s zák. č. 340/2015 Sb. o registru smluv Současn s smluvn strany dohodly ž tuto zákonno povinnos spin objednatel. Dodáváte výslovn souhlas s zveřejněním celého jejího textu.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4" w:val="left"/>
        </w:tabs>
        <w:bidi w:val="0"/>
        <w:spacing w:before="0" w:after="0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vztah s říd zák. č. 89/2012 Sb. občanský zákoník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4" w:val="left"/>
        </w:tabs>
        <w:bidi w:val="0"/>
        <w:spacing w:before="0" w:after="0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Dodáváte s zavazuje, ž v případě nesplněn termín dodán zaplatí objednatel smluvn pokut v výši 0,02 zcelkov cen dodávk be DP z každý započatý den prodlení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4" w:val="left"/>
        </w:tabs>
        <w:bidi w:val="0"/>
        <w:spacing w:before="0" w:after="0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Dodávk bude realizován v věcném plnění lhůtě, ceně, při dodržen předpisů BOZ a dalších podmíne uvedenýc v objednávce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4" w:val="left"/>
        </w:tabs>
        <w:bidi w:val="0"/>
        <w:spacing w:before="0" w:after="0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Nebude-li z textu faktur zřejmý předmět a rozsa dodávky, bude k faktuře doložen rozpi uskutečněn dodávk (napr. formou dodacíh listu), u provedenýc prací č služe bude práč předána předávací protokole objednateli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4" w:val="left"/>
        </w:tabs>
        <w:bidi w:val="0"/>
        <w:spacing w:before="0" w:after="0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Objednáte s vyhrazuj práv proplatí faktur do 30 dnů od dne doručení, pokud bude obsahová veškeré náležitosti.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4" w:val="left"/>
        </w:tabs>
        <w:bidi w:val="0"/>
        <w:spacing w:before="0" w:after="0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Úhrada z plnění z této smlouvy bude realizován bezhotovostní převode na účet dodavatele kter je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1782" w:val="left"/>
          <w:tab w:pos="7618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</w:t>
        <w:tab/>
        <w:t>daně (finanční úřadem zveřejně způsobe umožňující</w:t>
        <w:tab/>
        <w:t>dálkov přístu v smyslu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ustanovení § 98 zák. č. 235/2004 Sb. o DPH, v platné znění.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4" w:val="left"/>
        </w:tabs>
        <w:bidi w:val="0"/>
        <w:spacing w:before="0" w:after="0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 s po dobu účinnost této smlouvy dodáváte stane nespolehlivý plátcem v smyslu ustanovení § 106a zákon o DPH, smluvn strany s dohodly ž objednáte úhrad DP z zdanitelné plnění přímo příslušnému správci daně Objednatele takt provedená úhrada je považován z uhrazen příslušn části smluvn cen rovnajíc s výši DP fakturován dodavatelem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77" w:val="left"/>
        </w:tabs>
        <w:bidi w:val="0"/>
        <w:spacing w:before="0" w:after="0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 bodů 8) a 9) nebudo použit v případě ž dodáváte nen plátcem DP nebo v případech kdy s uplatn přenesená daňová povinnos dle § 92a a násl zákon o DPH.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77" w:val="left"/>
        </w:tabs>
        <w:bidi w:val="0"/>
        <w:spacing w:before="0" w:after="0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Uskutečněn stavebnic prací na silničn síti (CZ-CPA kó 41 a 43 je pr objednatel uskutečňován v ráme jeho hlavn činnosti, která nepodléh DPH. Řeži přenesené daňové povinnost s na takové práč nevztahuje Uskutečněn stavebnic prací mimo silničn sí podléh režim přenesené daňové povinnosti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77" w:val="left"/>
        </w:tabs>
        <w:bidi w:val="0"/>
        <w:spacing w:before="0" w:after="0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Neodstraní-li dodáváte vad v přiměřen době určen objednatele dle charakteru vad v ráme oznámen dodavateli je objednáte oprávněn vad odstranit na náklady dodavatele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84" w:val="left"/>
        </w:tabs>
        <w:bidi w:val="0"/>
        <w:spacing w:before="0" w:after="0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pokut z prodlen s odstraňování va činí částk rovnajíc s 0,02 zcelkov cen plnění z každý den prodlen s odstraňování vad.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4" w:val="left"/>
        </w:tabs>
        <w:bidi w:val="0"/>
        <w:spacing w:before="0" w:after="0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Záručn doba na věcn plnění s sjednává viz. smlouv č. 146/201 - KSÚSV.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84" w:val="left"/>
        </w:tabs>
        <w:bidi w:val="0"/>
        <w:spacing w:before="0" w:after="0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strany s dohodly ž moho v soulad s § 2894 a násl občanskéh zákoníku uplatni i svá práv na náhradu škody v prokázané výši která jim v souvislost s porušení smluvn povinnost druhou smluvn strano vznikla; k povinnostem k nim s vztahují popsané smluvn pokuty pa i vedle nárok na smluvn</w:t>
      </w:r>
      <w:r>
        <w:br w:type="page"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2156" w:val="left"/>
        </w:tabs>
        <w:bidi w:val="0"/>
        <w:spacing w:before="0" w:after="0"/>
        <w:ind w:left="0" w:right="0" w:firstLine="0"/>
        <w:jc w:val="left"/>
      </w:pPr>
      <w:r>
        <mc:AlternateContent>
          <mc:Choice Requires="wps">
            <w:drawing>
              <wp:anchor distT="0" distB="347345" distL="78740" distR="75565" simplePos="0" relativeHeight="125829383" behindDoc="0" locked="0" layoutInCell="1" allowOverlap="1">
                <wp:simplePos x="0" y="0"/>
                <wp:positionH relativeFrom="page">
                  <wp:posOffset>478790</wp:posOffset>
                </wp:positionH>
                <wp:positionV relativeFrom="margin">
                  <wp:posOffset>142240</wp:posOffset>
                </wp:positionV>
                <wp:extent cx="2391410" cy="219710"/>
                <wp:wrapSquare wrapText="bothSides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91410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7.700000000000003pt;margin-top:11.199999999999999pt;width:188.30000000000001pt;height:17.300000000000001pt;z-index:-125829370;mso-wrap-distance-left:6.2000000000000002pt;mso-wrap-distance-right:5.9500000000000002pt;mso-wrap-distance-bottom:27.3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10185" distB="0" distL="76200" distR="986155" simplePos="0" relativeHeight="125829385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margin">
                  <wp:posOffset>352425</wp:posOffset>
                </wp:positionV>
                <wp:extent cx="1483360" cy="356870"/>
                <wp:wrapSquare wrapText="bothSides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83360" cy="3568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1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silnic Vysočiny příspěvková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7.5pt;margin-top:27.75pt;width:116.8pt;height:28.100000000000001pt;z-index:-125829368;mso-wrap-distance-left:6.pt;mso-wrap-distance-top:16.550000000000001pt;mso-wrap-distance-right:77.650000000000006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1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silnic Vysočiny příspěvková organizace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drawing>
          <wp:anchor distT="269875" distB="22860" distL="1562100" distR="100965" simplePos="0" relativeHeight="125829387" behindDoc="0" locked="0" layoutInCell="1" allowOverlap="1">
            <wp:simplePos x="0" y="0"/>
            <wp:positionH relativeFrom="page">
              <wp:posOffset>1962150</wp:posOffset>
            </wp:positionH>
            <wp:positionV relativeFrom="margin">
              <wp:posOffset>412115</wp:posOffset>
            </wp:positionV>
            <wp:extent cx="883920" cy="274320"/>
            <wp:wrapSquare wrapText="bothSides"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883920" cy="27432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 Kosovská</w:t>
        <w:tab/>
        <w:t>16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Jihlava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3012" w:val="left"/>
        </w:tabs>
        <w:bidi w:val="0"/>
        <w:spacing w:before="0" w:after="0"/>
        <w:ind w:left="128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47" w:left="876" w:right="746" w:bottom="1181" w:header="419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1243330" distL="123190" distR="3810635" simplePos="0" relativeHeight="125829388" behindDoc="0" locked="0" layoutInCell="1" allowOverlap="1">
                <wp:simplePos x="0" y="0"/>
                <wp:positionH relativeFrom="page">
                  <wp:posOffset>521335</wp:posOffset>
                </wp:positionH>
                <wp:positionV relativeFrom="margin">
                  <wp:posOffset>842010</wp:posOffset>
                </wp:positionV>
                <wp:extent cx="1641475" cy="17843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1475" cy="1784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bookmarkStart w:id="1" w:name="bookmark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objednávky: 71091775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1.049999999999997pt;margin-top:66.299999999999997pt;width:129.25pt;height:14.050000000000001pt;z-index:-125829365;mso-wrap-distance-left:9.6999999999999993pt;mso-wrap-distance-right:300.05000000000001pt;mso-wrap-distance-bottom:97.900000000000006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objednávky: 71091775</w:t>
                      </w:r>
                      <w:bookmarkEnd w:id="0"/>
                      <w:bookmarkEnd w:id="1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42570" distB="0" distL="114300" distR="3019425" simplePos="0" relativeHeight="125829390" behindDoc="0" locked="0" layoutInCell="1" allowOverlap="1">
                <wp:simplePos x="0" y="0"/>
                <wp:positionH relativeFrom="page">
                  <wp:posOffset>512445</wp:posOffset>
                </wp:positionH>
                <wp:positionV relativeFrom="margin">
                  <wp:posOffset>1084580</wp:posOffset>
                </wp:positionV>
                <wp:extent cx="2441575" cy="117983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41575" cy="117983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674"/>
                              <w:gridCol w:w="2171"/>
                            </w:tblGrid>
                            <w:tr>
                              <w:trPr>
                                <w:tblHeader/>
                                <w:trHeight w:val="270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71091775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Září 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vlastní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CM Ledeč nad Sázavou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3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Vyřizuje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0.350000000000001pt;margin-top:85.400000000000006pt;width:192.25pt;height:92.900000000000006pt;z-index:-125829363;mso-wrap-distance-left:9.pt;mso-wrap-distance-top:19.100000000000001pt;mso-wrap-distance-right:237.75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674"/>
                        <w:gridCol w:w="2171"/>
                      </w:tblGrid>
                      <w:tr>
                        <w:trPr>
                          <w:tblHeader/>
                          <w:trHeight w:val="270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Druh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710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71091775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2019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lhůta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Září 2019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vlastní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Místo určení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CM Ledeč nad Sázavou</w:t>
                            </w:r>
                          </w:p>
                        </w:tc>
                      </w:tr>
                      <w:tr>
                        <w:trPr>
                          <w:trHeight w:val="274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Vyřizuje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335915" distL="2633345" distR="114300" simplePos="0" relativeHeight="125829392" behindDoc="0" locked="0" layoutInCell="1" allowOverlap="1">
                <wp:simplePos x="0" y="0"/>
                <wp:positionH relativeFrom="page">
                  <wp:posOffset>3031490</wp:posOffset>
                </wp:positionH>
                <wp:positionV relativeFrom="margin">
                  <wp:posOffset>842010</wp:posOffset>
                </wp:positionV>
                <wp:extent cx="2827655" cy="108585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27655" cy="10858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Ze dne: 04.09.2019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14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Dodavatel: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6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ATOS spol. s r.o.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Husovo nám. 139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584 01 Ledeč nad Sázavou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tabs>
                                <w:tab w:pos="2876" w:val="left"/>
                              </w:tabs>
                              <w:bidi w:val="0"/>
                              <w:spacing w:before="0" w:after="100" w:line="240" w:lineRule="auto"/>
                              <w:ind w:left="0" w:right="0" w:firstLine="3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 62028081</w:t>
                              <w:tab/>
                              <w:t>DIČ: CZ62028081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238.69999999999999pt;margin-top:66.299999999999997pt;width:222.65000000000001pt;height:85.5pt;z-index:-125829361;mso-wrap-distance-left:207.34999999999999pt;mso-wrap-distance-right:9.pt;mso-wrap-distance-bottom:26.44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Ze dne: 04.09.2019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14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6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ATOS spol. s r.o.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Husovo nám. 139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584 01 Ledeč nad Sázavou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tabs>
                          <w:tab w:pos="2876" w:val="left"/>
                        </w:tabs>
                        <w:bidi w:val="0"/>
                        <w:spacing w:before="0" w:after="100" w:line="240" w:lineRule="auto"/>
                        <w:ind w:left="0" w:right="0" w:firstLine="3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62028081</w:t>
                        <w:tab/>
                        <w:t>DIČ: CZ62028081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IČO:00090450</w:t>
        <w:tab/>
        <w:t>DIČ:CZ00090450</w:t>
      </w:r>
    </w:p>
    <w:p>
      <w:pPr>
        <w:widowControl w:val="0"/>
        <w:spacing w:line="153" w:lineRule="exact"/>
        <w:rPr>
          <w:sz w:val="12"/>
          <w:szCs w:val="12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43" w:left="0" w:right="0" w:bottom="1197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383"/>
        <w:gridCol w:w="3978"/>
      </w:tblGrid>
      <w:tr>
        <w:trPr>
          <w:trHeight w:val="10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418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Dodací adresa:</w:t>
              <w:tab/>
              <w:t>Korespondenční adresa: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Havlíčkův Brod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Žižkova 1018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Havlíčkův Brod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581 53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7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pokutu. V případě ž kterékoliv z stran této smlouvy vznikn povinna nahradí škod skutečnou i uši zisk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povinnos nahradí druhé straně škodu, je</w:t>
            </w:r>
          </w:p>
        </w:tc>
      </w:tr>
    </w:tbl>
    <w:p>
      <w:pPr>
        <w:widowControl w:val="0"/>
        <w:spacing w:after="13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3197"/>
        <w:gridCol w:w="1134"/>
        <w:gridCol w:w="990"/>
        <w:gridCol w:w="572"/>
        <w:gridCol w:w="1249"/>
        <w:gridCol w:w="943"/>
        <w:gridCol w:w="1037"/>
        <w:gridCol w:w="1080"/>
      </w:tblGrid>
      <w:tr>
        <w:trPr>
          <w:trHeight w:val="74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202" w:h="742" w:vSpace="457" w:wrap="notBeside" w:vAnchor="text" w:hAnchor="text" w:x="8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202" w:h="742" w:vSpace="457" w:wrap="notBeside" w:vAnchor="text" w:hAnchor="text" w:x="8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Cena MJ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202" w:h="742" w:vSpace="457" w:wrap="notBeside" w:vAnchor="text" w:hAnchor="text" w:x="8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Počet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202" w:h="742" w:vSpace="457" w:wrap="notBeside" w:vAnchor="text" w:hAnchor="text" w:x="8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202" w:h="742" w:vSpace="457" w:wrap="notBeside" w:vAnchor="text" w:hAnchor="text" w:x="8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Základ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202" w:h="742" w:vSpace="457" w:wrap="notBeside" w:vAnchor="text" w:hAnchor="text" w:x="8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Sazba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202" w:h="742" w:vSpace="457" w:wrap="notBeside" w:vAnchor="text" w:hAnchor="text" w:x="8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Dph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202" w:h="742" w:vSpace="457" w:wrap="notBeside" w:vAnchor="text" w:hAnchor="text" w:x="80" w:y="1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Cena celkem vč.dph</w:t>
            </w:r>
          </w:p>
        </w:tc>
      </w:tr>
    </w:tbl>
    <w:p>
      <w:pPr>
        <w:pStyle w:val="Style10"/>
        <w:keepNext w:val="0"/>
        <w:keepLines w:val="0"/>
        <w:framePr w:w="850" w:h="227" w:hSpace="79" w:wrap="notBeside" w:vAnchor="text" w:hAnchor="text" w:x="3550" w:y="7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35 000,00</w:t>
      </w:r>
    </w:p>
    <w:p>
      <w:pPr>
        <w:pStyle w:val="Style10"/>
        <w:keepNext w:val="0"/>
        <w:keepLines w:val="0"/>
        <w:framePr w:w="2218" w:h="227" w:hSpace="79" w:wrap="notBeside" w:vAnchor="text" w:hAnchor="text" w:x="4998" w:y="7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1,00 bal 35 000,00</w:t>
      </w:r>
    </w:p>
    <w:p>
      <w:pPr>
        <w:pStyle w:val="Style10"/>
        <w:keepNext w:val="0"/>
        <w:keepLines w:val="0"/>
        <w:framePr w:w="2362" w:h="227" w:hSpace="79" w:wrap="notBeside" w:vAnchor="text" w:hAnchor="text" w:x="7906" w:y="743"/>
        <w:widowControl w:val="0"/>
        <w:shd w:val="clear" w:color="auto" w:fill="auto"/>
        <w:tabs>
          <w:tab w:pos="529" w:val="left"/>
          <w:tab w:pos="149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21</w:t>
        <w:tab/>
        <w:t>7 350,00</w:t>
        <w:tab/>
        <w:t>42 350,00</w:t>
      </w:r>
    </w:p>
    <w:p>
      <w:pPr>
        <w:pStyle w:val="Style10"/>
        <w:keepNext w:val="0"/>
        <w:keepLines w:val="0"/>
        <w:framePr w:w="2873" w:h="227" w:hSpace="79" w:wrap="notBeside" w:vAnchor="text" w:hAnchor="text" w:x="174" w:y="9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odběr drobného stavebního materiálu</w:t>
      </w:r>
    </w:p>
    <w:p>
      <w:pPr>
        <w:widowControl w:val="0"/>
        <w:spacing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5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Věcná správnost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5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Příkazce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5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 rozpočtu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Vystavil: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5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Tisk: 04.09.2019</w:t>
      </w:r>
    </w:p>
    <w:tbl>
      <w:tblPr>
        <w:tblpPr w:leftFromText="60" w:rightFromText="60" w:topFromText="0" w:bottomFromText="0" w:horzAnchor="page" w:tblpX="1002" w:vertAnchor="text" w:tblpY="20"/>
        <w:jc w:val="left"/>
        <w:tblLayout w:type="fixed"/>
      </w:tblPr>
      <w:tblGrid>
        <w:gridCol w:w="1433"/>
        <w:gridCol w:w="3326"/>
      </w:tblGrid>
      <w:tr>
        <w:trPr>
          <w:tblHeader/>
          <w:trHeight w:val="342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Akceptace dodavatele</w:t>
            </w:r>
          </w:p>
        </w:tc>
      </w:tr>
      <w:tr>
        <w:trPr>
          <w:trHeight w:val="3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Schváleno: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Datum:</w:t>
            </w:r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</w:tbl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9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Orientační cena objednávky s Dph: 42 350,00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7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razítko a podpis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43" w:left="834" w:right="704" w:bottom="119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Informace o politice EMS, BOZP a souvislosti se zavedením integrovaného systému řízení dle ISO 9001, ISO 14001 a specifikace OHSAS 18001 jsou k dispozici na </w:t>
      </w:r>
      <w:r>
        <w:fldChar w:fldCharType="begin"/>
      </w:r>
      <w:r>
        <w:rPr/>
        <w:instrText> HYPERLINK "http://www.ksusv.cz"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www.ksusv.cz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prostorách naší oraganizace se řiďte pokyny našeho zástupce. Vyhodnocení významných environmentálních aspektů je následující • Likvidace a odstraňování starých živičných povrchů. • Pokládka nových živičných povrchů. • Chemické odstraňování sněhu z povrchu silnic. • Inertní posyp silnic.* Manipulace s nebezpečným odpadem. Nejvyšší míry rizika BOZP v naší organizaci jsou • Dopravní nehoda nebo havárie ve veřejném dopravním provozu. • činnosti spojené s obsluhou motorové pily v souvislosti s nepříznivými klimatickými podmínkami. V případě provádění stavební činnosti budete písemné seznámeni s riziky prostřednictvím stavbyvedoucího.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1667" w:val="left"/>
          <w:tab w:leader="underscore" w:pos="2873" w:val="left"/>
        </w:tabs>
        <w:bidi w:val="0"/>
        <w:spacing w:before="0" w:after="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F ro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m:</w:t>
        <w:tab/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@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atos.cz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]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Sent: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Wednesday, September 4, 2019 12:08 PM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3308" w:val="left"/>
        </w:tabs>
        <w:bidi w:val="0"/>
        <w:spacing w:before="0" w:after="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To:</w:t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@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ksusv.cz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&gt;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Subject: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Re: Stavební materiál - objednávka akceptace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Dobrý den,</w:t>
      </w:r>
      <w:bookmarkEnd w:id="6"/>
      <w:bookmarkEnd w:id="7"/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potvrzuji přijetí objednávky č.71091775.</w:t>
      </w:r>
      <w:bookmarkEnd w:id="8"/>
      <w:bookmarkEnd w:id="9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9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pozdravem a přáním hezkého dne.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-Atos Ledeč nad Sázavou spol. s r.o.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9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vedoucí pobočky Světlá nad Sázavou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Panuškova 985 | 582 91 Světlá nad Sázavou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erReference w:type="default" r:id="rId10"/>
          <w:footnotePr>
            <w:pos w:val="pageBottom"/>
            <w:numFmt w:val="decimal"/>
            <w:numRestart w:val="continuous"/>
          </w:footnotePr>
          <w:pgSz w:w="11900" w:h="16840"/>
          <w:pgMar w:top="7163" w:left="747" w:right="793" w:bottom="1179" w:header="6735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mobil:</w:t>
      </w:r>
    </w:p>
    <w:p>
      <w:pPr>
        <w:widowControl w:val="0"/>
        <w:spacing w:before="29" w:after="2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163" w:left="0" w:right="0" w:bottom="876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framePr w:w="605" w:h="263" w:wrap="none" w:vAnchor="text" w:hAnchor="page" w:x="76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</w:t>
      </w:r>
    </w:p>
    <w:p>
      <w:pPr>
        <w:pStyle w:val="Style5"/>
        <w:keepNext w:val="0"/>
        <w:keepLines w:val="0"/>
        <w:framePr w:w="1829" w:h="270" w:wrap="none" w:vAnchor="text" w:hAnchor="page" w:x="287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| web: </w:t>
      </w:r>
      <w:r>
        <w:fldChar w:fldCharType="begin"/>
      </w:r>
      <w:r>
        <w:rPr/>
        <w:instrText> HYPERLINK "http://www.atos.cz"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www.atos.cz</w:t>
      </w:r>
      <w:r>
        <w:fldChar w:fldCharType="end"/>
      </w:r>
    </w:p>
    <w:p>
      <w:pPr>
        <w:pStyle w:val="Style28"/>
        <w:keepNext/>
        <w:keepLines/>
        <w:framePr w:w="2873" w:h="1235" w:wrap="none" w:vAnchor="text" w:hAnchor="page" w:x="2904" w:y="3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ATOS</w:t>
      </w:r>
      <w:bookmarkEnd w:id="10"/>
      <w:bookmarkEnd w:id="11"/>
    </w:p>
    <w:p>
      <w:pPr>
        <w:pStyle w:val="Style30"/>
        <w:keepNext/>
        <w:keepLines/>
        <w:framePr w:w="2873" w:h="1235" w:wrap="none" w:vAnchor="text" w:hAnchor="page" w:x="2904" w:y="325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STAVEBNINY</w:t>
      </w:r>
      <w:bookmarkEnd w:id="12"/>
      <w:bookmarkEnd w:id="13"/>
    </w:p>
    <w:p>
      <w:pPr>
        <w:widowControl w:val="0"/>
        <w:spacing w:line="360" w:lineRule="exact"/>
      </w:pP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588645</wp:posOffset>
            </wp:positionH>
            <wp:positionV relativeFrom="paragraph">
              <wp:posOffset>304165</wp:posOffset>
            </wp:positionV>
            <wp:extent cx="1134110" cy="640080"/>
            <wp:wrapNone/>
            <wp:docPr id="23" name="Shap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134110" cy="64008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78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7163" w:left="747" w:right="793" w:bottom="876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6231255</wp:posOffset>
              </wp:positionH>
              <wp:positionV relativeFrom="page">
                <wp:posOffset>10011410</wp:posOffset>
              </wp:positionV>
              <wp:extent cx="539750" cy="8699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9750" cy="869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90.64999999999998pt;margin-top:788.29999999999995pt;width:42.5pt;height:6.8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3804920</wp:posOffset>
              </wp:positionH>
              <wp:positionV relativeFrom="page">
                <wp:posOffset>10073640</wp:posOffset>
              </wp:positionV>
              <wp:extent cx="29845" cy="73025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845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299.60000000000002pt;margin-top:793.20000000000005pt;width:2.3500000000000001pt;height:5.7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3)_"/>
    <w:basedOn w:val="DefaultParagraphFont"/>
    <w:link w:val="Style2"/>
    <w:rPr>
      <w:rFonts w:ascii="Verdana" w:eastAsia="Verdana" w:hAnsi="Verdana" w:cs="Verdana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CharStyle6">
    <w:name w:val="Základní text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8">
    <w:name w:val="Záhlaví nebo zápatí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Titulek tabulky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4">
    <w:name w:val="Jiné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7">
    <w:name w:val="Nadpis #4_"/>
    <w:basedOn w:val="DefaultParagraphFont"/>
    <w:link w:val="Style16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9">
    <w:name w:val="Nadpis #3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5">
    <w:name w:val="Základní text (2)_"/>
    <w:basedOn w:val="DefaultParagraphFont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9">
    <w:name w:val="Nadpis #1_"/>
    <w:basedOn w:val="DefaultParagraphFont"/>
    <w:link w:val="Style28"/>
    <w:rPr>
      <w:rFonts w:ascii="Arial" w:eastAsia="Arial" w:hAnsi="Arial" w:cs="Arial"/>
      <w:b/>
      <w:bCs/>
      <w:i w:val="0"/>
      <w:iCs w:val="0"/>
      <w:smallCaps w:val="0"/>
      <w:strike w:val="0"/>
      <w:sz w:val="78"/>
      <w:szCs w:val="78"/>
      <w:u w:val="none"/>
    </w:rPr>
  </w:style>
  <w:style w:type="character" w:customStyle="1" w:styleId="CharStyle31">
    <w:name w:val="Nadpis #2_"/>
    <w:basedOn w:val="DefaultParagraphFont"/>
    <w:link w:val="Style30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</w:rPr>
  </w:style>
  <w:style w:type="paragraph" w:customStyle="1" w:styleId="Style2">
    <w:name w:val="Základní text (3)"/>
    <w:basedOn w:val="Normal"/>
    <w:link w:val="CharStyle3"/>
    <w:pPr>
      <w:widowControl w:val="0"/>
      <w:shd w:val="clear" w:color="auto" w:fill="FFFFFF"/>
      <w:spacing w:line="254" w:lineRule="auto"/>
    </w:pPr>
    <w:rPr>
      <w:rFonts w:ascii="Verdana" w:eastAsia="Verdana" w:hAnsi="Verdana" w:cs="Verdana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Style5">
    <w:name w:val="Základní text"/>
    <w:basedOn w:val="Normal"/>
    <w:link w:val="CharStyle6"/>
    <w:pPr>
      <w:widowControl w:val="0"/>
      <w:shd w:val="clear" w:color="auto" w:fill="FFFFFF"/>
      <w:spacing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7">
    <w:name w:val="Záhlaví nebo zápatí (2)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Titulek tabulky"/>
    <w:basedOn w:val="Normal"/>
    <w:link w:val="CharStyle11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3">
    <w:name w:val="Jiné"/>
    <w:basedOn w:val="Normal"/>
    <w:link w:val="CharStyle14"/>
    <w:pPr>
      <w:widowControl w:val="0"/>
      <w:shd w:val="clear" w:color="auto" w:fill="FFFFFF"/>
      <w:spacing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6">
    <w:name w:val="Nadpis #4"/>
    <w:basedOn w:val="Normal"/>
    <w:link w:val="CharStyle17"/>
    <w:pPr>
      <w:widowControl w:val="0"/>
      <w:shd w:val="clear" w:color="auto" w:fill="FFFFFF"/>
      <w:spacing w:line="245" w:lineRule="auto"/>
      <w:outlineLvl w:val="3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18">
    <w:name w:val="Nadpis #3"/>
    <w:basedOn w:val="Normal"/>
    <w:link w:val="CharStyle19"/>
    <w:pPr>
      <w:widowControl w:val="0"/>
      <w:shd w:val="clear" w:color="auto" w:fill="FFFFFF"/>
      <w:spacing w:after="450" w:line="274" w:lineRule="auto"/>
      <w:ind w:left="990" w:hanging="990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4">
    <w:name w:val="Základní text (2)"/>
    <w:basedOn w:val="Normal"/>
    <w:link w:val="CharStyle25"/>
    <w:pPr>
      <w:widowControl w:val="0"/>
      <w:shd w:val="clear" w:color="auto" w:fill="FFFFFF"/>
      <w:ind w:left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8">
    <w:name w:val="Nadpis #1"/>
    <w:basedOn w:val="Normal"/>
    <w:link w:val="CharStyle29"/>
    <w:pPr>
      <w:widowControl w:val="0"/>
      <w:shd w:val="clear" w:color="auto" w:fill="FFFFFF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78"/>
      <w:szCs w:val="78"/>
      <w:u w:val="none"/>
    </w:rPr>
  </w:style>
  <w:style w:type="paragraph" w:customStyle="1" w:styleId="Style30">
    <w:name w:val="Nadpis #2"/>
    <w:basedOn w:val="Normal"/>
    <w:link w:val="CharStyle31"/>
    <w:pPr>
      <w:widowControl w:val="0"/>
      <w:shd w:val="clear" w:color="auto" w:fill="FFFFFF"/>
      <w:spacing w:line="192" w:lineRule="auto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png"/><Relationship Id="rId9" Type="http://schemas.openxmlformats.org/officeDocument/2006/relationships/image" Target="media/image2.png" TargetMode="External"/><Relationship Id="rId10" Type="http://schemas.openxmlformats.org/officeDocument/2006/relationships/footer" Target="footer2.xml"/><Relationship Id="rId11" Type="http://schemas.openxmlformats.org/officeDocument/2006/relationships/image" Target="media/image3.png"/><Relationship Id="rId12" Type="http://schemas.openxmlformats.org/officeDocument/2006/relationships/image" Target="media/image3.png" TargetMode="External"/></Relationships>
</file>