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48E" w:rsidRPr="00454D43" w:rsidRDefault="0096148E" w:rsidP="0096148E">
      <w:pPr>
        <w:jc w:val="center"/>
        <w:rPr>
          <w:rFonts w:ascii="Arial" w:hAnsi="Arial" w:cs="Arial"/>
          <w:b/>
          <w:sz w:val="36"/>
          <w:szCs w:val="36"/>
        </w:rPr>
      </w:pPr>
      <w:r w:rsidRPr="00454D43">
        <w:rPr>
          <w:rFonts w:ascii="Arial" w:hAnsi="Arial" w:cs="Arial"/>
          <w:b/>
          <w:sz w:val="36"/>
          <w:szCs w:val="36"/>
        </w:rPr>
        <w:t>S M L O U V A   O   D Í L O</w:t>
      </w:r>
      <w:r w:rsidR="00302394" w:rsidRPr="00454D43">
        <w:rPr>
          <w:rFonts w:ascii="Arial" w:hAnsi="Arial" w:cs="Arial"/>
          <w:b/>
          <w:sz w:val="36"/>
          <w:szCs w:val="36"/>
        </w:rPr>
        <w:t xml:space="preserve"> </w:t>
      </w:r>
    </w:p>
    <w:p w:rsidR="0096148E" w:rsidRPr="00454D43" w:rsidRDefault="0096148E" w:rsidP="0096148E">
      <w:pPr>
        <w:ind w:left="1416" w:hanging="1416"/>
        <w:jc w:val="center"/>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p>
    <w:p w:rsidR="0096148E" w:rsidRPr="00454D43" w:rsidRDefault="0096148E" w:rsidP="0096148E">
      <w:pPr>
        <w:jc w:val="center"/>
        <w:rPr>
          <w:rFonts w:ascii="Arial" w:hAnsi="Arial" w:cs="Arial"/>
          <w:b/>
          <w:sz w:val="22"/>
          <w:szCs w:val="22"/>
        </w:rPr>
      </w:pPr>
      <w:r w:rsidRPr="00454D43">
        <w:rPr>
          <w:rFonts w:ascii="Arial" w:hAnsi="Arial" w:cs="Arial"/>
          <w:b/>
          <w:sz w:val="22"/>
          <w:szCs w:val="22"/>
        </w:rPr>
        <w:t xml:space="preserve">č. smlouvy objednatele: </w:t>
      </w:r>
      <w:r w:rsidR="00FC784B">
        <w:rPr>
          <w:rFonts w:ascii="Arial" w:hAnsi="Arial" w:cs="Arial"/>
          <w:b/>
          <w:sz w:val="22"/>
          <w:szCs w:val="22"/>
        </w:rPr>
        <w:t>952</w:t>
      </w:r>
      <w:r w:rsidR="00FB3FE2">
        <w:rPr>
          <w:rFonts w:ascii="Arial" w:hAnsi="Arial" w:cs="Arial"/>
          <w:b/>
          <w:sz w:val="22"/>
          <w:szCs w:val="22"/>
        </w:rPr>
        <w:t>/2019</w:t>
      </w:r>
    </w:p>
    <w:p w:rsidR="0096148E" w:rsidRPr="00454D43" w:rsidRDefault="0096148E" w:rsidP="0096148E">
      <w:pPr>
        <w:rPr>
          <w:rFonts w:ascii="Arial" w:hAnsi="Arial" w:cs="Arial"/>
          <w:b/>
          <w:sz w:val="22"/>
          <w:szCs w:val="22"/>
        </w:rPr>
      </w:pPr>
    </w:p>
    <w:p w:rsidR="00864AB4" w:rsidRPr="00454D43" w:rsidRDefault="00864AB4" w:rsidP="00864AB4">
      <w:pPr>
        <w:pStyle w:val="Export0"/>
        <w:jc w:val="center"/>
        <w:rPr>
          <w:rFonts w:ascii="Arial" w:hAnsi="Arial" w:cs="Arial"/>
          <w:b/>
          <w:sz w:val="22"/>
          <w:szCs w:val="22"/>
          <w:lang w:val="cs-CZ"/>
        </w:rPr>
      </w:pPr>
      <w:r w:rsidRPr="00454D43">
        <w:rPr>
          <w:rFonts w:ascii="Arial" w:hAnsi="Arial" w:cs="Arial"/>
          <w:b/>
          <w:sz w:val="22"/>
          <w:szCs w:val="22"/>
          <w:lang w:val="cs-CZ"/>
        </w:rPr>
        <w:t>Název díla:</w:t>
      </w:r>
    </w:p>
    <w:p w:rsidR="006B252C" w:rsidRDefault="00FC784B" w:rsidP="00E95E53">
      <w:pPr>
        <w:tabs>
          <w:tab w:val="left" w:pos="4080"/>
        </w:tabs>
        <w:jc w:val="center"/>
        <w:rPr>
          <w:rFonts w:ascii="Arial" w:hAnsi="Arial" w:cs="Arial"/>
          <w:b/>
          <w:sz w:val="28"/>
          <w:szCs w:val="28"/>
        </w:rPr>
      </w:pPr>
      <w:r w:rsidRPr="00FC784B">
        <w:rPr>
          <w:rFonts w:ascii="Arial" w:hAnsi="Arial" w:cs="Arial"/>
          <w:b/>
          <w:sz w:val="28"/>
          <w:szCs w:val="28"/>
        </w:rPr>
        <w:t>Chrochvický potok (0,500 - 0,547 ř. km) - těžení sedimentů</w:t>
      </w:r>
    </w:p>
    <w:p w:rsidR="00FC784B" w:rsidRPr="00454D43" w:rsidRDefault="00FC784B" w:rsidP="00E95E53">
      <w:pPr>
        <w:tabs>
          <w:tab w:val="left" w:pos="4080"/>
        </w:tabs>
        <w:jc w:val="center"/>
        <w:rPr>
          <w:rFonts w:ascii="Arial" w:hAnsi="Arial" w:cs="Arial"/>
          <w:b/>
          <w:sz w:val="32"/>
          <w:szCs w:val="32"/>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 SMLUVNÍ STRANY</w:t>
      </w:r>
    </w:p>
    <w:p w:rsidR="00864AB4" w:rsidRPr="00454D43" w:rsidRDefault="00864AB4" w:rsidP="00864AB4">
      <w:pPr>
        <w:tabs>
          <w:tab w:val="left" w:pos="4080"/>
        </w:tabs>
        <w:jc w:val="both"/>
        <w:rPr>
          <w:rFonts w:ascii="Arial" w:hAnsi="Arial" w:cs="Arial"/>
          <w:b/>
          <w:sz w:val="32"/>
          <w:szCs w:val="32"/>
        </w:rPr>
      </w:pPr>
    </w:p>
    <w:p w:rsidR="005F1C02" w:rsidRPr="00454D43" w:rsidRDefault="005F1C02" w:rsidP="005F1C02">
      <w:pPr>
        <w:tabs>
          <w:tab w:val="left" w:pos="3828"/>
        </w:tabs>
        <w:ind w:left="3960" w:hanging="3960"/>
        <w:jc w:val="both"/>
        <w:rPr>
          <w:rFonts w:ascii="Arial" w:hAnsi="Arial" w:cs="Arial"/>
          <w:b/>
          <w:sz w:val="22"/>
          <w:szCs w:val="22"/>
        </w:rPr>
      </w:pPr>
      <w:r w:rsidRPr="00454D43">
        <w:rPr>
          <w:rFonts w:ascii="Arial" w:hAnsi="Arial" w:cs="Arial"/>
          <w:b/>
          <w:sz w:val="22"/>
          <w:szCs w:val="22"/>
        </w:rPr>
        <w:t>Objednatel:</w:t>
      </w:r>
      <w:r w:rsidRPr="00454D43">
        <w:rPr>
          <w:rFonts w:ascii="Arial" w:hAnsi="Arial" w:cs="Arial"/>
          <w:b/>
          <w:sz w:val="22"/>
          <w:szCs w:val="22"/>
        </w:rPr>
        <w:tab/>
        <w:t>Povodí Ohře, státní podnik</w:t>
      </w:r>
    </w:p>
    <w:p w:rsidR="005F1C02" w:rsidRPr="00454D43" w:rsidRDefault="005F1C02" w:rsidP="005F1C02">
      <w:pPr>
        <w:tabs>
          <w:tab w:val="left" w:pos="3828"/>
        </w:tabs>
        <w:jc w:val="both"/>
        <w:rPr>
          <w:rFonts w:ascii="Arial" w:hAnsi="Arial" w:cs="Arial"/>
          <w:sz w:val="22"/>
          <w:szCs w:val="22"/>
        </w:rPr>
      </w:pPr>
      <w:r w:rsidRPr="00454D43">
        <w:rPr>
          <w:rFonts w:ascii="Arial" w:hAnsi="Arial" w:cs="Arial"/>
          <w:b/>
          <w:sz w:val="22"/>
          <w:szCs w:val="22"/>
        </w:rPr>
        <w:t>sídlo:</w:t>
      </w:r>
      <w:r w:rsidRPr="00454D43">
        <w:rPr>
          <w:rFonts w:ascii="Arial" w:hAnsi="Arial" w:cs="Arial"/>
          <w:sz w:val="22"/>
          <w:szCs w:val="22"/>
        </w:rPr>
        <w:tab/>
        <w:t>Bezručova 4219, 430 03 Chomutov</w:t>
      </w:r>
    </w:p>
    <w:p w:rsidR="005F1C02" w:rsidRPr="00454D43" w:rsidRDefault="005F1C02" w:rsidP="005F1C02">
      <w:pPr>
        <w:tabs>
          <w:tab w:val="left" w:pos="3828"/>
        </w:tabs>
        <w:jc w:val="both"/>
        <w:rPr>
          <w:rFonts w:ascii="Arial" w:hAnsi="Arial" w:cs="Arial"/>
          <w:sz w:val="22"/>
          <w:szCs w:val="22"/>
        </w:rPr>
      </w:pPr>
      <w:r w:rsidRPr="00454D43">
        <w:rPr>
          <w:rFonts w:ascii="Arial" w:hAnsi="Arial" w:cs="Arial"/>
          <w:b/>
          <w:sz w:val="22"/>
          <w:szCs w:val="22"/>
        </w:rPr>
        <w:t>IČ</w:t>
      </w:r>
      <w:r>
        <w:rPr>
          <w:rFonts w:ascii="Arial" w:hAnsi="Arial" w:cs="Arial"/>
          <w:b/>
          <w:sz w:val="22"/>
          <w:szCs w:val="22"/>
        </w:rPr>
        <w:t>O</w:t>
      </w:r>
      <w:r w:rsidRPr="00454D43">
        <w:rPr>
          <w:rFonts w:ascii="Arial" w:hAnsi="Arial" w:cs="Arial"/>
          <w:b/>
          <w:sz w:val="22"/>
          <w:szCs w:val="22"/>
        </w:rPr>
        <w:t>:</w:t>
      </w:r>
      <w:r w:rsidRPr="00454D43">
        <w:rPr>
          <w:rFonts w:ascii="Arial" w:hAnsi="Arial" w:cs="Arial"/>
          <w:b/>
          <w:sz w:val="22"/>
          <w:szCs w:val="22"/>
        </w:rPr>
        <w:tab/>
      </w:r>
      <w:r w:rsidRPr="00454D43">
        <w:rPr>
          <w:rFonts w:ascii="Arial" w:hAnsi="Arial" w:cs="Arial"/>
          <w:sz w:val="22"/>
          <w:szCs w:val="22"/>
        </w:rPr>
        <w:t>70889988</w:t>
      </w:r>
    </w:p>
    <w:p w:rsidR="005F1C02" w:rsidRPr="00454D43" w:rsidRDefault="005F1C02" w:rsidP="005F1C02">
      <w:pPr>
        <w:tabs>
          <w:tab w:val="left" w:pos="3828"/>
        </w:tabs>
        <w:jc w:val="both"/>
        <w:rPr>
          <w:rFonts w:ascii="Arial" w:hAnsi="Arial" w:cs="Arial"/>
          <w:sz w:val="22"/>
          <w:szCs w:val="22"/>
        </w:rPr>
      </w:pPr>
      <w:r w:rsidRPr="00454D43">
        <w:rPr>
          <w:rFonts w:ascii="Arial" w:hAnsi="Arial" w:cs="Arial"/>
          <w:b/>
          <w:sz w:val="22"/>
          <w:szCs w:val="22"/>
        </w:rPr>
        <w:t>DIČ:</w:t>
      </w:r>
      <w:r w:rsidRPr="00454D43">
        <w:rPr>
          <w:rFonts w:ascii="Arial" w:hAnsi="Arial" w:cs="Arial"/>
          <w:b/>
          <w:sz w:val="22"/>
          <w:szCs w:val="22"/>
        </w:rPr>
        <w:tab/>
      </w:r>
      <w:r w:rsidRPr="00454D43">
        <w:rPr>
          <w:rFonts w:ascii="Arial" w:hAnsi="Arial" w:cs="Arial"/>
          <w:sz w:val="22"/>
          <w:szCs w:val="22"/>
        </w:rPr>
        <w:t>CZ 70889988</w:t>
      </w:r>
    </w:p>
    <w:p w:rsidR="005F1C02" w:rsidRPr="00454D43" w:rsidRDefault="005F1C02" w:rsidP="005F1C02">
      <w:pPr>
        <w:tabs>
          <w:tab w:val="left" w:pos="3828"/>
        </w:tabs>
        <w:jc w:val="both"/>
        <w:rPr>
          <w:rFonts w:ascii="Arial" w:hAnsi="Arial" w:cs="Arial"/>
          <w:sz w:val="22"/>
          <w:szCs w:val="22"/>
        </w:rPr>
      </w:pPr>
      <w:r w:rsidRPr="00454D43">
        <w:rPr>
          <w:rFonts w:ascii="Arial" w:hAnsi="Arial" w:cs="Arial"/>
          <w:b/>
          <w:sz w:val="22"/>
          <w:szCs w:val="22"/>
        </w:rPr>
        <w:t>zastoupený:</w:t>
      </w:r>
      <w:r w:rsidRPr="00454D43">
        <w:rPr>
          <w:rFonts w:ascii="Arial" w:hAnsi="Arial" w:cs="Arial"/>
          <w:b/>
          <w:sz w:val="22"/>
          <w:szCs w:val="22"/>
        </w:rPr>
        <w:tab/>
      </w:r>
      <w:r w:rsidR="0092209D" w:rsidRPr="00300655">
        <w:rPr>
          <w:rFonts w:ascii="Arial" w:hAnsi="Arial" w:cs="Arial"/>
          <w:sz w:val="22"/>
          <w:szCs w:val="22"/>
        </w:rPr>
        <w:t>Ing. Zbyňk</w:t>
      </w:r>
      <w:r w:rsidR="0092209D">
        <w:rPr>
          <w:rFonts w:ascii="Arial" w:hAnsi="Arial" w:cs="Arial"/>
          <w:sz w:val="22"/>
          <w:szCs w:val="22"/>
        </w:rPr>
        <w:t xml:space="preserve">em Folkem, generálním </w:t>
      </w:r>
      <w:r w:rsidR="0092209D" w:rsidRPr="00300655">
        <w:rPr>
          <w:rFonts w:ascii="Arial" w:hAnsi="Arial" w:cs="Arial"/>
          <w:sz w:val="22"/>
          <w:szCs w:val="22"/>
        </w:rPr>
        <w:t>ředitelem</w:t>
      </w:r>
    </w:p>
    <w:p w:rsidR="005F1C02" w:rsidRPr="00454D43" w:rsidRDefault="005F1C02" w:rsidP="005F1C02">
      <w:pPr>
        <w:tabs>
          <w:tab w:val="left" w:pos="3960"/>
        </w:tabs>
        <w:jc w:val="both"/>
        <w:rPr>
          <w:rFonts w:ascii="Arial" w:hAnsi="Arial" w:cs="Arial"/>
          <w:b/>
          <w:sz w:val="22"/>
          <w:szCs w:val="22"/>
        </w:rPr>
      </w:pPr>
    </w:p>
    <w:p w:rsidR="005F1C02" w:rsidRPr="00454D43" w:rsidRDefault="005F1C02" w:rsidP="005F1C02">
      <w:pPr>
        <w:tabs>
          <w:tab w:val="left" w:pos="3960"/>
        </w:tabs>
        <w:jc w:val="both"/>
        <w:rPr>
          <w:rFonts w:ascii="Arial" w:hAnsi="Arial" w:cs="Arial"/>
          <w:sz w:val="22"/>
          <w:szCs w:val="22"/>
        </w:rPr>
      </w:pPr>
      <w:r w:rsidRPr="00454D43">
        <w:rPr>
          <w:rFonts w:ascii="Arial" w:hAnsi="Arial" w:cs="Arial"/>
          <w:sz w:val="22"/>
          <w:szCs w:val="22"/>
        </w:rPr>
        <w:t xml:space="preserve">Povodí Ohře, státní podnik je zapsán v obchodním rejstříku Krajského soudu v Ústí nad Labem v oddílu A, vložce č. 13052 </w:t>
      </w:r>
    </w:p>
    <w:p w:rsidR="00864AB4" w:rsidRPr="00454D43" w:rsidRDefault="00864AB4" w:rsidP="00864AB4">
      <w:pPr>
        <w:tabs>
          <w:tab w:val="left" w:pos="3960"/>
        </w:tabs>
        <w:jc w:val="both"/>
        <w:rPr>
          <w:rFonts w:ascii="Arial" w:hAnsi="Arial" w:cs="Arial"/>
          <w:sz w:val="22"/>
          <w:szCs w:val="22"/>
        </w:rPr>
      </w:pPr>
    </w:p>
    <w:p w:rsidR="00864AB4" w:rsidRPr="00454D43" w:rsidRDefault="00864AB4" w:rsidP="00864AB4">
      <w:pPr>
        <w:tabs>
          <w:tab w:val="left" w:pos="3960"/>
        </w:tabs>
        <w:jc w:val="both"/>
        <w:rPr>
          <w:rFonts w:ascii="Arial" w:hAnsi="Arial" w:cs="Arial"/>
          <w:sz w:val="22"/>
          <w:szCs w:val="22"/>
        </w:rPr>
      </w:pPr>
      <w:r w:rsidRPr="00454D43">
        <w:rPr>
          <w:rFonts w:ascii="Arial" w:hAnsi="Arial" w:cs="Arial"/>
          <w:sz w:val="22"/>
          <w:szCs w:val="22"/>
        </w:rPr>
        <w:t>(dále jen „objednatel“) na straně jedné a</w:t>
      </w:r>
    </w:p>
    <w:p w:rsidR="00864AB4" w:rsidRPr="00454D43" w:rsidRDefault="00864AB4" w:rsidP="00864AB4">
      <w:pPr>
        <w:tabs>
          <w:tab w:val="left" w:pos="3960"/>
        </w:tabs>
        <w:jc w:val="both"/>
        <w:rPr>
          <w:rFonts w:ascii="Arial" w:hAnsi="Arial" w:cs="Arial"/>
          <w:sz w:val="22"/>
          <w:szCs w:val="22"/>
        </w:rPr>
      </w:pPr>
    </w:p>
    <w:p w:rsidR="00FC784B" w:rsidRPr="00386410" w:rsidRDefault="001C4121" w:rsidP="00FC784B">
      <w:pPr>
        <w:tabs>
          <w:tab w:val="left" w:pos="3828"/>
        </w:tabs>
        <w:ind w:left="3960" w:hanging="3960"/>
        <w:jc w:val="both"/>
        <w:rPr>
          <w:rFonts w:ascii="Arial" w:hAnsi="Arial" w:cs="Arial"/>
          <w:b/>
          <w:sz w:val="22"/>
          <w:szCs w:val="22"/>
        </w:rPr>
      </w:pPr>
      <w:r>
        <w:rPr>
          <w:rFonts w:ascii="Arial" w:hAnsi="Arial" w:cs="Arial"/>
          <w:b/>
          <w:sz w:val="22"/>
          <w:szCs w:val="22"/>
        </w:rPr>
        <w:t>Zhotovitel</w:t>
      </w:r>
      <w:r w:rsidR="00FC784B" w:rsidRPr="00386410">
        <w:rPr>
          <w:rFonts w:ascii="Arial" w:hAnsi="Arial" w:cs="Arial"/>
          <w:b/>
          <w:sz w:val="22"/>
          <w:szCs w:val="22"/>
        </w:rPr>
        <w:t>:</w:t>
      </w:r>
      <w:r w:rsidR="00FC784B" w:rsidRPr="00386410">
        <w:rPr>
          <w:rFonts w:ascii="Arial" w:hAnsi="Arial" w:cs="Arial"/>
          <w:b/>
          <w:sz w:val="22"/>
          <w:szCs w:val="22"/>
        </w:rPr>
        <w:tab/>
      </w:r>
      <w:r w:rsidR="00FC784B" w:rsidRPr="008D6767">
        <w:rPr>
          <w:rFonts w:ascii="Arial" w:hAnsi="Arial" w:cs="Arial"/>
          <w:b/>
          <w:bCs/>
          <w:sz w:val="22"/>
          <w:szCs w:val="22"/>
        </w:rPr>
        <w:t>NOPESTAV s.r.o</w:t>
      </w:r>
      <w:r w:rsidR="00FC784B">
        <w:rPr>
          <w:rFonts w:ascii="Arial" w:hAnsi="Arial" w:cs="Arial"/>
          <w:b/>
          <w:bCs/>
          <w:sz w:val="20"/>
        </w:rPr>
        <w:t>.</w:t>
      </w:r>
    </w:p>
    <w:p w:rsidR="00FC784B" w:rsidRPr="00386410" w:rsidRDefault="00FC784B" w:rsidP="00FC784B">
      <w:pPr>
        <w:tabs>
          <w:tab w:val="left" w:pos="3828"/>
        </w:tabs>
        <w:jc w:val="both"/>
        <w:rPr>
          <w:rFonts w:ascii="Arial" w:hAnsi="Arial" w:cs="Arial"/>
          <w:sz w:val="22"/>
          <w:szCs w:val="22"/>
        </w:rPr>
      </w:pPr>
      <w:r>
        <w:rPr>
          <w:rFonts w:ascii="Arial" w:hAnsi="Arial" w:cs="Arial"/>
          <w:b/>
          <w:sz w:val="22"/>
          <w:szCs w:val="22"/>
        </w:rPr>
        <w:t>sídlo</w:t>
      </w:r>
      <w:r w:rsidRPr="00663AFE">
        <w:rPr>
          <w:rFonts w:ascii="Arial" w:hAnsi="Arial" w:cs="Arial"/>
          <w:b/>
          <w:sz w:val="22"/>
          <w:szCs w:val="22"/>
        </w:rPr>
        <w:t>:</w:t>
      </w:r>
      <w:r>
        <w:rPr>
          <w:rFonts w:ascii="Arial" w:hAnsi="Arial" w:cs="Arial"/>
          <w:b/>
          <w:sz w:val="22"/>
          <w:szCs w:val="22"/>
        </w:rPr>
        <w:tab/>
      </w:r>
      <w:r w:rsidRPr="008D6767">
        <w:rPr>
          <w:rFonts w:ascii="Arial" w:hAnsi="Arial" w:cs="Arial"/>
          <w:sz w:val="22"/>
          <w:szCs w:val="22"/>
        </w:rPr>
        <w:t>Janáčkova 406/5a</w:t>
      </w:r>
      <w:r>
        <w:rPr>
          <w:rFonts w:ascii="Arial" w:hAnsi="Arial" w:cs="Arial"/>
          <w:sz w:val="22"/>
          <w:szCs w:val="22"/>
        </w:rPr>
        <w:t>, 400 07 Ústí nad Labem</w:t>
      </w:r>
    </w:p>
    <w:p w:rsidR="00FC784B" w:rsidRPr="00386410" w:rsidRDefault="00FC784B" w:rsidP="00FC784B">
      <w:pPr>
        <w:tabs>
          <w:tab w:val="left" w:pos="3828"/>
        </w:tabs>
        <w:jc w:val="both"/>
        <w:rPr>
          <w:rFonts w:ascii="Arial" w:hAnsi="Arial" w:cs="Arial"/>
          <w:b/>
          <w:sz w:val="22"/>
          <w:szCs w:val="22"/>
        </w:rPr>
      </w:pPr>
      <w:r w:rsidRPr="00386410">
        <w:rPr>
          <w:rFonts w:ascii="Arial" w:hAnsi="Arial" w:cs="Arial"/>
          <w:b/>
          <w:sz w:val="22"/>
          <w:szCs w:val="22"/>
        </w:rPr>
        <w:t>IČ</w:t>
      </w:r>
      <w:r>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Pr="008D6767">
        <w:rPr>
          <w:rFonts w:ascii="Arial" w:hAnsi="Arial" w:cs="Arial"/>
          <w:sz w:val="22"/>
          <w:szCs w:val="22"/>
        </w:rPr>
        <w:t>04952049</w:t>
      </w:r>
    </w:p>
    <w:p w:rsidR="00FC784B" w:rsidRPr="00386410" w:rsidRDefault="00FC784B" w:rsidP="00FC784B">
      <w:pPr>
        <w:tabs>
          <w:tab w:val="left" w:pos="3828"/>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Pr="008D6767">
        <w:rPr>
          <w:rFonts w:ascii="Arial" w:hAnsi="Arial" w:cs="Arial"/>
          <w:sz w:val="22"/>
          <w:szCs w:val="22"/>
        </w:rPr>
        <w:t>CZ04952049</w:t>
      </w:r>
    </w:p>
    <w:p w:rsidR="00FC784B" w:rsidRPr="00386410" w:rsidRDefault="00FC784B" w:rsidP="00FC784B">
      <w:pPr>
        <w:tabs>
          <w:tab w:val="left" w:pos="3828"/>
        </w:tabs>
        <w:jc w:val="both"/>
        <w:rPr>
          <w:rFonts w:ascii="Arial" w:hAnsi="Arial" w:cs="Arial"/>
          <w:sz w:val="22"/>
          <w:szCs w:val="22"/>
        </w:rPr>
      </w:pPr>
      <w:r w:rsidRPr="00386410">
        <w:rPr>
          <w:rFonts w:ascii="Arial" w:hAnsi="Arial" w:cs="Arial"/>
          <w:b/>
          <w:sz w:val="22"/>
          <w:szCs w:val="22"/>
        </w:rPr>
        <w:t>zastoupený:</w:t>
      </w:r>
      <w:r>
        <w:rPr>
          <w:rFonts w:ascii="Arial" w:hAnsi="Arial" w:cs="Arial"/>
          <w:b/>
          <w:sz w:val="22"/>
          <w:szCs w:val="22"/>
        </w:rPr>
        <w:tab/>
      </w:r>
      <w:r w:rsidRPr="008D6767">
        <w:rPr>
          <w:rFonts w:ascii="Arial" w:hAnsi="Arial" w:cs="Arial"/>
          <w:sz w:val="22"/>
          <w:szCs w:val="22"/>
        </w:rPr>
        <w:t>Petrem No</w:t>
      </w:r>
      <w:r>
        <w:rPr>
          <w:rFonts w:ascii="Arial" w:hAnsi="Arial" w:cs="Arial"/>
          <w:sz w:val="22"/>
          <w:szCs w:val="22"/>
        </w:rPr>
        <w:t>vo</w:t>
      </w:r>
      <w:r w:rsidRPr="008D6767">
        <w:rPr>
          <w:rFonts w:ascii="Arial" w:hAnsi="Arial" w:cs="Arial"/>
          <w:sz w:val="22"/>
          <w:szCs w:val="22"/>
        </w:rPr>
        <w:t>tným, jednatelem</w:t>
      </w:r>
    </w:p>
    <w:p w:rsidR="006B252C" w:rsidRPr="006439F3" w:rsidRDefault="006B252C" w:rsidP="006B252C">
      <w:pPr>
        <w:tabs>
          <w:tab w:val="left" w:pos="3960"/>
        </w:tabs>
        <w:jc w:val="both"/>
        <w:rPr>
          <w:rFonts w:ascii="Arial" w:hAnsi="Arial" w:cs="Arial"/>
          <w:sz w:val="22"/>
          <w:szCs w:val="22"/>
        </w:rPr>
      </w:pPr>
    </w:p>
    <w:p w:rsidR="006B252C" w:rsidRPr="006439F3" w:rsidRDefault="006B252C" w:rsidP="006B252C">
      <w:pPr>
        <w:widowControl w:val="0"/>
        <w:spacing w:line="240" w:lineRule="atLeast"/>
        <w:rPr>
          <w:rFonts w:ascii="Arial" w:hAnsi="Arial" w:cs="Arial"/>
          <w:color w:val="000000"/>
          <w:sz w:val="22"/>
          <w:szCs w:val="22"/>
        </w:rPr>
      </w:pPr>
      <w:r>
        <w:rPr>
          <w:rFonts w:ascii="Arial" w:hAnsi="Arial" w:cs="Arial"/>
          <w:snapToGrid w:val="0"/>
          <w:sz w:val="22"/>
          <w:szCs w:val="22"/>
        </w:rPr>
        <w:t>Zhotovitel</w:t>
      </w:r>
      <w:r w:rsidRPr="006439F3">
        <w:rPr>
          <w:rFonts w:ascii="Arial" w:hAnsi="Arial" w:cs="Arial"/>
          <w:snapToGrid w:val="0"/>
          <w:sz w:val="22"/>
          <w:szCs w:val="22"/>
        </w:rPr>
        <w:t xml:space="preserve"> je </w:t>
      </w:r>
      <w:r w:rsidR="00FC784B" w:rsidRPr="00454D43">
        <w:rPr>
          <w:rFonts w:ascii="Arial" w:hAnsi="Arial" w:cs="Arial"/>
          <w:sz w:val="22"/>
          <w:szCs w:val="22"/>
        </w:rPr>
        <w:t xml:space="preserve">zapsán v obchodním rejstříku Krajského soudu v Ústí nad Labem v oddílu </w:t>
      </w:r>
      <w:r w:rsidR="00FC784B">
        <w:rPr>
          <w:rFonts w:ascii="Arial" w:hAnsi="Arial" w:cs="Arial"/>
          <w:sz w:val="22"/>
          <w:szCs w:val="22"/>
        </w:rPr>
        <w:t xml:space="preserve">C, </w:t>
      </w:r>
      <w:r w:rsidR="00FC784B" w:rsidRPr="00454D43">
        <w:rPr>
          <w:rFonts w:ascii="Arial" w:hAnsi="Arial" w:cs="Arial"/>
          <w:sz w:val="22"/>
          <w:szCs w:val="22"/>
        </w:rPr>
        <w:t xml:space="preserve">vložce č. </w:t>
      </w:r>
      <w:r w:rsidR="00FC784B" w:rsidRPr="00FC784B">
        <w:rPr>
          <w:rFonts w:ascii="Arial" w:hAnsi="Arial" w:cs="Arial"/>
          <w:sz w:val="22"/>
          <w:szCs w:val="22"/>
        </w:rPr>
        <w:t>37320</w:t>
      </w:r>
    </w:p>
    <w:p w:rsidR="00BD5AFA" w:rsidRPr="00454D43" w:rsidRDefault="00BD5AFA" w:rsidP="00BD5AFA">
      <w:pPr>
        <w:tabs>
          <w:tab w:val="left" w:pos="3960"/>
        </w:tabs>
        <w:jc w:val="both"/>
        <w:rPr>
          <w:rFonts w:cs="Arial"/>
          <w:sz w:val="22"/>
          <w:szCs w:val="22"/>
        </w:rPr>
      </w:pPr>
    </w:p>
    <w:p w:rsidR="00BD5AFA" w:rsidRPr="00454D43" w:rsidRDefault="00BD5AFA" w:rsidP="00BD5AFA">
      <w:pPr>
        <w:widowControl w:val="0"/>
        <w:spacing w:line="240" w:lineRule="atLeast"/>
        <w:rPr>
          <w:rFonts w:ascii="Arial" w:hAnsi="Arial" w:cs="Arial"/>
          <w:sz w:val="22"/>
          <w:szCs w:val="22"/>
        </w:rPr>
      </w:pPr>
      <w:r w:rsidRPr="00454D43">
        <w:rPr>
          <w:rFonts w:ascii="Arial" w:hAnsi="Arial" w:cs="Arial"/>
          <w:sz w:val="22"/>
          <w:szCs w:val="22"/>
        </w:rPr>
        <w:t>(dále jen „zhotovitel“) na straně druhé.</w:t>
      </w:r>
    </w:p>
    <w:p w:rsidR="00BD5AFA" w:rsidRDefault="00BD5AFA" w:rsidP="00864AB4">
      <w:pPr>
        <w:jc w:val="both"/>
        <w:rPr>
          <w:rFonts w:ascii="Arial" w:hAnsi="Arial" w:cs="Arial"/>
          <w:sz w:val="22"/>
          <w:szCs w:val="22"/>
        </w:rPr>
      </w:pPr>
    </w:p>
    <w:p w:rsidR="00BD5AFA" w:rsidRDefault="00BD5AFA" w:rsidP="00864AB4">
      <w:pPr>
        <w:jc w:val="both"/>
        <w:rPr>
          <w:rFonts w:ascii="Arial" w:hAnsi="Arial" w:cs="Arial"/>
          <w:sz w:val="22"/>
          <w:szCs w:val="22"/>
        </w:rPr>
      </w:pPr>
    </w:p>
    <w:p w:rsidR="00BD5AFA" w:rsidRDefault="00BD5AFA" w:rsidP="00864AB4">
      <w:pPr>
        <w:jc w:val="both"/>
        <w:rPr>
          <w:rFonts w:ascii="Arial" w:hAnsi="Arial" w:cs="Arial"/>
          <w:sz w:val="22"/>
          <w:szCs w:val="22"/>
        </w:rPr>
      </w:pPr>
    </w:p>
    <w:p w:rsidR="00BD5AFA" w:rsidRDefault="00BD5AFA" w:rsidP="00864AB4">
      <w:pPr>
        <w:jc w:val="both"/>
        <w:rPr>
          <w:rFonts w:ascii="Arial" w:hAnsi="Arial" w:cs="Arial"/>
          <w:sz w:val="22"/>
          <w:szCs w:val="22"/>
        </w:rPr>
      </w:pPr>
    </w:p>
    <w:p w:rsidR="00BD5AFA" w:rsidRDefault="00BD5AFA" w:rsidP="00864AB4">
      <w:pPr>
        <w:jc w:val="both"/>
        <w:rPr>
          <w:rFonts w:ascii="Arial" w:hAnsi="Arial" w:cs="Arial"/>
          <w:sz w:val="22"/>
          <w:szCs w:val="22"/>
        </w:rPr>
      </w:pPr>
    </w:p>
    <w:p w:rsidR="00BD5AFA" w:rsidRDefault="00BD5AFA" w:rsidP="00864AB4">
      <w:pPr>
        <w:jc w:val="both"/>
        <w:rPr>
          <w:rFonts w:ascii="Arial" w:hAnsi="Arial" w:cs="Arial"/>
          <w:sz w:val="22"/>
          <w:szCs w:val="22"/>
        </w:rPr>
      </w:pPr>
    </w:p>
    <w:p w:rsidR="00BD5AFA" w:rsidRDefault="00BD5AFA" w:rsidP="00864AB4">
      <w:pPr>
        <w:jc w:val="both"/>
        <w:rPr>
          <w:rFonts w:ascii="Arial" w:hAnsi="Arial" w:cs="Arial"/>
          <w:sz w:val="22"/>
          <w:szCs w:val="22"/>
        </w:rPr>
      </w:pPr>
    </w:p>
    <w:p w:rsidR="00BD5AFA" w:rsidRDefault="00BD5AFA" w:rsidP="00864AB4">
      <w:pPr>
        <w:jc w:val="both"/>
        <w:rPr>
          <w:rFonts w:ascii="Arial" w:hAnsi="Arial" w:cs="Arial"/>
          <w:sz w:val="22"/>
          <w:szCs w:val="22"/>
        </w:rPr>
      </w:pPr>
    </w:p>
    <w:p w:rsidR="00BD5AFA" w:rsidRDefault="00BD5AFA" w:rsidP="00864AB4">
      <w:pPr>
        <w:jc w:val="both"/>
        <w:rPr>
          <w:rFonts w:ascii="Arial" w:hAnsi="Arial" w:cs="Arial"/>
          <w:sz w:val="22"/>
          <w:szCs w:val="22"/>
        </w:rPr>
      </w:pPr>
    </w:p>
    <w:p w:rsidR="00BD5AFA" w:rsidRDefault="00BD5AFA" w:rsidP="00864AB4">
      <w:pPr>
        <w:jc w:val="both"/>
        <w:rPr>
          <w:rFonts w:ascii="Arial" w:hAnsi="Arial" w:cs="Arial"/>
          <w:sz w:val="22"/>
          <w:szCs w:val="22"/>
        </w:rPr>
      </w:pPr>
    </w:p>
    <w:p w:rsidR="00FA7848" w:rsidRDefault="00FA7848" w:rsidP="00864AB4">
      <w:pPr>
        <w:jc w:val="both"/>
        <w:rPr>
          <w:rFonts w:ascii="Arial" w:hAnsi="Arial" w:cs="Arial"/>
          <w:sz w:val="22"/>
          <w:szCs w:val="22"/>
        </w:rPr>
      </w:pPr>
    </w:p>
    <w:p w:rsidR="00FA7848" w:rsidRDefault="00FA7848" w:rsidP="00864AB4">
      <w:pPr>
        <w:jc w:val="both"/>
        <w:rPr>
          <w:rFonts w:ascii="Arial" w:hAnsi="Arial" w:cs="Arial"/>
          <w:sz w:val="22"/>
          <w:szCs w:val="22"/>
        </w:rPr>
      </w:pPr>
    </w:p>
    <w:p w:rsidR="00FA7848" w:rsidRDefault="00FA7848" w:rsidP="00864AB4">
      <w:pPr>
        <w:jc w:val="both"/>
        <w:rPr>
          <w:rFonts w:ascii="Arial" w:hAnsi="Arial" w:cs="Arial"/>
          <w:sz w:val="22"/>
          <w:szCs w:val="22"/>
        </w:rPr>
      </w:pPr>
    </w:p>
    <w:p w:rsidR="00FA7848" w:rsidRDefault="00FA7848" w:rsidP="00864AB4">
      <w:pPr>
        <w:jc w:val="both"/>
        <w:rPr>
          <w:rFonts w:ascii="Arial" w:hAnsi="Arial" w:cs="Arial"/>
          <w:sz w:val="22"/>
          <w:szCs w:val="22"/>
        </w:rPr>
      </w:pPr>
    </w:p>
    <w:p w:rsidR="00FA7848" w:rsidRDefault="00FA7848" w:rsidP="00864AB4">
      <w:pPr>
        <w:jc w:val="both"/>
        <w:rPr>
          <w:rFonts w:ascii="Arial" w:hAnsi="Arial" w:cs="Arial"/>
          <w:sz w:val="22"/>
          <w:szCs w:val="22"/>
        </w:rPr>
      </w:pPr>
    </w:p>
    <w:p w:rsidR="00FA7848" w:rsidRDefault="00FA7848" w:rsidP="00864AB4">
      <w:pPr>
        <w:jc w:val="both"/>
        <w:rPr>
          <w:rFonts w:ascii="Arial" w:hAnsi="Arial" w:cs="Arial"/>
          <w:sz w:val="22"/>
          <w:szCs w:val="22"/>
        </w:rPr>
      </w:pPr>
    </w:p>
    <w:p w:rsidR="00FA7848" w:rsidRDefault="00FA7848" w:rsidP="00864AB4">
      <w:pPr>
        <w:jc w:val="both"/>
        <w:rPr>
          <w:rFonts w:ascii="Arial" w:hAnsi="Arial" w:cs="Arial"/>
          <w:sz w:val="22"/>
          <w:szCs w:val="22"/>
        </w:rPr>
      </w:pPr>
    </w:p>
    <w:p w:rsidR="00FA7848" w:rsidRDefault="00FA7848" w:rsidP="00864AB4">
      <w:pPr>
        <w:jc w:val="both"/>
        <w:rPr>
          <w:rFonts w:ascii="Arial" w:hAnsi="Arial" w:cs="Arial"/>
          <w:sz w:val="22"/>
          <w:szCs w:val="22"/>
        </w:rPr>
      </w:pPr>
    </w:p>
    <w:p w:rsidR="00FA7848" w:rsidRDefault="00FA7848" w:rsidP="00864AB4">
      <w:pPr>
        <w:jc w:val="both"/>
        <w:rPr>
          <w:rFonts w:ascii="Arial" w:hAnsi="Arial" w:cs="Arial"/>
          <w:sz w:val="22"/>
          <w:szCs w:val="22"/>
        </w:rPr>
      </w:pPr>
    </w:p>
    <w:p w:rsidR="00B26A78" w:rsidRDefault="00B26A78" w:rsidP="00864AB4">
      <w:pPr>
        <w:jc w:val="both"/>
        <w:rPr>
          <w:rFonts w:ascii="Arial" w:hAnsi="Arial" w:cs="Arial"/>
          <w:sz w:val="22"/>
          <w:szCs w:val="22"/>
        </w:rPr>
      </w:pPr>
    </w:p>
    <w:p w:rsidR="00B26A78" w:rsidRDefault="00B26A78" w:rsidP="00864AB4">
      <w:pPr>
        <w:jc w:val="both"/>
        <w:rPr>
          <w:rFonts w:ascii="Arial" w:hAnsi="Arial" w:cs="Arial"/>
          <w:sz w:val="22"/>
          <w:szCs w:val="22"/>
        </w:rPr>
      </w:pPr>
    </w:p>
    <w:p w:rsidR="00BD5AFA" w:rsidRDefault="00BD5AFA" w:rsidP="00864AB4">
      <w:pPr>
        <w:jc w:val="both"/>
        <w:rPr>
          <w:rFonts w:ascii="Arial" w:hAnsi="Arial" w:cs="Arial"/>
          <w:sz w:val="22"/>
          <w:szCs w:val="22"/>
        </w:rPr>
      </w:pPr>
    </w:p>
    <w:p w:rsidR="00BD5AFA" w:rsidRDefault="00BD5AFA" w:rsidP="00864AB4">
      <w:pPr>
        <w:jc w:val="both"/>
        <w:rPr>
          <w:rFonts w:ascii="Arial" w:hAnsi="Arial" w:cs="Arial"/>
          <w:sz w:val="22"/>
          <w:szCs w:val="22"/>
        </w:rPr>
      </w:pPr>
    </w:p>
    <w:p w:rsidR="00BD5AFA" w:rsidRDefault="00BD5AFA"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lastRenderedPageBreak/>
        <w:t xml:space="preserve">Vzhledem k tomu, že si objednatel přeje, aby </w:t>
      </w:r>
      <w:r w:rsidR="00454D43" w:rsidRPr="00454D43">
        <w:rPr>
          <w:rFonts w:ascii="Arial" w:hAnsi="Arial" w:cs="Arial"/>
          <w:sz w:val="22"/>
          <w:szCs w:val="22"/>
        </w:rPr>
        <w:t>zhotovitel</w:t>
      </w:r>
      <w:r w:rsidRPr="00454D43">
        <w:rPr>
          <w:rFonts w:ascii="Arial" w:hAnsi="Arial" w:cs="Arial"/>
          <w:sz w:val="22"/>
          <w:szCs w:val="22"/>
        </w:rPr>
        <w:t xml:space="preserve"> provedl dílo, s názvem:</w:t>
      </w:r>
    </w:p>
    <w:p w:rsidR="00864AB4" w:rsidRPr="00454D43" w:rsidRDefault="00864AB4" w:rsidP="00864AB4">
      <w:pPr>
        <w:jc w:val="both"/>
        <w:rPr>
          <w:rFonts w:ascii="Arial" w:hAnsi="Arial" w:cs="Arial"/>
          <w:sz w:val="22"/>
          <w:szCs w:val="22"/>
        </w:rPr>
      </w:pPr>
    </w:p>
    <w:p w:rsidR="006B252C" w:rsidRDefault="00FC784B" w:rsidP="00864AB4">
      <w:pPr>
        <w:jc w:val="both"/>
        <w:rPr>
          <w:rFonts w:ascii="Arial" w:hAnsi="Arial" w:cs="Arial"/>
          <w:b/>
          <w:sz w:val="22"/>
          <w:szCs w:val="22"/>
        </w:rPr>
      </w:pPr>
      <w:r w:rsidRPr="00FC784B">
        <w:rPr>
          <w:rFonts w:ascii="Arial" w:hAnsi="Arial" w:cs="Arial"/>
          <w:b/>
          <w:sz w:val="22"/>
          <w:szCs w:val="22"/>
        </w:rPr>
        <w:t>Chrochvický potok (0,500 - 0,547 ř. km) - těžení sedimentů</w:t>
      </w:r>
    </w:p>
    <w:p w:rsidR="00FC784B" w:rsidRPr="00454D43" w:rsidRDefault="00FC784B"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a přijal nabídku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na provedení a dokončení tohoto díla, se smluvní strany dohodly na následujícím: </w:t>
      </w:r>
    </w:p>
    <w:p w:rsidR="00864AB4" w:rsidRPr="00454D43" w:rsidRDefault="00864AB4" w:rsidP="00864AB4">
      <w:pPr>
        <w:jc w:val="both"/>
        <w:rPr>
          <w:rFonts w:ascii="Arial" w:hAnsi="Arial" w:cs="Arial"/>
          <w:sz w:val="22"/>
          <w:szCs w:val="22"/>
        </w:rPr>
      </w:pPr>
    </w:p>
    <w:p w:rsidR="00326FE2" w:rsidRPr="0007292B" w:rsidRDefault="00326FE2" w:rsidP="00326FE2">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 xml:space="preserve">budou studovány a vykládány jako </w:t>
      </w:r>
      <w:r w:rsidR="0040378D">
        <w:rPr>
          <w:rFonts w:ascii="Arial" w:hAnsi="Arial" w:cs="Arial"/>
          <w:sz w:val="22"/>
          <w:szCs w:val="22"/>
        </w:rPr>
        <w:t xml:space="preserve">nedílná </w:t>
      </w:r>
      <w:r w:rsidRPr="00B1004E">
        <w:rPr>
          <w:rFonts w:ascii="Arial" w:hAnsi="Arial" w:cs="Arial"/>
          <w:sz w:val="22"/>
          <w:szCs w:val="22"/>
        </w:rPr>
        <w:t>část této smlouvy</w:t>
      </w:r>
      <w:r w:rsidR="0040378D">
        <w:rPr>
          <w:rFonts w:ascii="Arial" w:hAnsi="Arial" w:cs="Arial"/>
          <w:sz w:val="22"/>
          <w:szCs w:val="22"/>
        </w:rPr>
        <w:t>:</w:t>
      </w:r>
    </w:p>
    <w:p w:rsidR="00326FE2" w:rsidRPr="0007292B" w:rsidRDefault="00326FE2" w:rsidP="0007292B">
      <w:pPr>
        <w:pStyle w:val="Odstavecseseznamem"/>
        <w:widowControl w:val="0"/>
        <w:numPr>
          <w:ilvl w:val="2"/>
          <w:numId w:val="46"/>
        </w:numPr>
        <w:spacing w:before="120"/>
        <w:jc w:val="both"/>
        <w:rPr>
          <w:rFonts w:ascii="Arial" w:hAnsi="Arial" w:cs="Arial"/>
          <w:color w:val="auto"/>
          <w:sz w:val="22"/>
          <w:szCs w:val="22"/>
        </w:rPr>
      </w:pPr>
      <w:r w:rsidRPr="0007292B">
        <w:rPr>
          <w:rFonts w:ascii="Arial" w:hAnsi="Arial" w:cs="Arial"/>
          <w:color w:val="auto"/>
          <w:sz w:val="22"/>
          <w:szCs w:val="22"/>
        </w:rPr>
        <w:t>Příloha č. 1 k SOD - zajištění BOZP a PO</w:t>
      </w:r>
    </w:p>
    <w:p w:rsidR="0007292B" w:rsidRPr="0007292B" w:rsidRDefault="00326FE2" w:rsidP="0007292B">
      <w:pPr>
        <w:pStyle w:val="Odstavecseseznamem"/>
        <w:widowControl w:val="0"/>
        <w:numPr>
          <w:ilvl w:val="2"/>
          <w:numId w:val="46"/>
        </w:numPr>
        <w:spacing w:before="120"/>
        <w:jc w:val="both"/>
        <w:rPr>
          <w:rFonts w:ascii="Arial" w:hAnsi="Arial" w:cs="Arial"/>
          <w:color w:val="auto"/>
          <w:sz w:val="22"/>
          <w:szCs w:val="22"/>
        </w:rPr>
      </w:pPr>
      <w:r w:rsidRPr="0007292B">
        <w:rPr>
          <w:rFonts w:ascii="Arial" w:hAnsi="Arial" w:cs="Arial"/>
          <w:color w:val="auto"/>
          <w:sz w:val="22"/>
          <w:szCs w:val="22"/>
        </w:rPr>
        <w:t>Příloha č. 2 k SOD – cenová nabídka</w:t>
      </w:r>
      <w:r w:rsidR="0040378D">
        <w:rPr>
          <w:rFonts w:ascii="Arial" w:hAnsi="Arial" w:cs="Arial"/>
          <w:color w:val="auto"/>
          <w:sz w:val="22"/>
          <w:szCs w:val="22"/>
        </w:rPr>
        <w:t xml:space="preserve"> zhotovitele</w:t>
      </w:r>
    </w:p>
    <w:p w:rsidR="00A919B5" w:rsidRPr="00454D43" w:rsidRDefault="00A919B5" w:rsidP="00A919B5">
      <w:pPr>
        <w:pStyle w:val="Zkladntext"/>
        <w:widowControl/>
        <w:spacing w:before="120"/>
        <w:jc w:val="center"/>
        <w:rPr>
          <w:rFonts w:cs="Arial"/>
          <w:b/>
          <w:color w:val="auto"/>
          <w:sz w:val="22"/>
          <w:szCs w:val="22"/>
          <w:u w:val="single"/>
        </w:rPr>
      </w:pPr>
    </w:p>
    <w:p w:rsidR="00A919B5" w:rsidRPr="00454D43" w:rsidRDefault="00A919B5" w:rsidP="00A919B5">
      <w:pPr>
        <w:pStyle w:val="Zkladntext"/>
        <w:widowControl/>
        <w:spacing w:before="120"/>
        <w:jc w:val="center"/>
        <w:rPr>
          <w:rFonts w:cs="Arial"/>
          <w:color w:val="auto"/>
          <w:sz w:val="22"/>
          <w:szCs w:val="22"/>
        </w:rPr>
      </w:pPr>
      <w:r w:rsidRPr="00454D43">
        <w:rPr>
          <w:rFonts w:cs="Arial"/>
          <w:b/>
          <w:color w:val="auto"/>
          <w:sz w:val="22"/>
          <w:szCs w:val="22"/>
          <w:u w:val="single"/>
        </w:rPr>
        <w:t>Čl. II. PŘEDMĚT DÍLA</w:t>
      </w:r>
    </w:p>
    <w:p w:rsidR="00A919B5" w:rsidRPr="00454D43" w:rsidRDefault="00A919B5" w:rsidP="00A919B5">
      <w:pPr>
        <w:pStyle w:val="Zkladntext"/>
        <w:widowControl/>
        <w:rPr>
          <w:rFonts w:cs="Arial"/>
          <w:b/>
          <w:color w:val="auto"/>
          <w:sz w:val="22"/>
          <w:szCs w:val="22"/>
        </w:rPr>
      </w:pPr>
    </w:p>
    <w:p w:rsidR="00BD5AFA" w:rsidRPr="00AB028C" w:rsidRDefault="00BD5AFA" w:rsidP="00BD5AFA">
      <w:pPr>
        <w:pStyle w:val="Zkladntext"/>
        <w:widowControl/>
        <w:numPr>
          <w:ilvl w:val="0"/>
          <w:numId w:val="1"/>
        </w:numPr>
        <w:ind w:left="426" w:hanging="426"/>
        <w:jc w:val="both"/>
        <w:rPr>
          <w:rFonts w:cs="Arial"/>
          <w:b/>
          <w:color w:val="auto"/>
          <w:sz w:val="22"/>
          <w:szCs w:val="22"/>
        </w:rPr>
      </w:pPr>
      <w:r w:rsidRPr="006C0CBF">
        <w:rPr>
          <w:rFonts w:cs="Arial"/>
          <w:color w:val="auto"/>
          <w:sz w:val="22"/>
          <w:szCs w:val="22"/>
        </w:rPr>
        <w:t xml:space="preserve">Zhotovitel se zavazuje provést výše uvedené dílo </w:t>
      </w:r>
      <w:r>
        <w:rPr>
          <w:rFonts w:cs="Arial"/>
          <w:color w:val="auto"/>
          <w:sz w:val="22"/>
          <w:szCs w:val="22"/>
        </w:rPr>
        <w:t xml:space="preserve">na základě </w:t>
      </w:r>
      <w:r w:rsidR="00D23E63">
        <w:rPr>
          <w:rFonts w:cs="Arial"/>
          <w:color w:val="auto"/>
          <w:sz w:val="22"/>
          <w:szCs w:val="22"/>
        </w:rPr>
        <w:t>zadá</w:t>
      </w:r>
      <w:r w:rsidR="006B252C">
        <w:rPr>
          <w:rFonts w:cs="Arial"/>
          <w:color w:val="auto"/>
          <w:sz w:val="22"/>
          <w:szCs w:val="22"/>
        </w:rPr>
        <w:t>ní ze strany objednatele</w:t>
      </w:r>
      <w:r>
        <w:rPr>
          <w:rFonts w:cs="Arial"/>
          <w:color w:val="auto"/>
          <w:sz w:val="22"/>
          <w:szCs w:val="22"/>
        </w:rPr>
        <w:t xml:space="preserve"> a cenové nabídky </w:t>
      </w:r>
      <w:r w:rsidR="00B26A78">
        <w:rPr>
          <w:rFonts w:cs="Arial"/>
          <w:color w:val="auto"/>
          <w:sz w:val="22"/>
          <w:szCs w:val="22"/>
        </w:rPr>
        <w:t xml:space="preserve">zhotovitele </w:t>
      </w:r>
      <w:r>
        <w:rPr>
          <w:rFonts w:cs="Arial"/>
          <w:color w:val="auto"/>
          <w:sz w:val="22"/>
          <w:szCs w:val="22"/>
        </w:rPr>
        <w:t xml:space="preserve">ze dne </w:t>
      </w:r>
      <w:r w:rsidR="00FC784B">
        <w:rPr>
          <w:rFonts w:cs="Arial"/>
          <w:color w:val="auto"/>
          <w:sz w:val="22"/>
          <w:szCs w:val="22"/>
        </w:rPr>
        <w:t>25.7.2019</w:t>
      </w:r>
      <w:r>
        <w:rPr>
          <w:rFonts w:cs="Arial"/>
          <w:color w:val="auto"/>
          <w:sz w:val="22"/>
          <w:szCs w:val="22"/>
        </w:rPr>
        <w:t>.</w:t>
      </w:r>
    </w:p>
    <w:p w:rsidR="00FC784B" w:rsidRDefault="00FC784B" w:rsidP="00FC784B">
      <w:pPr>
        <w:pStyle w:val="Zkladntext"/>
        <w:ind w:left="426"/>
        <w:jc w:val="both"/>
        <w:rPr>
          <w:rFonts w:cs="Arial"/>
          <w:color w:val="auto"/>
          <w:sz w:val="22"/>
          <w:szCs w:val="22"/>
        </w:rPr>
      </w:pPr>
      <w:r w:rsidRPr="003806EA">
        <w:rPr>
          <w:rFonts w:cs="Arial"/>
          <w:color w:val="auto"/>
          <w:sz w:val="22"/>
          <w:szCs w:val="22"/>
        </w:rPr>
        <w:t xml:space="preserve">Předmětem </w:t>
      </w:r>
      <w:r>
        <w:rPr>
          <w:rFonts w:cs="Arial"/>
          <w:color w:val="auto"/>
          <w:sz w:val="22"/>
          <w:szCs w:val="22"/>
        </w:rPr>
        <w:t>díla</w:t>
      </w:r>
      <w:r w:rsidRPr="003806EA">
        <w:rPr>
          <w:rFonts w:cs="Arial"/>
          <w:color w:val="auto"/>
          <w:sz w:val="22"/>
          <w:szCs w:val="22"/>
        </w:rPr>
        <w:t xml:space="preserve"> </w:t>
      </w:r>
      <w:r>
        <w:rPr>
          <w:rFonts w:cs="Arial"/>
          <w:color w:val="auto"/>
          <w:sz w:val="22"/>
          <w:szCs w:val="22"/>
        </w:rPr>
        <w:t xml:space="preserve">je </w:t>
      </w:r>
      <w:r w:rsidRPr="00FC784B">
        <w:rPr>
          <w:rFonts w:cs="Arial"/>
          <w:color w:val="auto"/>
          <w:sz w:val="22"/>
          <w:szCs w:val="22"/>
        </w:rPr>
        <w:t>odstranění sedimentů z průtočného profilu vodního toku Chrochvický potok v městské části Děčín VII-Chrochvice podél zahrádkářské kolonie</w:t>
      </w:r>
      <w:r>
        <w:rPr>
          <w:rFonts w:cs="Arial"/>
          <w:color w:val="auto"/>
          <w:sz w:val="22"/>
          <w:szCs w:val="22"/>
        </w:rPr>
        <w:t xml:space="preserve"> (ř. km 0,500 – 0,547)</w:t>
      </w:r>
      <w:r w:rsidRPr="00FC784B">
        <w:rPr>
          <w:rFonts w:cs="Arial"/>
          <w:color w:val="auto"/>
          <w:sz w:val="22"/>
          <w:szCs w:val="22"/>
        </w:rPr>
        <w:t>. Jde o úsek koryta lichoběžníkového tvaru v délce 47 m, který je opevněný kamennou dlažbou</w:t>
      </w:r>
      <w:r w:rsidRPr="003806EA">
        <w:rPr>
          <w:rFonts w:cs="Arial"/>
          <w:color w:val="auto"/>
          <w:sz w:val="22"/>
          <w:szCs w:val="22"/>
        </w:rPr>
        <w:t xml:space="preserve">, kde </w:t>
      </w:r>
      <w:r w:rsidRPr="003806EA">
        <w:rPr>
          <w:rFonts w:cs="Arial"/>
          <w:b/>
          <w:color w:val="auto"/>
          <w:sz w:val="22"/>
          <w:szCs w:val="22"/>
        </w:rPr>
        <w:t>bud</w:t>
      </w:r>
      <w:r>
        <w:rPr>
          <w:rFonts w:cs="Arial"/>
          <w:b/>
          <w:color w:val="auto"/>
          <w:sz w:val="22"/>
          <w:szCs w:val="22"/>
        </w:rPr>
        <w:t>ou odstraněny náplavy o objemu 40</w:t>
      </w:r>
      <w:r w:rsidRPr="003806EA">
        <w:rPr>
          <w:rFonts w:cs="Arial"/>
          <w:b/>
          <w:color w:val="auto"/>
          <w:sz w:val="22"/>
          <w:szCs w:val="22"/>
        </w:rPr>
        <w:t xml:space="preserve"> m3</w:t>
      </w:r>
      <w:r w:rsidR="00D0063F">
        <w:rPr>
          <w:rFonts w:cs="Arial"/>
          <w:b/>
          <w:color w:val="auto"/>
          <w:sz w:val="22"/>
          <w:szCs w:val="22"/>
        </w:rPr>
        <w:t xml:space="preserve"> </w:t>
      </w:r>
      <w:r w:rsidR="00D0063F" w:rsidRPr="00D0063F">
        <w:rPr>
          <w:rFonts w:cs="Arial"/>
          <w:color w:val="auto"/>
          <w:sz w:val="22"/>
          <w:szCs w:val="22"/>
        </w:rPr>
        <w:t>včetně přesunu naložení, odvozu a likvidace v souladu s platnými právními předpisy České republiky.</w:t>
      </w:r>
    </w:p>
    <w:p w:rsidR="00FC784B" w:rsidRDefault="00D0063F" w:rsidP="00D0063F">
      <w:pPr>
        <w:pStyle w:val="Zkladntext"/>
        <w:ind w:left="426"/>
        <w:jc w:val="both"/>
        <w:rPr>
          <w:rFonts w:cs="Arial"/>
          <w:sz w:val="22"/>
          <w:szCs w:val="22"/>
        </w:rPr>
      </w:pPr>
      <w:r w:rsidRPr="00D0063F">
        <w:rPr>
          <w:rFonts w:cs="Arial"/>
          <w:sz w:val="22"/>
          <w:szCs w:val="22"/>
        </w:rPr>
        <w:t>Předmětná lokalita není přístupná pro mechanizaci, a proto přepokládáme ruční odtěžení s vodorovným přesunem do 100 m</w:t>
      </w:r>
      <w:r>
        <w:rPr>
          <w:rFonts w:cs="Arial"/>
          <w:sz w:val="22"/>
          <w:szCs w:val="22"/>
        </w:rPr>
        <w:t>.</w:t>
      </w:r>
    </w:p>
    <w:p w:rsidR="00FC784B" w:rsidRPr="00A840A0" w:rsidRDefault="00FC784B" w:rsidP="00FC784B">
      <w:pPr>
        <w:pStyle w:val="Zkladntext"/>
        <w:ind w:left="426"/>
        <w:jc w:val="both"/>
        <w:rPr>
          <w:rFonts w:cs="Arial"/>
          <w:sz w:val="22"/>
          <w:szCs w:val="22"/>
        </w:rPr>
      </w:pPr>
      <w:r w:rsidRPr="00A840A0">
        <w:rPr>
          <w:rFonts w:cs="Arial"/>
          <w:sz w:val="22"/>
          <w:szCs w:val="22"/>
        </w:rPr>
        <w:t>Před zahájením</w:t>
      </w:r>
      <w:r>
        <w:rPr>
          <w:rFonts w:cs="Arial"/>
          <w:sz w:val="22"/>
          <w:szCs w:val="22"/>
        </w:rPr>
        <w:t xml:space="preserve"> díla</w:t>
      </w:r>
      <w:r w:rsidRPr="00A840A0">
        <w:rPr>
          <w:rFonts w:cs="Arial"/>
          <w:sz w:val="22"/>
          <w:szCs w:val="22"/>
        </w:rPr>
        <w:t xml:space="preserve"> bude zdokumentován současný stav, pro pozdější porovnání se stavem po dokončení</w:t>
      </w:r>
      <w:r>
        <w:rPr>
          <w:rFonts w:cs="Arial"/>
          <w:sz w:val="22"/>
          <w:szCs w:val="22"/>
        </w:rPr>
        <w:t xml:space="preserve"> díla</w:t>
      </w:r>
      <w:r w:rsidRPr="00A840A0">
        <w:rPr>
          <w:rFonts w:cs="Arial"/>
          <w:sz w:val="22"/>
          <w:szCs w:val="22"/>
        </w:rPr>
        <w:t>.</w:t>
      </w:r>
    </w:p>
    <w:p w:rsidR="00FC784B" w:rsidRPr="00A840A0" w:rsidRDefault="00FC784B" w:rsidP="00FC784B">
      <w:pPr>
        <w:pStyle w:val="Zkladntext"/>
        <w:ind w:left="426"/>
        <w:jc w:val="both"/>
        <w:rPr>
          <w:rFonts w:cs="Arial"/>
          <w:b/>
          <w:sz w:val="22"/>
          <w:szCs w:val="22"/>
        </w:rPr>
      </w:pPr>
      <w:r>
        <w:rPr>
          <w:rFonts w:cs="Arial"/>
          <w:b/>
          <w:sz w:val="22"/>
          <w:szCs w:val="22"/>
        </w:rPr>
        <w:t>O</w:t>
      </w:r>
      <w:r w:rsidRPr="00A840A0">
        <w:rPr>
          <w:rFonts w:cs="Arial"/>
          <w:b/>
          <w:sz w:val="22"/>
          <w:szCs w:val="22"/>
        </w:rPr>
        <w:t xml:space="preserve">patření na zabezpečení </w:t>
      </w:r>
      <w:r>
        <w:rPr>
          <w:rFonts w:cs="Arial"/>
          <w:b/>
          <w:sz w:val="22"/>
          <w:szCs w:val="22"/>
        </w:rPr>
        <w:t>místa plnění</w:t>
      </w:r>
      <w:r w:rsidRPr="00A840A0">
        <w:rPr>
          <w:rFonts w:cs="Arial"/>
          <w:b/>
          <w:sz w:val="22"/>
          <w:szCs w:val="22"/>
        </w:rPr>
        <w:t xml:space="preserve">, </w:t>
      </w:r>
      <w:r>
        <w:rPr>
          <w:rFonts w:cs="Arial"/>
          <w:b/>
          <w:sz w:val="22"/>
          <w:szCs w:val="22"/>
        </w:rPr>
        <w:t xml:space="preserve">povolení ke </w:t>
      </w:r>
      <w:r w:rsidRPr="00A840A0">
        <w:rPr>
          <w:rFonts w:cs="Arial"/>
          <w:b/>
          <w:sz w:val="22"/>
          <w:szCs w:val="22"/>
        </w:rPr>
        <w:t>vstup</w:t>
      </w:r>
      <w:r>
        <w:rPr>
          <w:rFonts w:cs="Arial"/>
          <w:b/>
          <w:sz w:val="22"/>
          <w:szCs w:val="22"/>
        </w:rPr>
        <w:t>u</w:t>
      </w:r>
      <w:r w:rsidRPr="00A840A0">
        <w:rPr>
          <w:rFonts w:cs="Arial"/>
          <w:b/>
          <w:sz w:val="22"/>
          <w:szCs w:val="22"/>
        </w:rPr>
        <w:t xml:space="preserve"> </w:t>
      </w:r>
      <w:r>
        <w:rPr>
          <w:rFonts w:cs="Arial"/>
          <w:b/>
          <w:sz w:val="22"/>
          <w:szCs w:val="22"/>
        </w:rPr>
        <w:t xml:space="preserve">a vjezdu </w:t>
      </w:r>
      <w:r w:rsidRPr="00A840A0">
        <w:rPr>
          <w:rFonts w:cs="Arial"/>
          <w:b/>
          <w:sz w:val="22"/>
          <w:szCs w:val="22"/>
        </w:rPr>
        <w:t>na pozemky</w:t>
      </w:r>
      <w:r>
        <w:rPr>
          <w:rFonts w:cs="Arial"/>
          <w:b/>
          <w:sz w:val="22"/>
          <w:szCs w:val="22"/>
        </w:rPr>
        <w:t xml:space="preserve"> (mimo pozemků ve vlastnictví objednatele)</w:t>
      </w:r>
      <w:r w:rsidRPr="00A840A0">
        <w:rPr>
          <w:rFonts w:cs="Arial"/>
          <w:b/>
          <w:sz w:val="22"/>
          <w:szCs w:val="22"/>
        </w:rPr>
        <w:t xml:space="preserve"> jsou plně záležitostí </w:t>
      </w:r>
      <w:r>
        <w:rPr>
          <w:rFonts w:cs="Arial"/>
          <w:b/>
          <w:sz w:val="22"/>
          <w:szCs w:val="22"/>
        </w:rPr>
        <w:t>zhotovitel</w:t>
      </w:r>
      <w:r w:rsidRPr="00A840A0">
        <w:rPr>
          <w:rFonts w:cs="Arial"/>
          <w:b/>
          <w:sz w:val="22"/>
          <w:szCs w:val="22"/>
        </w:rPr>
        <w:t xml:space="preserve">e. </w:t>
      </w:r>
    </w:p>
    <w:p w:rsidR="00FC784B" w:rsidRPr="00A840A0" w:rsidRDefault="00FC784B" w:rsidP="00FC784B">
      <w:pPr>
        <w:pStyle w:val="Zkladntext"/>
        <w:ind w:left="426"/>
        <w:jc w:val="both"/>
        <w:rPr>
          <w:rFonts w:cs="Arial"/>
          <w:sz w:val="22"/>
          <w:szCs w:val="22"/>
        </w:rPr>
      </w:pPr>
      <w:r w:rsidRPr="00A840A0">
        <w:rPr>
          <w:rFonts w:cs="Arial"/>
          <w:sz w:val="22"/>
          <w:szCs w:val="22"/>
        </w:rPr>
        <w:t>Veškeré odpady vzniklé v průběhu stavby budou řádně zneškodňovány vytříděné podle druhů a kategorizace odpadů.</w:t>
      </w:r>
    </w:p>
    <w:p w:rsidR="00FC784B" w:rsidRPr="00A840A0" w:rsidRDefault="00FC784B" w:rsidP="00FC784B">
      <w:pPr>
        <w:pStyle w:val="Zkladntext"/>
        <w:ind w:left="426"/>
        <w:jc w:val="both"/>
        <w:rPr>
          <w:rFonts w:cs="Arial"/>
          <w:sz w:val="22"/>
          <w:szCs w:val="22"/>
        </w:rPr>
      </w:pPr>
      <w:r w:rsidRPr="00A840A0">
        <w:rPr>
          <w:rFonts w:cs="Arial"/>
          <w:sz w:val="22"/>
          <w:szCs w:val="22"/>
        </w:rPr>
        <w:t xml:space="preserve">Po ukončení </w:t>
      </w:r>
      <w:r>
        <w:rPr>
          <w:rFonts w:cs="Arial"/>
          <w:sz w:val="22"/>
          <w:szCs w:val="22"/>
        </w:rPr>
        <w:t xml:space="preserve">prací </w:t>
      </w:r>
      <w:r w:rsidRPr="00A840A0">
        <w:rPr>
          <w:rFonts w:cs="Arial"/>
          <w:sz w:val="22"/>
          <w:szCs w:val="22"/>
        </w:rPr>
        <w:t xml:space="preserve">je </w:t>
      </w:r>
      <w:r>
        <w:rPr>
          <w:rFonts w:cs="Arial"/>
          <w:sz w:val="22"/>
          <w:szCs w:val="22"/>
        </w:rPr>
        <w:t>zhotovitel</w:t>
      </w:r>
      <w:r w:rsidRPr="00A840A0">
        <w:rPr>
          <w:rFonts w:cs="Arial"/>
          <w:sz w:val="22"/>
          <w:szCs w:val="22"/>
        </w:rPr>
        <w:t xml:space="preserve"> povinen předat objednateli všechny podklady potřebné pro řádné převzatí díla (souhlasy vlastníků dotčených pozemků s uvedením do původního stavu a potvrzení jejich zpětného převzetí atd.).</w:t>
      </w:r>
    </w:p>
    <w:p w:rsidR="00FC784B" w:rsidRPr="00A840A0" w:rsidRDefault="00FC784B" w:rsidP="00FC784B">
      <w:pPr>
        <w:pStyle w:val="Zkladntext"/>
        <w:ind w:left="426"/>
        <w:jc w:val="both"/>
        <w:rPr>
          <w:rFonts w:cs="Arial"/>
          <w:sz w:val="22"/>
          <w:szCs w:val="22"/>
        </w:rPr>
      </w:pPr>
      <w:r w:rsidRPr="00A840A0">
        <w:rPr>
          <w:rFonts w:cs="Arial"/>
          <w:sz w:val="22"/>
          <w:szCs w:val="22"/>
        </w:rPr>
        <w:t xml:space="preserve">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 </w:t>
      </w:r>
    </w:p>
    <w:p w:rsidR="00BD5AFA" w:rsidRDefault="00BD5AFA" w:rsidP="00BD5AFA">
      <w:pPr>
        <w:pStyle w:val="Zkladntext"/>
        <w:widowControl/>
        <w:ind w:left="426"/>
        <w:jc w:val="both"/>
        <w:rPr>
          <w:rFonts w:cs="Arial"/>
          <w:b/>
          <w:color w:val="auto"/>
          <w:sz w:val="22"/>
          <w:szCs w:val="22"/>
        </w:rPr>
      </w:pPr>
    </w:p>
    <w:p w:rsidR="00864AB4" w:rsidRPr="00454D43" w:rsidRDefault="00454D43" w:rsidP="00864AB4">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w:t>
      </w:r>
      <w:r w:rsidR="00FF5046" w:rsidRPr="00454D43">
        <w:rPr>
          <w:rFonts w:cs="Arial"/>
          <w:color w:val="auto"/>
          <w:sz w:val="22"/>
          <w:szCs w:val="22"/>
        </w:rPr>
        <w:t xml:space="preserve"> </w:t>
      </w:r>
      <w:r w:rsidR="00864AB4" w:rsidRPr="00454D43">
        <w:rPr>
          <w:rFonts w:cs="Arial"/>
          <w:color w:val="auto"/>
          <w:sz w:val="22"/>
          <w:szCs w:val="22"/>
        </w:rPr>
        <w:t xml:space="preserve">prohlašuje, že dílo provede řádně a s odbornou péčí podle platných právních předpisů vztahujících se k předmětné činnosti. V případě, že využije k provádění díla nebo jeho části externí </w:t>
      </w:r>
      <w:r w:rsidRPr="00454D43">
        <w:rPr>
          <w:rFonts w:cs="Arial"/>
          <w:color w:val="auto"/>
          <w:sz w:val="22"/>
          <w:szCs w:val="22"/>
        </w:rPr>
        <w:t>zhotovitel</w:t>
      </w:r>
      <w:r w:rsidR="00864AB4" w:rsidRPr="00454D43">
        <w:rPr>
          <w:rFonts w:cs="Arial"/>
          <w:color w:val="auto"/>
          <w:sz w:val="22"/>
          <w:szCs w:val="22"/>
        </w:rPr>
        <w:t>e, nese odpovědnost za provedené práce stejně jako by prováděl dílo sám.</w:t>
      </w:r>
    </w:p>
    <w:p w:rsidR="00864AB4" w:rsidRPr="00454D43" w:rsidRDefault="00864AB4" w:rsidP="00864AB4">
      <w:pPr>
        <w:pStyle w:val="Zkladntext"/>
        <w:widowControl/>
        <w:jc w:val="both"/>
        <w:rPr>
          <w:rFonts w:cs="Arial"/>
          <w:color w:val="auto"/>
          <w:sz w:val="22"/>
          <w:szCs w:val="22"/>
        </w:rPr>
      </w:pPr>
    </w:p>
    <w:p w:rsidR="00864AB4" w:rsidRPr="00454D43" w:rsidRDefault="00454D43"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z w:val="22"/>
          <w:szCs w:val="22"/>
        </w:rPr>
        <w:t>Zhotovitel</w:t>
      </w:r>
      <w:r w:rsidR="00864AB4" w:rsidRPr="00454D43">
        <w:rPr>
          <w:rFonts w:ascii="Arial" w:hAnsi="Arial" w:cs="Arial"/>
          <w:snapToGrid w:val="0"/>
          <w:sz w:val="22"/>
          <w:szCs w:val="22"/>
        </w:rPr>
        <w:t xml:space="preserve"> prohlašuje, že si pečlivě prostudoval veškeré zadávací podklady a seznámil se  </w:t>
      </w:r>
      <w:r w:rsidR="00B368E0" w:rsidRPr="00454D43">
        <w:rPr>
          <w:rFonts w:ascii="Arial" w:hAnsi="Arial" w:cs="Arial"/>
          <w:snapToGrid w:val="0"/>
          <w:sz w:val="22"/>
          <w:szCs w:val="22"/>
        </w:rPr>
        <w:t xml:space="preserve">s místem plnění díla </w:t>
      </w:r>
      <w:r w:rsidR="00864AB4" w:rsidRPr="00454D43">
        <w:rPr>
          <w:rFonts w:ascii="Arial" w:hAnsi="Arial" w:cs="Arial"/>
          <w:snapToGrid w:val="0"/>
          <w:sz w:val="22"/>
          <w:szCs w:val="22"/>
        </w:rPr>
        <w:t xml:space="preserve">tak, aby mohlo být dílo řádně provedeno podle ustanovení této smlouvy, není třeba žádných změn nebo úprav zadání. </w:t>
      </w:r>
    </w:p>
    <w:p w:rsidR="00864AB4" w:rsidRPr="00454D43" w:rsidRDefault="00864AB4" w:rsidP="00864AB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864AB4" w:rsidRPr="00D642B9" w:rsidRDefault="00864AB4" w:rsidP="00D642B9">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napToGrid w:val="0"/>
          <w:sz w:val="22"/>
          <w:szCs w:val="22"/>
        </w:rPr>
        <w:t xml:space="preserve">Objednatel předá </w:t>
      </w:r>
      <w:r w:rsidR="00454D43" w:rsidRPr="00454D43">
        <w:rPr>
          <w:rFonts w:ascii="Arial" w:hAnsi="Arial" w:cs="Arial"/>
          <w:snapToGrid w:val="0"/>
          <w:sz w:val="22"/>
          <w:szCs w:val="22"/>
        </w:rPr>
        <w:t>zhotovitel</w:t>
      </w:r>
      <w:r w:rsidR="00FF5046" w:rsidRPr="00454D43">
        <w:rPr>
          <w:rFonts w:ascii="Arial" w:hAnsi="Arial" w:cs="Arial"/>
          <w:sz w:val="22"/>
          <w:szCs w:val="22"/>
        </w:rPr>
        <w:t>i</w:t>
      </w:r>
      <w:r w:rsidRPr="00454D43">
        <w:rPr>
          <w:rFonts w:ascii="Arial" w:hAnsi="Arial" w:cs="Arial"/>
          <w:snapToGrid w:val="0"/>
          <w:sz w:val="22"/>
          <w:szCs w:val="22"/>
        </w:rPr>
        <w:t xml:space="preserve"> </w:t>
      </w:r>
      <w:r w:rsidR="00B368E0" w:rsidRPr="00454D43">
        <w:rPr>
          <w:rFonts w:ascii="Arial" w:hAnsi="Arial" w:cs="Arial"/>
          <w:snapToGrid w:val="0"/>
          <w:sz w:val="22"/>
          <w:szCs w:val="22"/>
        </w:rPr>
        <w:t>místo plnění díla</w:t>
      </w:r>
      <w:r w:rsidRPr="00454D43">
        <w:rPr>
          <w:rFonts w:ascii="Arial" w:hAnsi="Arial" w:cs="Arial"/>
          <w:snapToGrid w:val="0"/>
          <w:sz w:val="22"/>
          <w:szCs w:val="22"/>
        </w:rPr>
        <w:t xml:space="preserve"> (nebo jeho ucelenou část) prosté práv třetích osob.</w:t>
      </w:r>
      <w:r w:rsidR="00D642B9">
        <w:rPr>
          <w:rFonts w:ascii="Arial" w:hAnsi="Arial" w:cs="Arial"/>
          <w:snapToGrid w:val="0"/>
          <w:sz w:val="22"/>
          <w:szCs w:val="22"/>
        </w:rPr>
        <w:t xml:space="preserve"> </w:t>
      </w:r>
      <w:r w:rsidRPr="00D642B9">
        <w:rPr>
          <w:rFonts w:ascii="Arial" w:hAnsi="Arial" w:cs="Arial"/>
          <w:bCs/>
          <w:sz w:val="22"/>
          <w:szCs w:val="22"/>
        </w:rPr>
        <w:t xml:space="preserve">Předání </w:t>
      </w:r>
      <w:r w:rsidR="00B368E0" w:rsidRPr="00D642B9">
        <w:rPr>
          <w:rFonts w:ascii="Arial" w:hAnsi="Arial" w:cs="Arial"/>
          <w:snapToGrid w:val="0"/>
          <w:sz w:val="22"/>
          <w:szCs w:val="22"/>
        </w:rPr>
        <w:t>míst</w:t>
      </w:r>
      <w:r w:rsidR="0092209D">
        <w:rPr>
          <w:rFonts w:ascii="Arial" w:hAnsi="Arial" w:cs="Arial"/>
          <w:snapToGrid w:val="0"/>
          <w:sz w:val="22"/>
          <w:szCs w:val="22"/>
        </w:rPr>
        <w:t>a</w:t>
      </w:r>
      <w:r w:rsidR="00B368E0" w:rsidRPr="00D642B9">
        <w:rPr>
          <w:rFonts w:ascii="Arial" w:hAnsi="Arial" w:cs="Arial"/>
          <w:snapToGrid w:val="0"/>
          <w:sz w:val="22"/>
          <w:szCs w:val="22"/>
        </w:rPr>
        <w:t xml:space="preserve"> plnění díla</w:t>
      </w:r>
      <w:r w:rsidRPr="00D642B9">
        <w:rPr>
          <w:rFonts w:ascii="Arial" w:hAnsi="Arial" w:cs="Arial"/>
          <w:bCs/>
          <w:sz w:val="22"/>
          <w:szCs w:val="22"/>
        </w:rPr>
        <w:t xml:space="preserve"> </w:t>
      </w:r>
      <w:r w:rsidR="00454D43" w:rsidRPr="00D642B9">
        <w:rPr>
          <w:rFonts w:ascii="Arial" w:hAnsi="Arial" w:cs="Arial"/>
          <w:bCs/>
          <w:sz w:val="22"/>
          <w:szCs w:val="22"/>
        </w:rPr>
        <w:t>zhotovitel</w:t>
      </w:r>
      <w:r w:rsidR="00FF5046" w:rsidRPr="00D642B9">
        <w:rPr>
          <w:rFonts w:ascii="Arial" w:hAnsi="Arial" w:cs="Arial"/>
          <w:sz w:val="22"/>
          <w:szCs w:val="22"/>
        </w:rPr>
        <w:t>i</w:t>
      </w:r>
      <w:r w:rsidRPr="00D642B9">
        <w:rPr>
          <w:rFonts w:ascii="Arial" w:hAnsi="Arial" w:cs="Arial"/>
          <w:bCs/>
          <w:sz w:val="22"/>
          <w:szCs w:val="22"/>
        </w:rPr>
        <w:t xml:space="preserve"> bude objednatelem provedeno až po splnění, a prokazatelném doložení, všech potřebných legislativních povinností </w:t>
      </w:r>
      <w:r w:rsidR="00454D43" w:rsidRPr="00D642B9">
        <w:rPr>
          <w:rFonts w:ascii="Arial" w:hAnsi="Arial" w:cs="Arial"/>
          <w:bCs/>
          <w:sz w:val="22"/>
          <w:szCs w:val="22"/>
        </w:rPr>
        <w:t>zhotovitel</w:t>
      </w:r>
      <w:r w:rsidR="00FF5046" w:rsidRPr="00D642B9">
        <w:rPr>
          <w:rFonts w:ascii="Arial" w:hAnsi="Arial" w:cs="Arial"/>
          <w:sz w:val="22"/>
          <w:szCs w:val="22"/>
        </w:rPr>
        <w:t>e</w:t>
      </w:r>
      <w:r w:rsidRPr="00D642B9">
        <w:rPr>
          <w:rFonts w:ascii="Arial" w:hAnsi="Arial" w:cs="Arial"/>
          <w:bCs/>
          <w:sz w:val="22"/>
          <w:szCs w:val="22"/>
        </w:rPr>
        <w:t xml:space="preserve">, nutných k zajištění před předáním </w:t>
      </w:r>
      <w:r w:rsidR="00B368E0" w:rsidRPr="00D642B9">
        <w:rPr>
          <w:rFonts w:ascii="Arial" w:hAnsi="Arial" w:cs="Arial"/>
          <w:snapToGrid w:val="0"/>
          <w:sz w:val="22"/>
          <w:szCs w:val="22"/>
        </w:rPr>
        <w:t>míst</w:t>
      </w:r>
      <w:r w:rsidR="0092209D">
        <w:rPr>
          <w:rFonts w:ascii="Arial" w:hAnsi="Arial" w:cs="Arial"/>
          <w:snapToGrid w:val="0"/>
          <w:sz w:val="22"/>
          <w:szCs w:val="22"/>
        </w:rPr>
        <w:t>a</w:t>
      </w:r>
      <w:r w:rsidR="00B368E0" w:rsidRPr="00D642B9">
        <w:rPr>
          <w:rFonts w:ascii="Arial" w:hAnsi="Arial" w:cs="Arial"/>
          <w:snapToGrid w:val="0"/>
          <w:sz w:val="22"/>
          <w:szCs w:val="22"/>
        </w:rPr>
        <w:t xml:space="preserve"> plnění díla</w:t>
      </w:r>
      <w:r w:rsidR="0092209D">
        <w:rPr>
          <w:rFonts w:ascii="Arial" w:hAnsi="Arial" w:cs="Arial"/>
          <w:bCs/>
          <w:sz w:val="22"/>
          <w:szCs w:val="22"/>
        </w:rPr>
        <w:t>.</w:t>
      </w:r>
    </w:p>
    <w:p w:rsidR="00E72F5E" w:rsidRPr="00454D43" w:rsidRDefault="00E72F5E" w:rsidP="00864AB4">
      <w:pPr>
        <w:widowControl w:val="0"/>
        <w:tabs>
          <w:tab w:val="left" w:pos="709"/>
          <w:tab w:val="left" w:pos="851"/>
        </w:tabs>
        <w:overflowPunct/>
        <w:autoSpaceDE/>
        <w:autoSpaceDN/>
        <w:adjustRightInd/>
        <w:ind w:left="426" w:hanging="426"/>
        <w:jc w:val="both"/>
        <w:textAlignment w:val="auto"/>
        <w:rPr>
          <w:rFonts w:ascii="Arial" w:hAnsi="Arial" w:cs="Arial"/>
          <w:bCs/>
          <w:sz w:val="22"/>
          <w:szCs w:val="22"/>
        </w:rPr>
      </w:pPr>
    </w:p>
    <w:p w:rsidR="00D0063F" w:rsidRDefault="00D0063F" w:rsidP="00FE1CDE">
      <w:pPr>
        <w:pStyle w:val="Zkladntext"/>
        <w:widowControl/>
        <w:jc w:val="center"/>
        <w:rPr>
          <w:rFonts w:cs="Arial"/>
          <w:b/>
          <w:color w:val="auto"/>
          <w:sz w:val="22"/>
          <w:szCs w:val="22"/>
          <w:u w:val="single"/>
        </w:rPr>
      </w:pPr>
    </w:p>
    <w:p w:rsidR="00D0063F" w:rsidRDefault="00D0063F" w:rsidP="00FE1CDE">
      <w:pPr>
        <w:pStyle w:val="Zkladntext"/>
        <w:widowControl/>
        <w:jc w:val="center"/>
        <w:rPr>
          <w:rFonts w:cs="Arial"/>
          <w:b/>
          <w:color w:val="auto"/>
          <w:sz w:val="22"/>
          <w:szCs w:val="22"/>
          <w:u w:val="single"/>
        </w:rPr>
      </w:pPr>
    </w:p>
    <w:p w:rsidR="00D0063F" w:rsidRDefault="00D0063F" w:rsidP="00FE1CDE">
      <w:pPr>
        <w:pStyle w:val="Zkladntext"/>
        <w:widowControl/>
        <w:jc w:val="center"/>
        <w:rPr>
          <w:rFonts w:cs="Arial"/>
          <w:b/>
          <w:color w:val="auto"/>
          <w:sz w:val="22"/>
          <w:szCs w:val="22"/>
          <w:u w:val="single"/>
        </w:rPr>
      </w:pPr>
    </w:p>
    <w:p w:rsidR="00D0063F" w:rsidRDefault="00D0063F" w:rsidP="00FE1CDE">
      <w:pPr>
        <w:pStyle w:val="Zkladntext"/>
        <w:widowControl/>
        <w:jc w:val="center"/>
        <w:rPr>
          <w:rFonts w:cs="Arial"/>
          <w:b/>
          <w:color w:val="auto"/>
          <w:sz w:val="22"/>
          <w:szCs w:val="22"/>
          <w:u w:val="single"/>
        </w:rPr>
      </w:pPr>
    </w:p>
    <w:p w:rsidR="00D0063F" w:rsidRDefault="00D0063F" w:rsidP="00FE1CDE">
      <w:pPr>
        <w:pStyle w:val="Zkladntext"/>
        <w:widowControl/>
        <w:jc w:val="center"/>
        <w:rPr>
          <w:rFonts w:cs="Arial"/>
          <w:b/>
          <w:color w:val="auto"/>
          <w:sz w:val="22"/>
          <w:szCs w:val="22"/>
          <w:u w:val="single"/>
        </w:rPr>
      </w:pPr>
    </w:p>
    <w:p w:rsidR="00FE1CDE" w:rsidRPr="00454D43" w:rsidRDefault="00FE1CDE" w:rsidP="00FE1CDE">
      <w:pPr>
        <w:pStyle w:val="Zkladntext"/>
        <w:widowControl/>
        <w:jc w:val="center"/>
        <w:rPr>
          <w:rFonts w:cs="Arial"/>
          <w:b/>
          <w:color w:val="auto"/>
          <w:sz w:val="22"/>
          <w:szCs w:val="22"/>
          <w:u w:val="single"/>
        </w:rPr>
      </w:pPr>
      <w:r w:rsidRPr="00454D43">
        <w:rPr>
          <w:rFonts w:cs="Arial"/>
          <w:b/>
          <w:color w:val="auto"/>
          <w:sz w:val="22"/>
          <w:szCs w:val="22"/>
          <w:u w:val="single"/>
        </w:rPr>
        <w:lastRenderedPageBreak/>
        <w:t>Čl. III. TERMÍN PLNĚNÍ</w:t>
      </w:r>
    </w:p>
    <w:p w:rsidR="00FE1CDE" w:rsidRPr="00454D43" w:rsidRDefault="00FE1CDE" w:rsidP="00FE1CDE">
      <w:pPr>
        <w:overflowPunct/>
        <w:autoSpaceDE/>
        <w:autoSpaceDN/>
        <w:adjustRightInd/>
        <w:ind w:left="2520"/>
        <w:jc w:val="both"/>
        <w:textAlignment w:val="auto"/>
        <w:rPr>
          <w:rFonts w:ascii="Arial" w:hAnsi="Arial" w:cs="Arial"/>
          <w:b/>
          <w:sz w:val="22"/>
          <w:szCs w:val="22"/>
        </w:rPr>
      </w:pPr>
    </w:p>
    <w:p w:rsidR="00B26A78" w:rsidRDefault="00B26A78" w:rsidP="00B26A78">
      <w:pPr>
        <w:overflowPunct/>
        <w:autoSpaceDE/>
        <w:autoSpaceDN/>
        <w:adjustRightInd/>
        <w:ind w:left="4320" w:hanging="3888"/>
        <w:textAlignment w:val="auto"/>
        <w:rPr>
          <w:rFonts w:ascii="Arial" w:hAnsi="Arial" w:cs="Arial"/>
          <w:b/>
          <w:sz w:val="22"/>
          <w:szCs w:val="22"/>
        </w:rPr>
      </w:pPr>
      <w:r w:rsidRPr="00454D43">
        <w:rPr>
          <w:rFonts w:ascii="Arial" w:hAnsi="Arial" w:cs="Arial"/>
          <w:b/>
          <w:sz w:val="22"/>
          <w:szCs w:val="22"/>
        </w:rPr>
        <w:t>Zahájení díla:</w:t>
      </w:r>
      <w:r>
        <w:rPr>
          <w:rFonts w:ascii="Arial" w:hAnsi="Arial" w:cs="Arial"/>
          <w:b/>
          <w:sz w:val="22"/>
          <w:szCs w:val="22"/>
        </w:rPr>
        <w:tab/>
      </w:r>
      <w:r w:rsidRPr="00A53DED">
        <w:rPr>
          <w:rFonts w:ascii="Arial" w:hAnsi="Arial" w:cs="Arial"/>
          <w:b/>
          <w:sz w:val="22"/>
          <w:szCs w:val="22"/>
        </w:rPr>
        <w:t>bez zbytečného odkladu po nabytí účinnosti této smlouvy</w:t>
      </w:r>
      <w:r>
        <w:rPr>
          <w:rFonts w:ascii="Arial" w:hAnsi="Arial" w:cs="Arial"/>
          <w:b/>
          <w:sz w:val="22"/>
          <w:szCs w:val="22"/>
        </w:rPr>
        <w:t xml:space="preserve"> </w:t>
      </w:r>
    </w:p>
    <w:p w:rsidR="00BD5AFA" w:rsidRDefault="00BD5AFA" w:rsidP="00CA4BBB">
      <w:pPr>
        <w:ind w:left="6375" w:right="141" w:hanging="6375"/>
        <w:rPr>
          <w:rFonts w:ascii="Arial" w:hAnsi="Arial" w:cs="Arial"/>
          <w:sz w:val="22"/>
          <w:szCs w:val="22"/>
        </w:rPr>
      </w:pPr>
    </w:p>
    <w:p w:rsidR="00B368E0" w:rsidRDefault="00326FE2" w:rsidP="00B368E0">
      <w:pPr>
        <w:overflowPunct/>
        <w:autoSpaceDE/>
        <w:autoSpaceDN/>
        <w:adjustRightInd/>
        <w:ind w:left="426"/>
        <w:textAlignment w:val="auto"/>
        <w:rPr>
          <w:rFonts w:ascii="Arial" w:hAnsi="Arial" w:cs="Arial"/>
          <w:b/>
          <w:sz w:val="22"/>
          <w:szCs w:val="22"/>
        </w:rPr>
      </w:pPr>
      <w:r>
        <w:rPr>
          <w:rFonts w:ascii="Arial" w:hAnsi="Arial" w:cs="Arial"/>
          <w:b/>
          <w:sz w:val="22"/>
          <w:szCs w:val="22"/>
        </w:rPr>
        <w:t>Ukončení díla:</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BD5AFA">
        <w:rPr>
          <w:rFonts w:ascii="Arial" w:hAnsi="Arial" w:cs="Arial"/>
          <w:b/>
          <w:sz w:val="22"/>
          <w:szCs w:val="22"/>
        </w:rPr>
        <w:tab/>
      </w:r>
      <w:r w:rsidR="00CA4BBB">
        <w:rPr>
          <w:rFonts w:ascii="Arial" w:hAnsi="Arial" w:cs="Arial"/>
          <w:b/>
          <w:sz w:val="22"/>
          <w:szCs w:val="22"/>
        </w:rPr>
        <w:t xml:space="preserve">do </w:t>
      </w:r>
      <w:r w:rsidR="00FC784B">
        <w:rPr>
          <w:rFonts w:ascii="Arial" w:hAnsi="Arial" w:cs="Arial"/>
          <w:b/>
        </w:rPr>
        <w:t>29.11.2019</w:t>
      </w:r>
    </w:p>
    <w:p w:rsidR="00BD5AFA" w:rsidRDefault="00BD5AFA" w:rsidP="00B368E0">
      <w:pPr>
        <w:overflowPunct/>
        <w:autoSpaceDE/>
        <w:autoSpaceDN/>
        <w:adjustRightInd/>
        <w:ind w:left="426"/>
        <w:textAlignment w:val="auto"/>
        <w:rPr>
          <w:rFonts w:ascii="Arial" w:hAnsi="Arial" w:cs="Arial"/>
          <w:b/>
          <w:sz w:val="22"/>
          <w:szCs w:val="22"/>
        </w:rPr>
      </w:pPr>
    </w:p>
    <w:p w:rsidR="00454D43" w:rsidRPr="00454D43" w:rsidRDefault="00454D43" w:rsidP="00454D43">
      <w:pPr>
        <w:pStyle w:val="Odstavecseseznamem"/>
        <w:numPr>
          <w:ilvl w:val="0"/>
          <w:numId w:val="13"/>
        </w:numPr>
        <w:jc w:val="both"/>
        <w:rPr>
          <w:rFonts w:ascii="Arial" w:hAnsi="Arial" w:cs="Arial"/>
          <w:color w:val="auto"/>
          <w:sz w:val="22"/>
          <w:szCs w:val="22"/>
        </w:rPr>
      </w:pPr>
      <w:r w:rsidRPr="00454D43">
        <w:rPr>
          <w:rFonts w:ascii="Arial" w:hAnsi="Arial" w:cs="Arial"/>
          <w:color w:val="auto"/>
          <w:sz w:val="22"/>
          <w:szCs w:val="22"/>
        </w:rPr>
        <w:t xml:space="preserve">Zhotovitel se zavazuje, že v době ode dne zahájení díla do předání </w:t>
      </w:r>
      <w:r>
        <w:rPr>
          <w:rFonts w:ascii="Arial" w:hAnsi="Arial" w:cs="Arial"/>
          <w:color w:val="auto"/>
          <w:sz w:val="22"/>
          <w:szCs w:val="22"/>
        </w:rPr>
        <w:t>místa plnění</w:t>
      </w:r>
      <w:r w:rsidRPr="00454D43">
        <w:rPr>
          <w:rFonts w:ascii="Arial" w:hAnsi="Arial" w:cs="Arial"/>
          <w:color w:val="auto"/>
          <w:sz w:val="22"/>
          <w:szCs w:val="22"/>
        </w:rPr>
        <w:t>, vynaloží veškeré úsilí k zajištění všech podkladů dle podmínek zadání zakázky nutných pro zahájení realizace provedení díla.</w:t>
      </w:r>
    </w:p>
    <w:p w:rsidR="00454D43" w:rsidRPr="00454D43" w:rsidRDefault="00454D43" w:rsidP="00454D43">
      <w:pPr>
        <w:jc w:val="both"/>
        <w:rPr>
          <w:rFonts w:ascii="Arial" w:hAnsi="Arial" w:cs="Arial"/>
          <w:sz w:val="22"/>
          <w:szCs w:val="22"/>
        </w:rPr>
      </w:pPr>
    </w:p>
    <w:p w:rsidR="00454D43" w:rsidRPr="00454D43" w:rsidRDefault="00454D43" w:rsidP="00454D43">
      <w:pPr>
        <w:pStyle w:val="Odstavecseseznamem"/>
        <w:numPr>
          <w:ilvl w:val="0"/>
          <w:numId w:val="13"/>
        </w:numPr>
        <w:tabs>
          <w:tab w:val="num" w:pos="360"/>
        </w:tabs>
        <w:jc w:val="both"/>
        <w:rPr>
          <w:rFonts w:ascii="Arial" w:hAnsi="Arial" w:cs="Arial"/>
          <w:color w:val="auto"/>
          <w:sz w:val="22"/>
          <w:szCs w:val="22"/>
        </w:rPr>
      </w:pPr>
      <w:r w:rsidRPr="00454D43">
        <w:rPr>
          <w:rFonts w:ascii="Arial" w:hAnsi="Arial" w:cs="Arial"/>
          <w:color w:val="auto"/>
          <w:sz w:val="22"/>
          <w:szCs w:val="22"/>
        </w:rPr>
        <w:t>Termín dokončení díla může být po dohodě přiměřeně prodloužen v důsledku mimořádných nepředvídatelných překážek vzniklých nezávisle na vůli stran smlouvy dle §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454D43" w:rsidRPr="00454D43" w:rsidRDefault="00454D43" w:rsidP="00454D43">
      <w:pPr>
        <w:tabs>
          <w:tab w:val="num" w:pos="360"/>
        </w:tabs>
        <w:jc w:val="both"/>
        <w:rPr>
          <w:rFonts w:ascii="Arial" w:hAnsi="Arial" w:cs="Arial"/>
          <w:sz w:val="22"/>
          <w:szCs w:val="22"/>
        </w:rPr>
      </w:pPr>
    </w:p>
    <w:p w:rsidR="00454D43" w:rsidRPr="00454D43" w:rsidRDefault="00454D43" w:rsidP="00454D43">
      <w:pPr>
        <w:pStyle w:val="Odstavecseseznamem"/>
        <w:numPr>
          <w:ilvl w:val="0"/>
          <w:numId w:val="13"/>
        </w:numPr>
        <w:tabs>
          <w:tab w:val="num" w:pos="360"/>
        </w:tabs>
        <w:jc w:val="both"/>
        <w:rPr>
          <w:rFonts w:ascii="Arial" w:hAnsi="Arial" w:cs="Arial"/>
          <w:color w:val="auto"/>
          <w:sz w:val="22"/>
          <w:szCs w:val="22"/>
        </w:rPr>
      </w:pPr>
      <w:r w:rsidRPr="00454D43">
        <w:rPr>
          <w:rFonts w:ascii="Arial" w:hAnsi="Arial" w:cs="Arial"/>
          <w:color w:val="auto"/>
          <w:sz w:val="22"/>
          <w:szCs w:val="22"/>
        </w:rPr>
        <w:t xml:space="preserve">Dílo bude dokončeno zhotovitelem a předáno objednateli písemně na základě zápisu o předání a převzetí. </w:t>
      </w:r>
    </w:p>
    <w:p w:rsidR="00FE1CDE" w:rsidRPr="00454D43" w:rsidRDefault="00FE1CDE">
      <w:pPr>
        <w:pStyle w:val="Zkladntext"/>
        <w:widowControl/>
        <w:jc w:val="both"/>
        <w:rPr>
          <w:rFonts w:cs="Arial"/>
          <w:color w:val="auto"/>
          <w:sz w:val="22"/>
          <w:szCs w:val="22"/>
        </w:rPr>
      </w:pP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t xml:space="preserve">Čl. IV. </w:t>
      </w:r>
      <w:r w:rsidR="00F25381" w:rsidRPr="00454D43">
        <w:rPr>
          <w:rFonts w:cs="Arial"/>
          <w:b/>
          <w:color w:val="auto"/>
          <w:sz w:val="22"/>
          <w:szCs w:val="22"/>
          <w:u w:val="single"/>
        </w:rPr>
        <w:t>CENA</w:t>
      </w:r>
    </w:p>
    <w:p w:rsidR="0095255A" w:rsidRPr="00454D43" w:rsidRDefault="0095255A" w:rsidP="0095255A">
      <w:pPr>
        <w:ind w:left="360"/>
        <w:jc w:val="both"/>
        <w:rPr>
          <w:rFonts w:ascii="Arial" w:hAnsi="Arial" w:cs="Arial"/>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Cena za dílo je stanovená jako nejvýše přípustná smluvní cena v souladu s platným zněním zákona č. 526/</w:t>
      </w:r>
      <w:r w:rsidR="00312BF9" w:rsidRPr="00454D43">
        <w:rPr>
          <w:rFonts w:ascii="Arial" w:hAnsi="Arial" w:cs="Arial"/>
          <w:sz w:val="22"/>
          <w:szCs w:val="22"/>
        </w:rPr>
        <w:t>19</w:t>
      </w:r>
      <w:r w:rsidRPr="00454D43">
        <w:rPr>
          <w:rFonts w:ascii="Arial" w:hAnsi="Arial" w:cs="Arial"/>
          <w:sz w:val="22"/>
          <w:szCs w:val="22"/>
        </w:rPr>
        <w:t>90 Sb., plat</w:t>
      </w:r>
      <w:r w:rsidR="00BD5AFA">
        <w:rPr>
          <w:rFonts w:ascii="Arial" w:hAnsi="Arial" w:cs="Arial"/>
          <w:sz w:val="22"/>
          <w:szCs w:val="22"/>
        </w:rPr>
        <w:t xml:space="preserve">ná po dobu realizace díla, t.j. </w:t>
      </w:r>
      <w:r w:rsidRPr="00454D43">
        <w:rPr>
          <w:rFonts w:ascii="Arial" w:hAnsi="Arial" w:cs="Arial"/>
          <w:sz w:val="22"/>
          <w:szCs w:val="22"/>
        </w:rPr>
        <w:t>až do doby protokolárního předání a převzetí řádně provedeného díla.</w:t>
      </w:r>
    </w:p>
    <w:p w:rsidR="0095255A" w:rsidRPr="00454D43" w:rsidRDefault="0095255A" w:rsidP="0095255A">
      <w:pPr>
        <w:widowControl w:val="0"/>
        <w:jc w:val="both"/>
        <w:rPr>
          <w:rFonts w:ascii="Arial" w:hAnsi="Arial" w:cs="Arial"/>
          <w:b/>
          <w:sz w:val="22"/>
          <w:szCs w:val="22"/>
        </w:rPr>
      </w:pPr>
    </w:p>
    <w:p w:rsidR="0095255A" w:rsidRPr="00454D43" w:rsidRDefault="0095255A" w:rsidP="00864AB4">
      <w:pPr>
        <w:widowControl w:val="0"/>
        <w:ind w:left="360"/>
        <w:jc w:val="both"/>
        <w:rPr>
          <w:rFonts w:ascii="Arial" w:hAnsi="Arial" w:cs="Arial"/>
          <w:sz w:val="22"/>
          <w:szCs w:val="22"/>
        </w:rPr>
      </w:pPr>
      <w:r w:rsidRPr="00454D43">
        <w:rPr>
          <w:rFonts w:ascii="Arial" w:hAnsi="Arial" w:cs="Arial"/>
          <w:sz w:val="22"/>
          <w:szCs w:val="22"/>
        </w:rPr>
        <w:t xml:space="preserve">Cena za dílo zahrnuje veškeré náklady </w:t>
      </w:r>
      <w:r w:rsidR="00454D43" w:rsidRPr="00454D43">
        <w:rPr>
          <w:rFonts w:ascii="Arial" w:hAnsi="Arial" w:cs="Arial"/>
          <w:sz w:val="22"/>
          <w:szCs w:val="22"/>
        </w:rPr>
        <w:t>zhotovitel</w:t>
      </w:r>
      <w:r w:rsidRPr="00454D43">
        <w:rPr>
          <w:rFonts w:ascii="Arial" w:hAnsi="Arial" w:cs="Arial"/>
          <w:sz w:val="22"/>
          <w:szCs w:val="22"/>
        </w:rPr>
        <w:t>e související s realizací díla a předáním objednateli.</w:t>
      </w:r>
    </w:p>
    <w:p w:rsidR="0095255A" w:rsidRPr="00454D43" w:rsidRDefault="0095255A" w:rsidP="0095255A">
      <w:pPr>
        <w:pStyle w:val="Zkladntext"/>
        <w:ind w:left="705"/>
        <w:jc w:val="both"/>
        <w:rPr>
          <w:rFonts w:cs="Arial"/>
          <w:color w:val="auto"/>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454D43" w:rsidRPr="00454D43">
        <w:rPr>
          <w:rFonts w:ascii="Arial" w:hAnsi="Arial" w:cs="Arial"/>
          <w:sz w:val="22"/>
          <w:szCs w:val="22"/>
        </w:rPr>
        <w:t>zhotovitel</w:t>
      </w:r>
      <w:r w:rsidRPr="00454D43">
        <w:rPr>
          <w:rFonts w:ascii="Arial" w:hAnsi="Arial" w:cs="Arial"/>
          <w:sz w:val="22"/>
          <w:szCs w:val="22"/>
        </w:rPr>
        <w:t>em formou návrhu dodatku ke smlouvě o dílo.</w:t>
      </w:r>
    </w:p>
    <w:p w:rsidR="00864AB4" w:rsidRPr="00454D43" w:rsidRDefault="00864AB4" w:rsidP="00864AB4">
      <w:pPr>
        <w:widowControl w:val="0"/>
        <w:ind w:left="360"/>
        <w:jc w:val="both"/>
        <w:rPr>
          <w:rFonts w:ascii="Arial" w:hAnsi="Arial" w:cs="Arial"/>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 xml:space="preserve">Objednatel souhlasí s tím, že proplatí </w:t>
      </w:r>
      <w:r w:rsidR="00454D43" w:rsidRPr="00454D43">
        <w:rPr>
          <w:rFonts w:ascii="Arial" w:hAnsi="Arial" w:cs="Arial"/>
          <w:sz w:val="22"/>
          <w:szCs w:val="22"/>
        </w:rPr>
        <w:t>zhotovitel</w:t>
      </w:r>
      <w:r w:rsidRPr="00454D43">
        <w:rPr>
          <w:rFonts w:ascii="Arial" w:hAnsi="Arial" w:cs="Arial"/>
          <w:sz w:val="22"/>
          <w:szCs w:val="22"/>
        </w:rPr>
        <w:t>i jako protiho</w:t>
      </w:r>
      <w:r w:rsidR="00883D67" w:rsidRPr="00454D43">
        <w:rPr>
          <w:rFonts w:ascii="Arial" w:hAnsi="Arial" w:cs="Arial"/>
          <w:sz w:val="22"/>
          <w:szCs w:val="22"/>
        </w:rPr>
        <w:t>dnotu za provedení a </w:t>
      </w:r>
      <w:r w:rsidRPr="00454D43">
        <w:rPr>
          <w:rFonts w:ascii="Arial" w:hAnsi="Arial" w:cs="Arial"/>
          <w:sz w:val="22"/>
          <w:szCs w:val="22"/>
        </w:rPr>
        <w:t>dokončení díla částku:</w:t>
      </w:r>
    </w:p>
    <w:p w:rsidR="0095255A" w:rsidRPr="00454D43" w:rsidRDefault="0095255A" w:rsidP="0095255A">
      <w:pPr>
        <w:ind w:firstLine="360"/>
        <w:jc w:val="both"/>
        <w:rPr>
          <w:rFonts w:ascii="Arial" w:hAnsi="Arial" w:cs="Arial"/>
          <w:b/>
          <w:sz w:val="22"/>
          <w:szCs w:val="22"/>
          <w:u w:val="single"/>
        </w:rPr>
      </w:pPr>
    </w:p>
    <w:p w:rsidR="00CA4BBB" w:rsidRPr="006C1018" w:rsidRDefault="00CA4BBB" w:rsidP="00CA4BBB">
      <w:pPr>
        <w:ind w:firstLine="360"/>
        <w:jc w:val="both"/>
        <w:rPr>
          <w:rFonts w:ascii="Arial" w:hAnsi="Arial" w:cs="Arial"/>
          <w:b/>
          <w:sz w:val="22"/>
          <w:szCs w:val="22"/>
        </w:rPr>
      </w:pPr>
      <w:r w:rsidRPr="006C1018">
        <w:rPr>
          <w:rFonts w:ascii="Arial" w:hAnsi="Arial" w:cs="Arial"/>
          <w:b/>
          <w:sz w:val="22"/>
          <w:szCs w:val="22"/>
        </w:rPr>
        <w:t>Celková smluvní cena za dílo</w:t>
      </w:r>
      <w:r>
        <w:rPr>
          <w:rFonts w:ascii="Arial" w:hAnsi="Arial" w:cs="Arial"/>
          <w:b/>
          <w:sz w:val="22"/>
          <w:szCs w:val="22"/>
        </w:rPr>
        <w:t>:</w:t>
      </w:r>
      <w:r w:rsidRPr="006C1018">
        <w:rPr>
          <w:rFonts w:ascii="Arial" w:hAnsi="Arial" w:cs="Arial"/>
          <w:b/>
          <w:sz w:val="22"/>
          <w:szCs w:val="22"/>
        </w:rPr>
        <w:tab/>
      </w:r>
      <w:r w:rsidRPr="006C1018">
        <w:rPr>
          <w:rFonts w:ascii="Arial" w:hAnsi="Arial" w:cs="Arial"/>
          <w:b/>
          <w:sz w:val="22"/>
          <w:szCs w:val="22"/>
        </w:rPr>
        <w:tab/>
      </w:r>
      <w:r w:rsidR="00FC784B">
        <w:rPr>
          <w:rFonts w:ascii="Arial" w:hAnsi="Arial" w:cs="Arial"/>
          <w:b/>
          <w:sz w:val="22"/>
          <w:szCs w:val="22"/>
        </w:rPr>
        <w:t>119.000</w:t>
      </w:r>
      <w:r w:rsidR="00B26A78">
        <w:rPr>
          <w:rFonts w:ascii="Arial" w:hAnsi="Arial" w:cs="Arial"/>
          <w:b/>
          <w:sz w:val="22"/>
          <w:szCs w:val="22"/>
        </w:rPr>
        <w:t>,00</w:t>
      </w:r>
      <w:r w:rsidRPr="006C1018">
        <w:rPr>
          <w:rFonts w:ascii="Arial" w:hAnsi="Arial" w:cs="Arial"/>
          <w:b/>
          <w:sz w:val="22"/>
          <w:szCs w:val="22"/>
        </w:rPr>
        <w:t xml:space="preserve"> Kč</w:t>
      </w:r>
      <w:r>
        <w:rPr>
          <w:rFonts w:ascii="Arial" w:hAnsi="Arial" w:cs="Arial"/>
          <w:b/>
          <w:sz w:val="22"/>
          <w:szCs w:val="22"/>
        </w:rPr>
        <w:t xml:space="preserve"> </w:t>
      </w:r>
      <w:r w:rsidRPr="006C1018">
        <w:rPr>
          <w:rFonts w:ascii="Arial" w:hAnsi="Arial" w:cs="Arial"/>
          <w:b/>
          <w:sz w:val="22"/>
          <w:szCs w:val="22"/>
        </w:rPr>
        <w:t>bez DPH</w:t>
      </w:r>
    </w:p>
    <w:p w:rsidR="00E06371" w:rsidRPr="00454D43" w:rsidRDefault="00E06371" w:rsidP="00E06371">
      <w:pPr>
        <w:ind w:firstLine="360"/>
        <w:jc w:val="both"/>
        <w:rPr>
          <w:rFonts w:ascii="Arial" w:hAnsi="Arial" w:cs="Arial"/>
          <w:b/>
          <w:sz w:val="22"/>
          <w:szCs w:val="22"/>
        </w:rPr>
      </w:pPr>
    </w:p>
    <w:p w:rsidR="0001739A" w:rsidRPr="00454D43" w:rsidRDefault="0001739A" w:rsidP="00B368E0">
      <w:pPr>
        <w:widowControl w:val="0"/>
        <w:numPr>
          <w:ilvl w:val="0"/>
          <w:numId w:val="38"/>
        </w:numPr>
        <w:jc w:val="both"/>
        <w:rPr>
          <w:rFonts w:ascii="Arial" w:hAnsi="Arial" w:cs="Arial"/>
          <w:sz w:val="22"/>
          <w:szCs w:val="22"/>
        </w:rPr>
      </w:pPr>
      <w:r w:rsidRPr="00454D43">
        <w:rPr>
          <w:rFonts w:ascii="Arial" w:hAnsi="Arial" w:cs="Arial"/>
          <w:sz w:val="22"/>
          <w:szCs w:val="22"/>
        </w:rPr>
        <w:t>Smluvní strany výslovně prohlašují, že touto smlouvou sjednaná cena za provedení díla není považována za skutečnost tvořící obchodní tajemství ve smyslu ustanovení § 504 z.č. 89/2012 Sb. občanského zákoníku v platném znění.</w:t>
      </w:r>
    </w:p>
    <w:p w:rsidR="00FB7391" w:rsidRDefault="00FB7391" w:rsidP="00C66556">
      <w:pPr>
        <w:ind w:left="360"/>
        <w:jc w:val="both"/>
        <w:rPr>
          <w:rFonts w:ascii="Arial" w:hAnsi="Arial" w:cs="Arial"/>
          <w:sz w:val="22"/>
          <w:szCs w:val="22"/>
        </w:rPr>
      </w:pPr>
    </w:p>
    <w:p w:rsidR="00D0063F" w:rsidRDefault="00D0063F" w:rsidP="00C66556">
      <w:pPr>
        <w:ind w:left="360"/>
        <w:jc w:val="both"/>
        <w:rPr>
          <w:rFonts w:ascii="Arial" w:hAnsi="Arial" w:cs="Arial"/>
          <w:sz w:val="22"/>
          <w:szCs w:val="22"/>
        </w:rPr>
      </w:pPr>
    </w:p>
    <w:p w:rsidR="00D0063F" w:rsidRDefault="00D0063F" w:rsidP="00C66556">
      <w:pPr>
        <w:ind w:left="360"/>
        <w:jc w:val="both"/>
        <w:rPr>
          <w:rFonts w:ascii="Arial" w:hAnsi="Arial" w:cs="Arial"/>
          <w:sz w:val="22"/>
          <w:szCs w:val="22"/>
        </w:rPr>
      </w:pPr>
    </w:p>
    <w:p w:rsidR="00D0063F" w:rsidRDefault="00D0063F" w:rsidP="00C66556">
      <w:pPr>
        <w:ind w:left="360"/>
        <w:jc w:val="both"/>
        <w:rPr>
          <w:rFonts w:ascii="Arial" w:hAnsi="Arial" w:cs="Arial"/>
          <w:sz w:val="22"/>
          <w:szCs w:val="22"/>
        </w:rPr>
      </w:pPr>
    </w:p>
    <w:p w:rsidR="00D0063F" w:rsidRDefault="00D0063F" w:rsidP="00C66556">
      <w:pPr>
        <w:ind w:left="360"/>
        <w:jc w:val="both"/>
        <w:rPr>
          <w:rFonts w:ascii="Arial" w:hAnsi="Arial" w:cs="Arial"/>
          <w:sz w:val="22"/>
          <w:szCs w:val="22"/>
        </w:rPr>
      </w:pPr>
    </w:p>
    <w:p w:rsidR="00D0063F" w:rsidRDefault="00D0063F" w:rsidP="00C66556">
      <w:pPr>
        <w:ind w:left="360"/>
        <w:jc w:val="both"/>
        <w:rPr>
          <w:rFonts w:ascii="Arial" w:hAnsi="Arial" w:cs="Arial"/>
          <w:sz w:val="22"/>
          <w:szCs w:val="22"/>
        </w:rPr>
      </w:pPr>
    </w:p>
    <w:p w:rsidR="00D0063F" w:rsidRDefault="00D0063F"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lastRenderedPageBreak/>
        <w:t>Čl. V. PLATEBNÍ PODMÍNKY</w:t>
      </w:r>
    </w:p>
    <w:p w:rsidR="00864AB4" w:rsidRPr="00BD493C" w:rsidRDefault="00864AB4" w:rsidP="00864AB4">
      <w:pPr>
        <w:pStyle w:val="Zkladntext"/>
        <w:widowControl/>
        <w:rPr>
          <w:rFonts w:cs="Arial"/>
          <w:b/>
          <w:sz w:val="22"/>
          <w:szCs w:val="22"/>
          <w:u w:val="single"/>
        </w:rPr>
      </w:pPr>
    </w:p>
    <w:p w:rsidR="00BD5AFA" w:rsidRPr="00454D43" w:rsidRDefault="00BD5AFA" w:rsidP="00BD5AFA">
      <w:pPr>
        <w:pStyle w:val="Citace1"/>
        <w:numPr>
          <w:ilvl w:val="3"/>
          <w:numId w:val="38"/>
        </w:numPr>
        <w:spacing w:after="0" w:line="240" w:lineRule="auto"/>
        <w:ind w:left="360"/>
        <w:jc w:val="both"/>
        <w:rPr>
          <w:rFonts w:ascii="Arial" w:hAnsi="Arial" w:cs="Arial"/>
          <w:i w:val="0"/>
          <w:color w:val="auto"/>
          <w:sz w:val="22"/>
          <w:szCs w:val="22"/>
        </w:rPr>
      </w:pPr>
      <w:r w:rsidRPr="00454D43">
        <w:rPr>
          <w:rFonts w:ascii="Arial" w:hAnsi="Arial" w:cs="Arial"/>
          <w:i w:val="0"/>
          <w:color w:val="auto"/>
          <w:sz w:val="22"/>
          <w:szCs w:val="22"/>
        </w:rPr>
        <w:t>Objednatel neposkytne zhotoviteli zálohu.</w:t>
      </w:r>
    </w:p>
    <w:p w:rsidR="00864AB4" w:rsidRPr="00454D43" w:rsidRDefault="00864AB4" w:rsidP="00864AB4"/>
    <w:p w:rsidR="00CA4BBB" w:rsidRPr="00204C71" w:rsidRDefault="00CA4BBB" w:rsidP="00CA4BBB">
      <w:pPr>
        <w:pStyle w:val="Citace1"/>
        <w:numPr>
          <w:ilvl w:val="3"/>
          <w:numId w:val="38"/>
        </w:numPr>
        <w:spacing w:after="0" w:line="240" w:lineRule="auto"/>
        <w:ind w:left="360"/>
        <w:jc w:val="both"/>
        <w:rPr>
          <w:rFonts w:ascii="Arial" w:hAnsi="Arial" w:cs="Arial"/>
          <w:b/>
          <w:i w:val="0"/>
          <w:color w:val="auto"/>
          <w:sz w:val="22"/>
          <w:szCs w:val="22"/>
        </w:rPr>
      </w:pPr>
      <w:r w:rsidRPr="00786F2C">
        <w:rPr>
          <w:rFonts w:ascii="Arial" w:hAnsi="Arial" w:cs="Arial"/>
          <w:b/>
          <w:i w:val="0"/>
          <w:color w:val="auto"/>
          <w:sz w:val="22"/>
          <w:szCs w:val="22"/>
        </w:rPr>
        <w:t>Cena díla bude hrazena po dokončení, předání a převzetí díla bez vad a nedodělků.</w:t>
      </w:r>
      <w:r w:rsidRPr="00AE604E">
        <w:rPr>
          <w:rFonts w:ascii="Arial" w:hAnsi="Arial" w:cs="Arial"/>
          <w:i w:val="0"/>
          <w:color w:val="auto"/>
          <w:sz w:val="22"/>
          <w:szCs w:val="22"/>
        </w:rPr>
        <w:t xml:space="preserve"> </w:t>
      </w:r>
      <w:r w:rsidRPr="00204C71">
        <w:rPr>
          <w:rFonts w:ascii="Arial" w:hAnsi="Arial" w:cs="Arial"/>
          <w:b/>
          <w:i w:val="0"/>
          <w:color w:val="auto"/>
          <w:sz w:val="22"/>
          <w:szCs w:val="22"/>
        </w:rPr>
        <w:t xml:space="preserve">Fakturu je zhotovitel povinen prokazatelně doručit objednateli nejpozději do </w:t>
      </w:r>
      <w:r>
        <w:rPr>
          <w:rFonts w:ascii="Arial" w:hAnsi="Arial" w:cs="Arial"/>
          <w:b/>
          <w:i w:val="0"/>
          <w:color w:val="auto"/>
          <w:sz w:val="22"/>
          <w:szCs w:val="22"/>
        </w:rPr>
        <w:br/>
      </w:r>
      <w:r w:rsidRPr="00204C71">
        <w:rPr>
          <w:rFonts w:ascii="Arial" w:hAnsi="Arial" w:cs="Arial"/>
          <w:b/>
          <w:i w:val="0"/>
          <w:color w:val="auto"/>
          <w:sz w:val="22"/>
          <w:szCs w:val="22"/>
        </w:rPr>
        <w:t>7 pracovních dnů ode dne uskutečnění plnění</w:t>
      </w:r>
      <w:r>
        <w:rPr>
          <w:rFonts w:ascii="Arial" w:hAnsi="Arial" w:cs="Arial"/>
          <w:b/>
          <w:i w:val="0"/>
          <w:color w:val="auto"/>
          <w:sz w:val="22"/>
          <w:szCs w:val="22"/>
        </w:rPr>
        <w:t>.</w:t>
      </w:r>
    </w:p>
    <w:p w:rsidR="00CA4BBB" w:rsidRPr="00204C71" w:rsidRDefault="00CA4BBB" w:rsidP="00CA4BBB">
      <w:pPr>
        <w:ind w:firstLine="360"/>
      </w:pPr>
      <w:r w:rsidRPr="00204C71">
        <w:rPr>
          <w:rFonts w:ascii="Arial" w:hAnsi="Arial" w:cs="Arial"/>
          <w:color w:val="000000"/>
          <w:sz w:val="22"/>
          <w:szCs w:val="22"/>
        </w:rPr>
        <w:t xml:space="preserve">Předat faktury lze i elektronicky na adresu: </w:t>
      </w:r>
      <w:r w:rsidR="00FA7848">
        <w:rPr>
          <w:rFonts w:ascii="Arial" w:hAnsi="Arial" w:cs="Arial"/>
          <w:b/>
          <w:bCs/>
          <w:sz w:val="22"/>
          <w:szCs w:val="22"/>
        </w:rPr>
        <w:t>………………….</w:t>
      </w:r>
    </w:p>
    <w:p w:rsidR="00CA4BBB" w:rsidRPr="00AE604E" w:rsidRDefault="00CA4BBB" w:rsidP="00CA4BBB">
      <w:pPr>
        <w:ind w:left="426"/>
        <w:jc w:val="both"/>
        <w:rPr>
          <w:rFonts w:ascii="Arial" w:hAnsi="Arial" w:cs="Arial"/>
          <w:sz w:val="22"/>
          <w:szCs w:val="22"/>
        </w:rPr>
      </w:pPr>
    </w:p>
    <w:p w:rsidR="00CA4BBB" w:rsidRPr="00AE604E" w:rsidRDefault="00CA4BBB" w:rsidP="00CA4BBB">
      <w:pPr>
        <w:pStyle w:val="Citace1"/>
        <w:numPr>
          <w:ilvl w:val="3"/>
          <w:numId w:val="38"/>
        </w:numPr>
        <w:spacing w:after="0" w:line="240" w:lineRule="auto"/>
        <w:ind w:left="360"/>
        <w:jc w:val="both"/>
        <w:rPr>
          <w:rFonts w:ascii="Arial" w:hAnsi="Arial" w:cs="Arial"/>
          <w:i w:val="0"/>
          <w:color w:val="auto"/>
          <w:sz w:val="22"/>
          <w:szCs w:val="22"/>
        </w:rPr>
      </w:pPr>
      <w:r w:rsidRPr="00AE604E">
        <w:rPr>
          <w:rFonts w:ascii="Arial" w:hAnsi="Arial" w:cs="Arial"/>
          <w:i w:val="0"/>
          <w:color w:val="auto"/>
          <w:sz w:val="22"/>
          <w:szCs w:val="22"/>
        </w:rPr>
        <w:t>Datem uskutečnění plnění bude den předání a převzetí díla bez vad a nedodělků uvedený na předávacím a přejímacím protokolu, pokud nebude dohodnuto jinak. Protokol bude nedílnou součástí faktury.</w:t>
      </w:r>
    </w:p>
    <w:p w:rsidR="00306A1E" w:rsidRDefault="00306A1E" w:rsidP="00306A1E">
      <w:pPr>
        <w:jc w:val="both"/>
        <w:rPr>
          <w:rFonts w:ascii="Arial" w:hAnsi="Arial" w:cs="Arial"/>
          <w:sz w:val="22"/>
          <w:szCs w:val="22"/>
        </w:rPr>
      </w:pPr>
    </w:p>
    <w:p w:rsidR="00306A1E" w:rsidRDefault="00306A1E" w:rsidP="00306A1E">
      <w:pPr>
        <w:numPr>
          <w:ilvl w:val="3"/>
          <w:numId w:val="38"/>
        </w:numPr>
        <w:ind w:left="426" w:hanging="426"/>
        <w:jc w:val="both"/>
        <w:rPr>
          <w:rFonts w:ascii="Arial" w:hAnsi="Arial" w:cs="Arial"/>
          <w:sz w:val="22"/>
          <w:szCs w:val="22"/>
        </w:rPr>
      </w:pPr>
      <w:r w:rsidRPr="00306A1E">
        <w:rPr>
          <w:rFonts w:ascii="Arial" w:hAnsi="Arial" w:cs="Arial"/>
          <w:sz w:val="22"/>
          <w:szCs w:val="22"/>
        </w:rPr>
        <w:t>Pokud bude objednatelem výjimečně převzato dílo, které vykazuje ojedinělé drobné vady, které samy o sobě ani ve spojení s jinými nebrání řádnému užívání díla, zhotovitel vystaví dílčí fakturu za provedené práce nejvýše do 95% celkové smluvní ceny, pokud nebude dohodnuto jinak.</w:t>
      </w:r>
    </w:p>
    <w:p w:rsidR="00306A1E" w:rsidRDefault="00306A1E" w:rsidP="00306A1E">
      <w:pPr>
        <w:jc w:val="both"/>
        <w:rPr>
          <w:rFonts w:ascii="Arial" w:hAnsi="Arial" w:cs="Arial"/>
          <w:sz w:val="22"/>
          <w:szCs w:val="22"/>
        </w:rPr>
      </w:pPr>
    </w:p>
    <w:p w:rsidR="00306A1E" w:rsidRPr="00947CB1" w:rsidRDefault="00306A1E" w:rsidP="00306A1E">
      <w:pPr>
        <w:numPr>
          <w:ilvl w:val="3"/>
          <w:numId w:val="38"/>
        </w:numPr>
        <w:ind w:left="426" w:hanging="426"/>
        <w:jc w:val="both"/>
        <w:rPr>
          <w:rFonts w:ascii="Arial" w:hAnsi="Arial" w:cs="Arial"/>
          <w:sz w:val="22"/>
          <w:szCs w:val="22"/>
        </w:rPr>
      </w:pPr>
      <w:r w:rsidRPr="00947CB1">
        <w:rPr>
          <w:rFonts w:ascii="Arial" w:hAnsi="Arial" w:cs="Arial"/>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sz w:val="22"/>
          <w:szCs w:val="22"/>
        </w:rPr>
        <w:t>zhotovitel</w:t>
      </w:r>
      <w:r w:rsidRPr="00947CB1">
        <w:rPr>
          <w:rFonts w:ascii="Arial" w:hAnsi="Arial" w:cs="Arial"/>
          <w:sz w:val="22"/>
          <w:szCs w:val="22"/>
        </w:rPr>
        <w:t xml:space="preserve"> fakturoval. Přílohou konečné faktury bude protokol o předání a převzetí díla bez vad a nedodělků.</w:t>
      </w:r>
    </w:p>
    <w:p w:rsidR="009A3FBD" w:rsidRPr="00454D43" w:rsidRDefault="009A3FBD" w:rsidP="009A3FBD">
      <w:pPr>
        <w:ind w:left="426"/>
        <w:jc w:val="both"/>
        <w:rPr>
          <w:rFonts w:ascii="Arial" w:hAnsi="Arial" w:cs="Arial"/>
          <w:sz w:val="22"/>
          <w:szCs w:val="22"/>
        </w:rPr>
      </w:pPr>
    </w:p>
    <w:p w:rsidR="00864AB4" w:rsidRPr="00454D43"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w:t>
      </w:r>
      <w:r w:rsidR="00454D43" w:rsidRPr="00454D43">
        <w:rPr>
          <w:rFonts w:ascii="Arial" w:hAnsi="Arial" w:cs="Arial"/>
          <w:color w:val="auto"/>
          <w:sz w:val="22"/>
          <w:szCs w:val="22"/>
        </w:rPr>
        <w:t>zhotovitel</w:t>
      </w:r>
      <w:r w:rsidR="00FF5046" w:rsidRPr="00454D43">
        <w:rPr>
          <w:rFonts w:ascii="Arial" w:hAnsi="Arial" w:cs="Arial"/>
          <w:color w:val="auto"/>
          <w:sz w:val="22"/>
          <w:szCs w:val="22"/>
        </w:rPr>
        <w:t>i</w:t>
      </w:r>
      <w:r w:rsidRPr="00454D43">
        <w:rPr>
          <w:rFonts w:ascii="Arial" w:hAnsi="Arial" w:cs="Arial"/>
          <w:color w:val="auto"/>
          <w:sz w:val="22"/>
          <w:szCs w:val="22"/>
        </w:rPr>
        <w:t xml:space="preserve"> fakturu k opravě. Lhůta pro zaplacení pak počíná běžet od doby vrácení opravené faktury.</w:t>
      </w:r>
    </w:p>
    <w:p w:rsidR="00864AB4" w:rsidRPr="00454D43" w:rsidRDefault="00864AB4" w:rsidP="00864AB4"/>
    <w:p w:rsidR="00864AB4" w:rsidRPr="00454D43"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Pokud </w:t>
      </w:r>
      <w:r w:rsidR="00454D43" w:rsidRPr="00454D43">
        <w:rPr>
          <w:rFonts w:ascii="Arial" w:hAnsi="Arial" w:cs="Arial"/>
          <w:color w:val="auto"/>
          <w:sz w:val="22"/>
          <w:szCs w:val="22"/>
        </w:rPr>
        <w:t>zhotovitel</w:t>
      </w:r>
      <w:r w:rsidRPr="00454D43">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454D43" w:rsidRPr="00454D43">
        <w:rPr>
          <w:rFonts w:ascii="Arial" w:hAnsi="Arial" w:cs="Arial"/>
          <w:color w:val="auto"/>
          <w:sz w:val="22"/>
          <w:szCs w:val="22"/>
        </w:rPr>
        <w:t>zhotovitel</w:t>
      </w:r>
      <w:r w:rsidRPr="00454D43">
        <w:rPr>
          <w:rFonts w:ascii="Arial" w:hAnsi="Arial" w:cs="Arial"/>
          <w:color w:val="auto"/>
          <w:sz w:val="22"/>
          <w:szCs w:val="22"/>
        </w:rPr>
        <w:t xml:space="preserve"> zaplatit objednateli smluvní pokutu ve výši 1,5 násobku částky, která bude správcem daně vyměřena objednateli jako sankce.</w:t>
      </w:r>
    </w:p>
    <w:p w:rsidR="00864AB4" w:rsidRPr="00454D43" w:rsidRDefault="00864AB4" w:rsidP="00864AB4"/>
    <w:p w:rsidR="00864AB4" w:rsidRPr="00CA4BBB" w:rsidRDefault="00864AB4" w:rsidP="00B368E0">
      <w:pPr>
        <w:pStyle w:val="Odstavecseseznamem"/>
        <w:numPr>
          <w:ilvl w:val="3"/>
          <w:numId w:val="38"/>
        </w:numPr>
        <w:spacing w:after="0" w:line="240" w:lineRule="auto"/>
        <w:ind w:left="360"/>
        <w:jc w:val="both"/>
        <w:rPr>
          <w:rFonts w:ascii="Arial" w:hAnsi="Arial" w:cs="Arial"/>
          <w:b/>
          <w:color w:val="auto"/>
          <w:sz w:val="22"/>
          <w:szCs w:val="22"/>
        </w:rPr>
      </w:pPr>
      <w:r w:rsidRPr="00CA4BBB">
        <w:rPr>
          <w:rFonts w:ascii="Arial" w:hAnsi="Arial" w:cs="Arial"/>
          <w:b/>
          <w:color w:val="auto"/>
          <w:sz w:val="22"/>
          <w:szCs w:val="22"/>
        </w:rPr>
        <w:t>Splatnost faktury je 30 dnů od data doručení faktury objednateli.</w:t>
      </w:r>
    </w:p>
    <w:p w:rsidR="00864AB4" w:rsidRPr="00454D43" w:rsidRDefault="00864AB4" w:rsidP="00864AB4"/>
    <w:p w:rsidR="00864AB4"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Peněžitý závazek (dluh) objednatele se považuje za splněný v den, kdy je dlužná částka připsána na účet </w:t>
      </w:r>
      <w:r w:rsidR="00454D43" w:rsidRPr="00454D43">
        <w:rPr>
          <w:rFonts w:ascii="Arial" w:hAnsi="Arial" w:cs="Arial"/>
          <w:color w:val="auto"/>
          <w:sz w:val="22"/>
          <w:szCs w:val="22"/>
        </w:rPr>
        <w:t>zhotovitel</w:t>
      </w:r>
      <w:r w:rsidR="00FF5046" w:rsidRPr="00454D43">
        <w:rPr>
          <w:rFonts w:ascii="Arial" w:hAnsi="Arial" w:cs="Arial"/>
          <w:color w:val="auto"/>
          <w:sz w:val="22"/>
          <w:szCs w:val="22"/>
        </w:rPr>
        <w:t>e</w:t>
      </w:r>
      <w:r w:rsidRPr="00454D43">
        <w:rPr>
          <w:rFonts w:ascii="Arial" w:hAnsi="Arial" w:cs="Arial"/>
          <w:color w:val="auto"/>
          <w:sz w:val="22"/>
          <w:szCs w:val="22"/>
        </w:rPr>
        <w:t>.</w:t>
      </w:r>
    </w:p>
    <w:p w:rsidR="0094603D" w:rsidRPr="0094603D" w:rsidRDefault="0094603D" w:rsidP="0094603D">
      <w:pPr>
        <w:pStyle w:val="Odstavecseseznamem"/>
        <w:rPr>
          <w:rFonts w:ascii="Arial" w:hAnsi="Arial" w:cs="Arial"/>
          <w:color w:val="auto"/>
          <w:sz w:val="22"/>
          <w:szCs w:val="22"/>
        </w:rPr>
      </w:pPr>
    </w:p>
    <w:p w:rsidR="0094603D" w:rsidRDefault="0094603D" w:rsidP="0094603D">
      <w:pPr>
        <w:pStyle w:val="Odstavecseseznamem"/>
        <w:numPr>
          <w:ilvl w:val="3"/>
          <w:numId w:val="38"/>
        </w:numPr>
        <w:spacing w:after="0" w:line="240" w:lineRule="auto"/>
        <w:ind w:left="360"/>
        <w:jc w:val="both"/>
        <w:rPr>
          <w:rFonts w:ascii="Arial" w:hAnsi="Arial" w:cs="Arial"/>
          <w:color w:val="auto"/>
          <w:sz w:val="22"/>
          <w:szCs w:val="22"/>
        </w:rPr>
      </w:pPr>
      <w:r w:rsidRPr="0094603D">
        <w:rPr>
          <w:rFonts w:ascii="Arial" w:hAnsi="Arial" w:cs="Arial"/>
          <w:color w:val="auto"/>
          <w:sz w:val="22"/>
          <w:szCs w:val="22"/>
        </w:rPr>
        <w:t>Pokud objednatel převezme dílo, na němž se vyskytují ojedinělé drobné vady nebo ke dni převzetí díla zhotovitel nevyklidil staveniště, zadrží objednatel zhotoviteli platbu ve výši 5 % celkové smluvní ceny díla.</w:t>
      </w:r>
    </w:p>
    <w:p w:rsidR="0094603D" w:rsidRPr="0094603D" w:rsidRDefault="0094603D" w:rsidP="0094603D">
      <w:pPr>
        <w:jc w:val="both"/>
        <w:rPr>
          <w:rFonts w:ascii="Arial" w:hAnsi="Arial" w:cs="Arial"/>
          <w:sz w:val="22"/>
          <w:szCs w:val="22"/>
        </w:rPr>
      </w:pPr>
    </w:p>
    <w:p w:rsidR="0094603D" w:rsidRPr="0094603D" w:rsidRDefault="0094603D" w:rsidP="0094603D">
      <w:pPr>
        <w:pStyle w:val="Odstavecseseznamem"/>
        <w:numPr>
          <w:ilvl w:val="3"/>
          <w:numId w:val="38"/>
        </w:numPr>
        <w:spacing w:after="0" w:line="240" w:lineRule="auto"/>
        <w:ind w:left="360"/>
        <w:jc w:val="both"/>
        <w:rPr>
          <w:rFonts w:ascii="Arial" w:hAnsi="Arial" w:cs="Arial"/>
          <w:color w:val="auto"/>
          <w:sz w:val="22"/>
          <w:szCs w:val="22"/>
        </w:rPr>
      </w:pPr>
      <w:r w:rsidRPr="0094603D">
        <w:rPr>
          <w:rFonts w:ascii="Arial" w:hAnsi="Arial" w:cs="Arial"/>
          <w:color w:val="auto"/>
          <w:sz w:val="22"/>
          <w:szCs w:val="22"/>
        </w:rPr>
        <w:t>Zádržné vyplatí objednatel zhotoviteli do 15 dnů ode dne, kdy bylo protokolárně stvrzeno podpisem obou smluvních stran, že zhotovitel odstranil veškeré vady díla nebo vyklidil staveniště.</w:t>
      </w:r>
    </w:p>
    <w:p w:rsidR="00DE2F13" w:rsidRPr="00454D43" w:rsidRDefault="00DE2F13" w:rsidP="00864AB4">
      <w:pPr>
        <w:pStyle w:val="Citace1"/>
        <w:spacing w:after="0" w:line="240" w:lineRule="auto"/>
        <w:ind w:left="360"/>
        <w:jc w:val="both"/>
        <w:rPr>
          <w:rFonts w:ascii="Arial" w:hAnsi="Arial" w:cs="Arial"/>
          <w:i w:val="0"/>
          <w:color w:val="auto"/>
          <w:sz w:val="22"/>
          <w:szCs w:val="22"/>
        </w:rPr>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 SANKCE</w:t>
      </w:r>
    </w:p>
    <w:p w:rsidR="00864AB4" w:rsidRPr="00454D43" w:rsidRDefault="00864AB4" w:rsidP="00864AB4">
      <w:pPr>
        <w:pStyle w:val="Zkladntext"/>
        <w:widowControl/>
        <w:jc w:val="center"/>
        <w:rPr>
          <w:rFonts w:cs="Arial"/>
          <w:color w:val="auto"/>
          <w:sz w:val="22"/>
          <w:szCs w:val="22"/>
        </w:rPr>
      </w:pPr>
    </w:p>
    <w:p w:rsidR="004372A1" w:rsidRDefault="004372A1" w:rsidP="004372A1">
      <w:pPr>
        <w:pStyle w:val="A-odstavecodsazensodrkami"/>
        <w:numPr>
          <w:ilvl w:val="0"/>
          <w:numId w:val="4"/>
        </w:numPr>
      </w:pPr>
      <w:r>
        <w:t>Pokud bude zhotovitel v prodlení proti termínu předání a převzetí díla sjednanému podle smlouvy, je povinen zaplatit objednateli smluvní pokutu ve výši 0,3 % z ceny díla za každý i započatý den prodlení.</w:t>
      </w:r>
    </w:p>
    <w:p w:rsidR="004372A1" w:rsidRDefault="004372A1" w:rsidP="004372A1">
      <w:pPr>
        <w:pStyle w:val="A-odstavecodsazensodrkami"/>
        <w:numPr>
          <w:ilvl w:val="0"/>
          <w:numId w:val="0"/>
        </w:numPr>
        <w:ind w:left="720"/>
      </w:pPr>
    </w:p>
    <w:p w:rsidR="004372A1" w:rsidRDefault="004372A1" w:rsidP="004372A1">
      <w:pPr>
        <w:pStyle w:val="A-odstavecodsazensodrkami"/>
        <w:numPr>
          <w:ilvl w:val="0"/>
          <w:numId w:val="4"/>
        </w:numPr>
      </w:pPr>
      <w:r>
        <w:lastRenderedPageBreak/>
        <w:t>Pokud bude zhotovitel v prodlení proti kterémukoliv smluvně ujednanému dílčímu postupovému termínu plnění díla, je povinen zaplatit objednateli smluvní pokutu ve výši 0,3 % z části ceny díla odpovídajícímu konkrétnímu dílčímu plnění za každý i započatý den prodlení.</w:t>
      </w:r>
    </w:p>
    <w:p w:rsidR="00CA4BBB" w:rsidRDefault="00CA4BBB" w:rsidP="00CA4BBB">
      <w:pPr>
        <w:pStyle w:val="A-odstavecodsazensodrkami"/>
        <w:numPr>
          <w:ilvl w:val="0"/>
          <w:numId w:val="0"/>
        </w:numPr>
      </w:pPr>
    </w:p>
    <w:p w:rsidR="00CA4BBB" w:rsidRDefault="00CA4BBB" w:rsidP="00CA4BBB">
      <w:pPr>
        <w:pStyle w:val="Odstavecseseznamem"/>
        <w:numPr>
          <w:ilvl w:val="0"/>
          <w:numId w:val="4"/>
        </w:numPr>
        <w:rPr>
          <w:rFonts w:ascii="Arial" w:hAnsi="Arial" w:cs="Arial"/>
          <w:color w:val="auto"/>
          <w:sz w:val="22"/>
          <w:szCs w:val="22"/>
        </w:rPr>
      </w:pPr>
      <w:r w:rsidRPr="004372A1">
        <w:rPr>
          <w:rFonts w:ascii="Arial" w:hAnsi="Arial" w:cs="Arial"/>
          <w:color w:val="auto"/>
          <w:sz w:val="22"/>
          <w:szCs w:val="22"/>
        </w:rPr>
        <w:t xml:space="preserve">Pokud bude objednatel v prodlení s úhradou faktury proti sjednanému termínu je povinen zaplatit zhotoviteli úrok z prodlení ve výši 0,3 % z dlužné částky za každý i započatý den prodlení. </w:t>
      </w:r>
    </w:p>
    <w:p w:rsidR="00CA4BBB" w:rsidRDefault="00CA4BBB" w:rsidP="00CA4BBB">
      <w:pPr>
        <w:pStyle w:val="Odstavecseseznamem"/>
        <w:jc w:val="both"/>
      </w:pPr>
    </w:p>
    <w:p w:rsidR="0094603D" w:rsidRPr="0094603D" w:rsidRDefault="0094603D" w:rsidP="00280BDE">
      <w:pPr>
        <w:pStyle w:val="Odstavecseseznamem"/>
        <w:numPr>
          <w:ilvl w:val="0"/>
          <w:numId w:val="4"/>
        </w:numPr>
        <w:jc w:val="both"/>
        <w:rPr>
          <w:rFonts w:ascii="Arial" w:hAnsi="Arial" w:cs="Arial"/>
          <w:color w:val="auto"/>
          <w:sz w:val="22"/>
          <w:szCs w:val="22"/>
        </w:rPr>
      </w:pPr>
      <w:r w:rsidRPr="0094603D">
        <w:rPr>
          <w:rFonts w:ascii="Arial" w:hAnsi="Arial" w:cs="Arial"/>
          <w:color w:val="auto"/>
          <w:sz w:val="22"/>
          <w:szCs w:val="22"/>
        </w:rPr>
        <w:t>Pro zajištění úhrady oprávněných vyúčtovaných sankcí je objednatel oprávněn provést zápočet vyúčtované sankce proti jakékoliv oprávněné pohledávce, kterou má, nebo bude mít, zhotovitel za objednatelem.</w:t>
      </w:r>
    </w:p>
    <w:p w:rsidR="004372A1" w:rsidRDefault="004372A1" w:rsidP="00280BDE">
      <w:pPr>
        <w:pStyle w:val="Odstavecseseznamem"/>
        <w:jc w:val="both"/>
      </w:pPr>
    </w:p>
    <w:p w:rsidR="0094603D" w:rsidRDefault="0094603D" w:rsidP="00280BDE">
      <w:pPr>
        <w:pStyle w:val="Odstavecseseznamem"/>
        <w:numPr>
          <w:ilvl w:val="0"/>
          <w:numId w:val="4"/>
        </w:numPr>
        <w:jc w:val="both"/>
        <w:rPr>
          <w:rFonts w:ascii="Arial" w:hAnsi="Arial" w:cs="Arial"/>
          <w:color w:val="auto"/>
          <w:sz w:val="22"/>
          <w:szCs w:val="22"/>
        </w:rPr>
      </w:pPr>
      <w:r w:rsidRPr="0094603D">
        <w:rPr>
          <w:rFonts w:ascii="Arial" w:hAnsi="Arial" w:cs="Arial"/>
          <w:color w:val="auto"/>
          <w:sz w:val="22"/>
          <w:szCs w:val="22"/>
        </w:rPr>
        <w:t>Splatnost sankcí uvedených v této smlouvě nastává okamžikem jejich vzniku.</w:t>
      </w:r>
    </w:p>
    <w:p w:rsidR="0094603D" w:rsidRPr="0094603D" w:rsidRDefault="0094603D" w:rsidP="00280BDE">
      <w:pPr>
        <w:pStyle w:val="Odstavecseseznamem"/>
        <w:jc w:val="both"/>
        <w:rPr>
          <w:rFonts w:ascii="Arial" w:hAnsi="Arial" w:cs="Arial"/>
          <w:color w:val="auto"/>
          <w:sz w:val="22"/>
          <w:szCs w:val="22"/>
        </w:rPr>
      </w:pPr>
    </w:p>
    <w:p w:rsidR="0094603D" w:rsidRDefault="0094603D" w:rsidP="00280BDE">
      <w:pPr>
        <w:pStyle w:val="Odstavecseseznamem"/>
        <w:numPr>
          <w:ilvl w:val="0"/>
          <w:numId w:val="4"/>
        </w:numPr>
        <w:jc w:val="both"/>
        <w:rPr>
          <w:rFonts w:ascii="Arial" w:hAnsi="Arial" w:cs="Arial"/>
          <w:color w:val="auto"/>
          <w:sz w:val="22"/>
          <w:szCs w:val="22"/>
        </w:rPr>
      </w:pPr>
      <w:r w:rsidRPr="0094603D">
        <w:rPr>
          <w:rFonts w:ascii="Arial" w:hAnsi="Arial" w:cs="Arial"/>
          <w:color w:val="auto"/>
          <w:sz w:val="22"/>
          <w:szCs w:val="22"/>
        </w:rPr>
        <w:t>Zaplacení smluvní pokuty nemá vliv na vznik práva na náhradu škody v důsledku porušení povinností zhotovitele vyplývajících z této smlouvy.</w:t>
      </w:r>
    </w:p>
    <w:p w:rsidR="0094603D" w:rsidRPr="0094603D" w:rsidRDefault="0094603D" w:rsidP="00280BDE">
      <w:pPr>
        <w:pStyle w:val="Odstavecseseznamem"/>
        <w:jc w:val="both"/>
        <w:rPr>
          <w:rFonts w:ascii="Arial" w:hAnsi="Arial" w:cs="Arial"/>
          <w:color w:val="auto"/>
          <w:sz w:val="22"/>
          <w:szCs w:val="22"/>
        </w:rPr>
      </w:pPr>
    </w:p>
    <w:p w:rsidR="0094603D" w:rsidRPr="0094603D" w:rsidRDefault="0094603D" w:rsidP="00280BDE">
      <w:pPr>
        <w:pStyle w:val="Odstavecseseznamem"/>
        <w:numPr>
          <w:ilvl w:val="0"/>
          <w:numId w:val="4"/>
        </w:numPr>
        <w:jc w:val="both"/>
        <w:rPr>
          <w:rFonts w:ascii="Arial" w:hAnsi="Arial" w:cs="Arial"/>
          <w:color w:val="auto"/>
          <w:sz w:val="22"/>
          <w:szCs w:val="22"/>
        </w:rPr>
      </w:pPr>
      <w:r w:rsidRPr="0094603D">
        <w:rPr>
          <w:rFonts w:ascii="Arial" w:hAnsi="Arial" w:cs="Arial"/>
          <w:color w:val="auto"/>
          <w:sz w:val="22"/>
          <w:szCs w:val="22"/>
        </w:rPr>
        <w:t>Objednatel je oprávněn požadovat náhradu škody způsobenou mu zhotovitelem porušením povinností zhotovitele při plnění předmětu díla, taktéž škodu, která vznikne jako důsledek prodlení, vadného plnění, porušení smluvních povinností zhotovitele, nebo porušením zákonných povinností zhotovitele a zhotovitel se zavazuje objednateli požadovanou náhradu škodu zaplatit.  Pokud bude v důsledku porušení po</w:t>
      </w:r>
      <w:r w:rsidR="00280BDE">
        <w:rPr>
          <w:rFonts w:ascii="Arial" w:hAnsi="Arial" w:cs="Arial"/>
          <w:color w:val="auto"/>
          <w:sz w:val="22"/>
          <w:szCs w:val="22"/>
        </w:rPr>
        <w:t>vinností (smluvních, zákonných)</w:t>
      </w:r>
      <w:r w:rsidRPr="0094603D">
        <w:rPr>
          <w:rFonts w:ascii="Arial" w:hAnsi="Arial" w:cs="Arial"/>
          <w:color w:val="auto"/>
          <w:sz w:val="22"/>
          <w:szCs w:val="22"/>
        </w:rPr>
        <w:t xml:space="preserve"> zhotovitele, uložena objednateli sankce ze strany správních či jiných orgánů, zavazuje se </w:t>
      </w:r>
      <w:r w:rsidR="00280BDE">
        <w:rPr>
          <w:rFonts w:ascii="Arial" w:hAnsi="Arial" w:cs="Arial"/>
          <w:color w:val="auto"/>
          <w:sz w:val="22"/>
          <w:szCs w:val="22"/>
        </w:rPr>
        <w:t>zhotovitel zaplatit objednateli</w:t>
      </w:r>
      <w:r w:rsidRPr="0094603D">
        <w:rPr>
          <w:rFonts w:ascii="Arial" w:hAnsi="Arial" w:cs="Arial"/>
          <w:color w:val="auto"/>
          <w:sz w:val="22"/>
          <w:szCs w:val="22"/>
        </w:rPr>
        <w:t xml:space="preserve"> tuto smluvní pokutu v plné výši.</w:t>
      </w:r>
    </w:p>
    <w:p w:rsidR="00DE2F13" w:rsidRPr="00454D43" w:rsidRDefault="00DE2F13" w:rsidP="00FE1CDE">
      <w:pPr>
        <w:pStyle w:val="A-odstavecodsazensodrkami"/>
        <w:numPr>
          <w:ilvl w:val="0"/>
          <w:numId w:val="0"/>
        </w:numPr>
        <w:tabs>
          <w:tab w:val="left" w:pos="426"/>
        </w:tabs>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VII. ZAJIŠTĚNÍ ZÁVAZKU, ZÁRUKA</w:t>
      </w:r>
    </w:p>
    <w:p w:rsidR="00864AB4" w:rsidRPr="00454D43" w:rsidRDefault="00864AB4" w:rsidP="00864AB4">
      <w:pPr>
        <w:widowControl w:val="0"/>
        <w:jc w:val="both"/>
        <w:rPr>
          <w:rFonts w:ascii="Arial" w:hAnsi="Arial" w:cs="Arial"/>
          <w:b/>
          <w:sz w:val="22"/>
          <w:szCs w:val="22"/>
        </w:rPr>
      </w:pPr>
    </w:p>
    <w:p w:rsidR="00FC784B" w:rsidRPr="00454D43" w:rsidRDefault="00FC784B" w:rsidP="00FC784B">
      <w:pPr>
        <w:pStyle w:val="Zkladntext"/>
        <w:widowControl/>
        <w:numPr>
          <w:ilvl w:val="0"/>
          <w:numId w:val="19"/>
        </w:numPr>
        <w:tabs>
          <w:tab w:val="left" w:pos="360"/>
        </w:tabs>
        <w:rPr>
          <w:rFonts w:cs="Arial"/>
          <w:b/>
          <w:color w:val="auto"/>
          <w:sz w:val="22"/>
          <w:szCs w:val="22"/>
        </w:rPr>
      </w:pPr>
      <w:r w:rsidRPr="00454D43">
        <w:rPr>
          <w:rFonts w:cs="Arial"/>
          <w:b/>
          <w:color w:val="auto"/>
          <w:sz w:val="22"/>
          <w:szCs w:val="22"/>
        </w:rPr>
        <w:t>Dílo bude předáno až po řádném a úplném provedení díla. Záruční doba se nesjednává.</w:t>
      </w:r>
    </w:p>
    <w:p w:rsidR="00FC784B" w:rsidRPr="00454D43" w:rsidRDefault="00FC784B" w:rsidP="00FC784B">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FC784B" w:rsidRPr="00454D43" w:rsidRDefault="00FC784B" w:rsidP="00FC784B">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Obsahuje-li dílo, které je předmětem předání a převzetí drobné vady a nedodělky, musí protokol obsahovat:</w:t>
      </w:r>
    </w:p>
    <w:p w:rsidR="00FC784B" w:rsidRPr="00454D43" w:rsidRDefault="00FC784B" w:rsidP="00FC784B">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sidRPr="00454D43">
        <w:rPr>
          <w:rFonts w:ascii="Arial" w:hAnsi="Arial" w:cs="Arial"/>
          <w:i w:val="0"/>
          <w:color w:val="auto"/>
          <w:sz w:val="22"/>
          <w:szCs w:val="22"/>
        </w:rPr>
        <w:t>soupis zjištěných vad a nedodělků</w:t>
      </w:r>
    </w:p>
    <w:p w:rsidR="00FC784B" w:rsidRPr="00454D43" w:rsidRDefault="00FC784B" w:rsidP="00FC784B">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způsobu a termínech jejich odstranění, popřípadě o jiném způsobu jejich vypořádání</w:t>
      </w:r>
    </w:p>
    <w:p w:rsidR="00FC784B" w:rsidRPr="00454D43" w:rsidRDefault="00FC784B" w:rsidP="00FC784B">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zpřístupnění díla nebo jeho částí zhotoviteli za účelem odstranění vad a nedodělků.</w:t>
      </w:r>
    </w:p>
    <w:p w:rsidR="00FC784B" w:rsidRPr="00454D43" w:rsidRDefault="00FC784B" w:rsidP="00FC784B">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p>
    <w:p w:rsidR="00FC784B" w:rsidRPr="00454D43" w:rsidRDefault="00FC784B" w:rsidP="00FC784B">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Zhotovitel je povinen ve stanovené lhůtě odstranit vady i v případě, kdy podle jeho názoru za vady neodpovídá. Náklady na odstranění vad v těchto sporných případech nese až do rozhodnutí soudu zhotovitel. </w:t>
      </w:r>
    </w:p>
    <w:p w:rsidR="00FC784B" w:rsidRPr="00454D43" w:rsidRDefault="00FC784B" w:rsidP="00FC784B">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Neodstraní-li zhotovitel zjištěné vady a nedodělky ve sjednaném termínu je objednatel oprávněn zajistit jejich odstranění jiným způsobem. Dodání předmětu smlouvy je potom </w:t>
      </w:r>
      <w:r w:rsidRPr="00454D43">
        <w:rPr>
          <w:rFonts w:ascii="Arial" w:hAnsi="Arial" w:cs="Arial"/>
          <w:i w:val="0"/>
          <w:color w:val="auto"/>
          <w:sz w:val="22"/>
          <w:szCs w:val="22"/>
        </w:rPr>
        <w:lastRenderedPageBreak/>
        <w:t>splněno posledním dílčím plněním zhotovitele. To nezbavuje zhotovitele povinnosti zaplatit příslušnou smluvní sankci za neodstranění vad a nedodělků a nahradit škodu.</w:t>
      </w:r>
    </w:p>
    <w:p w:rsidR="00B26A78" w:rsidRDefault="00B26A78" w:rsidP="00346C0D">
      <w:pPr>
        <w:pStyle w:val="Zkladntext"/>
        <w:widowControl/>
        <w:jc w:val="center"/>
        <w:rPr>
          <w:rFonts w:cs="Arial"/>
          <w:b/>
          <w:color w:val="auto"/>
          <w:sz w:val="22"/>
          <w:szCs w:val="22"/>
          <w:u w:val="single"/>
        </w:rPr>
      </w:pPr>
    </w:p>
    <w:p w:rsidR="00E97587" w:rsidRPr="00454D43" w:rsidRDefault="00C66556" w:rsidP="00346C0D">
      <w:pPr>
        <w:pStyle w:val="Zkladntext"/>
        <w:widowControl/>
        <w:jc w:val="center"/>
        <w:rPr>
          <w:rFonts w:cs="Arial"/>
          <w:b/>
          <w:color w:val="auto"/>
          <w:sz w:val="22"/>
          <w:szCs w:val="22"/>
          <w:u w:val="single"/>
        </w:rPr>
      </w:pPr>
      <w:r w:rsidRPr="00454D43">
        <w:rPr>
          <w:rFonts w:cs="Arial"/>
          <w:b/>
          <w:color w:val="auto"/>
          <w:sz w:val="22"/>
          <w:szCs w:val="22"/>
          <w:u w:val="single"/>
        </w:rPr>
        <w:t>Čl. VIII.</w:t>
      </w:r>
      <w:r w:rsidR="00E97587" w:rsidRPr="00454D43">
        <w:rPr>
          <w:rFonts w:cs="Arial"/>
          <w:b/>
          <w:color w:val="auto"/>
          <w:sz w:val="22"/>
          <w:szCs w:val="22"/>
          <w:u w:val="single"/>
        </w:rPr>
        <w:t xml:space="preserve"> </w:t>
      </w:r>
      <w:r w:rsidR="00790434" w:rsidRPr="00454D43">
        <w:rPr>
          <w:rFonts w:cs="Arial"/>
          <w:b/>
          <w:color w:val="auto"/>
          <w:sz w:val="22"/>
          <w:szCs w:val="22"/>
          <w:u w:val="single"/>
        </w:rPr>
        <w:t>NÁHRADA ŠKODY</w:t>
      </w:r>
    </w:p>
    <w:p w:rsidR="00E97587" w:rsidRPr="00454D43" w:rsidRDefault="00E97587" w:rsidP="00E97587">
      <w:pPr>
        <w:widowControl w:val="0"/>
        <w:jc w:val="both"/>
        <w:rPr>
          <w:rFonts w:ascii="Arial" w:hAnsi="Arial" w:cs="Arial"/>
          <w:b/>
          <w:sz w:val="22"/>
          <w:szCs w:val="22"/>
        </w:rPr>
      </w:pPr>
    </w:p>
    <w:p w:rsidR="00E97587" w:rsidRPr="00454D43" w:rsidRDefault="00454D43" w:rsidP="00346C0D">
      <w:pPr>
        <w:widowControl w:val="0"/>
        <w:numPr>
          <w:ilvl w:val="0"/>
          <w:numId w:val="22"/>
        </w:numPr>
        <w:jc w:val="both"/>
        <w:rPr>
          <w:rFonts w:ascii="Arial" w:hAnsi="Arial" w:cs="Arial"/>
          <w:b/>
          <w:sz w:val="22"/>
          <w:szCs w:val="22"/>
        </w:rPr>
      </w:pPr>
      <w:r w:rsidRPr="00454D43">
        <w:rPr>
          <w:rFonts w:ascii="Arial" w:hAnsi="Arial" w:cs="Arial"/>
          <w:sz w:val="22"/>
          <w:szCs w:val="22"/>
        </w:rPr>
        <w:t>Zhotovitel</w:t>
      </w:r>
      <w:r w:rsidR="00E97587" w:rsidRPr="00454D43">
        <w:rPr>
          <w:rFonts w:ascii="Arial" w:hAnsi="Arial" w:cs="Arial"/>
          <w:sz w:val="22"/>
          <w:szCs w:val="22"/>
        </w:rPr>
        <w:t xml:space="preserve"> odpovídá za škody na díle, dalším majetku objednatele a majetku třetích osob, vzniklé v souvislosti s plněním díla dle ustanovení této smlouvy.</w:t>
      </w:r>
    </w:p>
    <w:p w:rsidR="00E97587" w:rsidRPr="00454D43" w:rsidRDefault="00E97587" w:rsidP="00E97587">
      <w:pPr>
        <w:widowControl w:val="0"/>
        <w:jc w:val="both"/>
        <w:rPr>
          <w:rFonts w:ascii="Arial" w:hAnsi="Arial" w:cs="Arial"/>
          <w:b/>
          <w:sz w:val="22"/>
          <w:szCs w:val="22"/>
        </w:rPr>
      </w:pPr>
    </w:p>
    <w:p w:rsidR="00E97587" w:rsidRPr="00454D43" w:rsidRDefault="00E97587" w:rsidP="00E97587">
      <w:pPr>
        <w:widowControl w:val="0"/>
        <w:numPr>
          <w:ilvl w:val="0"/>
          <w:numId w:val="22"/>
        </w:numPr>
        <w:jc w:val="both"/>
        <w:rPr>
          <w:rFonts w:ascii="Arial" w:hAnsi="Arial" w:cs="Arial"/>
          <w:sz w:val="22"/>
          <w:szCs w:val="22"/>
        </w:rPr>
      </w:pPr>
      <w:r w:rsidRPr="00454D43">
        <w:rPr>
          <w:rFonts w:ascii="Arial" w:hAnsi="Arial" w:cs="Arial"/>
          <w:sz w:val="22"/>
          <w:szCs w:val="22"/>
        </w:rPr>
        <w:t xml:space="preserve">Objednatel je oprávněn požadovat náhradu škody způsobenou mu </w:t>
      </w:r>
      <w:r w:rsidR="00454D43" w:rsidRPr="00454D43">
        <w:rPr>
          <w:rFonts w:ascii="Arial" w:hAnsi="Arial" w:cs="Arial"/>
          <w:sz w:val="22"/>
          <w:szCs w:val="22"/>
        </w:rPr>
        <w:t>zhotovitel</w:t>
      </w:r>
      <w:r w:rsidR="00FF5046" w:rsidRPr="00454D43">
        <w:rPr>
          <w:rFonts w:ascii="Arial" w:hAnsi="Arial" w:cs="Arial"/>
          <w:sz w:val="22"/>
          <w:szCs w:val="22"/>
        </w:rPr>
        <w:t>em</w:t>
      </w:r>
      <w:r w:rsidRPr="00454D43">
        <w:rPr>
          <w:rFonts w:ascii="Arial" w:hAnsi="Arial" w:cs="Arial"/>
          <w:sz w:val="22"/>
          <w:szCs w:val="22"/>
        </w:rPr>
        <w:t xml:space="preserve"> porušením povinností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864AB4" w:rsidRPr="00454D43" w:rsidRDefault="00864AB4" w:rsidP="001D3524">
      <w:pPr>
        <w:widowControl w:val="0"/>
        <w:jc w:val="both"/>
        <w:rPr>
          <w:rFonts w:ascii="Arial" w:hAnsi="Arial" w:cs="Arial"/>
          <w:sz w:val="22"/>
          <w:szCs w:val="22"/>
        </w:rPr>
      </w:pPr>
    </w:p>
    <w:p w:rsidR="00864AB4" w:rsidRPr="00454D43" w:rsidRDefault="00864AB4" w:rsidP="00864AB4">
      <w:pPr>
        <w:pStyle w:val="Zkladntext"/>
        <w:keepNext/>
        <w:widowControl/>
        <w:spacing w:before="120"/>
        <w:jc w:val="center"/>
        <w:rPr>
          <w:rFonts w:cs="Arial"/>
          <w:b/>
          <w:color w:val="auto"/>
          <w:sz w:val="22"/>
          <w:szCs w:val="22"/>
          <w:u w:val="single"/>
        </w:rPr>
      </w:pPr>
      <w:r w:rsidRPr="00454D43">
        <w:rPr>
          <w:rFonts w:cs="Arial"/>
          <w:b/>
          <w:color w:val="auto"/>
          <w:sz w:val="22"/>
          <w:szCs w:val="22"/>
          <w:u w:val="single"/>
        </w:rPr>
        <w:t>Čl. IX. OSTATNÍ USTANOVENÍ</w:t>
      </w:r>
    </w:p>
    <w:p w:rsidR="00864AB4" w:rsidRPr="00454D43" w:rsidRDefault="00864AB4" w:rsidP="00864AB4">
      <w:pPr>
        <w:pStyle w:val="Zkladntext"/>
        <w:keepNext/>
        <w:widowControl/>
        <w:spacing w:before="120"/>
        <w:jc w:val="center"/>
        <w:rPr>
          <w:rFonts w:cs="Arial"/>
          <w:b/>
          <w:color w:val="auto"/>
          <w:sz w:val="22"/>
          <w:szCs w:val="22"/>
          <w:u w:val="single"/>
        </w:rPr>
      </w:pPr>
    </w:p>
    <w:p w:rsidR="00864AB4" w:rsidRPr="00454D43" w:rsidRDefault="00454D43" w:rsidP="00864AB4">
      <w:pPr>
        <w:pStyle w:val="Zkladntext"/>
        <w:keepNext/>
        <w:widowControl/>
        <w:numPr>
          <w:ilvl w:val="0"/>
          <w:numId w:val="6"/>
        </w:numPr>
        <w:tabs>
          <w:tab w:val="left" w:pos="360"/>
        </w:tabs>
        <w:jc w:val="both"/>
        <w:rPr>
          <w:rFonts w:cs="Arial"/>
          <w:color w:val="auto"/>
          <w:sz w:val="22"/>
          <w:szCs w:val="22"/>
        </w:rPr>
      </w:pPr>
      <w:r w:rsidRPr="00454D43">
        <w:rPr>
          <w:rFonts w:cs="Arial"/>
          <w:color w:val="auto"/>
          <w:sz w:val="22"/>
          <w:szCs w:val="22"/>
        </w:rPr>
        <w:t>Zhotovitel</w:t>
      </w:r>
      <w:r w:rsidR="00864AB4" w:rsidRPr="00454D43">
        <w:rPr>
          <w:rFonts w:cs="Arial"/>
          <w:color w:val="auto"/>
          <w:sz w:val="22"/>
          <w:szCs w:val="22"/>
        </w:rPr>
        <w:t xml:space="preserve"> provede dílo samostatně, na svůj náklad a na své nebezpečí. Bez zbytečných odkladů oznámí zjištění překážek, které znemožňují provedení díla.</w:t>
      </w:r>
    </w:p>
    <w:p w:rsidR="00FB7391" w:rsidRPr="00454D43" w:rsidRDefault="00FB7391" w:rsidP="0098025D">
      <w:pPr>
        <w:widowControl w:val="0"/>
        <w:overflowPunct/>
        <w:autoSpaceDE/>
        <w:autoSpaceDN/>
        <w:adjustRightInd/>
        <w:jc w:val="both"/>
        <w:textAlignment w:val="auto"/>
        <w:rPr>
          <w:rFonts w:ascii="Arial" w:hAnsi="Arial" w:cs="Arial"/>
          <w:sz w:val="22"/>
          <w:szCs w:val="22"/>
        </w:rPr>
      </w:pPr>
    </w:p>
    <w:p w:rsidR="001406F8" w:rsidRPr="006B2803" w:rsidRDefault="001406F8" w:rsidP="001406F8">
      <w:pPr>
        <w:pStyle w:val="Zkladntext"/>
        <w:keepNext/>
        <w:widowControl/>
        <w:spacing w:before="120"/>
        <w:jc w:val="center"/>
        <w:rPr>
          <w:rFonts w:cs="Arial"/>
          <w:b/>
          <w:color w:val="auto"/>
          <w:sz w:val="22"/>
          <w:szCs w:val="22"/>
          <w:u w:val="single"/>
        </w:rPr>
      </w:pPr>
      <w:r>
        <w:rPr>
          <w:rFonts w:cs="Arial"/>
          <w:b/>
          <w:color w:val="auto"/>
          <w:sz w:val="22"/>
          <w:szCs w:val="22"/>
          <w:u w:val="single"/>
        </w:rPr>
        <w:t xml:space="preserve">Čl. </w:t>
      </w:r>
      <w:r w:rsidRPr="006B2803">
        <w:rPr>
          <w:rFonts w:cs="Arial"/>
          <w:b/>
          <w:color w:val="auto"/>
          <w:sz w:val="22"/>
          <w:szCs w:val="22"/>
          <w:u w:val="single"/>
        </w:rPr>
        <w:t>X. C</w:t>
      </w:r>
      <w:r>
        <w:rPr>
          <w:rFonts w:cs="Arial"/>
          <w:b/>
          <w:color w:val="auto"/>
          <w:sz w:val="22"/>
          <w:szCs w:val="22"/>
          <w:u w:val="single"/>
        </w:rPr>
        <w:t>OMPLIANCE DOLOŽKA</w:t>
      </w:r>
    </w:p>
    <w:p w:rsidR="001406F8" w:rsidRDefault="001406F8" w:rsidP="001406F8">
      <w:pPr>
        <w:widowControl w:val="0"/>
        <w:overflowPunct/>
        <w:autoSpaceDE/>
        <w:autoSpaceDN/>
        <w:adjustRightInd/>
        <w:ind w:left="2160" w:firstLine="720"/>
        <w:jc w:val="both"/>
        <w:textAlignment w:val="auto"/>
        <w:rPr>
          <w:rFonts w:ascii="Arial" w:hAnsi="Arial" w:cs="Arial"/>
          <w:sz w:val="22"/>
          <w:szCs w:val="22"/>
        </w:rPr>
      </w:pPr>
    </w:p>
    <w:p w:rsidR="001406F8" w:rsidRPr="006B2803" w:rsidRDefault="001406F8" w:rsidP="001406F8">
      <w:pPr>
        <w:pStyle w:val="Zkladntext"/>
        <w:keepNext/>
        <w:widowControl/>
        <w:numPr>
          <w:ilvl w:val="0"/>
          <w:numId w:val="39"/>
        </w:numPr>
        <w:tabs>
          <w:tab w:val="left" w:pos="360"/>
        </w:tabs>
        <w:jc w:val="both"/>
        <w:rPr>
          <w:rFonts w:cs="Arial"/>
          <w:sz w:val="22"/>
          <w:szCs w:val="22"/>
        </w:rPr>
      </w:pPr>
      <w:r w:rsidRPr="006B2803">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1406F8" w:rsidRPr="006B2803" w:rsidRDefault="001406F8" w:rsidP="001406F8">
      <w:pPr>
        <w:widowControl w:val="0"/>
        <w:overflowPunct/>
        <w:autoSpaceDE/>
        <w:autoSpaceDN/>
        <w:adjustRightInd/>
        <w:jc w:val="both"/>
        <w:textAlignment w:val="auto"/>
        <w:rPr>
          <w:rFonts w:ascii="Arial" w:hAnsi="Arial" w:cs="Arial"/>
          <w:sz w:val="22"/>
          <w:szCs w:val="22"/>
        </w:rPr>
      </w:pPr>
    </w:p>
    <w:p w:rsidR="001406F8" w:rsidRPr="006B2803" w:rsidRDefault="001406F8" w:rsidP="001406F8">
      <w:pPr>
        <w:pStyle w:val="Zkladntext"/>
        <w:keepNext/>
        <w:widowControl/>
        <w:numPr>
          <w:ilvl w:val="0"/>
          <w:numId w:val="39"/>
        </w:numPr>
        <w:tabs>
          <w:tab w:val="left" w:pos="360"/>
        </w:tabs>
        <w:jc w:val="both"/>
        <w:rPr>
          <w:rFonts w:cs="Arial"/>
          <w:sz w:val="22"/>
          <w:szCs w:val="22"/>
        </w:rPr>
      </w:pPr>
      <w:r w:rsidRPr="006B2803">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1406F8" w:rsidRPr="006B2803" w:rsidRDefault="001406F8" w:rsidP="001406F8">
      <w:pPr>
        <w:widowControl w:val="0"/>
        <w:overflowPunct/>
        <w:autoSpaceDE/>
        <w:autoSpaceDN/>
        <w:adjustRightInd/>
        <w:jc w:val="both"/>
        <w:textAlignment w:val="auto"/>
        <w:rPr>
          <w:rFonts w:ascii="Arial" w:hAnsi="Arial" w:cs="Arial"/>
          <w:sz w:val="22"/>
          <w:szCs w:val="22"/>
        </w:rPr>
      </w:pPr>
    </w:p>
    <w:p w:rsidR="001406F8" w:rsidRPr="006B2803" w:rsidRDefault="001406F8" w:rsidP="001406F8">
      <w:pPr>
        <w:pStyle w:val="Zkladntext"/>
        <w:keepNext/>
        <w:widowControl/>
        <w:numPr>
          <w:ilvl w:val="0"/>
          <w:numId w:val="39"/>
        </w:numPr>
        <w:tabs>
          <w:tab w:val="left" w:pos="360"/>
        </w:tabs>
        <w:jc w:val="both"/>
        <w:rPr>
          <w:rFonts w:cs="Arial"/>
          <w:sz w:val="22"/>
          <w:szCs w:val="22"/>
        </w:rPr>
      </w:pPr>
      <w:r>
        <w:rPr>
          <w:rFonts w:cs="Arial"/>
          <w:sz w:val="22"/>
          <w:szCs w:val="22"/>
        </w:rPr>
        <w:t>Zhotovitel prohlašuje, že se seznámil</w:t>
      </w:r>
      <w:r w:rsidRPr="006B2803">
        <w:rPr>
          <w:rFonts w:cs="Arial"/>
          <w:sz w:val="22"/>
          <w:szCs w:val="22"/>
        </w:rPr>
        <w:t xml:space="preserve"> se zásadami, hodnotami a cíli Compliance</w:t>
      </w:r>
      <w:r>
        <w:rPr>
          <w:rFonts w:cs="Arial"/>
          <w:sz w:val="22"/>
          <w:szCs w:val="22"/>
        </w:rPr>
        <w:t xml:space="preserve"> programu Povodí Ohře, s.p.</w:t>
      </w:r>
      <w:r w:rsidRPr="006B2803">
        <w:rPr>
          <w:rFonts w:cs="Arial"/>
          <w:sz w:val="22"/>
          <w:szCs w:val="22"/>
        </w:rPr>
        <w:t xml:space="preserve">(viz </w:t>
      </w:r>
      <w:r w:rsidRPr="00CA3E92">
        <w:rPr>
          <w:rFonts w:cs="Arial"/>
          <w:sz w:val="22"/>
          <w:szCs w:val="22"/>
        </w:rPr>
        <w:t>http://www.poh.cz/protikorupcni-a-compliance-program/d-1346/p1=1458</w:t>
      </w:r>
      <w:r w:rsidRPr="006B2803">
        <w:rPr>
          <w:rFonts w:cs="Arial"/>
          <w:sz w:val="22"/>
          <w:szCs w:val="22"/>
        </w:rPr>
        <w:t xml:space="preserve">), dále s Etickým kodexem Povodí Ohře, státní podnik a Protikorupčním programem Povodí Ohře, státní podnik. </w:t>
      </w:r>
      <w:r>
        <w:rPr>
          <w:rFonts w:cs="Arial"/>
          <w:sz w:val="22"/>
          <w:szCs w:val="22"/>
        </w:rPr>
        <w:t>Zhotovitel</w:t>
      </w:r>
      <w:r w:rsidRPr="006B2803">
        <w:rPr>
          <w:rFonts w:cs="Arial"/>
          <w:sz w:val="22"/>
          <w:szCs w:val="22"/>
        </w:rPr>
        <w:t xml:space="preserve"> se při plnění této Smlouvy zavazuje po celou dobu jejího trvání dodržovat zásady a hodnoty obsažené v uvedených dokumentech, pokud to jejich povaha umožňuje.</w:t>
      </w:r>
    </w:p>
    <w:p w:rsidR="001406F8" w:rsidRPr="006B2803" w:rsidRDefault="001406F8" w:rsidP="001406F8">
      <w:pPr>
        <w:widowControl w:val="0"/>
        <w:overflowPunct/>
        <w:autoSpaceDE/>
        <w:autoSpaceDN/>
        <w:adjustRightInd/>
        <w:jc w:val="both"/>
        <w:textAlignment w:val="auto"/>
        <w:rPr>
          <w:rFonts w:ascii="Arial" w:hAnsi="Arial" w:cs="Arial"/>
          <w:sz w:val="22"/>
          <w:szCs w:val="22"/>
        </w:rPr>
      </w:pPr>
    </w:p>
    <w:p w:rsidR="001406F8" w:rsidRDefault="001406F8" w:rsidP="001406F8">
      <w:pPr>
        <w:pStyle w:val="Zkladntext"/>
        <w:keepNext/>
        <w:widowControl/>
        <w:numPr>
          <w:ilvl w:val="0"/>
          <w:numId w:val="39"/>
        </w:numPr>
        <w:tabs>
          <w:tab w:val="left" w:pos="360"/>
        </w:tabs>
        <w:jc w:val="both"/>
        <w:rPr>
          <w:rFonts w:cs="Arial"/>
          <w:sz w:val="22"/>
          <w:szCs w:val="22"/>
        </w:rPr>
      </w:pPr>
      <w:r w:rsidRPr="006B2803">
        <w:rPr>
          <w:rFonts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FC784B" w:rsidRDefault="00FC784B" w:rsidP="001406F8">
      <w:pPr>
        <w:pStyle w:val="Zkladntext"/>
        <w:widowControl/>
        <w:spacing w:before="120"/>
        <w:jc w:val="center"/>
        <w:rPr>
          <w:rFonts w:cs="Arial"/>
          <w:b/>
          <w:color w:val="auto"/>
          <w:sz w:val="22"/>
          <w:szCs w:val="22"/>
          <w:u w:val="single"/>
        </w:rPr>
      </w:pPr>
    </w:p>
    <w:p w:rsidR="001406F8" w:rsidRPr="009C5A32" w:rsidRDefault="001406F8" w:rsidP="001406F8">
      <w:pPr>
        <w:pStyle w:val="Zkladntext"/>
        <w:widowControl/>
        <w:spacing w:before="120"/>
        <w:jc w:val="center"/>
        <w:rPr>
          <w:rFonts w:cs="Arial"/>
          <w:b/>
          <w:color w:val="auto"/>
          <w:sz w:val="22"/>
          <w:szCs w:val="22"/>
          <w:u w:val="single"/>
        </w:rPr>
      </w:pPr>
      <w:r w:rsidRPr="009C5A32">
        <w:rPr>
          <w:rFonts w:cs="Arial"/>
          <w:b/>
          <w:color w:val="auto"/>
          <w:sz w:val="22"/>
          <w:szCs w:val="22"/>
          <w:u w:val="single"/>
        </w:rPr>
        <w:t>Čl. XI</w:t>
      </w:r>
      <w:r>
        <w:rPr>
          <w:rFonts w:cs="Arial"/>
          <w:b/>
          <w:color w:val="auto"/>
          <w:sz w:val="22"/>
          <w:szCs w:val="22"/>
          <w:u w:val="single"/>
        </w:rPr>
        <w:t xml:space="preserve">. </w:t>
      </w:r>
      <w:r w:rsidRPr="009C5A32">
        <w:rPr>
          <w:rFonts w:cs="Arial"/>
          <w:b/>
          <w:color w:val="auto"/>
          <w:sz w:val="22"/>
          <w:szCs w:val="22"/>
          <w:u w:val="single"/>
        </w:rPr>
        <w:t>OCHRANA A ZPRACOVÁNÍ OSOBNÍCH ÚDAJŮ</w:t>
      </w:r>
    </w:p>
    <w:p w:rsidR="001406F8" w:rsidRPr="009C5A32" w:rsidRDefault="001406F8" w:rsidP="001406F8">
      <w:pPr>
        <w:pStyle w:val="Zkladntext"/>
        <w:keepNext/>
        <w:tabs>
          <w:tab w:val="left" w:pos="360"/>
        </w:tabs>
        <w:jc w:val="both"/>
        <w:rPr>
          <w:rFonts w:cs="Arial"/>
          <w:sz w:val="22"/>
          <w:szCs w:val="22"/>
        </w:rPr>
      </w:pPr>
    </w:p>
    <w:p w:rsidR="001406F8" w:rsidRDefault="001406F8" w:rsidP="001406F8">
      <w:pPr>
        <w:pStyle w:val="Zkladntext"/>
        <w:keepNext/>
        <w:widowControl/>
        <w:tabs>
          <w:tab w:val="left" w:pos="360"/>
        </w:tabs>
        <w:ind w:left="360"/>
        <w:jc w:val="both"/>
        <w:rPr>
          <w:rFonts w:cs="Arial"/>
          <w:sz w:val="22"/>
          <w:szCs w:val="22"/>
        </w:rPr>
      </w:pPr>
      <w:r w:rsidRPr="009C5A32">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w:t>
      </w:r>
      <w:r>
        <w:rPr>
          <w:rFonts w:cs="Arial"/>
          <w:sz w:val="22"/>
          <w:szCs w:val="22"/>
        </w:rPr>
        <w:br/>
      </w:r>
      <w:r w:rsidRPr="009C5A32">
        <w:rPr>
          <w:rFonts w:cs="Arial"/>
          <w:sz w:val="22"/>
          <w:szCs w:val="22"/>
        </w:rPr>
        <w:t xml:space="preserve">č. 2016/679 ze dne 27. 4. 2016 o ochraně fyzických osob v souvislosti se zpracováním osobních údajů a o volném pohybu těchto údajů a o zrušení směrnice 95/46/ES (obecné </w:t>
      </w:r>
      <w:r w:rsidRPr="009C5A32">
        <w:rPr>
          <w:rFonts w:cs="Arial"/>
          <w:sz w:val="22"/>
          <w:szCs w:val="22"/>
        </w:rPr>
        <w:lastRenderedPageBreak/>
        <w:t>nařízení o ochraně osobních údajů). Informace o zpracování osobních údajů, včetně účelu a důvodu zpracování, naleznete na</w:t>
      </w:r>
      <w:r>
        <w:rPr>
          <w:rFonts w:cs="Arial"/>
          <w:sz w:val="22"/>
          <w:szCs w:val="22"/>
        </w:rPr>
        <w:t>:</w:t>
      </w:r>
    </w:p>
    <w:p w:rsidR="001406F8" w:rsidRPr="006B2803" w:rsidRDefault="001406F8" w:rsidP="001406F8">
      <w:pPr>
        <w:pStyle w:val="Zkladntext"/>
        <w:keepNext/>
        <w:widowControl/>
        <w:tabs>
          <w:tab w:val="left" w:pos="360"/>
        </w:tabs>
        <w:ind w:left="360"/>
        <w:jc w:val="both"/>
        <w:rPr>
          <w:rFonts w:cs="Arial"/>
          <w:sz w:val="22"/>
          <w:szCs w:val="22"/>
        </w:rPr>
      </w:pPr>
      <w:r w:rsidRPr="0009785A">
        <w:rPr>
          <w:rFonts w:cs="Arial"/>
          <w:sz w:val="22"/>
          <w:szCs w:val="22"/>
        </w:rPr>
        <w:t>http://www.poh.cz/informace-o-zpracovani-osobnich-udaju/d-1369/p1=1459</w:t>
      </w:r>
    </w:p>
    <w:p w:rsidR="0040378D" w:rsidRDefault="0040378D" w:rsidP="00AC3E52">
      <w:pPr>
        <w:widowControl w:val="0"/>
        <w:overflowPunct/>
        <w:autoSpaceDE/>
        <w:autoSpaceDN/>
        <w:adjustRightInd/>
        <w:jc w:val="both"/>
        <w:textAlignment w:val="auto"/>
        <w:rPr>
          <w:rFonts w:ascii="Arial" w:hAnsi="Arial" w:cs="Arial"/>
          <w:sz w:val="22"/>
          <w:szCs w:val="22"/>
        </w:rPr>
      </w:pPr>
    </w:p>
    <w:p w:rsidR="00AC3E52" w:rsidRPr="00454D43" w:rsidRDefault="00AC3E52" w:rsidP="00AC3E52">
      <w:pPr>
        <w:pStyle w:val="Zkladntext"/>
        <w:widowControl/>
        <w:spacing w:before="120"/>
        <w:jc w:val="center"/>
        <w:rPr>
          <w:rFonts w:cs="Arial"/>
          <w:color w:val="auto"/>
          <w:sz w:val="22"/>
          <w:szCs w:val="22"/>
        </w:rPr>
      </w:pPr>
      <w:r w:rsidRPr="00454D43">
        <w:rPr>
          <w:rFonts w:cs="Arial"/>
          <w:b/>
          <w:color w:val="auto"/>
          <w:sz w:val="22"/>
          <w:szCs w:val="22"/>
          <w:u w:val="single"/>
        </w:rPr>
        <w:t>Čl. X</w:t>
      </w:r>
      <w:r>
        <w:rPr>
          <w:rFonts w:cs="Arial"/>
          <w:b/>
          <w:color w:val="auto"/>
          <w:sz w:val="22"/>
          <w:szCs w:val="22"/>
          <w:u w:val="single"/>
        </w:rPr>
        <w:t>I</w:t>
      </w:r>
      <w:r w:rsidR="009C5A32">
        <w:rPr>
          <w:rFonts w:cs="Arial"/>
          <w:b/>
          <w:color w:val="auto"/>
          <w:sz w:val="22"/>
          <w:szCs w:val="22"/>
          <w:u w:val="single"/>
        </w:rPr>
        <w:t>I</w:t>
      </w:r>
      <w:r w:rsidRPr="00454D43">
        <w:rPr>
          <w:rFonts w:cs="Arial"/>
          <w:b/>
          <w:color w:val="auto"/>
          <w:sz w:val="22"/>
          <w:szCs w:val="22"/>
          <w:u w:val="single"/>
        </w:rPr>
        <w:t>. ZÁVĚREČNÁ USTANOVENÍ</w:t>
      </w:r>
    </w:p>
    <w:p w:rsidR="00AC3E52" w:rsidRPr="00454D43" w:rsidRDefault="00AC3E52" w:rsidP="00855734">
      <w:pPr>
        <w:widowControl w:val="0"/>
        <w:jc w:val="both"/>
        <w:rPr>
          <w:rFonts w:cs="Arial"/>
          <w:sz w:val="22"/>
          <w:szCs w:val="22"/>
        </w:rPr>
      </w:pPr>
    </w:p>
    <w:p w:rsidR="00AC3E52" w:rsidRDefault="00AC3E52" w:rsidP="00AC3E52">
      <w:pPr>
        <w:pStyle w:val="Zkladntext"/>
        <w:keepNext/>
        <w:widowControl/>
        <w:numPr>
          <w:ilvl w:val="0"/>
          <w:numId w:val="40"/>
        </w:numPr>
        <w:tabs>
          <w:tab w:val="left" w:pos="360"/>
        </w:tabs>
        <w:jc w:val="both"/>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FA2C74" w:rsidRDefault="00FA2C74" w:rsidP="00FA2C74">
      <w:pPr>
        <w:pStyle w:val="Zkladntext"/>
        <w:keepNext/>
        <w:widowControl/>
        <w:tabs>
          <w:tab w:val="left" w:pos="360"/>
        </w:tabs>
        <w:jc w:val="both"/>
        <w:rPr>
          <w:rFonts w:cs="Arial"/>
          <w:color w:val="auto"/>
          <w:sz w:val="22"/>
          <w:szCs w:val="22"/>
        </w:rPr>
      </w:pPr>
    </w:p>
    <w:p w:rsidR="00FC784B" w:rsidRDefault="00FC784B" w:rsidP="00FC784B">
      <w:pPr>
        <w:pStyle w:val="Zkladntext"/>
        <w:keepNext/>
        <w:widowControl/>
        <w:numPr>
          <w:ilvl w:val="0"/>
          <w:numId w:val="40"/>
        </w:numPr>
        <w:tabs>
          <w:tab w:val="left" w:pos="360"/>
        </w:tabs>
        <w:jc w:val="both"/>
        <w:rPr>
          <w:rFonts w:cs="Arial"/>
          <w:sz w:val="22"/>
          <w:szCs w:val="22"/>
        </w:rPr>
      </w:pPr>
      <w:r>
        <w:rPr>
          <w:rFonts w:cs="Arial"/>
          <w:bCs/>
          <w:iCs/>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9515EF" w:rsidRPr="009515EF" w:rsidRDefault="009515EF" w:rsidP="009515EF">
      <w:pPr>
        <w:pStyle w:val="Zkladntext"/>
        <w:keepNext/>
        <w:widowControl/>
        <w:tabs>
          <w:tab w:val="left" w:pos="360"/>
        </w:tabs>
        <w:jc w:val="both"/>
        <w:rPr>
          <w:rFonts w:cs="Arial"/>
          <w:color w:val="auto"/>
          <w:sz w:val="22"/>
          <w:szCs w:val="22"/>
        </w:rPr>
      </w:pPr>
    </w:p>
    <w:p w:rsidR="00AC3E52" w:rsidRPr="009515EF" w:rsidRDefault="008C390F" w:rsidP="009515EF">
      <w:pPr>
        <w:pStyle w:val="Odstavecseseznamem"/>
        <w:numPr>
          <w:ilvl w:val="0"/>
          <w:numId w:val="40"/>
        </w:numPr>
        <w:rPr>
          <w:rFonts w:ascii="Arial" w:hAnsi="Arial" w:cs="Arial"/>
          <w:color w:val="auto"/>
          <w:sz w:val="22"/>
          <w:szCs w:val="22"/>
        </w:rPr>
      </w:pPr>
      <w:r w:rsidRPr="008C390F">
        <w:rPr>
          <w:rFonts w:ascii="Arial" w:hAnsi="Arial" w:cs="Arial"/>
          <w:color w:val="auto"/>
          <w:sz w:val="22"/>
          <w:szCs w:val="22"/>
        </w:rPr>
        <w:t>Smluvní strany nepovažují žádné ustanovení smlouvy za obchodní tajemství</w:t>
      </w:r>
    </w:p>
    <w:p w:rsidR="00AC3E52" w:rsidRDefault="00AC3E52" w:rsidP="00AC3E52">
      <w:pPr>
        <w:pStyle w:val="Zkladntext"/>
        <w:keepNext/>
        <w:widowControl/>
        <w:numPr>
          <w:ilvl w:val="0"/>
          <w:numId w:val="40"/>
        </w:numPr>
        <w:tabs>
          <w:tab w:val="left" w:pos="360"/>
        </w:tabs>
        <w:jc w:val="both"/>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AC3E52" w:rsidRDefault="00AC3E52" w:rsidP="00AC3E52">
      <w:pPr>
        <w:pStyle w:val="Zkladntext"/>
        <w:widowControl/>
        <w:tabs>
          <w:tab w:val="left" w:pos="360"/>
        </w:tabs>
        <w:jc w:val="both"/>
        <w:textAlignment w:val="auto"/>
        <w:rPr>
          <w:rFonts w:cs="Arial"/>
          <w:color w:val="auto"/>
          <w:sz w:val="22"/>
          <w:szCs w:val="22"/>
        </w:rPr>
      </w:pPr>
    </w:p>
    <w:p w:rsidR="00AC3E52" w:rsidRPr="00386410" w:rsidRDefault="00AC3E52" w:rsidP="00AC3E52">
      <w:pPr>
        <w:pStyle w:val="Zkladntext"/>
        <w:keepNext/>
        <w:widowControl/>
        <w:numPr>
          <w:ilvl w:val="0"/>
          <w:numId w:val="40"/>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p>
    <w:p w:rsidR="00AC3E52" w:rsidRPr="00386410" w:rsidRDefault="00AC3E52" w:rsidP="00AC3E52">
      <w:pPr>
        <w:pStyle w:val="Zkladntext"/>
        <w:widowControl/>
        <w:numPr>
          <w:ilvl w:val="0"/>
          <w:numId w:val="41"/>
        </w:numPr>
        <w:jc w:val="both"/>
        <w:rPr>
          <w:rFonts w:cs="Arial"/>
          <w:sz w:val="22"/>
          <w:szCs w:val="22"/>
        </w:rPr>
      </w:pP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AC3E52" w:rsidRPr="00386410" w:rsidRDefault="00AC3E52" w:rsidP="00AC3E52">
      <w:pPr>
        <w:pStyle w:val="Zkladntext"/>
        <w:widowControl/>
        <w:numPr>
          <w:ilvl w:val="0"/>
          <w:numId w:val="41"/>
        </w:numPr>
        <w:jc w:val="both"/>
        <w:rPr>
          <w:rFonts w:cs="Arial"/>
          <w:sz w:val="22"/>
          <w:szCs w:val="22"/>
        </w:rPr>
      </w:pPr>
      <w:r w:rsidRPr="00386410">
        <w:rPr>
          <w:rFonts w:cs="Arial"/>
          <w:sz w:val="22"/>
          <w:szCs w:val="22"/>
        </w:rPr>
        <w:t xml:space="preserve">bezdůvodném přerušení prací </w:t>
      </w:r>
      <w:r>
        <w:rPr>
          <w:rFonts w:cs="Arial"/>
          <w:sz w:val="22"/>
          <w:szCs w:val="22"/>
        </w:rPr>
        <w:t>zhotovitelem</w:t>
      </w:r>
      <w:r w:rsidRPr="00386410">
        <w:rPr>
          <w:rFonts w:cs="Arial"/>
          <w:sz w:val="22"/>
          <w:szCs w:val="22"/>
        </w:rPr>
        <w:t>, které trvá více než 14 dnů,</w:t>
      </w:r>
    </w:p>
    <w:p w:rsidR="00AC3E52" w:rsidRDefault="00AC3E52" w:rsidP="00AC3E52">
      <w:pPr>
        <w:pStyle w:val="Zkladntext"/>
        <w:widowControl/>
        <w:numPr>
          <w:ilvl w:val="0"/>
          <w:numId w:val="41"/>
        </w:numPr>
        <w:tabs>
          <w:tab w:val="left" w:pos="360"/>
        </w:tabs>
        <w:jc w:val="both"/>
        <w:rPr>
          <w:rFonts w:cs="Arial"/>
          <w:sz w:val="22"/>
          <w:szCs w:val="22"/>
        </w:rPr>
      </w:pPr>
      <w:r w:rsidRPr="00386410">
        <w:rPr>
          <w:rFonts w:cs="Arial"/>
          <w:sz w:val="22"/>
          <w:szCs w:val="22"/>
        </w:rPr>
        <w:t xml:space="preserve">zásadním porušení technologické kázně </w:t>
      </w:r>
      <w:r>
        <w:rPr>
          <w:rFonts w:cs="Arial"/>
          <w:sz w:val="22"/>
          <w:szCs w:val="22"/>
        </w:rPr>
        <w:t>zhotovitelem</w:t>
      </w:r>
      <w:r w:rsidRPr="00386410">
        <w:rPr>
          <w:rFonts w:cs="Arial"/>
          <w:sz w:val="22"/>
          <w:szCs w:val="22"/>
        </w:rPr>
        <w:t xml:space="preserve">, zanedbání provádění kontroly kvality </w:t>
      </w:r>
      <w:r>
        <w:rPr>
          <w:rFonts w:cs="Arial"/>
          <w:sz w:val="22"/>
          <w:szCs w:val="22"/>
        </w:rPr>
        <w:t>zhotovitelem</w:t>
      </w:r>
      <w:r w:rsidRPr="00386410">
        <w:rPr>
          <w:rFonts w:cs="Arial"/>
          <w:sz w:val="22"/>
          <w:szCs w:val="22"/>
        </w:rPr>
        <w:t xml:space="preserve"> při realizaci díla</w:t>
      </w:r>
      <w:r>
        <w:rPr>
          <w:rFonts w:cs="Arial"/>
          <w:sz w:val="22"/>
          <w:szCs w:val="22"/>
        </w:rPr>
        <w:t>,</w:t>
      </w:r>
    </w:p>
    <w:p w:rsidR="00AC3E52" w:rsidRDefault="00AC3E52" w:rsidP="00AC3E52">
      <w:pPr>
        <w:pStyle w:val="Zkladntext"/>
        <w:widowControl/>
        <w:numPr>
          <w:ilvl w:val="0"/>
          <w:numId w:val="41"/>
        </w:numPr>
        <w:jc w:val="both"/>
        <w:rPr>
          <w:rFonts w:cs="Arial"/>
          <w:sz w:val="22"/>
          <w:szCs w:val="22"/>
        </w:rPr>
      </w:pPr>
      <w:r>
        <w:rPr>
          <w:rFonts w:cs="Arial"/>
          <w:sz w:val="22"/>
          <w:szCs w:val="22"/>
        </w:rPr>
        <w:t>n</w:t>
      </w:r>
      <w:r w:rsidRPr="00653562">
        <w:rPr>
          <w:rFonts w:cs="Arial"/>
          <w:sz w:val="22"/>
          <w:szCs w:val="22"/>
        </w:rPr>
        <w:t>eplnění</w:t>
      </w:r>
      <w:r>
        <w:rPr>
          <w:rFonts w:cs="Arial"/>
          <w:sz w:val="22"/>
          <w:szCs w:val="22"/>
        </w:rPr>
        <w:t>m</w:t>
      </w:r>
      <w:r w:rsidRPr="00653562">
        <w:rPr>
          <w:rFonts w:cs="Arial"/>
          <w:sz w:val="22"/>
          <w:szCs w:val="22"/>
        </w:rPr>
        <w:t xml:space="preserve"> povinností </w:t>
      </w:r>
      <w:r>
        <w:rPr>
          <w:rFonts w:cs="Arial"/>
          <w:sz w:val="22"/>
          <w:szCs w:val="22"/>
        </w:rPr>
        <w:t>zhotovitele</w:t>
      </w:r>
      <w:r w:rsidRPr="00653562">
        <w:rPr>
          <w:rFonts w:cs="Arial"/>
          <w:sz w:val="22"/>
          <w:szCs w:val="22"/>
        </w:rPr>
        <w:t xml:space="preserve"> vést řádně zápisy do stavebního deníku.</w:t>
      </w:r>
    </w:p>
    <w:p w:rsidR="00AC3E52" w:rsidRPr="00386410" w:rsidRDefault="00AC3E52" w:rsidP="00AC3E52">
      <w:pPr>
        <w:pStyle w:val="Zkladntext"/>
        <w:widowControl/>
        <w:jc w:val="both"/>
        <w:rPr>
          <w:rFonts w:cs="Arial"/>
          <w:sz w:val="22"/>
          <w:szCs w:val="22"/>
        </w:rPr>
      </w:pPr>
    </w:p>
    <w:p w:rsidR="00AC3E52" w:rsidRDefault="00AC3E52" w:rsidP="00AC3E52">
      <w:pPr>
        <w:pStyle w:val="Zkladntext"/>
        <w:keepNext/>
        <w:widowControl/>
        <w:numPr>
          <w:ilvl w:val="0"/>
          <w:numId w:val="40"/>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AC3E52" w:rsidRDefault="00AC3E52" w:rsidP="00AC3E52">
      <w:pPr>
        <w:pStyle w:val="Zkladntext"/>
        <w:widowControl/>
        <w:tabs>
          <w:tab w:val="left" w:pos="360"/>
        </w:tabs>
        <w:jc w:val="both"/>
        <w:rPr>
          <w:rFonts w:cs="Arial"/>
          <w:sz w:val="22"/>
          <w:szCs w:val="22"/>
        </w:rPr>
      </w:pPr>
    </w:p>
    <w:p w:rsidR="00AC3E52" w:rsidRDefault="00AC3E52" w:rsidP="00AC3E52">
      <w:pPr>
        <w:pStyle w:val="Zkladntext"/>
        <w:keepNext/>
        <w:widowControl/>
        <w:numPr>
          <w:ilvl w:val="0"/>
          <w:numId w:val="40"/>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AC3E52" w:rsidRDefault="00AC3E52" w:rsidP="00AC3E52">
      <w:pPr>
        <w:pStyle w:val="Zkladntext"/>
        <w:widowControl/>
        <w:tabs>
          <w:tab w:val="left" w:pos="360"/>
        </w:tabs>
        <w:jc w:val="both"/>
        <w:rPr>
          <w:rFonts w:cs="Arial"/>
          <w:sz w:val="22"/>
          <w:szCs w:val="22"/>
        </w:rPr>
      </w:pPr>
    </w:p>
    <w:p w:rsidR="00AC3E52" w:rsidRDefault="00AC3E52" w:rsidP="00AC3E52">
      <w:pPr>
        <w:pStyle w:val="Zkladntext"/>
        <w:keepNext/>
        <w:widowControl/>
        <w:numPr>
          <w:ilvl w:val="0"/>
          <w:numId w:val="40"/>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p>
    <w:p w:rsidR="00AC3E52" w:rsidRDefault="00AC3E52" w:rsidP="00AC3E52">
      <w:pPr>
        <w:pStyle w:val="Zkladntext"/>
        <w:widowControl/>
        <w:tabs>
          <w:tab w:val="left" w:pos="360"/>
        </w:tabs>
        <w:jc w:val="both"/>
        <w:rPr>
          <w:color w:val="auto"/>
          <w:sz w:val="22"/>
          <w:szCs w:val="22"/>
        </w:rPr>
      </w:pPr>
    </w:p>
    <w:p w:rsidR="00AC3E52" w:rsidRPr="00454D43" w:rsidRDefault="00AC3E52" w:rsidP="00AC3E52">
      <w:pPr>
        <w:pStyle w:val="Zkladntext"/>
        <w:keepNext/>
        <w:widowControl/>
        <w:numPr>
          <w:ilvl w:val="0"/>
          <w:numId w:val="40"/>
        </w:numPr>
        <w:tabs>
          <w:tab w:val="left" w:pos="360"/>
        </w:tabs>
        <w:jc w:val="both"/>
        <w:rPr>
          <w:rFonts w:cs="Arial"/>
          <w:color w:val="auto"/>
          <w:sz w:val="22"/>
          <w:szCs w:val="22"/>
        </w:rPr>
      </w:pPr>
      <w:r w:rsidRPr="00454D43">
        <w:rPr>
          <w:rFonts w:cs="Arial"/>
          <w:color w:val="auto"/>
          <w:sz w:val="22"/>
          <w:szCs w:val="22"/>
        </w:rPr>
        <w:t xml:space="preserve">Na svědectví tohoto smluvní strany tímto podepisují smlouvu. Tato smlouva je vyhotovena </w:t>
      </w:r>
      <w:r w:rsidRPr="00454D43">
        <w:rPr>
          <w:rFonts w:cs="Arial"/>
          <w:b/>
          <w:color w:val="auto"/>
          <w:sz w:val="22"/>
          <w:szCs w:val="22"/>
        </w:rPr>
        <w:t>ve třech vyhotoveních</w:t>
      </w:r>
      <w:r w:rsidRPr="00454D43">
        <w:rPr>
          <w:rFonts w:cs="Arial"/>
          <w:color w:val="auto"/>
          <w:sz w:val="22"/>
          <w:szCs w:val="22"/>
        </w:rPr>
        <w:t xml:space="preserve">, z nichž každé má platnost originálu. </w:t>
      </w:r>
      <w:r w:rsidRPr="00454D43">
        <w:rPr>
          <w:rFonts w:cs="Arial"/>
          <w:b/>
          <w:color w:val="auto"/>
          <w:sz w:val="22"/>
          <w:szCs w:val="22"/>
        </w:rPr>
        <w:t>Objednatel</w:t>
      </w:r>
      <w:r w:rsidRPr="00454D43">
        <w:rPr>
          <w:rFonts w:cs="Arial"/>
          <w:bCs/>
          <w:color w:val="auto"/>
          <w:sz w:val="22"/>
          <w:szCs w:val="22"/>
        </w:rPr>
        <w:t xml:space="preserve"> obdrží </w:t>
      </w:r>
      <w:r w:rsidRPr="00454D43">
        <w:rPr>
          <w:rFonts w:cs="Arial"/>
          <w:b/>
          <w:bCs/>
          <w:color w:val="auto"/>
          <w:sz w:val="22"/>
          <w:szCs w:val="22"/>
        </w:rPr>
        <w:t>dvě</w:t>
      </w:r>
      <w:r w:rsidRPr="00454D43">
        <w:rPr>
          <w:rFonts w:cs="Arial"/>
          <w:bCs/>
          <w:color w:val="auto"/>
          <w:sz w:val="22"/>
          <w:szCs w:val="22"/>
        </w:rPr>
        <w:t xml:space="preserve"> </w:t>
      </w:r>
      <w:r w:rsidRPr="00454D43">
        <w:rPr>
          <w:rFonts w:cs="Arial"/>
          <w:b/>
          <w:bCs/>
          <w:color w:val="auto"/>
          <w:sz w:val="22"/>
          <w:szCs w:val="22"/>
        </w:rPr>
        <w:t xml:space="preserve">vyhotovení </w:t>
      </w:r>
      <w:r w:rsidRPr="00454D43">
        <w:rPr>
          <w:rFonts w:cs="Arial"/>
          <w:bCs/>
          <w:color w:val="auto"/>
          <w:sz w:val="22"/>
          <w:szCs w:val="22"/>
        </w:rPr>
        <w:t xml:space="preserve">smlouvy a </w:t>
      </w:r>
      <w:r w:rsidRPr="00454D43">
        <w:rPr>
          <w:rFonts w:cs="Arial"/>
          <w:b/>
          <w:bCs/>
          <w:color w:val="auto"/>
          <w:sz w:val="22"/>
          <w:szCs w:val="22"/>
        </w:rPr>
        <w:t xml:space="preserve">zhotovitel </w:t>
      </w:r>
      <w:r w:rsidRPr="00454D43">
        <w:rPr>
          <w:rFonts w:cs="Arial"/>
          <w:bCs/>
          <w:color w:val="auto"/>
          <w:sz w:val="22"/>
          <w:szCs w:val="22"/>
        </w:rPr>
        <w:t xml:space="preserve">obdrží </w:t>
      </w:r>
      <w:r w:rsidRPr="00454D43">
        <w:rPr>
          <w:rFonts w:cs="Arial"/>
          <w:b/>
          <w:bCs/>
          <w:color w:val="auto"/>
          <w:sz w:val="22"/>
          <w:szCs w:val="22"/>
        </w:rPr>
        <w:t>jedno vyhotovení</w:t>
      </w:r>
      <w:r w:rsidRPr="00454D43">
        <w:rPr>
          <w:rFonts w:cs="Arial"/>
          <w:bCs/>
          <w:color w:val="auto"/>
          <w:sz w:val="22"/>
          <w:szCs w:val="22"/>
        </w:rPr>
        <w:t xml:space="preserve"> smlouvy.</w:t>
      </w:r>
    </w:p>
    <w:p w:rsidR="0040378D" w:rsidRDefault="0040378D" w:rsidP="002D1039">
      <w:pPr>
        <w:keepNext/>
        <w:jc w:val="both"/>
        <w:rPr>
          <w:rFonts w:ascii="Arial" w:hAnsi="Arial" w:cs="Arial"/>
          <w:sz w:val="22"/>
          <w:szCs w:val="22"/>
        </w:rPr>
      </w:pPr>
    </w:p>
    <w:p w:rsidR="00FC784B" w:rsidRPr="00432702" w:rsidRDefault="00FC784B" w:rsidP="00FC784B">
      <w:pPr>
        <w:keepNext/>
        <w:jc w:val="both"/>
        <w:rPr>
          <w:rFonts w:ascii="Arial" w:hAnsi="Arial" w:cs="Arial"/>
          <w:sz w:val="22"/>
          <w:szCs w:val="22"/>
        </w:rPr>
      </w:pPr>
      <w:r w:rsidRPr="00432702">
        <w:rPr>
          <w:rFonts w:ascii="Arial" w:hAnsi="Arial" w:cs="Arial"/>
          <w:sz w:val="22"/>
          <w:szCs w:val="22"/>
        </w:rPr>
        <w:t xml:space="preserve">V Terezíně </w:t>
      </w:r>
      <w:r w:rsidRPr="003145AD">
        <w:rPr>
          <w:rFonts w:ascii="Arial" w:hAnsi="Arial" w:cs="Arial"/>
          <w:sz w:val="22"/>
          <w:szCs w:val="22"/>
        </w:rPr>
        <w:t>dne</w:t>
      </w:r>
      <w:r>
        <w:rPr>
          <w:rFonts w:ascii="Arial" w:hAnsi="Arial" w:cs="Arial"/>
          <w:sz w:val="22"/>
          <w:szCs w:val="22"/>
        </w:rPr>
        <w:t xml:space="preserve"> ……………….</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3145AD">
        <w:rPr>
          <w:rFonts w:ascii="Arial" w:hAnsi="Arial" w:cs="Arial"/>
          <w:sz w:val="22"/>
          <w:szCs w:val="22"/>
        </w:rPr>
        <w:t>V</w:t>
      </w:r>
      <w:r>
        <w:rPr>
          <w:rFonts w:ascii="Arial" w:hAnsi="Arial" w:cs="Arial"/>
          <w:sz w:val="22"/>
          <w:szCs w:val="22"/>
        </w:rPr>
        <w:t xml:space="preserve"> Ústí nad Labem </w:t>
      </w:r>
      <w:r w:rsidRPr="003145AD">
        <w:rPr>
          <w:rFonts w:ascii="Arial" w:hAnsi="Arial" w:cs="Arial"/>
          <w:sz w:val="22"/>
          <w:szCs w:val="22"/>
        </w:rPr>
        <w:t>dne…………..</w:t>
      </w:r>
    </w:p>
    <w:p w:rsidR="00FC784B" w:rsidRPr="00432702" w:rsidRDefault="00FC784B" w:rsidP="00FC784B">
      <w:pPr>
        <w:keepNext/>
        <w:jc w:val="both"/>
        <w:rPr>
          <w:rFonts w:ascii="Arial" w:hAnsi="Arial" w:cs="Arial"/>
          <w:sz w:val="22"/>
          <w:szCs w:val="22"/>
        </w:rPr>
      </w:pPr>
    </w:p>
    <w:p w:rsidR="00FC784B" w:rsidRPr="00432702" w:rsidRDefault="00FC784B" w:rsidP="00FC784B">
      <w:pPr>
        <w:keepNext/>
        <w:jc w:val="both"/>
        <w:rPr>
          <w:rFonts w:ascii="Arial" w:hAnsi="Arial" w:cs="Arial"/>
          <w:sz w:val="22"/>
          <w:szCs w:val="22"/>
        </w:rPr>
      </w:pPr>
    </w:p>
    <w:p w:rsidR="00FC784B" w:rsidRPr="00432702" w:rsidRDefault="00FC784B" w:rsidP="00FC784B">
      <w:pPr>
        <w:keepNext/>
        <w:jc w:val="both"/>
        <w:rPr>
          <w:rFonts w:ascii="Arial" w:hAnsi="Arial" w:cs="Arial"/>
          <w:sz w:val="22"/>
          <w:szCs w:val="22"/>
        </w:rPr>
      </w:pPr>
    </w:p>
    <w:p w:rsidR="00FC784B" w:rsidRDefault="00FC784B" w:rsidP="00FC784B">
      <w:pPr>
        <w:keepNext/>
        <w:jc w:val="both"/>
        <w:rPr>
          <w:rFonts w:ascii="Arial" w:hAnsi="Arial" w:cs="Arial"/>
          <w:sz w:val="22"/>
          <w:szCs w:val="22"/>
        </w:rPr>
      </w:pPr>
    </w:p>
    <w:p w:rsidR="00D0063F" w:rsidRPr="00432702" w:rsidRDefault="00D0063F" w:rsidP="00FC784B">
      <w:pPr>
        <w:keepNext/>
        <w:jc w:val="both"/>
        <w:rPr>
          <w:rFonts w:ascii="Arial" w:hAnsi="Arial" w:cs="Arial"/>
          <w:sz w:val="22"/>
          <w:szCs w:val="22"/>
        </w:rPr>
      </w:pPr>
    </w:p>
    <w:p w:rsidR="00FC784B" w:rsidRPr="00432702" w:rsidRDefault="00FC784B" w:rsidP="00FC784B">
      <w:pPr>
        <w:keepNext/>
        <w:jc w:val="both"/>
        <w:rPr>
          <w:rFonts w:ascii="Arial" w:hAnsi="Arial" w:cs="Arial"/>
          <w:sz w:val="22"/>
          <w:szCs w:val="22"/>
        </w:rPr>
      </w:pPr>
      <w:r w:rsidRPr="00432702">
        <w:rPr>
          <w:rFonts w:ascii="Arial" w:hAnsi="Arial" w:cs="Arial"/>
          <w:sz w:val="22"/>
          <w:szCs w:val="22"/>
        </w:rPr>
        <w:t>……………………………………</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t>……………………………………</w:t>
      </w:r>
    </w:p>
    <w:p w:rsidR="00FC784B" w:rsidRPr="00432702" w:rsidRDefault="00FC784B" w:rsidP="00FC784B">
      <w:pPr>
        <w:keepNext/>
        <w:jc w:val="both"/>
        <w:rPr>
          <w:rFonts w:ascii="Arial" w:hAnsi="Arial" w:cs="Arial"/>
          <w:sz w:val="22"/>
          <w:szCs w:val="22"/>
        </w:rPr>
      </w:pPr>
      <w:r w:rsidRPr="00432702">
        <w:rPr>
          <w:rFonts w:ascii="Arial" w:hAnsi="Arial" w:cs="Arial"/>
          <w:sz w:val="22"/>
          <w:szCs w:val="22"/>
        </w:rPr>
        <w:t>oprávněný zástupce objednatele</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3145AD">
        <w:rPr>
          <w:rFonts w:ascii="Arial" w:hAnsi="Arial" w:cs="Arial"/>
          <w:sz w:val="22"/>
          <w:szCs w:val="22"/>
        </w:rPr>
        <w:t xml:space="preserve">oprávněný zástupce </w:t>
      </w:r>
      <w:r w:rsidR="001C4121">
        <w:rPr>
          <w:rFonts w:ascii="Arial" w:hAnsi="Arial" w:cs="Arial"/>
          <w:sz w:val="22"/>
          <w:szCs w:val="22"/>
        </w:rPr>
        <w:t>zhotovitele</w:t>
      </w:r>
    </w:p>
    <w:p w:rsidR="00FC784B" w:rsidRDefault="00FC784B" w:rsidP="00FC784B">
      <w:pPr>
        <w:jc w:val="both"/>
        <w:rPr>
          <w:rFonts w:ascii="Arial" w:hAnsi="Arial" w:cs="Arial"/>
          <w:sz w:val="22"/>
          <w:szCs w:val="22"/>
        </w:rPr>
      </w:pP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00FA7848">
        <w:rPr>
          <w:rFonts w:ascii="Arial" w:hAnsi="Arial" w:cs="Arial"/>
          <w:sz w:val="22"/>
          <w:szCs w:val="22"/>
        </w:rPr>
        <w:tab/>
      </w:r>
      <w:r w:rsidR="00FA7848">
        <w:rPr>
          <w:rFonts w:ascii="Arial" w:hAnsi="Arial" w:cs="Arial"/>
          <w:sz w:val="22"/>
          <w:szCs w:val="22"/>
        </w:rPr>
        <w:tab/>
      </w:r>
      <w:r>
        <w:rPr>
          <w:rFonts w:ascii="Arial" w:hAnsi="Arial" w:cs="Arial"/>
          <w:sz w:val="22"/>
          <w:szCs w:val="22"/>
        </w:rPr>
        <w:t>Petr Novotný</w:t>
      </w:r>
    </w:p>
    <w:p w:rsidR="00FC784B" w:rsidRDefault="00FC784B" w:rsidP="00FC784B">
      <w:pPr>
        <w:keepNext/>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FA7848">
        <w:rPr>
          <w:rFonts w:ascii="Arial" w:hAnsi="Arial" w:cs="Arial"/>
          <w:sz w:val="22"/>
          <w:szCs w:val="22"/>
        </w:rPr>
        <w:tab/>
      </w:r>
      <w:r w:rsidR="00FA7848">
        <w:rPr>
          <w:rFonts w:ascii="Arial" w:hAnsi="Arial" w:cs="Arial"/>
          <w:sz w:val="22"/>
          <w:szCs w:val="22"/>
        </w:rPr>
        <w:tab/>
      </w:r>
      <w:r w:rsidR="00FA7848">
        <w:rPr>
          <w:rFonts w:ascii="Arial" w:hAnsi="Arial" w:cs="Arial"/>
          <w:sz w:val="22"/>
          <w:szCs w:val="22"/>
        </w:rPr>
        <w:tab/>
      </w:r>
      <w:bookmarkStart w:id="0" w:name="_GoBack"/>
      <w:bookmarkEnd w:id="0"/>
      <w:r>
        <w:rPr>
          <w:rFonts w:ascii="Arial" w:hAnsi="Arial" w:cs="Arial"/>
          <w:sz w:val="22"/>
          <w:szCs w:val="22"/>
        </w:rPr>
        <w:t>jednatel</w:t>
      </w:r>
    </w:p>
    <w:p w:rsidR="00BD5AFA" w:rsidRDefault="00BD5AFA" w:rsidP="00BD5AFA">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sectPr w:rsidR="00BD5AFA" w:rsidSect="00B640F3">
      <w:headerReference w:type="default" r:id="rId9"/>
      <w:footerReference w:type="default" r:id="rId10"/>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F8C" w:rsidRDefault="002D2F8C">
      <w:r>
        <w:separator/>
      </w:r>
    </w:p>
  </w:endnote>
  <w:endnote w:type="continuationSeparator" w:id="0">
    <w:p w:rsidR="002D2F8C" w:rsidRDefault="002D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FA7848">
      <w:rPr>
        <w:rFonts w:ascii="Arial" w:hAnsi="Arial" w:cs="Arial"/>
        <w:b/>
        <w:noProof/>
        <w:sz w:val="18"/>
        <w:szCs w:val="18"/>
      </w:rPr>
      <w:t>7</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FA7848">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F8C" w:rsidRDefault="002D2F8C">
      <w:r>
        <w:separator/>
      </w:r>
    </w:p>
  </w:footnote>
  <w:footnote w:type="continuationSeparator" w:id="0">
    <w:p w:rsidR="002D2F8C" w:rsidRDefault="002D2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24A21AF6"/>
    <w:multiLevelType w:val="hybridMultilevel"/>
    <w:tmpl w:val="F5E87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2">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4">
    <w:nsid w:val="3B43337F"/>
    <w:multiLevelType w:val="hybridMultilevel"/>
    <w:tmpl w:val="B4D26F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7">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9">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3">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5">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7">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68584689"/>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3">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4">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5">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6"/>
  </w:num>
  <w:num w:numId="2">
    <w:abstractNumId w:val="12"/>
  </w:num>
  <w:num w:numId="3">
    <w:abstractNumId w:val="31"/>
  </w:num>
  <w:num w:numId="4">
    <w:abstractNumId w:val="27"/>
  </w:num>
  <w:num w:numId="5">
    <w:abstractNumId w:val="29"/>
  </w:num>
  <w:num w:numId="6">
    <w:abstractNumId w:val="20"/>
  </w:num>
  <w:num w:numId="7">
    <w:abstractNumId w:val="21"/>
  </w:num>
  <w:num w:numId="8">
    <w:abstractNumId w:val="24"/>
  </w:num>
  <w:num w:numId="9">
    <w:abstractNumId w:val="11"/>
  </w:num>
  <w:num w:numId="10">
    <w:abstractNumId w:val="33"/>
  </w:num>
  <w:num w:numId="11">
    <w:abstractNumId w:val="5"/>
  </w:num>
  <w:num w:numId="12">
    <w:abstractNumId w:val="34"/>
  </w:num>
  <w:num w:numId="13">
    <w:abstractNumId w:val="26"/>
  </w:num>
  <w:num w:numId="14">
    <w:abstractNumId w:val="1"/>
  </w:num>
  <w:num w:numId="15">
    <w:abstractNumId w:val="23"/>
  </w:num>
  <w:num w:numId="16">
    <w:abstractNumId w:val="17"/>
  </w:num>
  <w:num w:numId="17">
    <w:abstractNumId w:val="32"/>
  </w:num>
  <w:num w:numId="18">
    <w:abstractNumId w:val="15"/>
  </w:num>
  <w:num w:numId="19">
    <w:abstractNumId w:val="13"/>
  </w:num>
  <w:num w:numId="20">
    <w:abstractNumId w:val="6"/>
  </w:num>
  <w:num w:numId="21">
    <w:abstractNumId w:val="4"/>
  </w:num>
  <w:num w:numId="22">
    <w:abstractNumId w:val="9"/>
  </w:num>
  <w:num w:numId="23">
    <w:abstractNumId w:val="18"/>
  </w:num>
  <w:num w:numId="24">
    <w:abstractNumId w:val="2"/>
  </w:num>
  <w:num w:numId="25">
    <w:abstractNumId w:val="10"/>
  </w:num>
  <w:num w:numId="26">
    <w:abstractNumId w:val="30"/>
  </w:num>
  <w:num w:numId="27">
    <w:abstractNumId w:val="2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7"/>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 w:numId="39">
    <w:abstractNumId w:val="28"/>
  </w:num>
  <w:num w:numId="40">
    <w:abstractNumId w:val="3"/>
  </w:num>
  <w:num w:numId="41">
    <w:abstractNumId w:val="8"/>
  </w:num>
  <w:num w:numId="42">
    <w:abstractNumId w:val="7"/>
  </w:num>
  <w:num w:numId="43">
    <w:abstractNumId w:val="7"/>
  </w:num>
  <w:num w:numId="44">
    <w:abstractNumId w:val="7"/>
  </w:num>
  <w:num w:numId="45">
    <w:abstractNumId w:val="7"/>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0D61"/>
    <w:rsid w:val="00001473"/>
    <w:rsid w:val="00013DF1"/>
    <w:rsid w:val="0001739A"/>
    <w:rsid w:val="00032AD0"/>
    <w:rsid w:val="000456A7"/>
    <w:rsid w:val="00053346"/>
    <w:rsid w:val="000706EC"/>
    <w:rsid w:val="0007292B"/>
    <w:rsid w:val="000768F5"/>
    <w:rsid w:val="000903EA"/>
    <w:rsid w:val="00091338"/>
    <w:rsid w:val="000914C6"/>
    <w:rsid w:val="000927E7"/>
    <w:rsid w:val="00093AD2"/>
    <w:rsid w:val="000A10CD"/>
    <w:rsid w:val="000B0E7E"/>
    <w:rsid w:val="000B2E4B"/>
    <w:rsid w:val="000B3C0B"/>
    <w:rsid w:val="000F53B1"/>
    <w:rsid w:val="001059B7"/>
    <w:rsid w:val="0011076F"/>
    <w:rsid w:val="00114CFD"/>
    <w:rsid w:val="00115540"/>
    <w:rsid w:val="00123974"/>
    <w:rsid w:val="00123B05"/>
    <w:rsid w:val="00133429"/>
    <w:rsid w:val="001406F8"/>
    <w:rsid w:val="001431E3"/>
    <w:rsid w:val="00145445"/>
    <w:rsid w:val="00151C33"/>
    <w:rsid w:val="00152D2A"/>
    <w:rsid w:val="001556E2"/>
    <w:rsid w:val="00191A3B"/>
    <w:rsid w:val="001B07ED"/>
    <w:rsid w:val="001C04BD"/>
    <w:rsid w:val="001C2360"/>
    <w:rsid w:val="001C4121"/>
    <w:rsid w:val="001D3524"/>
    <w:rsid w:val="001D52E7"/>
    <w:rsid w:val="001D6BE7"/>
    <w:rsid w:val="001F12DA"/>
    <w:rsid w:val="001F7612"/>
    <w:rsid w:val="002001D9"/>
    <w:rsid w:val="0020184F"/>
    <w:rsid w:val="002044E5"/>
    <w:rsid w:val="002113D7"/>
    <w:rsid w:val="002157FE"/>
    <w:rsid w:val="0022205B"/>
    <w:rsid w:val="00222E29"/>
    <w:rsid w:val="00233602"/>
    <w:rsid w:val="00236D02"/>
    <w:rsid w:val="002371A3"/>
    <w:rsid w:val="00241CC6"/>
    <w:rsid w:val="00245B8B"/>
    <w:rsid w:val="0025077D"/>
    <w:rsid w:val="00255B29"/>
    <w:rsid w:val="00271CF6"/>
    <w:rsid w:val="002727B2"/>
    <w:rsid w:val="00280BDE"/>
    <w:rsid w:val="002810BB"/>
    <w:rsid w:val="002841E7"/>
    <w:rsid w:val="002A59FE"/>
    <w:rsid w:val="002B02A1"/>
    <w:rsid w:val="002B1846"/>
    <w:rsid w:val="002B32CB"/>
    <w:rsid w:val="002C50E0"/>
    <w:rsid w:val="002D1039"/>
    <w:rsid w:val="002D299B"/>
    <w:rsid w:val="002D2F8C"/>
    <w:rsid w:val="002E09A0"/>
    <w:rsid w:val="002E73A1"/>
    <w:rsid w:val="002F1AC1"/>
    <w:rsid w:val="002F45A9"/>
    <w:rsid w:val="00302394"/>
    <w:rsid w:val="00302783"/>
    <w:rsid w:val="00306A1E"/>
    <w:rsid w:val="00312AFD"/>
    <w:rsid w:val="00312BF9"/>
    <w:rsid w:val="003139A9"/>
    <w:rsid w:val="00326FE2"/>
    <w:rsid w:val="00327DB4"/>
    <w:rsid w:val="00341CBF"/>
    <w:rsid w:val="00345399"/>
    <w:rsid w:val="00346C0D"/>
    <w:rsid w:val="003516F9"/>
    <w:rsid w:val="003618B2"/>
    <w:rsid w:val="00386410"/>
    <w:rsid w:val="00390F08"/>
    <w:rsid w:val="003A15B7"/>
    <w:rsid w:val="003A7BC6"/>
    <w:rsid w:val="003B2A08"/>
    <w:rsid w:val="003C1782"/>
    <w:rsid w:val="003D1892"/>
    <w:rsid w:val="003D38EF"/>
    <w:rsid w:val="003E1633"/>
    <w:rsid w:val="003E3CB0"/>
    <w:rsid w:val="003F145E"/>
    <w:rsid w:val="003F65A0"/>
    <w:rsid w:val="0040378D"/>
    <w:rsid w:val="00404770"/>
    <w:rsid w:val="004167CE"/>
    <w:rsid w:val="004237EB"/>
    <w:rsid w:val="004258CF"/>
    <w:rsid w:val="004263A6"/>
    <w:rsid w:val="00431AB2"/>
    <w:rsid w:val="004335FB"/>
    <w:rsid w:val="004372A1"/>
    <w:rsid w:val="00437893"/>
    <w:rsid w:val="004433D8"/>
    <w:rsid w:val="00446D36"/>
    <w:rsid w:val="00451D8C"/>
    <w:rsid w:val="00454D43"/>
    <w:rsid w:val="00466A78"/>
    <w:rsid w:val="004765B5"/>
    <w:rsid w:val="00492DC3"/>
    <w:rsid w:val="004943EB"/>
    <w:rsid w:val="004A2984"/>
    <w:rsid w:val="004B1199"/>
    <w:rsid w:val="004B2043"/>
    <w:rsid w:val="004E0521"/>
    <w:rsid w:val="004E7D23"/>
    <w:rsid w:val="00512F40"/>
    <w:rsid w:val="00516E1F"/>
    <w:rsid w:val="00520647"/>
    <w:rsid w:val="005247CA"/>
    <w:rsid w:val="005256B6"/>
    <w:rsid w:val="005302CD"/>
    <w:rsid w:val="0055364E"/>
    <w:rsid w:val="00563146"/>
    <w:rsid w:val="005668D0"/>
    <w:rsid w:val="00566F54"/>
    <w:rsid w:val="005725DA"/>
    <w:rsid w:val="00581592"/>
    <w:rsid w:val="0058483B"/>
    <w:rsid w:val="00595DCE"/>
    <w:rsid w:val="005A52EE"/>
    <w:rsid w:val="005B1728"/>
    <w:rsid w:val="005B53AA"/>
    <w:rsid w:val="005B63A2"/>
    <w:rsid w:val="005C10DB"/>
    <w:rsid w:val="005C6983"/>
    <w:rsid w:val="005D5E77"/>
    <w:rsid w:val="005E3739"/>
    <w:rsid w:val="005E462F"/>
    <w:rsid w:val="005F1C02"/>
    <w:rsid w:val="005F1C85"/>
    <w:rsid w:val="005F217B"/>
    <w:rsid w:val="005F34D9"/>
    <w:rsid w:val="00602394"/>
    <w:rsid w:val="0060531F"/>
    <w:rsid w:val="00605ACD"/>
    <w:rsid w:val="00643C46"/>
    <w:rsid w:val="0067189F"/>
    <w:rsid w:val="0068009D"/>
    <w:rsid w:val="00681859"/>
    <w:rsid w:val="00687E88"/>
    <w:rsid w:val="006A302C"/>
    <w:rsid w:val="006B252C"/>
    <w:rsid w:val="006C4B77"/>
    <w:rsid w:val="006C64E2"/>
    <w:rsid w:val="006D29A4"/>
    <w:rsid w:val="006D4CF2"/>
    <w:rsid w:val="006D6504"/>
    <w:rsid w:val="006E5F9A"/>
    <w:rsid w:val="006F41C0"/>
    <w:rsid w:val="007111BD"/>
    <w:rsid w:val="00714263"/>
    <w:rsid w:val="00734FF3"/>
    <w:rsid w:val="00740ADB"/>
    <w:rsid w:val="0074616E"/>
    <w:rsid w:val="00767317"/>
    <w:rsid w:val="00771122"/>
    <w:rsid w:val="00775769"/>
    <w:rsid w:val="00785E48"/>
    <w:rsid w:val="00786F2C"/>
    <w:rsid w:val="00787C27"/>
    <w:rsid w:val="00790434"/>
    <w:rsid w:val="0079435D"/>
    <w:rsid w:val="007A041D"/>
    <w:rsid w:val="007B15C4"/>
    <w:rsid w:val="007D4BE6"/>
    <w:rsid w:val="007D5107"/>
    <w:rsid w:val="007E3DAD"/>
    <w:rsid w:val="007F14CA"/>
    <w:rsid w:val="007F41FE"/>
    <w:rsid w:val="007F60BA"/>
    <w:rsid w:val="007F7071"/>
    <w:rsid w:val="007F7B0E"/>
    <w:rsid w:val="00811B43"/>
    <w:rsid w:val="00812F54"/>
    <w:rsid w:val="008156E1"/>
    <w:rsid w:val="0081696E"/>
    <w:rsid w:val="00821D11"/>
    <w:rsid w:val="00830AC2"/>
    <w:rsid w:val="008347C2"/>
    <w:rsid w:val="00841692"/>
    <w:rsid w:val="00844FF1"/>
    <w:rsid w:val="00855734"/>
    <w:rsid w:val="00855A6C"/>
    <w:rsid w:val="00856705"/>
    <w:rsid w:val="00857A35"/>
    <w:rsid w:val="00860849"/>
    <w:rsid w:val="0086126A"/>
    <w:rsid w:val="00863475"/>
    <w:rsid w:val="00864AB4"/>
    <w:rsid w:val="00872CA3"/>
    <w:rsid w:val="00883D67"/>
    <w:rsid w:val="0088678E"/>
    <w:rsid w:val="0089405A"/>
    <w:rsid w:val="008A107C"/>
    <w:rsid w:val="008C1FBE"/>
    <w:rsid w:val="008C390F"/>
    <w:rsid w:val="008D07D7"/>
    <w:rsid w:val="008D36CC"/>
    <w:rsid w:val="008F1CC0"/>
    <w:rsid w:val="008F3607"/>
    <w:rsid w:val="009177F7"/>
    <w:rsid w:val="00917F5B"/>
    <w:rsid w:val="00921CCC"/>
    <w:rsid w:val="0092209D"/>
    <w:rsid w:val="009231A4"/>
    <w:rsid w:val="0092548D"/>
    <w:rsid w:val="00933648"/>
    <w:rsid w:val="00940A2E"/>
    <w:rsid w:val="00943BD2"/>
    <w:rsid w:val="0094603D"/>
    <w:rsid w:val="009515EF"/>
    <w:rsid w:val="0095255A"/>
    <w:rsid w:val="009545B1"/>
    <w:rsid w:val="0095748D"/>
    <w:rsid w:val="0096148E"/>
    <w:rsid w:val="00963F3F"/>
    <w:rsid w:val="0098025D"/>
    <w:rsid w:val="009843E0"/>
    <w:rsid w:val="00985301"/>
    <w:rsid w:val="00985B9D"/>
    <w:rsid w:val="00991B86"/>
    <w:rsid w:val="00995E3E"/>
    <w:rsid w:val="00996588"/>
    <w:rsid w:val="009A120B"/>
    <w:rsid w:val="009A39F9"/>
    <w:rsid w:val="009A3FBD"/>
    <w:rsid w:val="009A5BB1"/>
    <w:rsid w:val="009A6BE4"/>
    <w:rsid w:val="009C5A32"/>
    <w:rsid w:val="009D2E1E"/>
    <w:rsid w:val="009D4120"/>
    <w:rsid w:val="009D5612"/>
    <w:rsid w:val="009E623B"/>
    <w:rsid w:val="009F6F45"/>
    <w:rsid w:val="00A11D30"/>
    <w:rsid w:val="00A1328C"/>
    <w:rsid w:val="00A2023D"/>
    <w:rsid w:val="00A43B3A"/>
    <w:rsid w:val="00A71E04"/>
    <w:rsid w:val="00A72B4B"/>
    <w:rsid w:val="00A8568B"/>
    <w:rsid w:val="00A903B8"/>
    <w:rsid w:val="00A919B5"/>
    <w:rsid w:val="00A930F6"/>
    <w:rsid w:val="00A96966"/>
    <w:rsid w:val="00AA0137"/>
    <w:rsid w:val="00AA1BE2"/>
    <w:rsid w:val="00AB1358"/>
    <w:rsid w:val="00AB3ADF"/>
    <w:rsid w:val="00AB507D"/>
    <w:rsid w:val="00AC3E52"/>
    <w:rsid w:val="00AD1BFF"/>
    <w:rsid w:val="00AD1CF0"/>
    <w:rsid w:val="00AE6E47"/>
    <w:rsid w:val="00AF0169"/>
    <w:rsid w:val="00AF5254"/>
    <w:rsid w:val="00B0309E"/>
    <w:rsid w:val="00B13C5D"/>
    <w:rsid w:val="00B20CF7"/>
    <w:rsid w:val="00B26A78"/>
    <w:rsid w:val="00B34EBF"/>
    <w:rsid w:val="00B368E0"/>
    <w:rsid w:val="00B63BF5"/>
    <w:rsid w:val="00B640F3"/>
    <w:rsid w:val="00B76C65"/>
    <w:rsid w:val="00B92AF5"/>
    <w:rsid w:val="00BB5F46"/>
    <w:rsid w:val="00BB77F0"/>
    <w:rsid w:val="00BC6B58"/>
    <w:rsid w:val="00BD493C"/>
    <w:rsid w:val="00BD5AFA"/>
    <w:rsid w:val="00BD5E01"/>
    <w:rsid w:val="00BF1B3F"/>
    <w:rsid w:val="00BF3D9B"/>
    <w:rsid w:val="00C0154D"/>
    <w:rsid w:val="00C01972"/>
    <w:rsid w:val="00C079FC"/>
    <w:rsid w:val="00C1063F"/>
    <w:rsid w:val="00C14290"/>
    <w:rsid w:val="00C20C4F"/>
    <w:rsid w:val="00C21116"/>
    <w:rsid w:val="00C22EC2"/>
    <w:rsid w:val="00C233E2"/>
    <w:rsid w:val="00C516BF"/>
    <w:rsid w:val="00C56345"/>
    <w:rsid w:val="00C66556"/>
    <w:rsid w:val="00C7519E"/>
    <w:rsid w:val="00C754D6"/>
    <w:rsid w:val="00C9156E"/>
    <w:rsid w:val="00CA4BBB"/>
    <w:rsid w:val="00CB1B1A"/>
    <w:rsid w:val="00CC0E56"/>
    <w:rsid w:val="00CF35ED"/>
    <w:rsid w:val="00D0063F"/>
    <w:rsid w:val="00D23E63"/>
    <w:rsid w:val="00D26A93"/>
    <w:rsid w:val="00D276F7"/>
    <w:rsid w:val="00D41B2F"/>
    <w:rsid w:val="00D533AF"/>
    <w:rsid w:val="00D56190"/>
    <w:rsid w:val="00D642B9"/>
    <w:rsid w:val="00D74CA0"/>
    <w:rsid w:val="00D75C4E"/>
    <w:rsid w:val="00D75EBF"/>
    <w:rsid w:val="00D83C7B"/>
    <w:rsid w:val="00D87104"/>
    <w:rsid w:val="00D94469"/>
    <w:rsid w:val="00D968F8"/>
    <w:rsid w:val="00DC10D8"/>
    <w:rsid w:val="00DC579B"/>
    <w:rsid w:val="00DC6ACE"/>
    <w:rsid w:val="00DD0E1B"/>
    <w:rsid w:val="00DE2F13"/>
    <w:rsid w:val="00DE675A"/>
    <w:rsid w:val="00DF0B5E"/>
    <w:rsid w:val="00DF41F7"/>
    <w:rsid w:val="00E06371"/>
    <w:rsid w:val="00E10428"/>
    <w:rsid w:val="00E2169D"/>
    <w:rsid w:val="00E327CE"/>
    <w:rsid w:val="00E437CA"/>
    <w:rsid w:val="00E44420"/>
    <w:rsid w:val="00E44E9E"/>
    <w:rsid w:val="00E56266"/>
    <w:rsid w:val="00E610AD"/>
    <w:rsid w:val="00E62F14"/>
    <w:rsid w:val="00E705B8"/>
    <w:rsid w:val="00E72174"/>
    <w:rsid w:val="00E72F5E"/>
    <w:rsid w:val="00E83DA6"/>
    <w:rsid w:val="00E8418F"/>
    <w:rsid w:val="00E8734A"/>
    <w:rsid w:val="00E95E53"/>
    <w:rsid w:val="00E97587"/>
    <w:rsid w:val="00EA1D16"/>
    <w:rsid w:val="00EA48DE"/>
    <w:rsid w:val="00EA6E4C"/>
    <w:rsid w:val="00EB418C"/>
    <w:rsid w:val="00EB6A5C"/>
    <w:rsid w:val="00ED1285"/>
    <w:rsid w:val="00ED1664"/>
    <w:rsid w:val="00ED2006"/>
    <w:rsid w:val="00ED33E2"/>
    <w:rsid w:val="00EE43D6"/>
    <w:rsid w:val="00EF1AB7"/>
    <w:rsid w:val="00EF1E4B"/>
    <w:rsid w:val="00EF2804"/>
    <w:rsid w:val="00EF744B"/>
    <w:rsid w:val="00F05460"/>
    <w:rsid w:val="00F22DC0"/>
    <w:rsid w:val="00F24E79"/>
    <w:rsid w:val="00F25381"/>
    <w:rsid w:val="00F27BE3"/>
    <w:rsid w:val="00F352E0"/>
    <w:rsid w:val="00F50DB0"/>
    <w:rsid w:val="00F52D0A"/>
    <w:rsid w:val="00F54D46"/>
    <w:rsid w:val="00F5552E"/>
    <w:rsid w:val="00F67B02"/>
    <w:rsid w:val="00F72329"/>
    <w:rsid w:val="00FA2C74"/>
    <w:rsid w:val="00FA7848"/>
    <w:rsid w:val="00FB0052"/>
    <w:rsid w:val="00FB3FE2"/>
    <w:rsid w:val="00FB7391"/>
    <w:rsid w:val="00FC51E1"/>
    <w:rsid w:val="00FC784B"/>
    <w:rsid w:val="00FC7DB7"/>
    <w:rsid w:val="00FE1CDE"/>
    <w:rsid w:val="00FE1ED0"/>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rsid w:val="001D52E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rsid w:val="001D52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47192824">
      <w:bodyDiv w:val="1"/>
      <w:marLeft w:val="0"/>
      <w:marRight w:val="0"/>
      <w:marTop w:val="0"/>
      <w:marBottom w:val="0"/>
      <w:divBdr>
        <w:top w:val="none" w:sz="0" w:space="0" w:color="auto"/>
        <w:left w:val="none" w:sz="0" w:space="0" w:color="auto"/>
        <w:bottom w:val="none" w:sz="0" w:space="0" w:color="auto"/>
        <w:right w:val="none" w:sz="0" w:space="0" w:color="auto"/>
      </w:divBdr>
      <w:divsChild>
        <w:div w:id="308827334">
          <w:marLeft w:val="0"/>
          <w:marRight w:val="0"/>
          <w:marTop w:val="0"/>
          <w:marBottom w:val="0"/>
          <w:divBdr>
            <w:top w:val="none" w:sz="0" w:space="0" w:color="auto"/>
            <w:left w:val="none" w:sz="0" w:space="0" w:color="auto"/>
            <w:bottom w:val="none" w:sz="0" w:space="0" w:color="auto"/>
            <w:right w:val="none" w:sz="0" w:space="0" w:color="auto"/>
          </w:divBdr>
          <w:divsChild>
            <w:div w:id="1760101990">
              <w:marLeft w:val="0"/>
              <w:marRight w:val="0"/>
              <w:marTop w:val="0"/>
              <w:marBottom w:val="0"/>
              <w:divBdr>
                <w:top w:val="none" w:sz="0" w:space="0" w:color="auto"/>
                <w:left w:val="none" w:sz="0" w:space="0" w:color="auto"/>
                <w:bottom w:val="none" w:sz="0" w:space="0" w:color="auto"/>
                <w:right w:val="none" w:sz="0" w:space="0" w:color="auto"/>
              </w:divBdr>
              <w:divsChild>
                <w:div w:id="1041250841">
                  <w:marLeft w:val="0"/>
                  <w:marRight w:val="0"/>
                  <w:marTop w:val="0"/>
                  <w:marBottom w:val="0"/>
                  <w:divBdr>
                    <w:top w:val="none" w:sz="0" w:space="0" w:color="auto"/>
                    <w:left w:val="none" w:sz="0" w:space="0" w:color="auto"/>
                    <w:bottom w:val="none" w:sz="0" w:space="0" w:color="auto"/>
                    <w:right w:val="none" w:sz="0" w:space="0" w:color="auto"/>
                  </w:divBdr>
                  <w:divsChild>
                    <w:div w:id="1241450321">
                      <w:marLeft w:val="0"/>
                      <w:marRight w:val="0"/>
                      <w:marTop w:val="0"/>
                      <w:marBottom w:val="0"/>
                      <w:divBdr>
                        <w:top w:val="none" w:sz="0" w:space="0" w:color="auto"/>
                        <w:left w:val="none" w:sz="0" w:space="0" w:color="auto"/>
                        <w:bottom w:val="none" w:sz="0" w:space="0" w:color="auto"/>
                        <w:right w:val="none" w:sz="0" w:space="0" w:color="auto"/>
                      </w:divBdr>
                      <w:divsChild>
                        <w:div w:id="10154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A41A4-CF54-470A-8C1A-6A12371B4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TotalTime>
  <Pages>1</Pages>
  <Words>2400</Words>
  <Characters>14164</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16531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Starek Petr</cp:lastModifiedBy>
  <cp:revision>4</cp:revision>
  <cp:lastPrinted>2019-04-01T09:45:00Z</cp:lastPrinted>
  <dcterms:created xsi:type="dcterms:W3CDTF">2019-09-03T13:42:00Z</dcterms:created>
  <dcterms:modified xsi:type="dcterms:W3CDTF">2019-09-03T13:42:00Z</dcterms:modified>
</cp:coreProperties>
</file>