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F1948" w14:textId="3BA33291" w:rsidR="00266826" w:rsidRPr="00135DE0" w:rsidRDefault="00B14883" w:rsidP="006B35EA">
      <w:pPr>
        <w:spacing w:after="120" w:line="240" w:lineRule="atLeast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Smlouva</w:t>
      </w:r>
      <w:r w:rsidR="00EC1E35" w:rsidRPr="00135DE0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BC050C">
        <w:rPr>
          <w:rFonts w:ascii="Arial" w:eastAsia="Times New Roman" w:hAnsi="Arial" w:cs="Arial"/>
          <w:b/>
          <w:sz w:val="24"/>
          <w:szCs w:val="24"/>
          <w:lang w:eastAsia="cs-CZ"/>
        </w:rPr>
        <w:t>o</w:t>
      </w:r>
      <w:r w:rsidR="00266826" w:rsidRPr="00135DE0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147447">
        <w:rPr>
          <w:rFonts w:ascii="Arial" w:hAnsi="Arial" w:cs="Arial"/>
          <w:b/>
          <w:sz w:val="24"/>
          <w:szCs w:val="24"/>
        </w:rPr>
        <w:t>poskytování občerstvení a cateringových služeb</w:t>
      </w:r>
    </w:p>
    <w:p w14:paraId="23499315" w14:textId="199196E3" w:rsidR="00EC1E35" w:rsidRPr="000A56EC" w:rsidRDefault="00EC1E35" w:rsidP="006B35EA">
      <w:pPr>
        <w:spacing w:after="120"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5D383C">
        <w:rPr>
          <w:rFonts w:ascii="Arial" w:hAnsi="Arial" w:cs="Arial"/>
          <w:b/>
          <w:sz w:val="20"/>
          <w:szCs w:val="20"/>
        </w:rPr>
        <w:t xml:space="preserve">č.: </w:t>
      </w:r>
      <w:r w:rsidR="005D383C" w:rsidRPr="005D383C">
        <w:rPr>
          <w:rFonts w:ascii="Arial" w:hAnsi="Arial" w:cs="Arial"/>
          <w:b/>
          <w:sz w:val="20"/>
          <w:szCs w:val="20"/>
        </w:rPr>
        <w:t>SML/</w:t>
      </w:r>
      <w:r w:rsidR="00DD3483">
        <w:rPr>
          <w:rFonts w:ascii="Arial" w:hAnsi="Arial" w:cs="Arial"/>
          <w:b/>
          <w:sz w:val="20"/>
          <w:szCs w:val="20"/>
        </w:rPr>
        <w:t>0</w:t>
      </w:r>
      <w:r w:rsidR="00FB1FB0" w:rsidRPr="00FB1FB0">
        <w:rPr>
          <w:rFonts w:ascii="Arial" w:hAnsi="Arial" w:cs="Arial"/>
          <w:b/>
          <w:sz w:val="20"/>
          <w:szCs w:val="20"/>
        </w:rPr>
        <w:t>139</w:t>
      </w:r>
      <w:r w:rsidRPr="005D383C">
        <w:rPr>
          <w:rFonts w:ascii="Arial" w:hAnsi="Arial" w:cs="Arial"/>
          <w:b/>
          <w:sz w:val="20"/>
          <w:szCs w:val="20"/>
        </w:rPr>
        <w:t>/201</w:t>
      </w:r>
      <w:r w:rsidR="00903AA8">
        <w:rPr>
          <w:rFonts w:ascii="Arial" w:hAnsi="Arial" w:cs="Arial"/>
          <w:b/>
          <w:sz w:val="20"/>
          <w:szCs w:val="20"/>
        </w:rPr>
        <w:t>9</w:t>
      </w:r>
    </w:p>
    <w:p w14:paraId="589C61BF" w14:textId="77777777" w:rsidR="00510401" w:rsidRPr="00147433" w:rsidRDefault="00510401" w:rsidP="006B35EA">
      <w:pPr>
        <w:spacing w:after="120" w:line="240" w:lineRule="atLeast"/>
        <w:jc w:val="center"/>
        <w:rPr>
          <w:rFonts w:ascii="Arial" w:hAnsi="Arial" w:cs="Arial"/>
          <w:sz w:val="20"/>
          <w:szCs w:val="20"/>
        </w:rPr>
      </w:pPr>
      <w:r w:rsidRPr="00147433">
        <w:rPr>
          <w:rFonts w:ascii="Arial" w:hAnsi="Arial" w:cs="Arial"/>
          <w:sz w:val="20"/>
          <w:szCs w:val="20"/>
        </w:rPr>
        <w:t>uzavřen</w:t>
      </w:r>
      <w:r w:rsidR="00E92938">
        <w:rPr>
          <w:rFonts w:ascii="Arial" w:hAnsi="Arial" w:cs="Arial"/>
          <w:sz w:val="20"/>
          <w:szCs w:val="20"/>
        </w:rPr>
        <w:t>á</w:t>
      </w:r>
      <w:r w:rsidRPr="00147433">
        <w:rPr>
          <w:rFonts w:ascii="Arial" w:hAnsi="Arial" w:cs="Arial"/>
          <w:sz w:val="20"/>
          <w:szCs w:val="20"/>
        </w:rPr>
        <w:t xml:space="preserve"> </w:t>
      </w:r>
      <w:r w:rsidR="00D50D99" w:rsidRPr="00147433">
        <w:rPr>
          <w:rFonts w:ascii="Arial" w:hAnsi="Arial" w:cs="Arial"/>
          <w:sz w:val="20"/>
          <w:szCs w:val="20"/>
        </w:rPr>
        <w:t>dle</w:t>
      </w:r>
      <w:r w:rsidRPr="00147433">
        <w:rPr>
          <w:rFonts w:ascii="Arial" w:hAnsi="Arial" w:cs="Arial"/>
          <w:sz w:val="20"/>
          <w:szCs w:val="20"/>
        </w:rPr>
        <w:t xml:space="preserve"> ustanovení § </w:t>
      </w:r>
      <w:r w:rsidR="00EC1E35">
        <w:rPr>
          <w:rFonts w:ascii="Arial" w:hAnsi="Arial" w:cs="Arial"/>
          <w:sz w:val="20"/>
          <w:szCs w:val="20"/>
        </w:rPr>
        <w:t>1746 odst. 2</w:t>
      </w:r>
      <w:r w:rsidRPr="00147433">
        <w:rPr>
          <w:rFonts w:ascii="Arial" w:hAnsi="Arial" w:cs="Arial"/>
          <w:sz w:val="20"/>
          <w:szCs w:val="20"/>
        </w:rPr>
        <w:t xml:space="preserve"> </w:t>
      </w:r>
      <w:r w:rsidR="00EC1E35" w:rsidRPr="000A56EC">
        <w:rPr>
          <w:rFonts w:ascii="Arial" w:hAnsi="Arial" w:cs="Arial"/>
          <w:sz w:val="20"/>
          <w:szCs w:val="20"/>
        </w:rPr>
        <w:t>zákona č. 89/2012 Sb., občanský zákoník, ve znění pozdějších předpisů (dále jen „občanský zákoník</w:t>
      </w:r>
      <w:r w:rsidR="00C17777" w:rsidRPr="00147433">
        <w:rPr>
          <w:rFonts w:ascii="Arial" w:hAnsi="Arial" w:cs="Arial"/>
          <w:sz w:val="20"/>
          <w:szCs w:val="20"/>
        </w:rPr>
        <w:t>“)</w:t>
      </w:r>
    </w:p>
    <w:p w14:paraId="025EC36B" w14:textId="77777777" w:rsidR="00B66397" w:rsidRPr="00147433" w:rsidRDefault="00B66397" w:rsidP="00B16E30">
      <w:pPr>
        <w:spacing w:before="360" w:after="36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>Níže uvedeného dne,</w:t>
      </w:r>
      <w:r w:rsidR="00634714"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>měsíce a roku spolu smluvní strany:</w:t>
      </w:r>
    </w:p>
    <w:p w14:paraId="087B89FC" w14:textId="77777777" w:rsidR="00EC1E35" w:rsidRPr="00EC1E35" w:rsidRDefault="00EC1E35" w:rsidP="006B35EA">
      <w:pPr>
        <w:spacing w:before="240" w:after="240" w:line="240" w:lineRule="atLeast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EC1E35">
        <w:rPr>
          <w:rFonts w:ascii="Arial" w:eastAsia="Times New Roman" w:hAnsi="Arial" w:cs="Arial"/>
          <w:b/>
          <w:sz w:val="20"/>
          <w:szCs w:val="20"/>
          <w:lang w:eastAsia="cs-CZ"/>
        </w:rPr>
        <w:t>Dům zahraniční spolupráce</w:t>
      </w:r>
    </w:p>
    <w:p w14:paraId="06693F2D" w14:textId="77777777" w:rsidR="00EC1E35" w:rsidRPr="00EC1E35" w:rsidRDefault="00EC1E35" w:rsidP="007659CE">
      <w:pPr>
        <w:spacing w:after="120" w:line="240" w:lineRule="atLeast"/>
        <w:ind w:left="1701" w:hanging="1701"/>
        <w:rPr>
          <w:rFonts w:ascii="Arial" w:eastAsia="Times New Roman" w:hAnsi="Arial" w:cs="Arial"/>
          <w:sz w:val="20"/>
          <w:szCs w:val="20"/>
          <w:lang w:eastAsia="cs-CZ"/>
        </w:rPr>
      </w:pPr>
      <w:r w:rsidRPr="00EC1E35">
        <w:rPr>
          <w:rFonts w:ascii="Arial" w:eastAsia="Times New Roman" w:hAnsi="Arial" w:cs="Arial"/>
          <w:sz w:val="20"/>
          <w:szCs w:val="20"/>
          <w:lang w:eastAsia="cs-CZ"/>
        </w:rPr>
        <w:t>se sídlem:</w:t>
      </w:r>
      <w:r w:rsidRPr="00EC1E35">
        <w:rPr>
          <w:rFonts w:ascii="Arial" w:eastAsia="Times New Roman" w:hAnsi="Arial" w:cs="Arial"/>
          <w:sz w:val="20"/>
          <w:szCs w:val="20"/>
          <w:lang w:eastAsia="cs-CZ"/>
        </w:rPr>
        <w:tab/>
        <w:t>Na Poříčí 1035/4, 110 00 Praha 1</w:t>
      </w:r>
    </w:p>
    <w:p w14:paraId="0EA9556B" w14:textId="70B816AA" w:rsidR="00EC1E35" w:rsidRPr="00EC1E35" w:rsidRDefault="00EC1E35" w:rsidP="007659CE">
      <w:pPr>
        <w:spacing w:after="120" w:line="240" w:lineRule="atLeast"/>
        <w:ind w:left="1701" w:hanging="1701"/>
        <w:rPr>
          <w:rFonts w:ascii="Arial" w:eastAsia="Times New Roman" w:hAnsi="Arial" w:cs="Arial"/>
          <w:sz w:val="20"/>
          <w:szCs w:val="20"/>
          <w:lang w:eastAsia="cs-CZ"/>
        </w:rPr>
      </w:pPr>
      <w:r w:rsidRPr="00B14883">
        <w:rPr>
          <w:rFonts w:ascii="Arial" w:eastAsia="Times New Roman" w:hAnsi="Arial" w:cs="Arial"/>
          <w:sz w:val="20"/>
          <w:szCs w:val="20"/>
          <w:lang w:eastAsia="cs-CZ"/>
        </w:rPr>
        <w:t>zastoupen:</w:t>
      </w:r>
      <w:r w:rsidRPr="00B1488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Ing. </w:t>
      </w:r>
      <w:r w:rsidR="00B14883" w:rsidRPr="00B14883">
        <w:rPr>
          <w:rFonts w:ascii="Arial" w:eastAsia="Times New Roman" w:hAnsi="Arial" w:cs="Arial"/>
          <w:sz w:val="20"/>
          <w:szCs w:val="20"/>
          <w:lang w:eastAsia="cs-CZ"/>
        </w:rPr>
        <w:t>Danou Petrovou</w:t>
      </w:r>
      <w:r w:rsidR="00B14883">
        <w:rPr>
          <w:rFonts w:ascii="Arial" w:eastAsia="Times New Roman" w:hAnsi="Arial" w:cs="Arial"/>
          <w:sz w:val="20"/>
          <w:szCs w:val="20"/>
          <w:lang w:eastAsia="cs-CZ"/>
        </w:rPr>
        <w:t>, ředitelkou</w:t>
      </w:r>
    </w:p>
    <w:p w14:paraId="113E974F" w14:textId="77777777" w:rsidR="00EC1E35" w:rsidRPr="00EC1E35" w:rsidRDefault="00EC1E35" w:rsidP="007659CE">
      <w:pPr>
        <w:spacing w:after="120" w:line="240" w:lineRule="atLeast"/>
        <w:ind w:left="1701" w:hanging="1701"/>
        <w:rPr>
          <w:rFonts w:ascii="Arial" w:eastAsia="Times New Roman" w:hAnsi="Arial" w:cs="Arial"/>
          <w:sz w:val="20"/>
          <w:szCs w:val="20"/>
          <w:lang w:eastAsia="cs-CZ"/>
        </w:rPr>
      </w:pPr>
      <w:r w:rsidRPr="00EC1E35">
        <w:rPr>
          <w:rFonts w:ascii="Arial" w:eastAsia="Times New Roman" w:hAnsi="Arial" w:cs="Arial"/>
          <w:sz w:val="20"/>
          <w:szCs w:val="20"/>
          <w:lang w:val="en-US" w:eastAsia="cs-CZ"/>
        </w:rPr>
        <w:t>IČ</w:t>
      </w:r>
      <w:r w:rsidRPr="00EC1E35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EC1E35">
        <w:rPr>
          <w:rFonts w:ascii="Arial" w:eastAsia="Times New Roman" w:hAnsi="Arial" w:cs="Arial"/>
          <w:sz w:val="20"/>
          <w:szCs w:val="20"/>
          <w:lang w:val="en-US" w:eastAsia="cs-CZ"/>
        </w:rPr>
        <w:t>:</w:t>
      </w:r>
      <w:r w:rsidRPr="00EC1E3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C1E35">
        <w:rPr>
          <w:rFonts w:ascii="Arial" w:eastAsia="Times New Roman" w:hAnsi="Arial" w:cs="Arial"/>
          <w:sz w:val="20"/>
          <w:szCs w:val="20"/>
          <w:lang w:val="en-US" w:eastAsia="cs-CZ"/>
        </w:rPr>
        <w:t>61386839</w:t>
      </w:r>
    </w:p>
    <w:p w14:paraId="293F6F71" w14:textId="6B8B63F5" w:rsidR="00D92C13" w:rsidRPr="00CA293B" w:rsidRDefault="00923B96" w:rsidP="006B35EA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CA293B">
        <w:rPr>
          <w:rFonts w:ascii="Arial" w:eastAsia="Times New Roman" w:hAnsi="Arial" w:cs="Arial"/>
          <w:sz w:val="20"/>
          <w:szCs w:val="20"/>
          <w:lang w:eastAsia="cs-CZ"/>
        </w:rPr>
        <w:t>Kontaktní osob</w:t>
      </w:r>
      <w:r w:rsidR="00D50D99" w:rsidRPr="00CA293B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Pr="00CA293B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="00EC1E35" w:rsidRPr="00CA293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B50B79">
        <w:rPr>
          <w:rFonts w:ascii="Arial" w:eastAsia="Times New Roman" w:hAnsi="Arial" w:cs="Arial"/>
          <w:sz w:val="20"/>
          <w:szCs w:val="20"/>
          <w:lang w:eastAsia="cs-CZ"/>
        </w:rPr>
        <w:t>xxx</w:t>
      </w:r>
    </w:p>
    <w:p w14:paraId="01A30F4E" w14:textId="37E03063" w:rsidR="00D92C13" w:rsidRPr="00CA293B" w:rsidRDefault="00B45F2E" w:rsidP="006B35EA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CA293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92C13" w:rsidRPr="00CA293B">
        <w:rPr>
          <w:rFonts w:ascii="Arial" w:eastAsia="Times New Roman" w:hAnsi="Arial" w:cs="Arial"/>
          <w:sz w:val="20"/>
          <w:szCs w:val="20"/>
          <w:lang w:eastAsia="cs-CZ"/>
        </w:rPr>
        <w:t xml:space="preserve">e-mail: </w:t>
      </w:r>
      <w:hyperlink r:id="rId8" w:history="1">
        <w:r w:rsidR="00B50B79" w:rsidRPr="00822124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xxx@dzs.cz</w:t>
        </w:r>
      </w:hyperlink>
    </w:p>
    <w:p w14:paraId="678EE13A" w14:textId="4C268C87" w:rsidR="00D92C13" w:rsidRPr="00147433" w:rsidRDefault="00B45F2E" w:rsidP="006B35EA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CA293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92C13" w:rsidRPr="00CA293B">
        <w:rPr>
          <w:rFonts w:ascii="Arial" w:eastAsia="Times New Roman" w:hAnsi="Arial" w:cs="Arial"/>
          <w:sz w:val="20"/>
          <w:szCs w:val="20"/>
          <w:lang w:eastAsia="cs-CZ"/>
        </w:rPr>
        <w:t xml:space="preserve">tel.: +420 221 850 </w:t>
      </w:r>
      <w:r w:rsidR="00B50B79">
        <w:rPr>
          <w:rFonts w:ascii="Arial" w:eastAsia="Times New Roman" w:hAnsi="Arial" w:cs="Arial"/>
          <w:sz w:val="20"/>
          <w:szCs w:val="20"/>
          <w:lang w:eastAsia="cs-CZ"/>
        </w:rPr>
        <w:t>xxx</w:t>
      </w:r>
    </w:p>
    <w:p w14:paraId="6F634942" w14:textId="77777777" w:rsidR="00266826" w:rsidRPr="001F7B24" w:rsidRDefault="00B66397" w:rsidP="006B35EA">
      <w:pPr>
        <w:spacing w:before="240" w:after="24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1F7B24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="00D50D99" w:rsidRPr="001F7B24">
        <w:rPr>
          <w:rFonts w:ascii="Arial" w:eastAsia="Times New Roman" w:hAnsi="Arial" w:cs="Arial"/>
          <w:sz w:val="20"/>
          <w:szCs w:val="20"/>
          <w:lang w:eastAsia="cs-CZ"/>
        </w:rPr>
        <w:t>„</w:t>
      </w:r>
      <w:r w:rsidR="00D243EB" w:rsidRPr="001F7B24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1F7B24">
        <w:rPr>
          <w:rFonts w:ascii="Arial" w:eastAsia="Times New Roman" w:hAnsi="Arial" w:cs="Arial"/>
          <w:sz w:val="20"/>
          <w:szCs w:val="20"/>
          <w:lang w:eastAsia="cs-CZ"/>
        </w:rPr>
        <w:t>bjednatel</w:t>
      </w:r>
      <w:r w:rsidR="00D50D99" w:rsidRPr="001F7B24">
        <w:rPr>
          <w:rFonts w:ascii="Arial" w:eastAsia="Times New Roman" w:hAnsi="Arial" w:cs="Arial"/>
          <w:sz w:val="20"/>
          <w:szCs w:val="20"/>
          <w:lang w:eastAsia="cs-CZ"/>
        </w:rPr>
        <w:t>“</w:t>
      </w:r>
      <w:r w:rsidR="00C17777" w:rsidRPr="001F7B24">
        <w:rPr>
          <w:rFonts w:ascii="Arial" w:eastAsia="Times New Roman" w:hAnsi="Arial" w:cs="Arial"/>
          <w:sz w:val="20"/>
          <w:szCs w:val="20"/>
          <w:lang w:eastAsia="cs-CZ"/>
        </w:rPr>
        <w:t xml:space="preserve"> na straně jedné</w:t>
      </w:r>
    </w:p>
    <w:p w14:paraId="4EFE5074" w14:textId="6AD7743C" w:rsidR="00266826" w:rsidRPr="00147433" w:rsidRDefault="00266826" w:rsidP="00B16E30">
      <w:pPr>
        <w:spacing w:before="360" w:after="36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>a</w:t>
      </w:r>
    </w:p>
    <w:p w14:paraId="0D614623" w14:textId="2175DE35" w:rsidR="00EC1E35" w:rsidRPr="00EC1E35" w:rsidRDefault="00BD797A" w:rsidP="006B35EA">
      <w:pPr>
        <w:spacing w:before="240" w:after="240"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APETIT PRAHA</w:t>
      </w:r>
      <w:r w:rsidR="00C4687D" w:rsidRPr="008811C7">
        <w:rPr>
          <w:rFonts w:ascii="Arial" w:hAnsi="Arial" w:cs="Arial"/>
          <w:b/>
          <w:sz w:val="20"/>
          <w:szCs w:val="20"/>
        </w:rPr>
        <w:t xml:space="preserve"> v.o.s.</w:t>
      </w:r>
      <w:r w:rsidR="008811C7" w:rsidRPr="008811C7">
        <w:rPr>
          <w:rFonts w:ascii="Arial" w:hAnsi="Arial" w:cs="Arial"/>
        </w:rPr>
        <w:t xml:space="preserve"> </w:t>
      </w:r>
    </w:p>
    <w:p w14:paraId="67CC77F1" w14:textId="2E65DE8B" w:rsidR="00EC1E35" w:rsidRPr="00EC1E35" w:rsidRDefault="00EC1E35" w:rsidP="006B35EA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EC1E35">
        <w:rPr>
          <w:rFonts w:ascii="Arial" w:hAnsi="Arial" w:cs="Arial"/>
          <w:sz w:val="20"/>
          <w:szCs w:val="20"/>
        </w:rPr>
        <w:t>se sídlem:</w:t>
      </w:r>
      <w:r w:rsidRPr="00EC1E35">
        <w:rPr>
          <w:rFonts w:ascii="Arial" w:hAnsi="Arial" w:cs="Arial"/>
          <w:sz w:val="20"/>
          <w:szCs w:val="20"/>
        </w:rPr>
        <w:tab/>
      </w:r>
      <w:r w:rsidR="008811C7" w:rsidRPr="008811C7">
        <w:rPr>
          <w:rFonts w:ascii="Arial" w:hAnsi="Arial" w:cs="Arial"/>
          <w:sz w:val="20"/>
          <w:szCs w:val="20"/>
        </w:rPr>
        <w:t>Dlouhá 736/23</w:t>
      </w:r>
      <w:r w:rsidR="00BD797A">
        <w:rPr>
          <w:rFonts w:ascii="Arial" w:hAnsi="Arial" w:cs="Arial"/>
          <w:sz w:val="20"/>
          <w:szCs w:val="20"/>
        </w:rPr>
        <w:t>, 110 00 Praha 1</w:t>
      </w:r>
    </w:p>
    <w:p w14:paraId="2A22407A" w14:textId="61A87CA6" w:rsidR="00EC1E35" w:rsidRPr="00EC1E35" w:rsidRDefault="00EC1E35" w:rsidP="006B35EA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135DE0">
        <w:rPr>
          <w:rFonts w:ascii="Arial" w:hAnsi="Arial" w:cs="Arial"/>
          <w:sz w:val="20"/>
          <w:szCs w:val="20"/>
        </w:rPr>
        <w:t>zastoupen</w:t>
      </w:r>
      <w:r w:rsidRPr="00EC1E35">
        <w:rPr>
          <w:rFonts w:ascii="Arial" w:hAnsi="Arial" w:cs="Arial"/>
          <w:sz w:val="20"/>
          <w:szCs w:val="20"/>
        </w:rPr>
        <w:t>:</w:t>
      </w:r>
      <w:r w:rsidRPr="00EC1E35">
        <w:rPr>
          <w:rFonts w:ascii="Arial" w:hAnsi="Arial" w:cs="Arial"/>
          <w:sz w:val="20"/>
          <w:szCs w:val="20"/>
        </w:rPr>
        <w:tab/>
      </w:r>
      <w:r w:rsidR="008811C7" w:rsidRPr="008811C7">
        <w:rPr>
          <w:rFonts w:ascii="Arial" w:hAnsi="Arial" w:cs="Arial"/>
          <w:sz w:val="20"/>
          <w:szCs w:val="20"/>
        </w:rPr>
        <w:t>Janem Vlnasem</w:t>
      </w:r>
      <w:r w:rsidR="00BD797A">
        <w:rPr>
          <w:rFonts w:ascii="Arial" w:hAnsi="Arial" w:cs="Arial"/>
          <w:sz w:val="20"/>
          <w:szCs w:val="20"/>
        </w:rPr>
        <w:t>, společník</w:t>
      </w:r>
    </w:p>
    <w:p w14:paraId="7F105FAF" w14:textId="194FB848" w:rsidR="00B45F2E" w:rsidRDefault="00EC1E35" w:rsidP="006B35EA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EC1E35">
        <w:rPr>
          <w:rFonts w:ascii="Arial" w:hAnsi="Arial" w:cs="Arial"/>
          <w:sz w:val="20"/>
          <w:szCs w:val="20"/>
        </w:rPr>
        <w:t>IČO:</w:t>
      </w:r>
      <w:r w:rsidRPr="00EC1E35">
        <w:rPr>
          <w:rFonts w:ascii="Arial" w:hAnsi="Arial" w:cs="Arial"/>
          <w:sz w:val="20"/>
          <w:szCs w:val="20"/>
        </w:rPr>
        <w:tab/>
      </w:r>
      <w:r w:rsidR="008811C7" w:rsidRPr="008811C7">
        <w:rPr>
          <w:rFonts w:ascii="Arial" w:hAnsi="Arial" w:cs="Arial"/>
          <w:sz w:val="20"/>
          <w:szCs w:val="20"/>
        </w:rPr>
        <w:t>45311919</w:t>
      </w:r>
    </w:p>
    <w:p w14:paraId="3233B4D6" w14:textId="6BE04CFB" w:rsidR="00EC1E35" w:rsidRPr="00EC1E35" w:rsidRDefault="00B45F2E" w:rsidP="006B35EA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35" w:rsidRPr="00EC1E35">
        <w:rPr>
          <w:rFonts w:ascii="Arial" w:hAnsi="Arial" w:cs="Arial"/>
          <w:sz w:val="20"/>
          <w:szCs w:val="20"/>
        </w:rPr>
        <w:t>IČ:</w:t>
      </w:r>
      <w:r w:rsidR="00EC1E35" w:rsidRPr="00EC1E35">
        <w:rPr>
          <w:rFonts w:ascii="Arial" w:hAnsi="Arial" w:cs="Arial"/>
          <w:sz w:val="20"/>
          <w:szCs w:val="20"/>
        </w:rPr>
        <w:tab/>
      </w:r>
      <w:r w:rsidR="008811C7">
        <w:rPr>
          <w:rFonts w:ascii="Arial" w:hAnsi="Arial" w:cs="Arial"/>
          <w:sz w:val="20"/>
          <w:szCs w:val="20"/>
        </w:rPr>
        <w:t>CZ</w:t>
      </w:r>
      <w:r w:rsidR="008811C7" w:rsidRPr="008811C7">
        <w:rPr>
          <w:rFonts w:ascii="Arial" w:hAnsi="Arial" w:cs="Arial"/>
          <w:sz w:val="20"/>
          <w:szCs w:val="20"/>
        </w:rPr>
        <w:t>45311919</w:t>
      </w:r>
    </w:p>
    <w:p w14:paraId="04AD3DC1" w14:textId="04527822" w:rsidR="00B45F2E" w:rsidRDefault="00EC1E35" w:rsidP="008811C7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EC1E35">
        <w:rPr>
          <w:rFonts w:ascii="Arial" w:hAnsi="Arial" w:cs="Arial"/>
          <w:sz w:val="20"/>
          <w:szCs w:val="20"/>
        </w:rPr>
        <w:t>Bankovní spojení:</w:t>
      </w:r>
      <w:r w:rsidRPr="00EC1E35">
        <w:rPr>
          <w:rFonts w:ascii="Arial" w:hAnsi="Arial" w:cs="Arial"/>
          <w:sz w:val="20"/>
          <w:szCs w:val="20"/>
        </w:rPr>
        <w:tab/>
      </w:r>
      <w:r w:rsidR="008811C7">
        <w:rPr>
          <w:rFonts w:ascii="Arial" w:hAnsi="Arial" w:cs="Arial"/>
          <w:sz w:val="20"/>
          <w:szCs w:val="20"/>
        </w:rPr>
        <w:t>60884389/0800</w:t>
      </w:r>
    </w:p>
    <w:p w14:paraId="0526B796" w14:textId="53D61CE8" w:rsidR="00EC1E35" w:rsidRPr="008811C7" w:rsidRDefault="00B45F2E" w:rsidP="006B35EA">
      <w:pPr>
        <w:pStyle w:val="Zkladntext"/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EC1E35" w:rsidRPr="00EC1E35">
        <w:rPr>
          <w:rFonts w:ascii="Arial" w:hAnsi="Arial" w:cs="Arial"/>
          <w:sz w:val="20"/>
          <w:szCs w:val="20"/>
        </w:rPr>
        <w:t>ontaktní osoba:</w:t>
      </w:r>
      <w:r w:rsidR="00EC1E35" w:rsidRPr="00EC1E35">
        <w:rPr>
          <w:rFonts w:ascii="Arial" w:hAnsi="Arial" w:cs="Arial"/>
          <w:sz w:val="20"/>
          <w:szCs w:val="20"/>
        </w:rPr>
        <w:tab/>
      </w:r>
      <w:r w:rsidR="00B50B79">
        <w:rPr>
          <w:rFonts w:ascii="Arial" w:hAnsi="Arial" w:cs="Arial"/>
          <w:sz w:val="20"/>
          <w:szCs w:val="20"/>
        </w:rPr>
        <w:t>xxx</w:t>
      </w:r>
    </w:p>
    <w:p w14:paraId="395D97E3" w14:textId="4D2C88F3" w:rsidR="00EC1E35" w:rsidRPr="00EC1E35" w:rsidRDefault="00EC1E35" w:rsidP="006B35EA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8811C7">
        <w:rPr>
          <w:rFonts w:ascii="Arial" w:hAnsi="Arial" w:cs="Arial"/>
          <w:sz w:val="20"/>
          <w:szCs w:val="20"/>
        </w:rPr>
        <w:tab/>
        <w:t xml:space="preserve">e-mail: </w:t>
      </w:r>
      <w:hyperlink r:id="rId9" w:history="1">
        <w:r w:rsidR="00B50B79" w:rsidRPr="00822124">
          <w:rPr>
            <w:rStyle w:val="Hypertextovodkaz"/>
            <w:rFonts w:ascii="Arial" w:hAnsi="Arial" w:cs="Arial"/>
            <w:sz w:val="20"/>
            <w:szCs w:val="20"/>
          </w:rPr>
          <w:t>xxx@xxx.cz</w:t>
        </w:r>
      </w:hyperlink>
      <w:r w:rsidR="00BD797A">
        <w:rPr>
          <w:rFonts w:ascii="Arial" w:hAnsi="Arial" w:cs="Arial"/>
          <w:sz w:val="20"/>
          <w:szCs w:val="20"/>
        </w:rPr>
        <w:t xml:space="preserve"> </w:t>
      </w:r>
    </w:p>
    <w:p w14:paraId="5698A140" w14:textId="35547158" w:rsidR="00EC1E35" w:rsidRDefault="00EC1E35" w:rsidP="006B35EA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  <w:highlight w:val="yellow"/>
        </w:rPr>
      </w:pPr>
      <w:r w:rsidRPr="00EC1E35">
        <w:rPr>
          <w:rFonts w:ascii="Arial" w:hAnsi="Arial" w:cs="Arial"/>
          <w:sz w:val="20"/>
          <w:szCs w:val="20"/>
        </w:rPr>
        <w:tab/>
        <w:t xml:space="preserve">tel.: </w:t>
      </w:r>
      <w:r w:rsidR="0065169E">
        <w:rPr>
          <w:rFonts w:ascii="Arial" w:hAnsi="Arial" w:cs="Arial"/>
          <w:sz w:val="20"/>
          <w:szCs w:val="20"/>
        </w:rPr>
        <w:t>+420</w:t>
      </w:r>
      <w:r w:rsidR="008811C7">
        <w:rPr>
          <w:rFonts w:ascii="Arial" w:hAnsi="Arial" w:cs="Arial"/>
          <w:sz w:val="20"/>
          <w:szCs w:val="20"/>
        </w:rPr>
        <w:t> </w:t>
      </w:r>
      <w:r w:rsidR="002246F6">
        <w:rPr>
          <w:rFonts w:ascii="Arial" w:hAnsi="Arial" w:cs="Arial"/>
          <w:sz w:val="20"/>
          <w:szCs w:val="20"/>
        </w:rPr>
        <w:t>xxx</w:t>
      </w:r>
      <w:r w:rsidR="008811C7">
        <w:rPr>
          <w:rFonts w:ascii="Arial" w:hAnsi="Arial" w:cs="Arial"/>
          <w:sz w:val="20"/>
          <w:szCs w:val="20"/>
        </w:rPr>
        <w:t> </w:t>
      </w:r>
      <w:r w:rsidR="002246F6">
        <w:rPr>
          <w:rFonts w:ascii="Arial" w:hAnsi="Arial" w:cs="Arial"/>
          <w:sz w:val="20"/>
          <w:szCs w:val="20"/>
        </w:rPr>
        <w:t>xxx</w:t>
      </w:r>
      <w:r w:rsidR="008811C7">
        <w:rPr>
          <w:rFonts w:ascii="Arial" w:hAnsi="Arial" w:cs="Arial"/>
          <w:sz w:val="20"/>
          <w:szCs w:val="20"/>
        </w:rPr>
        <w:t xml:space="preserve"> </w:t>
      </w:r>
      <w:r w:rsidR="00B50B79">
        <w:rPr>
          <w:rFonts w:ascii="Arial" w:hAnsi="Arial" w:cs="Arial"/>
          <w:sz w:val="20"/>
          <w:szCs w:val="20"/>
        </w:rPr>
        <w:t>xxx</w:t>
      </w:r>
    </w:p>
    <w:p w14:paraId="5DCE7E78" w14:textId="3A9C96F8" w:rsidR="00350F85" w:rsidRDefault="00B16E30" w:rsidP="006B35EA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  <w:highlight w:val="yellow"/>
        </w:rPr>
      </w:pPr>
      <w:r w:rsidRPr="001F7B24">
        <w:rPr>
          <w:rFonts w:ascii="Arial" w:eastAsia="Times New Roman" w:hAnsi="Arial" w:cs="Arial"/>
          <w:sz w:val="20"/>
          <w:szCs w:val="20"/>
          <w:lang w:eastAsia="cs-CZ"/>
        </w:rPr>
        <w:t>dále jen „</w:t>
      </w:r>
      <w:r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Pr="001F7B24">
        <w:rPr>
          <w:rFonts w:ascii="Arial" w:eastAsia="Times New Roman" w:hAnsi="Arial" w:cs="Arial"/>
          <w:sz w:val="20"/>
          <w:szCs w:val="20"/>
          <w:lang w:eastAsia="cs-CZ"/>
        </w:rPr>
        <w:t>“</w:t>
      </w:r>
      <w:r w:rsidR="008811C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3054B7B5" w14:textId="77777777" w:rsidR="00B16E30" w:rsidRDefault="00B16E30" w:rsidP="006B35EA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  <w:highlight w:val="yellow"/>
        </w:rPr>
      </w:pPr>
    </w:p>
    <w:p w14:paraId="7B88398C" w14:textId="1D7B6682" w:rsidR="00B16E30" w:rsidRDefault="00B16E30" w:rsidP="00B16E30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  <w:highlight w:val="yellow"/>
        </w:rPr>
      </w:pPr>
    </w:p>
    <w:p w14:paraId="469ED368" w14:textId="77777777" w:rsidR="00B16E30" w:rsidRDefault="00B16E30" w:rsidP="006B35EA">
      <w:pPr>
        <w:spacing w:before="240" w:after="24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573DA37" w14:textId="10DF66A2" w:rsidR="00F33275" w:rsidRDefault="000D356C" w:rsidP="00B14883">
      <w:pPr>
        <w:spacing w:before="240" w:after="240" w:line="2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="00B66397" w:rsidRPr="00147433">
        <w:rPr>
          <w:rFonts w:ascii="Arial" w:eastAsia="Times New Roman" w:hAnsi="Arial" w:cs="Arial"/>
          <w:sz w:val="20"/>
          <w:szCs w:val="20"/>
          <w:lang w:eastAsia="cs-CZ"/>
        </w:rPr>
        <w:t>zavřely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66397" w:rsidRPr="00147433">
        <w:rPr>
          <w:rFonts w:ascii="Arial" w:eastAsia="Times New Roman" w:hAnsi="Arial" w:cs="Arial"/>
          <w:sz w:val="20"/>
          <w:szCs w:val="20"/>
          <w:lang w:eastAsia="cs-CZ"/>
        </w:rPr>
        <w:t>tuto</w:t>
      </w:r>
      <w:r w:rsidR="00701322"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14883" w:rsidRPr="00B14883">
        <w:rPr>
          <w:rFonts w:ascii="Arial" w:eastAsia="Times New Roman" w:hAnsi="Arial" w:cs="Arial"/>
          <w:sz w:val="20"/>
          <w:szCs w:val="20"/>
          <w:lang w:eastAsia="cs-CZ"/>
        </w:rPr>
        <w:t>smlouvu</w:t>
      </w:r>
      <w:r w:rsidR="00B14883" w:rsidRPr="00B1488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C050C">
        <w:rPr>
          <w:rFonts w:ascii="Arial" w:eastAsia="Times New Roman" w:hAnsi="Arial" w:cs="Arial"/>
          <w:sz w:val="20"/>
          <w:szCs w:val="20"/>
          <w:lang w:eastAsia="cs-CZ"/>
        </w:rPr>
        <w:t>(dále jen „smlouva“)</w:t>
      </w:r>
      <w:r w:rsidR="0001383C" w:rsidRPr="00147433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1887390A" w14:textId="77777777" w:rsidR="0075292C" w:rsidRPr="00147433" w:rsidRDefault="00A77FA9" w:rsidP="006B35EA">
      <w:pPr>
        <w:spacing w:before="48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Čl. </w:t>
      </w:r>
      <w:r w:rsidR="0075292C"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>I.</w:t>
      </w:r>
    </w:p>
    <w:p w14:paraId="16A3EBEF" w14:textId="77777777" w:rsidR="00655CE9" w:rsidRPr="00E92938" w:rsidRDefault="002044C6" w:rsidP="004A7FC2">
      <w:pPr>
        <w:spacing w:after="48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Úvodní ustanovení</w:t>
      </w:r>
    </w:p>
    <w:p w14:paraId="299EE540" w14:textId="7DF28A1C" w:rsidR="00EF57F5" w:rsidRPr="00EF57F5" w:rsidRDefault="00EF57F5" w:rsidP="00350F85">
      <w:pPr>
        <w:pStyle w:val="Odstavecseseznamem"/>
        <w:numPr>
          <w:ilvl w:val="0"/>
          <w:numId w:val="13"/>
        </w:numPr>
        <w:spacing w:after="120" w:line="24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F57F5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2044C6">
        <w:rPr>
          <w:rFonts w:ascii="Arial" w:eastAsia="Times New Roman" w:hAnsi="Arial" w:cs="Arial"/>
          <w:sz w:val="20"/>
          <w:szCs w:val="20"/>
          <w:lang w:eastAsia="cs-CZ"/>
        </w:rPr>
        <w:t>smlouva</w:t>
      </w:r>
      <w:r w:rsidRPr="00EF57F5">
        <w:rPr>
          <w:rFonts w:ascii="Arial" w:eastAsia="Times New Roman" w:hAnsi="Arial" w:cs="Arial"/>
          <w:sz w:val="20"/>
          <w:szCs w:val="20"/>
          <w:lang w:eastAsia="cs-CZ"/>
        </w:rPr>
        <w:t xml:space="preserve"> je uzavřena na základě výsledku zadávacího řízení</w:t>
      </w:r>
      <w:r w:rsidRPr="00EF57F5">
        <w:rPr>
          <w:rFonts w:ascii="Arial" w:hAnsi="Arial" w:cs="Arial"/>
          <w:bCs/>
          <w:sz w:val="20"/>
          <w:szCs w:val="20"/>
        </w:rPr>
        <w:t xml:space="preserve"> vedeného na profilu objednatele </w:t>
      </w:r>
      <w:hyperlink r:id="rId10" w:history="1">
        <w:r w:rsidRPr="00EF57F5">
          <w:rPr>
            <w:rStyle w:val="Hypertextovodkaz"/>
            <w:rFonts w:ascii="Arial" w:hAnsi="Arial" w:cs="Arial"/>
            <w:sz w:val="20"/>
            <w:szCs w:val="20"/>
          </w:rPr>
          <w:t>https://nen.nipez.cz/profil/DZS</w:t>
        </w:r>
      </w:hyperlink>
      <w:r w:rsidRPr="00EF57F5">
        <w:rPr>
          <w:rFonts w:ascii="Arial" w:hAnsi="Arial" w:cs="Arial"/>
          <w:bCs/>
          <w:sz w:val="20"/>
          <w:szCs w:val="20"/>
        </w:rPr>
        <w:t xml:space="preserve"> pod názvem „</w:t>
      </w:r>
      <w:r w:rsidR="00147447">
        <w:rPr>
          <w:rFonts w:ascii="Arial" w:hAnsi="Arial" w:cs="Arial"/>
          <w:bCs/>
          <w:sz w:val="20"/>
          <w:szCs w:val="20"/>
        </w:rPr>
        <w:t>Poskytování občerstvení a</w:t>
      </w:r>
      <w:r w:rsidR="00B16E30">
        <w:rPr>
          <w:rFonts w:ascii="Arial" w:hAnsi="Arial" w:cs="Arial"/>
          <w:bCs/>
          <w:sz w:val="20"/>
          <w:szCs w:val="20"/>
        </w:rPr>
        <w:t> </w:t>
      </w:r>
      <w:r w:rsidR="00147447">
        <w:rPr>
          <w:rFonts w:ascii="Arial" w:hAnsi="Arial" w:cs="Arial"/>
          <w:bCs/>
          <w:sz w:val="20"/>
          <w:szCs w:val="20"/>
        </w:rPr>
        <w:t>cateringových služeb</w:t>
      </w:r>
      <w:r w:rsidRPr="00EF57F5">
        <w:rPr>
          <w:rFonts w:ascii="Arial" w:hAnsi="Arial" w:cs="Arial"/>
          <w:bCs/>
          <w:sz w:val="20"/>
          <w:szCs w:val="20"/>
        </w:rPr>
        <w:t>“</w:t>
      </w:r>
      <w:r w:rsidR="006042B6">
        <w:rPr>
          <w:rFonts w:ascii="Arial" w:hAnsi="Arial" w:cs="Arial"/>
          <w:bCs/>
          <w:sz w:val="20"/>
          <w:szCs w:val="20"/>
        </w:rPr>
        <w:t xml:space="preserve">, identifikátor zakázky </w:t>
      </w:r>
      <w:r w:rsidRPr="00EF57F5">
        <w:rPr>
          <w:rFonts w:ascii="Arial" w:hAnsi="Arial" w:cs="Arial"/>
          <w:bCs/>
          <w:sz w:val="20"/>
          <w:szCs w:val="20"/>
        </w:rPr>
        <w:t>č.</w:t>
      </w:r>
      <w:r w:rsidR="00E143BF">
        <w:rPr>
          <w:rFonts w:ascii="Arial" w:hAnsi="Arial" w:cs="Arial"/>
          <w:bCs/>
          <w:sz w:val="20"/>
          <w:szCs w:val="20"/>
        </w:rPr>
        <w:t xml:space="preserve"> N006/19/V00021133</w:t>
      </w:r>
    </w:p>
    <w:p w14:paraId="1BFE9E7E" w14:textId="77777777" w:rsidR="0060055B" w:rsidRPr="00147433" w:rsidRDefault="00CF7D86" w:rsidP="006B35EA">
      <w:pPr>
        <w:spacing w:before="48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>Čl</w:t>
      </w:r>
      <w:r w:rsidR="00A77FA9"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>. II.</w:t>
      </w:r>
    </w:p>
    <w:p w14:paraId="1212F961" w14:textId="77777777" w:rsidR="00A77FA9" w:rsidRPr="00135DE0" w:rsidRDefault="002044C6" w:rsidP="006B35EA">
      <w:pPr>
        <w:spacing w:after="48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Předmět smlouvy</w:t>
      </w:r>
    </w:p>
    <w:p w14:paraId="23D220C9" w14:textId="0320D02A" w:rsidR="00CB3430" w:rsidRPr="00CB3430" w:rsidRDefault="00D753F0" w:rsidP="00D753F0">
      <w:pPr>
        <w:pStyle w:val="Odstavecseseznamem"/>
        <w:numPr>
          <w:ilvl w:val="0"/>
          <w:numId w:val="1"/>
        </w:numPr>
        <w:spacing w:after="120" w:line="24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T</w:t>
      </w:r>
      <w:r w:rsidR="00CB3430">
        <w:rPr>
          <w:rFonts w:ascii="Arial" w:hAnsi="Arial" w:cs="Arial"/>
          <w:sz w:val="20"/>
          <w:szCs w:val="20"/>
        </w:rPr>
        <w:t>outo</w:t>
      </w:r>
      <w:r>
        <w:rPr>
          <w:rFonts w:ascii="Arial" w:hAnsi="Arial" w:cs="Arial"/>
          <w:sz w:val="20"/>
          <w:szCs w:val="20"/>
        </w:rPr>
        <w:t xml:space="preserve"> smlouv</w:t>
      </w:r>
      <w:r w:rsidR="00CB3430">
        <w:rPr>
          <w:rFonts w:ascii="Arial" w:hAnsi="Arial" w:cs="Arial"/>
          <w:sz w:val="20"/>
          <w:szCs w:val="20"/>
        </w:rPr>
        <w:t>ou</w:t>
      </w:r>
      <w:r w:rsidR="00011343">
        <w:rPr>
          <w:rFonts w:ascii="Arial" w:hAnsi="Arial" w:cs="Arial"/>
          <w:sz w:val="20"/>
          <w:szCs w:val="20"/>
        </w:rPr>
        <w:t xml:space="preserve"> s</w:t>
      </w:r>
      <w:r w:rsidR="00CB3430" w:rsidRPr="00853623">
        <w:rPr>
          <w:rFonts w:ascii="Arial" w:hAnsi="Arial" w:cs="Arial"/>
          <w:sz w:val="20"/>
          <w:szCs w:val="20"/>
        </w:rPr>
        <w:t xml:space="preserve">e </w:t>
      </w:r>
      <w:r w:rsidR="005F6678">
        <w:rPr>
          <w:rFonts w:ascii="Arial" w:hAnsi="Arial" w:cs="Arial"/>
          <w:sz w:val="20"/>
          <w:szCs w:val="20"/>
        </w:rPr>
        <w:t>poskytovatel</w:t>
      </w:r>
      <w:r w:rsidR="00CB3430" w:rsidRPr="00853623">
        <w:rPr>
          <w:rFonts w:ascii="Arial" w:hAnsi="Arial" w:cs="Arial"/>
          <w:sz w:val="20"/>
          <w:szCs w:val="20"/>
        </w:rPr>
        <w:t xml:space="preserve"> zavazuje, že pro objednatele bude zajišťovat dodávky </w:t>
      </w:r>
      <w:r w:rsidR="00CB3430">
        <w:rPr>
          <w:rFonts w:ascii="Arial" w:hAnsi="Arial" w:cs="Arial"/>
          <w:sz w:val="20"/>
          <w:szCs w:val="20"/>
        </w:rPr>
        <w:t>občerstvení a cateringových služeb</w:t>
      </w:r>
      <w:r w:rsidR="00CB3430" w:rsidRPr="00853623">
        <w:rPr>
          <w:rFonts w:ascii="Arial" w:hAnsi="Arial" w:cs="Arial"/>
          <w:sz w:val="20"/>
          <w:szCs w:val="20"/>
        </w:rPr>
        <w:t xml:space="preserve"> (dále jen „</w:t>
      </w:r>
      <w:r w:rsidR="00CB3430">
        <w:rPr>
          <w:rFonts w:ascii="Arial" w:hAnsi="Arial" w:cs="Arial"/>
          <w:sz w:val="20"/>
          <w:szCs w:val="20"/>
        </w:rPr>
        <w:t>občerstvení</w:t>
      </w:r>
      <w:r w:rsidR="00CB3430" w:rsidRPr="00853623">
        <w:rPr>
          <w:rFonts w:ascii="Arial" w:hAnsi="Arial" w:cs="Arial"/>
          <w:sz w:val="20"/>
          <w:szCs w:val="20"/>
        </w:rPr>
        <w:t xml:space="preserve">“) </w:t>
      </w:r>
      <w:r w:rsidR="00CB3430">
        <w:rPr>
          <w:rFonts w:ascii="Arial" w:hAnsi="Arial" w:cs="Arial"/>
          <w:sz w:val="20"/>
          <w:szCs w:val="20"/>
        </w:rPr>
        <w:t xml:space="preserve">blíže </w:t>
      </w:r>
      <w:r w:rsidR="00CB3430" w:rsidRPr="00853623">
        <w:rPr>
          <w:rFonts w:ascii="Arial" w:hAnsi="Arial" w:cs="Arial"/>
          <w:sz w:val="20"/>
          <w:szCs w:val="20"/>
        </w:rPr>
        <w:t>specifikovan</w:t>
      </w:r>
      <w:r w:rsidR="00992D6D">
        <w:rPr>
          <w:rFonts w:ascii="Arial" w:hAnsi="Arial" w:cs="Arial"/>
          <w:sz w:val="20"/>
          <w:szCs w:val="20"/>
        </w:rPr>
        <w:t>é</w:t>
      </w:r>
      <w:r w:rsidR="00CB3430" w:rsidRPr="00853623">
        <w:rPr>
          <w:rFonts w:ascii="Arial" w:hAnsi="Arial" w:cs="Arial"/>
          <w:sz w:val="20"/>
          <w:szCs w:val="20"/>
        </w:rPr>
        <w:t xml:space="preserve"> v Příloze č. 1 – </w:t>
      </w:r>
      <w:r w:rsidR="00CB3430" w:rsidRPr="00392426">
        <w:rPr>
          <w:rFonts w:ascii="Arial" w:eastAsia="Times New Roman" w:hAnsi="Arial" w:cs="Arial"/>
          <w:sz w:val="20"/>
          <w:szCs w:val="20"/>
          <w:lang w:eastAsia="cs-CZ"/>
        </w:rPr>
        <w:t>Specifikace předmětu plnění a položkový rozpočet</w:t>
      </w:r>
      <w:r w:rsidR="00CB3430" w:rsidRPr="00853623">
        <w:rPr>
          <w:rFonts w:ascii="Arial" w:hAnsi="Arial" w:cs="Arial"/>
          <w:sz w:val="20"/>
          <w:szCs w:val="20"/>
        </w:rPr>
        <w:t xml:space="preserve"> (dále jen Příloha č. 1)</w:t>
      </w:r>
      <w:r w:rsidR="00CB3430">
        <w:rPr>
          <w:rFonts w:ascii="Arial" w:hAnsi="Arial" w:cs="Arial"/>
          <w:sz w:val="20"/>
          <w:szCs w:val="20"/>
        </w:rPr>
        <w:t xml:space="preserve">, </w:t>
      </w:r>
      <w:r w:rsidR="00CB3430" w:rsidRPr="00853623">
        <w:rPr>
          <w:rFonts w:ascii="Arial" w:hAnsi="Arial" w:cs="Arial"/>
          <w:sz w:val="20"/>
          <w:szCs w:val="20"/>
        </w:rPr>
        <w:t>a to v rozsahu a za podmínek</w:t>
      </w:r>
      <w:r w:rsidR="00CB3430">
        <w:rPr>
          <w:rFonts w:ascii="Arial" w:hAnsi="Arial" w:cs="Arial"/>
          <w:sz w:val="20"/>
          <w:szCs w:val="20"/>
        </w:rPr>
        <w:t xml:space="preserve"> </w:t>
      </w:r>
      <w:r w:rsidR="00CB3430" w:rsidRPr="00853623">
        <w:rPr>
          <w:rFonts w:ascii="Arial" w:hAnsi="Arial" w:cs="Arial"/>
          <w:sz w:val="20"/>
          <w:szCs w:val="20"/>
        </w:rPr>
        <w:t xml:space="preserve">stanovených touto </w:t>
      </w:r>
      <w:r w:rsidR="00011343">
        <w:rPr>
          <w:rFonts w:ascii="Arial" w:hAnsi="Arial" w:cs="Arial"/>
          <w:sz w:val="20"/>
          <w:szCs w:val="20"/>
        </w:rPr>
        <w:t>smlouvou</w:t>
      </w:r>
      <w:r w:rsidR="00CB3430">
        <w:rPr>
          <w:rFonts w:ascii="Arial" w:hAnsi="Arial" w:cs="Arial"/>
          <w:sz w:val="20"/>
          <w:szCs w:val="20"/>
        </w:rPr>
        <w:t xml:space="preserve">, </w:t>
      </w:r>
      <w:r w:rsidR="00CB3430" w:rsidRPr="00853623">
        <w:rPr>
          <w:rFonts w:ascii="Arial" w:hAnsi="Arial" w:cs="Arial"/>
          <w:sz w:val="20"/>
          <w:szCs w:val="20"/>
        </w:rPr>
        <w:t>požadavků stanovených v</w:t>
      </w:r>
      <w:r w:rsidR="00CB3430">
        <w:rPr>
          <w:rFonts w:ascii="Arial" w:hAnsi="Arial" w:cs="Arial"/>
          <w:sz w:val="20"/>
          <w:szCs w:val="20"/>
        </w:rPr>
        <w:t> </w:t>
      </w:r>
      <w:r w:rsidR="00CB3430" w:rsidRPr="00853623">
        <w:rPr>
          <w:rFonts w:ascii="Arial" w:hAnsi="Arial" w:cs="Arial"/>
          <w:sz w:val="20"/>
          <w:szCs w:val="20"/>
        </w:rPr>
        <w:t>objednávce</w:t>
      </w:r>
      <w:r w:rsidR="00CB3430">
        <w:rPr>
          <w:rFonts w:ascii="Arial" w:hAnsi="Arial" w:cs="Arial"/>
          <w:sz w:val="20"/>
          <w:szCs w:val="20"/>
        </w:rPr>
        <w:t xml:space="preserve"> a</w:t>
      </w:r>
      <w:r w:rsidR="00CB3430" w:rsidRPr="00853623">
        <w:rPr>
          <w:rFonts w:ascii="Arial" w:hAnsi="Arial" w:cs="Arial"/>
          <w:sz w:val="20"/>
          <w:szCs w:val="20"/>
        </w:rPr>
        <w:t xml:space="preserve"> dle pokynů objednatele. Objednatel se zavazuje za řádné plnění této </w:t>
      </w:r>
      <w:r w:rsidR="00A22FA8">
        <w:rPr>
          <w:rFonts w:ascii="Arial" w:hAnsi="Arial" w:cs="Arial"/>
          <w:sz w:val="20"/>
          <w:szCs w:val="20"/>
        </w:rPr>
        <w:t>smlouvy</w:t>
      </w:r>
      <w:r w:rsidR="00CB3430" w:rsidRPr="00853623">
        <w:rPr>
          <w:rFonts w:ascii="Arial" w:hAnsi="Arial" w:cs="Arial"/>
          <w:sz w:val="20"/>
          <w:szCs w:val="20"/>
        </w:rPr>
        <w:t xml:space="preserve"> zaplatit poskytovateli cenu sjednanou ve výši a způsobem dle čl. V</w:t>
      </w:r>
      <w:r w:rsidR="00CB3430">
        <w:rPr>
          <w:rFonts w:ascii="Arial" w:hAnsi="Arial" w:cs="Arial"/>
          <w:sz w:val="20"/>
          <w:szCs w:val="20"/>
        </w:rPr>
        <w:t>III</w:t>
      </w:r>
      <w:r w:rsidR="006042B6">
        <w:rPr>
          <w:rFonts w:ascii="Arial" w:hAnsi="Arial" w:cs="Arial"/>
          <w:sz w:val="20"/>
          <w:szCs w:val="20"/>
        </w:rPr>
        <w:t>. této smlouvy</w:t>
      </w:r>
      <w:r w:rsidR="00CB3430" w:rsidRPr="00853623">
        <w:rPr>
          <w:rFonts w:ascii="Arial" w:hAnsi="Arial" w:cs="Arial"/>
          <w:sz w:val="20"/>
          <w:szCs w:val="20"/>
        </w:rPr>
        <w:t>.</w:t>
      </w:r>
    </w:p>
    <w:p w14:paraId="79C25DC9" w14:textId="28BAEEA6" w:rsidR="00CB3430" w:rsidRPr="00CB3430" w:rsidRDefault="00CB3430" w:rsidP="00D753F0">
      <w:pPr>
        <w:pStyle w:val="Odstavecseseznamem"/>
        <w:numPr>
          <w:ilvl w:val="0"/>
          <w:numId w:val="1"/>
        </w:numPr>
        <w:spacing w:after="120" w:line="24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Dodávka občerstvení zahrnuje:</w:t>
      </w:r>
    </w:p>
    <w:p w14:paraId="526E5FCA" w14:textId="358809B1" w:rsidR="00D753F0" w:rsidRDefault="00D753F0" w:rsidP="00D753F0">
      <w:pPr>
        <w:pStyle w:val="Bezmezer"/>
        <w:numPr>
          <w:ilvl w:val="0"/>
          <w:numId w:val="34"/>
        </w:numPr>
        <w:tabs>
          <w:tab w:val="center" w:pos="-1985"/>
        </w:tabs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680536">
        <w:rPr>
          <w:rFonts w:ascii="Arial" w:hAnsi="Arial" w:cs="Arial"/>
          <w:sz w:val="20"/>
          <w:szCs w:val="20"/>
        </w:rPr>
        <w:t xml:space="preserve">zajišťování </w:t>
      </w:r>
      <w:r>
        <w:rPr>
          <w:rFonts w:ascii="Arial" w:hAnsi="Arial" w:cs="Arial"/>
          <w:sz w:val="20"/>
          <w:szCs w:val="20"/>
        </w:rPr>
        <w:t xml:space="preserve">studeného i </w:t>
      </w:r>
      <w:r w:rsidRPr="00680536">
        <w:rPr>
          <w:rFonts w:ascii="Arial" w:hAnsi="Arial" w:cs="Arial"/>
          <w:sz w:val="20"/>
          <w:szCs w:val="20"/>
        </w:rPr>
        <w:t>teplého občerstvení</w:t>
      </w:r>
      <w:r w:rsidR="006042B6">
        <w:rPr>
          <w:rFonts w:ascii="Arial" w:hAnsi="Arial" w:cs="Arial"/>
          <w:sz w:val="20"/>
          <w:szCs w:val="20"/>
          <w:lang w:val="en-US"/>
        </w:rPr>
        <w:t>;</w:t>
      </w:r>
    </w:p>
    <w:p w14:paraId="6F5DADE8" w14:textId="3B073134" w:rsidR="00D753F0" w:rsidRDefault="00D753F0" w:rsidP="00D753F0">
      <w:pPr>
        <w:pStyle w:val="Bezmezer"/>
        <w:numPr>
          <w:ilvl w:val="0"/>
          <w:numId w:val="34"/>
        </w:numPr>
        <w:tabs>
          <w:tab w:val="center" w:pos="-1985"/>
        </w:tabs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442FFC">
        <w:rPr>
          <w:rFonts w:ascii="Arial" w:hAnsi="Arial" w:cs="Arial"/>
          <w:sz w:val="20"/>
          <w:szCs w:val="20"/>
        </w:rPr>
        <w:t>zabalení a doprav</w:t>
      </w:r>
      <w:r w:rsidR="006042B6">
        <w:rPr>
          <w:rFonts w:ascii="Arial" w:hAnsi="Arial" w:cs="Arial"/>
          <w:sz w:val="20"/>
          <w:szCs w:val="20"/>
        </w:rPr>
        <w:t>u</w:t>
      </w:r>
      <w:r w:rsidRPr="00442FFC">
        <w:rPr>
          <w:rFonts w:ascii="Arial" w:hAnsi="Arial" w:cs="Arial"/>
          <w:sz w:val="20"/>
          <w:szCs w:val="20"/>
        </w:rPr>
        <w:t xml:space="preserve"> občerstvení a cateringu do konkrétního místa plnění, a to včetně vynesení do všech pater v místě plnění</w:t>
      </w:r>
      <w:r>
        <w:rPr>
          <w:rFonts w:ascii="Arial" w:hAnsi="Arial" w:cs="Arial"/>
          <w:sz w:val="20"/>
          <w:szCs w:val="20"/>
        </w:rPr>
        <w:t>;</w:t>
      </w:r>
    </w:p>
    <w:p w14:paraId="77E5A233" w14:textId="1CDE7D34" w:rsidR="00D753F0" w:rsidRDefault="00D753F0" w:rsidP="00D753F0">
      <w:pPr>
        <w:pStyle w:val="Bezmezer"/>
        <w:numPr>
          <w:ilvl w:val="0"/>
          <w:numId w:val="34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zapůjčení</w:t>
      </w:r>
      <w:r w:rsidRPr="00147433">
        <w:rPr>
          <w:rFonts w:ascii="Arial" w:hAnsi="Arial" w:cs="Arial"/>
          <w:sz w:val="20"/>
          <w:szCs w:val="20"/>
        </w:rPr>
        <w:t xml:space="preserve"> potřebného inventáře (např. ohřívadla</w:t>
      </w:r>
      <w:r w:rsidR="00DD3076">
        <w:rPr>
          <w:rFonts w:ascii="Arial" w:hAnsi="Arial" w:cs="Arial"/>
          <w:sz w:val="20"/>
          <w:szCs w:val="20"/>
        </w:rPr>
        <w:t xml:space="preserve"> při přípravě teplého bufetu, ubrusy, tác</w:t>
      </w:r>
      <w:r w:rsidR="00992D6D">
        <w:rPr>
          <w:rFonts w:ascii="Arial" w:hAnsi="Arial" w:cs="Arial"/>
          <w:sz w:val="20"/>
          <w:szCs w:val="20"/>
        </w:rPr>
        <w:t>y</w:t>
      </w:r>
      <w:r w:rsidR="00DD3076">
        <w:rPr>
          <w:rFonts w:ascii="Arial" w:hAnsi="Arial" w:cs="Arial"/>
          <w:sz w:val="20"/>
          <w:szCs w:val="20"/>
        </w:rPr>
        <w:t>, příbory apod.</w:t>
      </w:r>
      <w:r>
        <w:rPr>
          <w:rFonts w:ascii="Arial" w:hAnsi="Arial" w:cs="Arial"/>
          <w:sz w:val="20"/>
          <w:szCs w:val="20"/>
        </w:rPr>
        <w:t>)</w:t>
      </w:r>
      <w:r w:rsidR="006042B6">
        <w:rPr>
          <w:rFonts w:ascii="Arial" w:hAnsi="Arial" w:cs="Arial"/>
          <w:sz w:val="20"/>
          <w:szCs w:val="20"/>
        </w:rPr>
        <w:t>;</w:t>
      </w:r>
    </w:p>
    <w:p w14:paraId="3F8C87B9" w14:textId="3AEA1D57" w:rsidR="00D753F0" w:rsidRPr="002058E5" w:rsidRDefault="00D753F0" w:rsidP="00D753F0">
      <w:pPr>
        <w:pStyle w:val="Bezmezer"/>
        <w:numPr>
          <w:ilvl w:val="0"/>
          <w:numId w:val="34"/>
        </w:numPr>
        <w:tabs>
          <w:tab w:val="center" w:pos="-1985"/>
        </w:tabs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D628B1">
        <w:rPr>
          <w:rFonts w:ascii="Arial" w:hAnsi="Arial" w:cs="Arial"/>
          <w:sz w:val="20"/>
          <w:szCs w:val="20"/>
        </w:rPr>
        <w:t>zajišťování obslužného personálu (cca 2 osoby) potřebného pro přípravu, vlastní průběh akce (servírování) a úklid v místě plnění</w:t>
      </w:r>
      <w:r w:rsidRPr="002058E5">
        <w:rPr>
          <w:rFonts w:ascii="Arial" w:hAnsi="Arial" w:cs="Arial"/>
          <w:sz w:val="20"/>
          <w:szCs w:val="20"/>
        </w:rPr>
        <w:t xml:space="preserve">, pokud to bude </w:t>
      </w:r>
      <w:r w:rsidR="006042B6">
        <w:rPr>
          <w:rFonts w:ascii="Arial" w:hAnsi="Arial" w:cs="Arial"/>
          <w:sz w:val="20"/>
          <w:szCs w:val="20"/>
        </w:rPr>
        <w:t xml:space="preserve">velikost akce </w:t>
      </w:r>
      <w:r w:rsidRPr="002058E5">
        <w:rPr>
          <w:rFonts w:ascii="Arial" w:hAnsi="Arial" w:cs="Arial"/>
          <w:sz w:val="20"/>
          <w:szCs w:val="20"/>
        </w:rPr>
        <w:t>vyžadovat</w:t>
      </w:r>
      <w:r w:rsidR="006042B6">
        <w:rPr>
          <w:rFonts w:ascii="Arial" w:hAnsi="Arial" w:cs="Arial"/>
          <w:sz w:val="20"/>
          <w:szCs w:val="20"/>
        </w:rPr>
        <w:t>.</w:t>
      </w:r>
    </w:p>
    <w:p w14:paraId="18F475EB" w14:textId="189BA892" w:rsidR="00486EDA" w:rsidRDefault="000B3181" w:rsidP="006042B6">
      <w:pPr>
        <w:keepNext/>
        <w:spacing w:before="48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Č</w:t>
      </w:r>
      <w:r w:rsidR="00884B6F" w:rsidRPr="00135DE0">
        <w:rPr>
          <w:rFonts w:ascii="Arial" w:eastAsia="Times New Roman" w:hAnsi="Arial" w:cs="Arial"/>
          <w:b/>
          <w:sz w:val="20"/>
          <w:szCs w:val="20"/>
          <w:lang w:eastAsia="cs-CZ"/>
        </w:rPr>
        <w:t>l. III.</w:t>
      </w:r>
    </w:p>
    <w:p w14:paraId="2A2A9A78" w14:textId="2451955E" w:rsidR="00CA0211" w:rsidRDefault="000B6103" w:rsidP="006042B6">
      <w:pPr>
        <w:keepNext/>
        <w:spacing w:after="48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Občerstvení</w:t>
      </w:r>
    </w:p>
    <w:p w14:paraId="75B829ED" w14:textId="251E5BF8" w:rsidR="00CA0211" w:rsidRDefault="000B3181" w:rsidP="00DE35D8">
      <w:pPr>
        <w:pStyle w:val="Odstavecseseznamem"/>
        <w:numPr>
          <w:ilvl w:val="0"/>
          <w:numId w:val="41"/>
        </w:numPr>
        <w:spacing w:after="120" w:line="240" w:lineRule="atLeast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CA0211" w:rsidRPr="00CA0211">
        <w:rPr>
          <w:rFonts w:ascii="Arial" w:hAnsi="Arial" w:cs="Arial"/>
          <w:sz w:val="20"/>
          <w:szCs w:val="20"/>
        </w:rPr>
        <w:t xml:space="preserve"> prohlašuje, že </w:t>
      </w:r>
      <w:r w:rsidR="000B6103">
        <w:rPr>
          <w:rFonts w:ascii="Arial" w:hAnsi="Arial" w:cs="Arial"/>
          <w:sz w:val="20"/>
          <w:szCs w:val="20"/>
        </w:rPr>
        <w:t>občerstvení</w:t>
      </w:r>
      <w:r w:rsidR="00CA0211" w:rsidRPr="00CA0211">
        <w:rPr>
          <w:rFonts w:ascii="Arial" w:hAnsi="Arial" w:cs="Arial"/>
          <w:sz w:val="20"/>
          <w:szCs w:val="20"/>
        </w:rPr>
        <w:t>:</w:t>
      </w:r>
    </w:p>
    <w:p w14:paraId="352D6E52" w14:textId="2DDAB713" w:rsidR="00CA0211" w:rsidRDefault="00CB3BF5" w:rsidP="00CA0211">
      <w:pPr>
        <w:pStyle w:val="Odstavecseseznamem"/>
        <w:numPr>
          <w:ilvl w:val="1"/>
          <w:numId w:val="41"/>
        </w:numPr>
        <w:spacing w:after="120" w:line="240" w:lineRule="atLeast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CA0211">
        <w:rPr>
          <w:rFonts w:ascii="Arial" w:hAnsi="Arial" w:cs="Arial"/>
          <w:sz w:val="20"/>
          <w:szCs w:val="20"/>
        </w:rPr>
        <w:t xml:space="preserve">dpovídá specifikaci obsažené v Příloze 1 této </w:t>
      </w:r>
      <w:r w:rsidR="00992D6D">
        <w:rPr>
          <w:rFonts w:ascii="Arial" w:hAnsi="Arial" w:cs="Arial"/>
          <w:sz w:val="20"/>
          <w:szCs w:val="20"/>
        </w:rPr>
        <w:t>smlouvy</w:t>
      </w:r>
      <w:r w:rsidR="006042B6">
        <w:rPr>
          <w:rFonts w:ascii="Arial" w:hAnsi="Arial" w:cs="Arial"/>
          <w:sz w:val="20"/>
          <w:szCs w:val="20"/>
        </w:rPr>
        <w:t>.</w:t>
      </w:r>
    </w:p>
    <w:p w14:paraId="2AEE1822" w14:textId="4D090E70" w:rsidR="00CA0211" w:rsidRDefault="00CA0211" w:rsidP="00CA0211">
      <w:pPr>
        <w:pStyle w:val="Odstavecseseznamem"/>
        <w:numPr>
          <w:ilvl w:val="1"/>
          <w:numId w:val="41"/>
        </w:numPr>
        <w:spacing w:after="120" w:line="240" w:lineRule="atLeast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Splňuje </w:t>
      </w:r>
      <w:r w:rsidRPr="00CA0211">
        <w:rPr>
          <w:rFonts w:ascii="Arial" w:hAnsi="Arial" w:cs="Arial"/>
          <w:sz w:val="20"/>
          <w:szCs w:val="20"/>
        </w:rPr>
        <w:t>veškeré požadavky stanovené příslušnými právními předpisy, hygienickými, zdravotními, jakož i obdobnými normami pro takovéto</w:t>
      </w:r>
      <w:r>
        <w:rPr>
          <w:rFonts w:ascii="Arial" w:hAnsi="Arial" w:cs="Arial"/>
          <w:sz w:val="20"/>
          <w:szCs w:val="20"/>
        </w:rPr>
        <w:t xml:space="preserve"> </w:t>
      </w:r>
      <w:r w:rsidR="00FF36DB">
        <w:rPr>
          <w:rFonts w:ascii="Arial" w:hAnsi="Arial" w:cs="Arial"/>
          <w:sz w:val="20"/>
          <w:szCs w:val="20"/>
        </w:rPr>
        <w:t>o</w:t>
      </w:r>
      <w:r w:rsidR="000B6103">
        <w:rPr>
          <w:rFonts w:ascii="Arial" w:hAnsi="Arial" w:cs="Arial"/>
          <w:sz w:val="20"/>
          <w:szCs w:val="20"/>
        </w:rPr>
        <w:t>bčerstvení</w:t>
      </w:r>
      <w:r w:rsidR="006042B6">
        <w:rPr>
          <w:rFonts w:ascii="Arial" w:hAnsi="Arial" w:cs="Arial"/>
          <w:sz w:val="20"/>
          <w:szCs w:val="20"/>
        </w:rPr>
        <w:t>.</w:t>
      </w:r>
    </w:p>
    <w:p w14:paraId="6442E787" w14:textId="734B091E" w:rsidR="004A7FC2" w:rsidRDefault="00CA0211" w:rsidP="00DE35D8">
      <w:pPr>
        <w:pStyle w:val="Odstavecseseznamem"/>
        <w:numPr>
          <w:ilvl w:val="1"/>
          <w:numId w:val="41"/>
        </w:numPr>
        <w:spacing w:after="120" w:line="240" w:lineRule="atLeast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</w:t>
      </w:r>
      <w:r w:rsidRPr="00CA0211">
        <w:rPr>
          <w:rFonts w:ascii="Arial" w:hAnsi="Arial" w:cs="Arial"/>
          <w:sz w:val="20"/>
          <w:szCs w:val="20"/>
        </w:rPr>
        <w:t>čerstvé, zdravotně nezávadné a na počátku minimální doby trvanlivosti/použitelnosti stanovené výrobcem</w:t>
      </w:r>
      <w:r w:rsidR="006042B6">
        <w:rPr>
          <w:rFonts w:ascii="Arial" w:hAnsi="Arial" w:cs="Arial"/>
          <w:sz w:val="20"/>
          <w:szCs w:val="20"/>
        </w:rPr>
        <w:t>.</w:t>
      </w:r>
    </w:p>
    <w:p w14:paraId="0F5E8474" w14:textId="3A1CB9B5" w:rsidR="00CA0211" w:rsidRDefault="00CA0211" w:rsidP="00CA0211">
      <w:pPr>
        <w:spacing w:before="48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Čl. IV</w:t>
      </w:r>
      <w:r w:rsidR="00992D6D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1C8551F6" w14:textId="1FE590F2" w:rsidR="00F06C02" w:rsidRDefault="00F06C02" w:rsidP="00F06C02">
      <w:pPr>
        <w:spacing w:after="48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Objednávka</w:t>
      </w:r>
    </w:p>
    <w:p w14:paraId="75ACADA3" w14:textId="302349DD" w:rsidR="00D54BC9" w:rsidRPr="00B67CBB" w:rsidRDefault="00D54BC9" w:rsidP="006756F8">
      <w:pPr>
        <w:pStyle w:val="Odstavecseseznamem"/>
        <w:numPr>
          <w:ilvl w:val="0"/>
          <w:numId w:val="8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Pr="00B67CBB">
        <w:rPr>
          <w:rFonts w:ascii="Arial" w:eastAsia="Times New Roman" w:hAnsi="Arial" w:cs="Arial"/>
          <w:sz w:val="20"/>
          <w:szCs w:val="20"/>
          <w:lang w:eastAsia="cs-CZ"/>
        </w:rPr>
        <w:t xml:space="preserve"> je povinen plnit předmět této smlouvy na základě dílčích písemných objednávek objednatele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zaslaných poskytovateli elektronicky formou e-mailu</w:t>
      </w:r>
      <w:r w:rsidRPr="00B67CBB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1AFEF2D" w14:textId="5976ACE3" w:rsidR="00486EDA" w:rsidRPr="00007089" w:rsidRDefault="00486EDA" w:rsidP="00453E45">
      <w:pPr>
        <w:pStyle w:val="Odstavecseseznamem"/>
        <w:numPr>
          <w:ilvl w:val="0"/>
          <w:numId w:val="8"/>
        </w:numPr>
        <w:spacing w:after="120" w:line="240" w:lineRule="atLeast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00708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Objednatel se při zadávání objednávek poskytovateli řídí Přílohou č. 1</w:t>
      </w:r>
      <w:r w:rsidR="0069571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.</w:t>
      </w:r>
    </w:p>
    <w:p w14:paraId="2B255105" w14:textId="69DB3C9A" w:rsidR="004B52A0" w:rsidRPr="00CE1E7A" w:rsidRDefault="00D54BC9" w:rsidP="00CE1E7A">
      <w:pPr>
        <w:numPr>
          <w:ilvl w:val="0"/>
          <w:numId w:val="8"/>
        </w:numPr>
        <w:spacing w:after="120" w:line="240" w:lineRule="atLeast"/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85F5D">
        <w:rPr>
          <w:rFonts w:ascii="Arial" w:hAnsi="Arial" w:cs="Arial"/>
          <w:sz w:val="20"/>
          <w:szCs w:val="20"/>
        </w:rPr>
        <w:t>Objednávka bude obsahovat minimálně</w:t>
      </w:r>
      <w:r w:rsidR="004B52A0" w:rsidRPr="0069571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26A9F8D" w14:textId="77777777" w:rsidR="003820B2" w:rsidRDefault="003820B2" w:rsidP="00C913E6">
      <w:pPr>
        <w:pStyle w:val="Odstavecseseznamem"/>
        <w:numPr>
          <w:ilvl w:val="0"/>
          <w:numId w:val="47"/>
        </w:numPr>
        <w:tabs>
          <w:tab w:val="left" w:pos="1134"/>
        </w:tabs>
        <w:spacing w:after="120" w:line="240" w:lineRule="atLeast"/>
        <w:ind w:left="1134" w:hanging="567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specifikaci požadovaného občerstvení služeb</w:t>
      </w:r>
      <w:r w:rsidRPr="00C913E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;</w:t>
      </w:r>
    </w:p>
    <w:p w14:paraId="3F77AC3B" w14:textId="77777777" w:rsidR="003820B2" w:rsidRDefault="003820B2" w:rsidP="00C913E6">
      <w:pPr>
        <w:pStyle w:val="Odstavecseseznamem"/>
        <w:numPr>
          <w:ilvl w:val="0"/>
          <w:numId w:val="47"/>
        </w:numPr>
        <w:tabs>
          <w:tab w:val="left" w:pos="1134"/>
        </w:tabs>
        <w:spacing w:after="120" w:line="240" w:lineRule="atLeast"/>
        <w:ind w:left="1134" w:hanging="567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množství požadovaného občerstvení a služeb</w:t>
      </w:r>
      <w:r w:rsidRPr="00C913E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;</w:t>
      </w:r>
    </w:p>
    <w:p w14:paraId="6D171C43" w14:textId="77777777" w:rsidR="003820B2" w:rsidRDefault="003820B2" w:rsidP="00C913E6">
      <w:pPr>
        <w:pStyle w:val="Odstavecseseznamem"/>
        <w:numPr>
          <w:ilvl w:val="0"/>
          <w:numId w:val="47"/>
        </w:numPr>
        <w:tabs>
          <w:tab w:val="left" w:pos="1134"/>
        </w:tabs>
        <w:spacing w:after="120" w:line="240" w:lineRule="atLeast"/>
        <w:ind w:left="1134" w:hanging="567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specifikaci termínu a místa dodání občerstvení a služeb.</w:t>
      </w:r>
    </w:p>
    <w:p w14:paraId="53C6ABB9" w14:textId="33811E9F" w:rsidR="00CE1E7A" w:rsidRPr="00C06FE7" w:rsidRDefault="00C34BC6" w:rsidP="007C6B05">
      <w:pPr>
        <w:pStyle w:val="Odstavecseseznamem"/>
        <w:numPr>
          <w:ilvl w:val="0"/>
          <w:numId w:val="47"/>
        </w:numPr>
        <w:tabs>
          <w:tab w:val="left" w:pos="1134"/>
        </w:tabs>
        <w:spacing w:after="120" w:line="240" w:lineRule="atLeast"/>
        <w:ind w:left="1134" w:hanging="567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p</w:t>
      </w:r>
      <w:r w:rsidR="004B52A0" w:rsidRPr="00C06FE7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řípadně další požadavky objednatele.</w:t>
      </w:r>
    </w:p>
    <w:p w14:paraId="26B0D99F" w14:textId="00086DAB" w:rsidR="004B52A0" w:rsidRPr="00695712" w:rsidRDefault="004B52A0" w:rsidP="004B52A0">
      <w:pPr>
        <w:pStyle w:val="Zkladntextodsazen3"/>
        <w:spacing w:line="240" w:lineRule="atLeast"/>
        <w:ind w:left="56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69571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V objednávce budou dále uvedeny identifikační údaje objednatele a </w:t>
      </w:r>
      <w:r w:rsidRPr="00695712">
        <w:rPr>
          <w:rFonts w:ascii="Arial" w:hAnsi="Arial" w:cs="Arial"/>
          <w:color w:val="000000" w:themeColor="text1"/>
          <w:sz w:val="20"/>
          <w:szCs w:val="20"/>
        </w:rPr>
        <w:t xml:space="preserve">poskytovatele </w:t>
      </w:r>
      <w:r w:rsidRPr="0069571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a </w:t>
      </w:r>
      <w:r w:rsidR="001C62F0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kontakt na </w:t>
      </w:r>
      <w:r w:rsidRPr="0069571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odpovědného zaměstnance </w:t>
      </w:r>
      <w:r w:rsidR="001C62F0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pověřeného objednatelem </w:t>
      </w:r>
      <w:r w:rsidRPr="0069571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učinit objednávku.</w:t>
      </w:r>
    </w:p>
    <w:p w14:paraId="3E2C6106" w14:textId="651E3022" w:rsidR="004B52A0" w:rsidRPr="004B52A0" w:rsidRDefault="004B52A0" w:rsidP="004B52A0">
      <w:pPr>
        <w:numPr>
          <w:ilvl w:val="0"/>
          <w:numId w:val="8"/>
        </w:numPr>
        <w:spacing w:after="120" w:line="240" w:lineRule="atLeast"/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Objednatel je oprávněn </w:t>
      </w:r>
      <w:r w:rsidRPr="00B816E2">
        <w:rPr>
          <w:rFonts w:ascii="Arial" w:hAnsi="Arial" w:cs="Arial"/>
          <w:sz w:val="20"/>
          <w:szCs w:val="20"/>
        </w:rPr>
        <w:t>objednávat i jiné položky než uvedené v Příloze č. 1, které</w:t>
      </w:r>
      <w:r w:rsidRPr="00DE3F9E">
        <w:rPr>
          <w:rFonts w:ascii="Arial" w:hAnsi="Arial" w:cs="Arial"/>
          <w:sz w:val="20"/>
          <w:szCs w:val="20"/>
        </w:rPr>
        <w:t xml:space="preserve"> budou uvedeny v </w:t>
      </w:r>
      <w:r w:rsidR="00F92252">
        <w:rPr>
          <w:rFonts w:ascii="Arial" w:hAnsi="Arial" w:cs="Arial"/>
          <w:sz w:val="20"/>
          <w:szCs w:val="20"/>
        </w:rPr>
        <w:t>sortimentu</w:t>
      </w:r>
      <w:r w:rsidRPr="00200682">
        <w:rPr>
          <w:rFonts w:ascii="Arial" w:hAnsi="Arial" w:cs="Arial"/>
          <w:sz w:val="20"/>
          <w:szCs w:val="20"/>
        </w:rPr>
        <w:t xml:space="preserve"> </w:t>
      </w:r>
      <w:r w:rsidR="00FF36DB">
        <w:rPr>
          <w:rFonts w:ascii="Arial" w:hAnsi="Arial" w:cs="Arial"/>
          <w:sz w:val="20"/>
          <w:szCs w:val="20"/>
        </w:rPr>
        <w:t>poskytovatele</w:t>
      </w:r>
      <w:r w:rsidRPr="002006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</w:t>
      </w:r>
      <w:r w:rsidRPr="00200682">
        <w:rPr>
          <w:rFonts w:ascii="Arial" w:hAnsi="Arial" w:cs="Arial"/>
          <w:sz w:val="20"/>
          <w:szCs w:val="20"/>
        </w:rPr>
        <w:t>budou v jeho technických možnoste</w:t>
      </w:r>
      <w:r>
        <w:rPr>
          <w:rFonts w:ascii="Arial" w:hAnsi="Arial" w:cs="Arial"/>
          <w:sz w:val="20"/>
          <w:szCs w:val="20"/>
        </w:rPr>
        <w:t>ch, jím naceněny a</w:t>
      </w:r>
      <w:r w:rsidR="001C62F0">
        <w:rPr>
          <w:rFonts w:ascii="Arial" w:hAnsi="Arial" w:cs="Arial"/>
          <w:sz w:val="20"/>
          <w:szCs w:val="20"/>
        </w:rPr>
        <w:t> </w:t>
      </w:r>
      <w:r w:rsidR="00FF36DB">
        <w:rPr>
          <w:rFonts w:ascii="Arial" w:hAnsi="Arial" w:cs="Arial"/>
          <w:sz w:val="20"/>
          <w:szCs w:val="20"/>
        </w:rPr>
        <w:t>objednatelem</w:t>
      </w:r>
      <w:r>
        <w:rPr>
          <w:rFonts w:ascii="Arial" w:hAnsi="Arial" w:cs="Arial"/>
          <w:sz w:val="20"/>
          <w:szCs w:val="20"/>
        </w:rPr>
        <w:t xml:space="preserve"> </w:t>
      </w:r>
      <w:r w:rsidRPr="00200682">
        <w:rPr>
          <w:rFonts w:ascii="Arial" w:hAnsi="Arial" w:cs="Arial"/>
          <w:sz w:val="20"/>
          <w:szCs w:val="20"/>
        </w:rPr>
        <w:t>odsouhlaseny</w:t>
      </w:r>
      <w:r w:rsidR="009B393F">
        <w:rPr>
          <w:rFonts w:ascii="Arial" w:hAnsi="Arial" w:cs="Arial"/>
          <w:sz w:val="20"/>
          <w:szCs w:val="20"/>
        </w:rPr>
        <w:t>.</w:t>
      </w:r>
    </w:p>
    <w:p w14:paraId="1C0795FB" w14:textId="4275CD08" w:rsidR="00CB2226" w:rsidRDefault="00CB2226" w:rsidP="00453E45">
      <w:pPr>
        <w:numPr>
          <w:ilvl w:val="0"/>
          <w:numId w:val="8"/>
        </w:numPr>
        <w:spacing w:after="120" w:line="240" w:lineRule="atLeast"/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95712">
        <w:rPr>
          <w:rFonts w:ascii="Arial" w:hAnsi="Arial" w:cs="Arial"/>
          <w:color w:val="000000" w:themeColor="text1"/>
          <w:sz w:val="20"/>
          <w:szCs w:val="20"/>
        </w:rPr>
        <w:t>Poskytovatel se zavazuje přijímat objednávky objednatele v pracovních dnech mezi 8:00 a 17:00 hod. Objednatel je oprávněn činit jednotlivé objednávky nerovnoměrně dle své aktuální potřeby, přičemž není povinen objednávat veškeré služby uvedené v Příloze č. 1.</w:t>
      </w:r>
    </w:p>
    <w:p w14:paraId="6A117AF3" w14:textId="536EFCA7" w:rsidR="00CB2226" w:rsidRPr="00695712" w:rsidRDefault="00CB2226" w:rsidP="00453E45">
      <w:pPr>
        <w:numPr>
          <w:ilvl w:val="0"/>
          <w:numId w:val="8"/>
        </w:numPr>
        <w:spacing w:after="120" w:line="240" w:lineRule="atLeast"/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95712">
        <w:rPr>
          <w:rFonts w:ascii="Arial" w:hAnsi="Arial" w:cs="Arial"/>
          <w:color w:val="000000" w:themeColor="text1"/>
          <w:sz w:val="20"/>
          <w:szCs w:val="20"/>
        </w:rPr>
        <w:t>Poskytovatel není oprávněn nárokovat si zadání objednávky, pokud se objednatel rozhodne ji</w:t>
      </w:r>
      <w:r w:rsidR="00E97F02">
        <w:rPr>
          <w:rFonts w:ascii="Arial" w:hAnsi="Arial" w:cs="Arial"/>
          <w:color w:val="000000" w:themeColor="text1"/>
          <w:sz w:val="20"/>
          <w:szCs w:val="20"/>
        </w:rPr>
        <w:t> </w:t>
      </w:r>
      <w:r w:rsidRPr="00695712">
        <w:rPr>
          <w:rFonts w:ascii="Arial" w:hAnsi="Arial" w:cs="Arial"/>
          <w:color w:val="000000" w:themeColor="text1"/>
          <w:sz w:val="20"/>
          <w:szCs w:val="20"/>
        </w:rPr>
        <w:t>nezadat.</w:t>
      </w:r>
    </w:p>
    <w:p w14:paraId="3BA6A208" w14:textId="09F9C6B2" w:rsidR="00CB2226" w:rsidRPr="00AB22B6" w:rsidRDefault="00CB2226" w:rsidP="00453E45">
      <w:pPr>
        <w:numPr>
          <w:ilvl w:val="0"/>
          <w:numId w:val="8"/>
        </w:numPr>
        <w:spacing w:after="120" w:line="240" w:lineRule="atLeast"/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22B6">
        <w:rPr>
          <w:rFonts w:ascii="Arial" w:hAnsi="Arial" w:cs="Arial"/>
          <w:color w:val="000000" w:themeColor="text1"/>
          <w:sz w:val="20"/>
          <w:szCs w:val="20"/>
        </w:rPr>
        <w:t xml:space="preserve">Objednávku, která byla doručena v souladu s touto </w:t>
      </w:r>
      <w:r w:rsidR="000934D6" w:rsidRPr="00AB22B6">
        <w:rPr>
          <w:rFonts w:ascii="Arial" w:hAnsi="Arial" w:cs="Arial"/>
          <w:color w:val="000000" w:themeColor="text1"/>
          <w:sz w:val="20"/>
          <w:szCs w:val="20"/>
        </w:rPr>
        <w:t>smlouvou</w:t>
      </w:r>
      <w:r w:rsidRPr="00AB22B6">
        <w:rPr>
          <w:rFonts w:ascii="Arial" w:hAnsi="Arial" w:cs="Arial"/>
          <w:color w:val="000000" w:themeColor="text1"/>
          <w:sz w:val="20"/>
          <w:szCs w:val="20"/>
        </w:rPr>
        <w:t xml:space="preserve">, je poskytovatel povinen bez zbytečného odkladu, nejpozději však do </w:t>
      </w:r>
      <w:r w:rsidR="001C62F0">
        <w:rPr>
          <w:rFonts w:ascii="Arial" w:hAnsi="Arial" w:cs="Arial"/>
          <w:color w:val="000000" w:themeColor="text1"/>
          <w:sz w:val="20"/>
          <w:szCs w:val="20"/>
        </w:rPr>
        <w:t>3</w:t>
      </w:r>
      <w:r w:rsidRPr="00AB22B6">
        <w:rPr>
          <w:rFonts w:ascii="Arial" w:hAnsi="Arial" w:cs="Arial"/>
          <w:color w:val="000000" w:themeColor="text1"/>
          <w:sz w:val="20"/>
          <w:szCs w:val="20"/>
        </w:rPr>
        <w:t xml:space="preserve"> hodin</w:t>
      </w:r>
      <w:r w:rsidR="00C913E6">
        <w:rPr>
          <w:rFonts w:ascii="Arial" w:hAnsi="Arial" w:cs="Arial"/>
          <w:color w:val="000000" w:themeColor="text1"/>
          <w:sz w:val="20"/>
          <w:szCs w:val="20"/>
        </w:rPr>
        <w:t xml:space="preserve"> (v pracovních dnech 8:00 – 17:00 hod)</w:t>
      </w:r>
      <w:r w:rsidRPr="00AB22B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C62F0">
        <w:rPr>
          <w:rFonts w:ascii="Arial" w:hAnsi="Arial" w:cs="Arial"/>
          <w:color w:val="000000" w:themeColor="text1"/>
          <w:sz w:val="20"/>
          <w:szCs w:val="20"/>
        </w:rPr>
        <w:t xml:space="preserve">od jejího </w:t>
      </w:r>
      <w:r w:rsidR="00E97F02">
        <w:rPr>
          <w:rFonts w:ascii="Arial" w:hAnsi="Arial" w:cs="Arial"/>
          <w:color w:val="000000" w:themeColor="text1"/>
          <w:sz w:val="20"/>
          <w:szCs w:val="20"/>
        </w:rPr>
        <w:t>doručení</w:t>
      </w:r>
      <w:r w:rsidRPr="00AB22B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7F02">
        <w:rPr>
          <w:rFonts w:ascii="Arial" w:hAnsi="Arial" w:cs="Arial"/>
          <w:color w:val="000000" w:themeColor="text1"/>
          <w:sz w:val="20"/>
          <w:szCs w:val="20"/>
        </w:rPr>
        <w:t>poskytovateli</w:t>
      </w:r>
      <w:r w:rsidRPr="00AB22B6">
        <w:rPr>
          <w:rFonts w:ascii="Arial" w:hAnsi="Arial" w:cs="Arial"/>
          <w:color w:val="000000" w:themeColor="text1"/>
          <w:sz w:val="20"/>
          <w:szCs w:val="20"/>
        </w:rPr>
        <w:t xml:space="preserve"> formou e-mailu</w:t>
      </w:r>
      <w:r w:rsidR="001C62F0">
        <w:rPr>
          <w:rFonts w:ascii="Arial" w:hAnsi="Arial" w:cs="Arial"/>
          <w:color w:val="000000" w:themeColor="text1"/>
          <w:sz w:val="20"/>
          <w:szCs w:val="20"/>
        </w:rPr>
        <w:t xml:space="preserve">. Potvrzením objednávky ze strany poskytovatele </w:t>
      </w:r>
      <w:r w:rsidRPr="00AB22B6">
        <w:rPr>
          <w:rFonts w:ascii="Arial" w:hAnsi="Arial" w:cs="Arial"/>
          <w:color w:val="000000" w:themeColor="text1"/>
          <w:sz w:val="20"/>
          <w:szCs w:val="20"/>
        </w:rPr>
        <w:t>je uzavřena dílčí smlouva.</w:t>
      </w:r>
    </w:p>
    <w:p w14:paraId="02A2DA03" w14:textId="7C021266" w:rsidR="00486EDA" w:rsidRPr="00AB22B6" w:rsidRDefault="00486EDA" w:rsidP="00453E45">
      <w:pPr>
        <w:numPr>
          <w:ilvl w:val="0"/>
          <w:numId w:val="8"/>
        </w:numPr>
        <w:spacing w:after="120" w:line="240" w:lineRule="atLeast"/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22B6">
        <w:rPr>
          <w:rFonts w:ascii="Arial" w:hAnsi="Arial" w:cs="Arial"/>
          <w:color w:val="000000" w:themeColor="text1"/>
          <w:sz w:val="20"/>
          <w:szCs w:val="20"/>
        </w:rPr>
        <w:t xml:space="preserve">Pokud poskytovatel nesplní povinnost dle odst. </w:t>
      </w:r>
      <w:r w:rsidR="00C913E6">
        <w:rPr>
          <w:rFonts w:ascii="Arial" w:hAnsi="Arial" w:cs="Arial"/>
          <w:color w:val="000000" w:themeColor="text1"/>
          <w:sz w:val="20"/>
          <w:szCs w:val="20"/>
        </w:rPr>
        <w:t>7</w:t>
      </w:r>
      <w:r w:rsidRPr="00AB22B6">
        <w:rPr>
          <w:rFonts w:ascii="Arial" w:hAnsi="Arial" w:cs="Arial"/>
          <w:color w:val="000000" w:themeColor="text1"/>
          <w:sz w:val="20"/>
          <w:szCs w:val="20"/>
        </w:rPr>
        <w:t xml:space="preserve"> tohoto článku,</w:t>
      </w:r>
      <w:r w:rsidR="001C62F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B22B6">
        <w:rPr>
          <w:rFonts w:ascii="Arial" w:hAnsi="Arial" w:cs="Arial"/>
          <w:color w:val="000000" w:themeColor="text1"/>
          <w:sz w:val="20"/>
          <w:szCs w:val="20"/>
        </w:rPr>
        <w:t>je objednávka rovněž akceptována:</w:t>
      </w:r>
    </w:p>
    <w:p w14:paraId="3C92550B" w14:textId="0E55B1CF" w:rsidR="00486EDA" w:rsidRPr="00AB22B6" w:rsidRDefault="00CB2226" w:rsidP="00453E45">
      <w:pPr>
        <w:numPr>
          <w:ilvl w:val="0"/>
          <w:numId w:val="10"/>
        </w:numPr>
        <w:tabs>
          <w:tab w:val="left" w:pos="1134"/>
        </w:tabs>
        <w:spacing w:after="120" w:line="240" w:lineRule="atLeast"/>
        <w:ind w:left="1134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22B6">
        <w:rPr>
          <w:rFonts w:ascii="Arial" w:hAnsi="Arial" w:cs="Arial"/>
          <w:color w:val="000000" w:themeColor="text1"/>
          <w:sz w:val="20"/>
          <w:szCs w:val="20"/>
        </w:rPr>
        <w:t xml:space="preserve">uplynutím lhůty </w:t>
      </w:r>
      <w:r w:rsidR="00AB22B6" w:rsidRPr="00AB22B6">
        <w:rPr>
          <w:rFonts w:ascii="Arial" w:hAnsi="Arial" w:cs="Arial"/>
          <w:color w:val="000000" w:themeColor="text1"/>
          <w:sz w:val="20"/>
          <w:szCs w:val="20"/>
        </w:rPr>
        <w:t>6</w:t>
      </w:r>
      <w:r w:rsidRPr="00AB22B6">
        <w:rPr>
          <w:rFonts w:ascii="Arial" w:hAnsi="Arial" w:cs="Arial"/>
          <w:color w:val="000000" w:themeColor="text1"/>
          <w:sz w:val="20"/>
          <w:szCs w:val="20"/>
        </w:rPr>
        <w:t xml:space="preserve"> hodin od</w:t>
      </w:r>
      <w:r w:rsidR="00E97F02">
        <w:rPr>
          <w:rFonts w:ascii="Arial" w:hAnsi="Arial" w:cs="Arial"/>
          <w:color w:val="000000" w:themeColor="text1"/>
          <w:sz w:val="20"/>
          <w:szCs w:val="20"/>
        </w:rPr>
        <w:t xml:space="preserve"> doručení závazné objednávky</w:t>
      </w:r>
      <w:r w:rsidRPr="00AB22B6">
        <w:rPr>
          <w:rFonts w:ascii="Arial" w:hAnsi="Arial" w:cs="Arial"/>
          <w:color w:val="000000" w:themeColor="text1"/>
          <w:sz w:val="20"/>
          <w:szCs w:val="20"/>
        </w:rPr>
        <w:t xml:space="preserve"> poskytovateli</w:t>
      </w:r>
      <w:r w:rsidR="00486EDA" w:rsidRPr="00AB22B6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4D56A6D" w14:textId="77777777" w:rsidR="00486EDA" w:rsidRPr="00AB22B6" w:rsidRDefault="00486EDA" w:rsidP="00453E45">
      <w:pPr>
        <w:numPr>
          <w:ilvl w:val="0"/>
          <w:numId w:val="10"/>
        </w:numPr>
        <w:tabs>
          <w:tab w:val="left" w:pos="1134"/>
        </w:tabs>
        <w:spacing w:after="120" w:line="240" w:lineRule="atLeast"/>
        <w:ind w:left="1134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22B6">
        <w:rPr>
          <w:rFonts w:ascii="Arial" w:hAnsi="Arial" w:cs="Arial"/>
          <w:color w:val="000000" w:themeColor="text1"/>
          <w:sz w:val="20"/>
          <w:szCs w:val="20"/>
        </w:rPr>
        <w:t>zahájením plnění ze strany poskytovatele,</w:t>
      </w:r>
    </w:p>
    <w:p w14:paraId="1A60C9DE" w14:textId="3373D4D8" w:rsidR="00486EDA" w:rsidRDefault="00486EDA" w:rsidP="006B35EA">
      <w:pPr>
        <w:spacing w:after="120" w:line="240" w:lineRule="atLeast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22B6">
        <w:rPr>
          <w:rFonts w:ascii="Arial" w:hAnsi="Arial" w:cs="Arial"/>
          <w:color w:val="000000" w:themeColor="text1"/>
          <w:sz w:val="20"/>
          <w:szCs w:val="20"/>
        </w:rPr>
        <w:t>resp. prvním ze shora uvedených okamžiků. Pokud poskytovatel započne s plněním, nemůže namítat, že objednávku neakceptoval.</w:t>
      </w:r>
    </w:p>
    <w:p w14:paraId="7637D273" w14:textId="4D26B081" w:rsidR="00E97F02" w:rsidRPr="00E97F02" w:rsidRDefault="00E97F02" w:rsidP="00E97F02">
      <w:pPr>
        <w:numPr>
          <w:ilvl w:val="0"/>
          <w:numId w:val="8"/>
        </w:numPr>
        <w:spacing w:after="120" w:line="240" w:lineRule="atLeast"/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7F02">
        <w:rPr>
          <w:rFonts w:ascii="Arial" w:hAnsi="Arial" w:cs="Arial"/>
          <w:color w:val="000000" w:themeColor="text1"/>
          <w:sz w:val="20"/>
          <w:szCs w:val="20"/>
        </w:rPr>
        <w:t xml:space="preserve">Smluvní strany ujednávají, že za dobu doručení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objednávky </w:t>
      </w:r>
      <w:r w:rsidRPr="00E97F02">
        <w:rPr>
          <w:rFonts w:ascii="Arial" w:hAnsi="Arial" w:cs="Arial"/>
          <w:color w:val="000000" w:themeColor="text1"/>
          <w:sz w:val="20"/>
          <w:szCs w:val="20"/>
        </w:rPr>
        <w:t>se považuje datum, hodina a minuta odeslání e-mailu objednatelem.</w:t>
      </w:r>
    </w:p>
    <w:p w14:paraId="7317C375" w14:textId="07887A25" w:rsidR="000B3181" w:rsidRPr="000B3181" w:rsidRDefault="000B3181" w:rsidP="000B3181">
      <w:pPr>
        <w:spacing w:before="48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E01137">
        <w:rPr>
          <w:rFonts w:ascii="Arial" w:eastAsia="Times New Roman" w:hAnsi="Arial" w:cs="Arial"/>
          <w:b/>
          <w:sz w:val="20"/>
          <w:szCs w:val="20"/>
          <w:lang w:eastAsia="cs-CZ"/>
        </w:rPr>
        <w:t>Čl. V</w:t>
      </w:r>
      <w:r w:rsidR="00992D6D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42065045" w14:textId="77777777" w:rsidR="000B3181" w:rsidRDefault="000B3181" w:rsidP="000B3181">
      <w:pPr>
        <w:spacing w:after="48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Dodací podmínky</w:t>
      </w:r>
    </w:p>
    <w:p w14:paraId="0742337F" w14:textId="605587D0" w:rsidR="000B3181" w:rsidRPr="0092388F" w:rsidRDefault="000B3181" w:rsidP="000B3181">
      <w:pPr>
        <w:pStyle w:val="Odstavecseseznamem"/>
        <w:numPr>
          <w:ilvl w:val="0"/>
          <w:numId w:val="42"/>
        </w:numPr>
        <w:spacing w:after="120" w:line="240" w:lineRule="atLeast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2388F">
        <w:rPr>
          <w:rFonts w:ascii="Arial" w:hAnsi="Arial" w:cs="Arial"/>
          <w:color w:val="000000" w:themeColor="text1"/>
          <w:sz w:val="20"/>
          <w:szCs w:val="20"/>
        </w:rPr>
        <w:t xml:space="preserve">Poskytovatel </w:t>
      </w:r>
      <w:r w:rsidR="00535509" w:rsidRPr="00535509">
        <w:rPr>
          <w:rFonts w:ascii="Arial" w:hAnsi="Arial" w:cs="Arial"/>
          <w:color w:val="000000" w:themeColor="text1"/>
          <w:sz w:val="20"/>
          <w:szCs w:val="20"/>
        </w:rPr>
        <w:t>se zavazuje dodat</w:t>
      </w:r>
      <w:r w:rsidR="00E97F02">
        <w:rPr>
          <w:rFonts w:ascii="Arial" w:hAnsi="Arial" w:cs="Arial"/>
          <w:color w:val="000000" w:themeColor="text1"/>
          <w:sz w:val="20"/>
          <w:szCs w:val="20"/>
        </w:rPr>
        <w:t xml:space="preserve"> objednateli</w:t>
      </w:r>
      <w:r w:rsidR="00535509" w:rsidRPr="005355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7F02">
        <w:rPr>
          <w:rFonts w:ascii="Arial" w:hAnsi="Arial" w:cs="Arial"/>
          <w:color w:val="000000" w:themeColor="text1"/>
          <w:sz w:val="20"/>
          <w:szCs w:val="20"/>
        </w:rPr>
        <w:t>d</w:t>
      </w:r>
      <w:r w:rsidR="00535509" w:rsidRPr="00535509">
        <w:rPr>
          <w:rFonts w:ascii="Arial" w:hAnsi="Arial" w:cs="Arial"/>
          <w:color w:val="000000" w:themeColor="text1"/>
          <w:sz w:val="20"/>
          <w:szCs w:val="20"/>
        </w:rPr>
        <w:t>ílčí plnění v</w:t>
      </w:r>
      <w:r w:rsidR="001F0036">
        <w:rPr>
          <w:rFonts w:ascii="Arial" w:hAnsi="Arial" w:cs="Arial"/>
          <w:color w:val="000000" w:themeColor="text1"/>
          <w:sz w:val="20"/>
          <w:szCs w:val="20"/>
        </w:rPr>
        <w:t> t</w:t>
      </w:r>
      <w:r w:rsidR="00535509" w:rsidRPr="00535509">
        <w:rPr>
          <w:rFonts w:ascii="Arial" w:hAnsi="Arial" w:cs="Arial"/>
          <w:color w:val="000000" w:themeColor="text1"/>
          <w:sz w:val="20"/>
          <w:szCs w:val="20"/>
        </w:rPr>
        <w:t>ermínu</w:t>
      </w:r>
      <w:r w:rsidR="001F0036">
        <w:rPr>
          <w:rFonts w:ascii="Arial" w:hAnsi="Arial" w:cs="Arial"/>
          <w:color w:val="000000" w:themeColor="text1"/>
          <w:sz w:val="20"/>
          <w:szCs w:val="20"/>
        </w:rPr>
        <w:t xml:space="preserve">, který je uveden </w:t>
      </w:r>
      <w:r w:rsidR="00E97F02">
        <w:rPr>
          <w:rFonts w:ascii="Arial" w:hAnsi="Arial" w:cs="Arial"/>
          <w:color w:val="000000" w:themeColor="text1"/>
          <w:sz w:val="20"/>
          <w:szCs w:val="20"/>
        </w:rPr>
        <w:t>v</w:t>
      </w:r>
      <w:r w:rsidR="001F0036">
        <w:rPr>
          <w:rFonts w:ascii="Arial" w:hAnsi="Arial" w:cs="Arial"/>
          <w:color w:val="000000" w:themeColor="text1"/>
          <w:sz w:val="20"/>
          <w:szCs w:val="20"/>
        </w:rPr>
        <w:t> dílčí objednávce.</w:t>
      </w:r>
    </w:p>
    <w:p w14:paraId="4CA0C09A" w14:textId="594AB9C1" w:rsidR="000B3181" w:rsidRPr="0092388F" w:rsidRDefault="000B3181" w:rsidP="000B3181">
      <w:pPr>
        <w:pStyle w:val="Odstavecseseznamem"/>
        <w:numPr>
          <w:ilvl w:val="0"/>
          <w:numId w:val="42"/>
        </w:numPr>
        <w:spacing w:after="120" w:line="240" w:lineRule="atLeast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2388F">
        <w:rPr>
          <w:rFonts w:ascii="Arial" w:hAnsi="Arial" w:cs="Arial"/>
          <w:color w:val="000000" w:themeColor="text1"/>
          <w:sz w:val="20"/>
          <w:szCs w:val="20"/>
        </w:rPr>
        <w:t>Objednatel je</w:t>
      </w:r>
      <w:r w:rsidR="00F92252" w:rsidRPr="0092388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2388F">
        <w:rPr>
          <w:rFonts w:ascii="Arial" w:hAnsi="Arial" w:cs="Arial"/>
          <w:color w:val="000000" w:themeColor="text1"/>
          <w:sz w:val="20"/>
          <w:szCs w:val="20"/>
        </w:rPr>
        <w:t xml:space="preserve">oprávněn požadovat </w:t>
      </w:r>
      <w:r w:rsidR="0004798C" w:rsidRPr="0092388F">
        <w:rPr>
          <w:rFonts w:ascii="Arial" w:hAnsi="Arial" w:cs="Arial"/>
          <w:color w:val="000000" w:themeColor="text1"/>
          <w:sz w:val="20"/>
          <w:szCs w:val="20"/>
        </w:rPr>
        <w:t xml:space="preserve">na dílčích objednávkách </w:t>
      </w:r>
      <w:r w:rsidRPr="0092388F">
        <w:rPr>
          <w:rFonts w:ascii="Arial" w:hAnsi="Arial" w:cs="Arial"/>
          <w:color w:val="000000" w:themeColor="text1"/>
          <w:sz w:val="20"/>
          <w:szCs w:val="20"/>
        </w:rPr>
        <w:t>termín dodání v časovém rozmezí 6:00 – 18:00</w:t>
      </w:r>
      <w:r w:rsidR="007C6B05">
        <w:rPr>
          <w:rFonts w:ascii="Arial" w:hAnsi="Arial" w:cs="Arial"/>
          <w:color w:val="000000" w:themeColor="text1"/>
          <w:sz w:val="20"/>
          <w:szCs w:val="20"/>
        </w:rPr>
        <w:t>, a to i mimo pracovní dny</w:t>
      </w:r>
      <w:r w:rsidRPr="0092388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FB388DE" w14:textId="4369628E" w:rsidR="0004798C" w:rsidRPr="0092388F" w:rsidRDefault="0004798C" w:rsidP="0004798C">
      <w:pPr>
        <w:numPr>
          <w:ilvl w:val="0"/>
          <w:numId w:val="42"/>
        </w:numPr>
        <w:spacing w:after="120" w:line="24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2388F">
        <w:rPr>
          <w:rFonts w:ascii="Arial" w:hAnsi="Arial" w:cs="Arial"/>
          <w:color w:val="000000" w:themeColor="text1"/>
          <w:sz w:val="20"/>
          <w:szCs w:val="20"/>
        </w:rPr>
        <w:t>Objednatel je oprávněn požadovat</w:t>
      </w:r>
      <w:r w:rsidR="001F0036">
        <w:rPr>
          <w:rFonts w:ascii="Arial" w:hAnsi="Arial" w:cs="Arial"/>
          <w:color w:val="000000" w:themeColor="text1"/>
          <w:sz w:val="20"/>
          <w:szCs w:val="20"/>
        </w:rPr>
        <w:t xml:space="preserve"> termín</w:t>
      </w:r>
      <w:r w:rsidRPr="0092388F">
        <w:rPr>
          <w:rFonts w:ascii="Arial" w:hAnsi="Arial" w:cs="Arial"/>
          <w:color w:val="000000" w:themeColor="text1"/>
          <w:sz w:val="20"/>
          <w:szCs w:val="20"/>
        </w:rPr>
        <w:t xml:space="preserve"> dodání nejméně 24h od potvrzení </w:t>
      </w:r>
      <w:r w:rsidR="00E97F02">
        <w:rPr>
          <w:rFonts w:ascii="Arial" w:hAnsi="Arial" w:cs="Arial"/>
          <w:color w:val="000000" w:themeColor="text1"/>
          <w:sz w:val="20"/>
          <w:szCs w:val="20"/>
        </w:rPr>
        <w:t>výzvy k plnění dle článku IV</w:t>
      </w:r>
      <w:r w:rsidR="007C6B05">
        <w:rPr>
          <w:rFonts w:ascii="Arial" w:hAnsi="Arial" w:cs="Arial"/>
          <w:color w:val="000000" w:themeColor="text1"/>
          <w:sz w:val="20"/>
          <w:szCs w:val="20"/>
        </w:rPr>
        <w:t>.</w:t>
      </w:r>
      <w:r w:rsidR="00E97F02">
        <w:rPr>
          <w:rFonts w:ascii="Arial" w:hAnsi="Arial" w:cs="Arial"/>
          <w:color w:val="000000" w:themeColor="text1"/>
          <w:sz w:val="20"/>
          <w:szCs w:val="20"/>
        </w:rPr>
        <w:t xml:space="preserve"> odst. 1 této smlouvy</w:t>
      </w:r>
      <w:r w:rsidRPr="0092388F">
        <w:rPr>
          <w:rFonts w:ascii="Arial" w:hAnsi="Arial" w:cs="Arial"/>
          <w:color w:val="000000" w:themeColor="text1"/>
          <w:sz w:val="20"/>
          <w:szCs w:val="20"/>
        </w:rPr>
        <w:t xml:space="preserve"> (studený oběd, studený coffie break),</w:t>
      </w:r>
      <w:r w:rsidR="009B393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2388F">
        <w:rPr>
          <w:rFonts w:ascii="Arial" w:hAnsi="Arial" w:cs="Arial"/>
          <w:color w:val="000000" w:themeColor="text1"/>
          <w:sz w:val="20"/>
          <w:szCs w:val="20"/>
        </w:rPr>
        <w:t>nejméně 36h (teplý oběd).</w:t>
      </w:r>
    </w:p>
    <w:p w14:paraId="64120D0D" w14:textId="51594A64" w:rsidR="000B3181" w:rsidRPr="007C165D" w:rsidRDefault="004C073B" w:rsidP="000B3181">
      <w:pPr>
        <w:pStyle w:val="Odstavecseseznamem"/>
        <w:numPr>
          <w:ilvl w:val="0"/>
          <w:numId w:val="42"/>
        </w:numPr>
        <w:spacing w:after="120" w:line="240" w:lineRule="atLeast"/>
        <w:contextualSpacing w:val="0"/>
        <w:jc w:val="both"/>
        <w:rPr>
          <w:rFonts w:ascii="Arial" w:hAnsi="Arial" w:cs="Arial"/>
          <w:sz w:val="20"/>
          <w:szCs w:val="20"/>
        </w:rPr>
      </w:pPr>
      <w:r w:rsidRPr="00A6127F">
        <w:rPr>
          <w:rFonts w:ascii="Arial" w:hAnsi="Arial" w:cs="Arial"/>
          <w:sz w:val="20"/>
          <w:szCs w:val="20"/>
        </w:rPr>
        <w:t>Vlastnické právo k </w:t>
      </w:r>
      <w:r>
        <w:rPr>
          <w:rFonts w:ascii="Arial" w:hAnsi="Arial" w:cs="Arial"/>
          <w:sz w:val="20"/>
          <w:szCs w:val="20"/>
        </w:rPr>
        <w:t>občerstvení</w:t>
      </w:r>
      <w:r w:rsidRPr="00A6127F">
        <w:rPr>
          <w:rFonts w:ascii="Arial" w:hAnsi="Arial" w:cs="Arial"/>
          <w:sz w:val="20"/>
          <w:szCs w:val="20"/>
        </w:rPr>
        <w:t xml:space="preserve"> přechází na objednatele okamžikem </w:t>
      </w:r>
      <w:r>
        <w:rPr>
          <w:rFonts w:ascii="Arial" w:hAnsi="Arial" w:cs="Arial"/>
          <w:sz w:val="20"/>
          <w:szCs w:val="20"/>
        </w:rPr>
        <w:t>jeho</w:t>
      </w:r>
      <w:r w:rsidRPr="00A6127F">
        <w:rPr>
          <w:rFonts w:ascii="Arial" w:hAnsi="Arial" w:cs="Arial"/>
          <w:sz w:val="20"/>
          <w:szCs w:val="20"/>
        </w:rPr>
        <w:t xml:space="preserve"> </w:t>
      </w:r>
      <w:r w:rsidR="00673DFB">
        <w:rPr>
          <w:rFonts w:ascii="Arial" w:hAnsi="Arial" w:cs="Arial"/>
          <w:sz w:val="20"/>
          <w:szCs w:val="20"/>
        </w:rPr>
        <w:t>převzetí v</w:t>
      </w:r>
      <w:r w:rsidRPr="00A6127F">
        <w:rPr>
          <w:rFonts w:ascii="Arial" w:hAnsi="Arial" w:cs="Arial"/>
          <w:sz w:val="20"/>
          <w:szCs w:val="20"/>
        </w:rPr>
        <w:t xml:space="preserve"> míst</w:t>
      </w:r>
      <w:r w:rsidR="00673DFB">
        <w:rPr>
          <w:rFonts w:ascii="Arial" w:hAnsi="Arial" w:cs="Arial"/>
          <w:sz w:val="20"/>
          <w:szCs w:val="20"/>
        </w:rPr>
        <w:t>ě</w:t>
      </w:r>
      <w:r w:rsidRPr="00A6127F">
        <w:rPr>
          <w:rFonts w:ascii="Arial" w:hAnsi="Arial" w:cs="Arial"/>
          <w:sz w:val="20"/>
          <w:szCs w:val="20"/>
        </w:rPr>
        <w:t xml:space="preserve"> plnění</w:t>
      </w:r>
      <w:r>
        <w:rPr>
          <w:rFonts w:ascii="Arial" w:hAnsi="Arial" w:cs="Arial"/>
          <w:sz w:val="20"/>
          <w:szCs w:val="20"/>
        </w:rPr>
        <w:t>. Objednatel je oprávněn nepřevzít o</w:t>
      </w:r>
      <w:r w:rsidR="000B6103">
        <w:rPr>
          <w:rFonts w:ascii="Arial" w:hAnsi="Arial" w:cs="Arial"/>
          <w:sz w:val="20"/>
          <w:szCs w:val="20"/>
        </w:rPr>
        <w:t>bčerstvení</w:t>
      </w:r>
      <w:r w:rsidR="000B3181" w:rsidRPr="007C165D">
        <w:rPr>
          <w:rFonts w:ascii="Arial" w:hAnsi="Arial" w:cs="Arial"/>
          <w:sz w:val="20"/>
          <w:szCs w:val="20"/>
        </w:rPr>
        <w:t xml:space="preserve"> či jeho část, která je poškozená nebo která jinak nesplňuje podmínky této smlouvy, zejména pak jakos</w:t>
      </w:r>
      <w:r w:rsidR="000B3181">
        <w:rPr>
          <w:rFonts w:ascii="Arial" w:hAnsi="Arial" w:cs="Arial"/>
          <w:sz w:val="20"/>
          <w:szCs w:val="20"/>
        </w:rPr>
        <w:t xml:space="preserve">t </w:t>
      </w:r>
      <w:r>
        <w:rPr>
          <w:rFonts w:ascii="Arial" w:hAnsi="Arial" w:cs="Arial"/>
          <w:sz w:val="20"/>
          <w:szCs w:val="20"/>
        </w:rPr>
        <w:t>o</w:t>
      </w:r>
      <w:r w:rsidR="000B6103">
        <w:rPr>
          <w:rFonts w:ascii="Arial" w:hAnsi="Arial" w:cs="Arial"/>
          <w:sz w:val="20"/>
          <w:szCs w:val="20"/>
        </w:rPr>
        <w:t>bčerstvení</w:t>
      </w:r>
      <w:r w:rsidR="000B3181">
        <w:rPr>
          <w:rFonts w:ascii="Arial" w:hAnsi="Arial" w:cs="Arial"/>
          <w:sz w:val="20"/>
          <w:szCs w:val="20"/>
        </w:rPr>
        <w:t>.</w:t>
      </w:r>
    </w:p>
    <w:p w14:paraId="238BA389" w14:textId="432D4A69" w:rsidR="000B3181" w:rsidRPr="007C165D" w:rsidRDefault="000B6103" w:rsidP="000B3181">
      <w:pPr>
        <w:pStyle w:val="Odstavecseseznamem"/>
        <w:numPr>
          <w:ilvl w:val="0"/>
          <w:numId w:val="42"/>
        </w:numPr>
        <w:spacing w:after="120" w:line="240" w:lineRule="atLeast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Občerstvení</w:t>
      </w:r>
      <w:r w:rsidR="000B3181">
        <w:rPr>
          <w:rFonts w:ascii="Arial" w:hAnsi="Arial" w:cs="Arial"/>
          <w:sz w:val="20"/>
          <w:szCs w:val="20"/>
        </w:rPr>
        <w:t xml:space="preserve"> </w:t>
      </w:r>
      <w:r w:rsidR="000B3181" w:rsidRPr="007C165D">
        <w:rPr>
          <w:rFonts w:ascii="Arial" w:hAnsi="Arial" w:cs="Arial"/>
          <w:sz w:val="20"/>
          <w:szCs w:val="20"/>
        </w:rPr>
        <w:t xml:space="preserve">bude </w:t>
      </w:r>
      <w:r w:rsidR="004C073B">
        <w:rPr>
          <w:rFonts w:ascii="Arial" w:hAnsi="Arial" w:cs="Arial"/>
          <w:sz w:val="20"/>
          <w:szCs w:val="20"/>
        </w:rPr>
        <w:t>poskytovatelem</w:t>
      </w:r>
      <w:r w:rsidR="000B3181" w:rsidRPr="007C165D">
        <w:rPr>
          <w:rFonts w:ascii="Arial" w:hAnsi="Arial" w:cs="Arial"/>
          <w:sz w:val="20"/>
          <w:szCs w:val="20"/>
        </w:rPr>
        <w:t xml:space="preserve"> předáno a </w:t>
      </w:r>
      <w:r w:rsidR="004C073B">
        <w:rPr>
          <w:rFonts w:ascii="Arial" w:hAnsi="Arial" w:cs="Arial"/>
          <w:sz w:val="20"/>
          <w:szCs w:val="20"/>
        </w:rPr>
        <w:t>objednatelem</w:t>
      </w:r>
      <w:r w:rsidR="000B3181" w:rsidRPr="007C165D">
        <w:rPr>
          <w:rFonts w:ascii="Arial" w:hAnsi="Arial" w:cs="Arial"/>
          <w:sz w:val="20"/>
          <w:szCs w:val="20"/>
        </w:rPr>
        <w:t xml:space="preserve"> převzato na základě shodných prohlášení smluvních stran v zápisu o předání a převzetí </w:t>
      </w:r>
      <w:r>
        <w:rPr>
          <w:rFonts w:ascii="Arial" w:hAnsi="Arial" w:cs="Arial"/>
          <w:sz w:val="20"/>
          <w:szCs w:val="20"/>
        </w:rPr>
        <w:t>občerstvení</w:t>
      </w:r>
      <w:r w:rsidR="000B3181" w:rsidRPr="007C165D">
        <w:rPr>
          <w:rFonts w:ascii="Arial" w:hAnsi="Arial" w:cs="Arial"/>
          <w:sz w:val="20"/>
          <w:szCs w:val="20"/>
        </w:rPr>
        <w:t xml:space="preserve">, kterým se pro účely této smlouvy rozumí dodací list. Na dodacím listu budou uvedené skutečnosti o předání a převzetí </w:t>
      </w:r>
      <w:r>
        <w:rPr>
          <w:rFonts w:ascii="Arial" w:hAnsi="Arial" w:cs="Arial"/>
          <w:sz w:val="20"/>
          <w:szCs w:val="20"/>
        </w:rPr>
        <w:t>občerstvení</w:t>
      </w:r>
      <w:r w:rsidR="000B3181" w:rsidRPr="007C165D">
        <w:rPr>
          <w:rFonts w:ascii="Arial" w:hAnsi="Arial" w:cs="Arial"/>
          <w:sz w:val="20"/>
          <w:szCs w:val="20"/>
        </w:rPr>
        <w:t xml:space="preserve">; musí zde být uvedeno číslo </w:t>
      </w:r>
      <w:r w:rsidR="009B393F">
        <w:rPr>
          <w:rFonts w:ascii="Arial" w:hAnsi="Arial" w:cs="Arial"/>
          <w:sz w:val="20"/>
          <w:szCs w:val="20"/>
        </w:rPr>
        <w:t>objednávky</w:t>
      </w:r>
      <w:r w:rsidR="000B3181">
        <w:rPr>
          <w:rFonts w:ascii="Arial" w:hAnsi="Arial" w:cs="Arial"/>
          <w:sz w:val="20"/>
          <w:szCs w:val="20"/>
        </w:rPr>
        <w:t>.</w:t>
      </w:r>
    </w:p>
    <w:p w14:paraId="3F0D8341" w14:textId="1B4FDF1E" w:rsidR="000B3181" w:rsidRPr="004A7FC2" w:rsidRDefault="000B3181" w:rsidP="000B3181">
      <w:pPr>
        <w:pStyle w:val="Odstavecseseznamem"/>
        <w:numPr>
          <w:ilvl w:val="0"/>
          <w:numId w:val="42"/>
        </w:numPr>
        <w:spacing w:after="120" w:line="240" w:lineRule="atLeast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</w:t>
      </w:r>
      <w:r w:rsidRPr="004C073B">
        <w:rPr>
          <w:rFonts w:ascii="Arial" w:hAnsi="Arial" w:cs="Arial"/>
          <w:sz w:val="20"/>
          <w:szCs w:val="20"/>
        </w:rPr>
        <w:t xml:space="preserve">dodá </w:t>
      </w:r>
      <w:r w:rsidR="004C073B">
        <w:rPr>
          <w:rFonts w:ascii="Arial" w:hAnsi="Arial" w:cs="Arial"/>
          <w:sz w:val="20"/>
          <w:szCs w:val="20"/>
        </w:rPr>
        <w:t>o</w:t>
      </w:r>
      <w:r w:rsidR="000B6103" w:rsidRPr="004C073B">
        <w:rPr>
          <w:rFonts w:ascii="Arial" w:hAnsi="Arial" w:cs="Arial"/>
          <w:sz w:val="20"/>
          <w:szCs w:val="20"/>
        </w:rPr>
        <w:t>bčerstvení</w:t>
      </w:r>
      <w:r w:rsidRPr="004C073B">
        <w:rPr>
          <w:rFonts w:ascii="Arial" w:hAnsi="Arial" w:cs="Arial"/>
          <w:sz w:val="20"/>
          <w:szCs w:val="20"/>
        </w:rPr>
        <w:t xml:space="preserve"> </w:t>
      </w:r>
      <w:r w:rsidR="004C073B">
        <w:rPr>
          <w:rFonts w:ascii="Arial" w:hAnsi="Arial" w:cs="Arial"/>
          <w:sz w:val="20"/>
          <w:szCs w:val="20"/>
        </w:rPr>
        <w:t>o</w:t>
      </w:r>
      <w:r w:rsidRPr="004C073B">
        <w:rPr>
          <w:rFonts w:ascii="Arial" w:hAnsi="Arial" w:cs="Arial"/>
          <w:sz w:val="20"/>
          <w:szCs w:val="20"/>
        </w:rPr>
        <w:t xml:space="preserve">bjednateli řádně a vhodně zabalené tak, aby během přepravy nedošlo k jeho poškození. Balení </w:t>
      </w:r>
      <w:r w:rsidR="004C073B">
        <w:rPr>
          <w:rFonts w:ascii="Arial" w:hAnsi="Arial" w:cs="Arial"/>
          <w:sz w:val="20"/>
          <w:szCs w:val="20"/>
        </w:rPr>
        <w:t>o</w:t>
      </w:r>
      <w:r w:rsidR="000B6103" w:rsidRPr="004C073B">
        <w:rPr>
          <w:rFonts w:ascii="Arial" w:hAnsi="Arial" w:cs="Arial"/>
          <w:sz w:val="20"/>
          <w:szCs w:val="20"/>
        </w:rPr>
        <w:t>bčerstvení</w:t>
      </w:r>
      <w:r w:rsidRPr="004C073B">
        <w:rPr>
          <w:rFonts w:ascii="Arial" w:hAnsi="Arial" w:cs="Arial"/>
          <w:sz w:val="20"/>
          <w:szCs w:val="20"/>
        </w:rPr>
        <w:t xml:space="preserve"> však nesmí jakkoli omezit právo </w:t>
      </w:r>
      <w:r w:rsidR="004C073B">
        <w:rPr>
          <w:rFonts w:ascii="Arial" w:hAnsi="Arial" w:cs="Arial"/>
          <w:sz w:val="20"/>
          <w:szCs w:val="20"/>
        </w:rPr>
        <w:t>o</w:t>
      </w:r>
      <w:r w:rsidRPr="004C073B">
        <w:rPr>
          <w:rFonts w:ascii="Arial" w:hAnsi="Arial" w:cs="Arial"/>
          <w:sz w:val="20"/>
          <w:szCs w:val="20"/>
        </w:rPr>
        <w:t xml:space="preserve">bjednatele si </w:t>
      </w:r>
      <w:r w:rsidR="004C073B">
        <w:rPr>
          <w:rFonts w:ascii="Arial" w:hAnsi="Arial" w:cs="Arial"/>
          <w:sz w:val="20"/>
          <w:szCs w:val="20"/>
        </w:rPr>
        <w:t>o</w:t>
      </w:r>
      <w:r w:rsidR="000B6103" w:rsidRPr="004C073B">
        <w:rPr>
          <w:rFonts w:ascii="Arial" w:hAnsi="Arial" w:cs="Arial"/>
          <w:sz w:val="20"/>
          <w:szCs w:val="20"/>
        </w:rPr>
        <w:t>bčerstvení</w:t>
      </w:r>
      <w:r w:rsidRPr="004C073B">
        <w:rPr>
          <w:rFonts w:ascii="Arial" w:hAnsi="Arial" w:cs="Arial"/>
          <w:sz w:val="20"/>
          <w:szCs w:val="20"/>
        </w:rPr>
        <w:t xml:space="preserve"> před jeho převzetí</w:t>
      </w:r>
      <w:r w:rsidR="00A64D41">
        <w:rPr>
          <w:rFonts w:ascii="Arial" w:hAnsi="Arial" w:cs="Arial"/>
          <w:sz w:val="20"/>
          <w:szCs w:val="20"/>
        </w:rPr>
        <w:t>m</w:t>
      </w:r>
      <w:r w:rsidRPr="004C073B">
        <w:rPr>
          <w:rFonts w:ascii="Arial" w:hAnsi="Arial" w:cs="Arial"/>
          <w:sz w:val="20"/>
          <w:szCs w:val="20"/>
        </w:rPr>
        <w:t xml:space="preserve"> prohlédnout, či ověřit jeho kvalitu</w:t>
      </w:r>
      <w:r>
        <w:t>.</w:t>
      </w:r>
    </w:p>
    <w:p w14:paraId="04712F35" w14:textId="134A2022" w:rsidR="000B3181" w:rsidRDefault="00C913E6" w:rsidP="000B3181">
      <w:pPr>
        <w:pStyle w:val="Odstavecseseznamem"/>
        <w:numPr>
          <w:ilvl w:val="0"/>
          <w:numId w:val="42"/>
        </w:numPr>
        <w:spacing w:after="120" w:line="240" w:lineRule="atLeast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</w:t>
      </w:r>
      <w:r w:rsidR="009B393F">
        <w:rPr>
          <w:rFonts w:ascii="Arial" w:hAnsi="Arial" w:cs="Arial"/>
          <w:sz w:val="20"/>
          <w:szCs w:val="20"/>
        </w:rPr>
        <w:t>trany si dojednaly, že poskytovatel bude používat</w:t>
      </w:r>
      <w:r w:rsidR="000B3181" w:rsidRPr="004A7FC2">
        <w:rPr>
          <w:rFonts w:ascii="Arial" w:hAnsi="Arial" w:cs="Arial"/>
          <w:sz w:val="20"/>
          <w:szCs w:val="20"/>
        </w:rPr>
        <w:t xml:space="preserve"> </w:t>
      </w:r>
      <w:r w:rsidR="009B393F">
        <w:rPr>
          <w:rFonts w:ascii="Arial" w:hAnsi="Arial" w:cs="Arial"/>
          <w:sz w:val="20"/>
          <w:szCs w:val="20"/>
        </w:rPr>
        <w:t xml:space="preserve">především </w:t>
      </w:r>
      <w:r w:rsidR="000B3181" w:rsidRPr="004A7FC2">
        <w:rPr>
          <w:rFonts w:ascii="Arial" w:hAnsi="Arial" w:cs="Arial"/>
          <w:sz w:val="20"/>
          <w:szCs w:val="20"/>
        </w:rPr>
        <w:t>biologicky rozložitelné jednorázové nádobí či vratn</w:t>
      </w:r>
      <w:r w:rsidR="009B393F">
        <w:rPr>
          <w:rFonts w:ascii="Arial" w:hAnsi="Arial" w:cs="Arial"/>
          <w:sz w:val="20"/>
          <w:szCs w:val="20"/>
        </w:rPr>
        <w:t>é</w:t>
      </w:r>
      <w:r w:rsidR="000B3181" w:rsidRPr="004A7FC2">
        <w:rPr>
          <w:rFonts w:ascii="Arial" w:hAnsi="Arial" w:cs="Arial"/>
          <w:sz w:val="20"/>
          <w:szCs w:val="20"/>
        </w:rPr>
        <w:t xml:space="preserve"> obal</w:t>
      </w:r>
      <w:r w:rsidR="009B393F">
        <w:rPr>
          <w:rFonts w:ascii="Arial" w:hAnsi="Arial" w:cs="Arial"/>
          <w:sz w:val="20"/>
          <w:szCs w:val="20"/>
        </w:rPr>
        <w:t>y</w:t>
      </w:r>
      <w:r w:rsidR="000B3181" w:rsidRPr="004A7FC2">
        <w:rPr>
          <w:rFonts w:ascii="Arial" w:hAnsi="Arial" w:cs="Arial"/>
          <w:sz w:val="20"/>
          <w:szCs w:val="20"/>
        </w:rPr>
        <w:t>. Ve výjimečných případech a po dohodě může být umožněno použití jednorázového biologicky nerozložitelného nádobí.</w:t>
      </w:r>
    </w:p>
    <w:p w14:paraId="052CA886" w14:textId="0545FB8D" w:rsidR="000B3181" w:rsidRPr="007C165D" w:rsidRDefault="000B3181" w:rsidP="000B3181">
      <w:pPr>
        <w:pStyle w:val="Odstavecseseznamem"/>
        <w:numPr>
          <w:ilvl w:val="0"/>
          <w:numId w:val="42"/>
        </w:numPr>
        <w:spacing w:after="120" w:line="240" w:lineRule="atLeast"/>
        <w:contextualSpacing w:val="0"/>
        <w:jc w:val="both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V případě, kdy poskytovatel dodá </w:t>
      </w:r>
      <w:r w:rsidR="004C073B">
        <w:rPr>
          <w:rFonts w:ascii="Arial" w:hAnsi="Arial" w:cs="Arial"/>
          <w:sz w:val="20"/>
          <w:szCs w:val="20"/>
        </w:rPr>
        <w:t>o</w:t>
      </w:r>
      <w:r w:rsidR="000B6103">
        <w:rPr>
          <w:rFonts w:ascii="Arial" w:hAnsi="Arial" w:cs="Arial"/>
          <w:sz w:val="20"/>
          <w:szCs w:val="20"/>
        </w:rPr>
        <w:t>bčerstvení</w:t>
      </w:r>
      <w:r>
        <w:rPr>
          <w:rFonts w:ascii="Arial" w:hAnsi="Arial" w:cs="Arial"/>
          <w:sz w:val="20"/>
          <w:szCs w:val="20"/>
        </w:rPr>
        <w:t xml:space="preserve"> ve vratných obalech, objednatel zajistí jejich vrácení při další </w:t>
      </w:r>
      <w:r w:rsidRPr="0004798C">
        <w:rPr>
          <w:rFonts w:ascii="Arial" w:hAnsi="Arial" w:cs="Arial"/>
          <w:color w:val="000000" w:themeColor="text1"/>
          <w:sz w:val="20"/>
          <w:szCs w:val="20"/>
        </w:rPr>
        <w:t>dodávce</w:t>
      </w:r>
      <w:r w:rsidR="0004798C">
        <w:rPr>
          <w:rFonts w:ascii="Arial" w:hAnsi="Arial" w:cs="Arial"/>
          <w:sz w:val="20"/>
          <w:szCs w:val="20"/>
        </w:rPr>
        <w:t xml:space="preserve">, případně </w:t>
      </w:r>
      <w:r w:rsidR="0004798C" w:rsidRPr="0004798C">
        <w:rPr>
          <w:rFonts w:ascii="Arial" w:hAnsi="Arial" w:cs="Arial"/>
          <w:sz w:val="20"/>
          <w:szCs w:val="20"/>
        </w:rPr>
        <w:t>na základě dohody s </w:t>
      </w:r>
      <w:r w:rsidR="004C073B">
        <w:rPr>
          <w:rFonts w:ascii="Arial" w:hAnsi="Arial" w:cs="Arial"/>
          <w:sz w:val="20"/>
          <w:szCs w:val="20"/>
        </w:rPr>
        <w:t>p</w:t>
      </w:r>
      <w:r w:rsidR="0004798C">
        <w:rPr>
          <w:rFonts w:ascii="Arial" w:hAnsi="Arial" w:cs="Arial"/>
          <w:sz w:val="20"/>
          <w:szCs w:val="20"/>
        </w:rPr>
        <w:t>oskytovatelem</w:t>
      </w:r>
      <w:r w:rsidR="0004798C" w:rsidRPr="0004798C">
        <w:rPr>
          <w:rFonts w:ascii="Arial" w:hAnsi="Arial" w:cs="Arial"/>
          <w:sz w:val="20"/>
          <w:szCs w:val="20"/>
        </w:rPr>
        <w:t>.</w:t>
      </w:r>
    </w:p>
    <w:p w14:paraId="3CEF36F7" w14:textId="533ACD13" w:rsidR="008101B6" w:rsidRPr="00457815" w:rsidRDefault="005023A8" w:rsidP="00CA293B">
      <w:pPr>
        <w:pStyle w:val="Odstavecseseznamem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</w:pPr>
      <w:r w:rsidRPr="00457815">
        <w:rPr>
          <w:rFonts w:ascii="Arial" w:hAnsi="Arial" w:cs="Arial"/>
          <w:sz w:val="20"/>
          <w:szCs w:val="20"/>
        </w:rPr>
        <w:lastRenderedPageBreak/>
        <w:t>Poskytovatel není oprávněn odmítnout</w:t>
      </w:r>
      <w:r w:rsidR="00C913E6">
        <w:rPr>
          <w:rFonts w:ascii="Arial" w:hAnsi="Arial" w:cs="Arial"/>
          <w:sz w:val="20"/>
          <w:szCs w:val="20"/>
        </w:rPr>
        <w:t xml:space="preserve"> plnění</w:t>
      </w:r>
      <w:r w:rsidRPr="00457815">
        <w:rPr>
          <w:rFonts w:ascii="Arial" w:hAnsi="Arial" w:cs="Arial"/>
          <w:sz w:val="20"/>
          <w:szCs w:val="20"/>
        </w:rPr>
        <w:t xml:space="preserve"> objednávk</w:t>
      </w:r>
      <w:r w:rsidR="00C913E6">
        <w:rPr>
          <w:rFonts w:ascii="Arial" w:hAnsi="Arial" w:cs="Arial"/>
          <w:sz w:val="20"/>
          <w:szCs w:val="20"/>
        </w:rPr>
        <w:t>y</w:t>
      </w:r>
      <w:r w:rsidRPr="00457815">
        <w:rPr>
          <w:rFonts w:ascii="Arial" w:hAnsi="Arial" w:cs="Arial"/>
          <w:sz w:val="20"/>
          <w:szCs w:val="20"/>
        </w:rPr>
        <w:t xml:space="preserve"> zadan</w:t>
      </w:r>
      <w:r w:rsidR="00C913E6">
        <w:rPr>
          <w:rFonts w:ascii="Arial" w:hAnsi="Arial" w:cs="Arial"/>
          <w:sz w:val="20"/>
          <w:szCs w:val="20"/>
        </w:rPr>
        <w:t>é</w:t>
      </w:r>
      <w:r w:rsidRPr="00457815">
        <w:rPr>
          <w:rFonts w:ascii="Arial" w:hAnsi="Arial" w:cs="Arial"/>
          <w:sz w:val="20"/>
          <w:szCs w:val="20"/>
        </w:rPr>
        <w:t xml:space="preserve"> řádně</w:t>
      </w:r>
      <w:r w:rsidR="00C913E6">
        <w:rPr>
          <w:rFonts w:ascii="Arial" w:hAnsi="Arial" w:cs="Arial"/>
          <w:sz w:val="20"/>
          <w:szCs w:val="20"/>
        </w:rPr>
        <w:t xml:space="preserve"> a </w:t>
      </w:r>
      <w:r w:rsidRPr="00457815">
        <w:rPr>
          <w:rFonts w:ascii="Arial" w:hAnsi="Arial" w:cs="Arial"/>
          <w:sz w:val="20"/>
          <w:szCs w:val="20"/>
        </w:rPr>
        <w:t>způsobem dle této smlouvy</w:t>
      </w:r>
      <w:r w:rsidR="00C913E6">
        <w:rPr>
          <w:rFonts w:ascii="Arial" w:hAnsi="Arial" w:cs="Arial"/>
          <w:sz w:val="20"/>
          <w:szCs w:val="20"/>
        </w:rPr>
        <w:t>.</w:t>
      </w:r>
    </w:p>
    <w:p w14:paraId="6EFA662A" w14:textId="58EDFC27" w:rsidR="00CF7D86" w:rsidRPr="00AB22B6" w:rsidRDefault="00CF7D86" w:rsidP="000F2A1E">
      <w:pPr>
        <w:keepNext/>
        <w:spacing w:before="480" w:after="120" w:line="240" w:lineRule="atLeast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</w:pPr>
      <w:r w:rsidRPr="00AB22B6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 xml:space="preserve">Čl. </w:t>
      </w:r>
      <w:r w:rsidR="00E3515C" w:rsidRPr="00AB22B6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>V</w:t>
      </w:r>
      <w:r w:rsidR="00F06C02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>I</w:t>
      </w:r>
      <w:r w:rsidRPr="00AB22B6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>.</w:t>
      </w:r>
    </w:p>
    <w:p w14:paraId="172E54E4" w14:textId="06022426" w:rsidR="0060055B" w:rsidRPr="00AB22B6" w:rsidRDefault="00E3515C" w:rsidP="000F2A1E">
      <w:pPr>
        <w:keepNext/>
        <w:spacing w:after="480" w:line="240" w:lineRule="atLeast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</w:pPr>
      <w:r w:rsidRPr="00AB22B6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>M</w:t>
      </w:r>
      <w:r w:rsidR="00CF7D86" w:rsidRPr="00AB22B6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>ísto plnění</w:t>
      </w:r>
      <w:r w:rsidR="00BF2995" w:rsidRPr="00AB22B6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 xml:space="preserve"> a doba trvání smlouvy</w:t>
      </w:r>
    </w:p>
    <w:p w14:paraId="43A92B65" w14:textId="77777777" w:rsidR="00A64D41" w:rsidRDefault="00A64D41" w:rsidP="00EA3922">
      <w:pPr>
        <w:pStyle w:val="Bezmezer"/>
        <w:numPr>
          <w:ilvl w:val="0"/>
          <w:numId w:val="23"/>
        </w:numPr>
        <w:spacing w:after="120" w:line="24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Místem plnění bude dle specifikace v objednávce:</w:t>
      </w:r>
    </w:p>
    <w:p w14:paraId="6D13D8B6" w14:textId="4B66CFC9" w:rsidR="00A64D41" w:rsidRDefault="00A64D41" w:rsidP="00EA3922">
      <w:pPr>
        <w:pStyle w:val="Bezmezer"/>
        <w:numPr>
          <w:ilvl w:val="1"/>
          <w:numId w:val="23"/>
        </w:numPr>
        <w:spacing w:after="120" w:line="240" w:lineRule="atLeast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B37149" w:rsidRPr="00B37149">
        <w:rPr>
          <w:rFonts w:ascii="Arial" w:hAnsi="Arial" w:cs="Arial"/>
          <w:sz w:val="20"/>
          <w:szCs w:val="20"/>
        </w:rPr>
        <w:t xml:space="preserve">ídlo </w:t>
      </w:r>
      <w:r w:rsidR="00814DCC">
        <w:rPr>
          <w:rFonts w:ascii="Arial" w:hAnsi="Arial" w:cs="Arial"/>
          <w:sz w:val="20"/>
          <w:szCs w:val="20"/>
        </w:rPr>
        <w:t>objednatele</w:t>
      </w:r>
      <w:r w:rsidR="00B37149" w:rsidRPr="00B37149">
        <w:rPr>
          <w:rFonts w:ascii="Arial" w:hAnsi="Arial" w:cs="Arial"/>
          <w:sz w:val="20"/>
          <w:szCs w:val="20"/>
        </w:rPr>
        <w:t xml:space="preserve"> na adrese Na Poříčí 1035/4, </w:t>
      </w:r>
      <w:r>
        <w:rPr>
          <w:rFonts w:ascii="Arial" w:hAnsi="Arial" w:cs="Arial"/>
          <w:sz w:val="20"/>
          <w:szCs w:val="20"/>
        </w:rPr>
        <w:t xml:space="preserve">110 00 </w:t>
      </w:r>
      <w:r w:rsidR="00B37149" w:rsidRPr="00B37149">
        <w:rPr>
          <w:rFonts w:ascii="Arial" w:hAnsi="Arial" w:cs="Arial"/>
          <w:sz w:val="20"/>
          <w:szCs w:val="20"/>
        </w:rPr>
        <w:t>Praha 1 (parkování možné ve dvoře)</w:t>
      </w:r>
      <w:r>
        <w:rPr>
          <w:rFonts w:ascii="Arial" w:hAnsi="Arial" w:cs="Arial"/>
          <w:sz w:val="20"/>
          <w:szCs w:val="20"/>
        </w:rPr>
        <w:t>, nebo</w:t>
      </w:r>
    </w:p>
    <w:p w14:paraId="04510F45" w14:textId="423E1D53" w:rsidR="00B37149" w:rsidRPr="00B32CD9" w:rsidRDefault="00A64D41" w:rsidP="00EA3922">
      <w:pPr>
        <w:pStyle w:val="Bezmezer"/>
        <w:numPr>
          <w:ilvl w:val="1"/>
          <w:numId w:val="23"/>
        </w:numPr>
        <w:spacing w:after="120" w:line="240" w:lineRule="atLeast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B37149" w:rsidRPr="00B32CD9">
        <w:rPr>
          <w:rFonts w:ascii="Arial" w:hAnsi="Arial" w:cs="Arial"/>
          <w:sz w:val="20"/>
          <w:szCs w:val="20"/>
        </w:rPr>
        <w:t>bytovací zařízení Rezidence Dlouhá, na adrese Dlouhá 17, 110 00 Praha</w:t>
      </w:r>
      <w:r w:rsidR="00B37149" w:rsidRPr="00EA3922">
        <w:rPr>
          <w:rFonts w:ascii="Arial" w:hAnsi="Arial" w:cs="Arial"/>
          <w:sz w:val="20"/>
          <w:szCs w:val="20"/>
        </w:rPr>
        <w:t xml:space="preserve"> 1. </w:t>
      </w:r>
    </w:p>
    <w:p w14:paraId="2755106E" w14:textId="7929C8C8" w:rsidR="00D43055" w:rsidRDefault="00D43055" w:rsidP="00EA3922">
      <w:pPr>
        <w:pStyle w:val="Bezmezer"/>
        <w:numPr>
          <w:ilvl w:val="0"/>
          <w:numId w:val="23"/>
        </w:numPr>
        <w:spacing w:after="120" w:line="24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4D686D">
        <w:rPr>
          <w:rFonts w:ascii="Arial" w:hAnsi="Arial" w:cs="Arial"/>
          <w:sz w:val="20"/>
          <w:szCs w:val="20"/>
        </w:rPr>
        <w:t xml:space="preserve">Dodané </w:t>
      </w:r>
      <w:r w:rsidR="000B6103">
        <w:rPr>
          <w:rFonts w:ascii="Arial" w:hAnsi="Arial" w:cs="Arial"/>
          <w:sz w:val="20"/>
          <w:szCs w:val="20"/>
        </w:rPr>
        <w:t>občerstvení</w:t>
      </w:r>
      <w:r w:rsidRPr="004D686D">
        <w:rPr>
          <w:rFonts w:ascii="Arial" w:hAnsi="Arial" w:cs="Arial"/>
          <w:sz w:val="20"/>
          <w:szCs w:val="20"/>
        </w:rPr>
        <w:t xml:space="preserve"> bude doručeno adresy </w:t>
      </w:r>
      <w:r w:rsidR="00A64D41">
        <w:rPr>
          <w:rFonts w:ascii="Arial" w:hAnsi="Arial" w:cs="Arial"/>
          <w:sz w:val="20"/>
          <w:szCs w:val="20"/>
        </w:rPr>
        <w:t>dle odst. 1 tohoto článku,</w:t>
      </w:r>
      <w:r w:rsidRPr="004D68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odneseno</w:t>
      </w:r>
      <w:r w:rsidRPr="004D686D">
        <w:rPr>
          <w:rFonts w:ascii="Arial" w:hAnsi="Arial" w:cs="Arial"/>
          <w:sz w:val="20"/>
          <w:szCs w:val="20"/>
        </w:rPr>
        <w:t xml:space="preserve"> do</w:t>
      </w:r>
      <w:r w:rsidR="00814DCC">
        <w:rPr>
          <w:rFonts w:ascii="Arial" w:hAnsi="Arial" w:cs="Arial"/>
          <w:sz w:val="20"/>
          <w:szCs w:val="20"/>
        </w:rPr>
        <w:t xml:space="preserve"> objednatelem</w:t>
      </w:r>
      <w:r w:rsidRPr="004D686D">
        <w:rPr>
          <w:rFonts w:ascii="Arial" w:hAnsi="Arial" w:cs="Arial"/>
          <w:sz w:val="20"/>
          <w:szCs w:val="20"/>
        </w:rPr>
        <w:t xml:space="preserve"> určených</w:t>
      </w:r>
      <w:r w:rsidRPr="00EA3922">
        <w:rPr>
          <w:rFonts w:ascii="Arial" w:hAnsi="Arial" w:cs="Arial"/>
          <w:sz w:val="20"/>
          <w:szCs w:val="20"/>
        </w:rPr>
        <w:t xml:space="preserve"> prostor a </w:t>
      </w:r>
      <w:r w:rsidRPr="004D686D">
        <w:rPr>
          <w:rFonts w:ascii="Arial" w:hAnsi="Arial" w:cs="Arial"/>
          <w:sz w:val="20"/>
          <w:szCs w:val="20"/>
        </w:rPr>
        <w:t xml:space="preserve">předáno dle pokynů </w:t>
      </w:r>
      <w:r w:rsidR="00814DCC">
        <w:rPr>
          <w:rFonts w:ascii="Arial" w:hAnsi="Arial" w:cs="Arial"/>
          <w:sz w:val="20"/>
          <w:szCs w:val="20"/>
        </w:rPr>
        <w:t>objednatele</w:t>
      </w:r>
      <w:r w:rsidRPr="004D686D">
        <w:rPr>
          <w:rFonts w:ascii="Arial" w:hAnsi="Arial" w:cs="Arial"/>
          <w:sz w:val="20"/>
          <w:szCs w:val="20"/>
        </w:rPr>
        <w:t>.</w:t>
      </w:r>
    </w:p>
    <w:p w14:paraId="7E77B175" w14:textId="714A9299" w:rsidR="007F457D" w:rsidRPr="007F457D" w:rsidRDefault="007F457D" w:rsidP="00D42D6C">
      <w:pPr>
        <w:pStyle w:val="Bezmezer"/>
        <w:numPr>
          <w:ilvl w:val="0"/>
          <w:numId w:val="23"/>
        </w:numPr>
        <w:spacing w:after="120" w:line="24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7F457D">
        <w:rPr>
          <w:rFonts w:ascii="Arial" w:eastAsia="Times New Roman" w:hAnsi="Arial" w:cs="Arial"/>
          <w:sz w:val="20"/>
          <w:szCs w:val="20"/>
          <w:lang w:eastAsia="ar-SA"/>
        </w:rPr>
        <w:t>Tato smlouva je uzavřena na dobu určitou, a to na dobu:</w:t>
      </w:r>
    </w:p>
    <w:p w14:paraId="50DFE07F" w14:textId="15F0EABE" w:rsidR="007F457D" w:rsidRDefault="007F457D" w:rsidP="00D42D6C">
      <w:pPr>
        <w:pStyle w:val="Odstavecseseznamem"/>
        <w:numPr>
          <w:ilvl w:val="1"/>
          <w:numId w:val="23"/>
        </w:numPr>
        <w:spacing w:after="120" w:line="240" w:lineRule="atLeast"/>
        <w:ind w:right="-1"/>
        <w:contextualSpacing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12 měsíců ode dne účinnosti této smlouvy, nebo</w:t>
      </w:r>
    </w:p>
    <w:p w14:paraId="37B43FE1" w14:textId="32EA31C9" w:rsidR="007F457D" w:rsidRDefault="007F457D" w:rsidP="00D42D6C">
      <w:pPr>
        <w:pStyle w:val="Odstavecseseznamem"/>
        <w:numPr>
          <w:ilvl w:val="1"/>
          <w:numId w:val="23"/>
        </w:numPr>
        <w:spacing w:after="120" w:line="240" w:lineRule="atLeast"/>
        <w:ind w:right="-1"/>
        <w:contextualSpacing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67CBB">
        <w:rPr>
          <w:rFonts w:ascii="Arial" w:eastAsia="Times New Roman" w:hAnsi="Arial" w:cs="Arial"/>
          <w:sz w:val="20"/>
          <w:szCs w:val="20"/>
          <w:lang w:eastAsia="ar-SA"/>
        </w:rPr>
        <w:t>do vyčerpání finančních prostředků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B67CBB">
        <w:rPr>
          <w:rFonts w:ascii="Arial" w:eastAsia="Times New Roman" w:hAnsi="Arial" w:cs="Arial"/>
          <w:sz w:val="20"/>
          <w:szCs w:val="20"/>
          <w:lang w:eastAsia="ar-SA"/>
        </w:rPr>
        <w:t>dle čl. V</w:t>
      </w:r>
      <w:r>
        <w:rPr>
          <w:rFonts w:ascii="Arial" w:eastAsia="Times New Roman" w:hAnsi="Arial" w:cs="Arial"/>
          <w:sz w:val="20"/>
          <w:szCs w:val="20"/>
          <w:lang w:eastAsia="ar-SA"/>
        </w:rPr>
        <w:t>II</w:t>
      </w:r>
      <w:r w:rsidRPr="00B67CBB">
        <w:rPr>
          <w:rFonts w:ascii="Arial" w:eastAsia="Times New Roman" w:hAnsi="Arial" w:cs="Arial"/>
          <w:sz w:val="20"/>
          <w:szCs w:val="20"/>
          <w:lang w:eastAsia="ar-SA"/>
        </w:rPr>
        <w:t>. odst. 1. této smlouvy.</w:t>
      </w:r>
    </w:p>
    <w:p w14:paraId="1903691E" w14:textId="5AF4D4BA" w:rsidR="007F457D" w:rsidRDefault="007F457D" w:rsidP="00D42D6C">
      <w:pPr>
        <w:pStyle w:val="Odstavecseseznamem"/>
        <w:numPr>
          <w:ilvl w:val="0"/>
          <w:numId w:val="23"/>
        </w:numPr>
        <w:spacing w:after="120" w:line="240" w:lineRule="atLeast"/>
        <w:ind w:right="-1" w:hanging="720"/>
        <w:contextualSpacing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K </w:t>
      </w:r>
      <w:r w:rsidRPr="00A21399">
        <w:rPr>
          <w:rFonts w:ascii="Arial" w:eastAsia="Times New Roman" w:hAnsi="Arial" w:cs="Arial"/>
          <w:sz w:val="20"/>
          <w:szCs w:val="20"/>
          <w:lang w:eastAsia="ar-SA"/>
        </w:rPr>
        <w:t>plnění ze smlouvy může dojít i po skončení účinnosti této smlouvy, byla-li objednávka akceptována v době její účinnosti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726DF2E2" w14:textId="7E1F0355" w:rsidR="007F457D" w:rsidRPr="007F457D" w:rsidRDefault="007F457D" w:rsidP="00D42D6C">
      <w:pPr>
        <w:pStyle w:val="Odstavecseseznamem"/>
        <w:numPr>
          <w:ilvl w:val="0"/>
          <w:numId w:val="23"/>
        </w:numPr>
        <w:spacing w:after="120" w:line="240" w:lineRule="atLeast"/>
        <w:ind w:right="-1" w:hanging="720"/>
        <w:contextualSpacing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F457D">
        <w:rPr>
          <w:rFonts w:ascii="Arial" w:eastAsia="Times New Roman" w:hAnsi="Arial" w:cs="Arial"/>
          <w:sz w:val="20"/>
          <w:szCs w:val="20"/>
          <w:lang w:eastAsia="ar-SA"/>
        </w:rPr>
        <w:t>Smluvní strany jsou oprávněny v případě nevyčerpání finančních prostředků dle čl. V</w:t>
      </w:r>
      <w:r>
        <w:rPr>
          <w:rFonts w:ascii="Arial" w:eastAsia="Times New Roman" w:hAnsi="Arial" w:cs="Arial"/>
          <w:sz w:val="20"/>
          <w:szCs w:val="20"/>
          <w:lang w:eastAsia="ar-SA"/>
        </w:rPr>
        <w:t>II</w:t>
      </w:r>
      <w:r w:rsidRPr="007F457D">
        <w:rPr>
          <w:rFonts w:ascii="Arial" w:eastAsia="Times New Roman" w:hAnsi="Arial" w:cs="Arial"/>
          <w:sz w:val="20"/>
          <w:szCs w:val="20"/>
          <w:lang w:eastAsia="ar-SA"/>
        </w:rPr>
        <w:t xml:space="preserve">. odst. 1. této </w:t>
      </w:r>
      <w:r w:rsidR="00C913E6">
        <w:rPr>
          <w:rFonts w:ascii="Arial" w:eastAsia="Times New Roman" w:hAnsi="Arial" w:cs="Arial"/>
          <w:sz w:val="20"/>
          <w:szCs w:val="20"/>
          <w:lang w:eastAsia="ar-SA"/>
        </w:rPr>
        <w:t>smlouvy</w:t>
      </w:r>
      <w:r w:rsidRPr="007F457D">
        <w:rPr>
          <w:rFonts w:ascii="Arial" w:eastAsia="Times New Roman" w:hAnsi="Arial" w:cs="Arial"/>
          <w:sz w:val="20"/>
          <w:szCs w:val="20"/>
          <w:lang w:eastAsia="ar-SA"/>
        </w:rPr>
        <w:t xml:space="preserve"> dodatkem prodloužit trvání této dohody.</w:t>
      </w:r>
    </w:p>
    <w:p w14:paraId="6E0F2CB0" w14:textId="3AE08BE5" w:rsidR="000948C0" w:rsidRPr="00B37149" w:rsidRDefault="000948C0" w:rsidP="006B35EA">
      <w:pPr>
        <w:spacing w:before="480" w:after="120" w:line="240" w:lineRule="atLeast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</w:pPr>
      <w:r w:rsidRPr="00B3714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>Čl. V</w:t>
      </w:r>
      <w:r w:rsidR="00CA0211" w:rsidRPr="00B3714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>I</w:t>
      </w:r>
      <w:r w:rsidR="00F06C02" w:rsidRPr="00B3714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>I</w:t>
      </w:r>
      <w:r w:rsidRPr="00B3714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>.</w:t>
      </w:r>
    </w:p>
    <w:p w14:paraId="57326129" w14:textId="77777777" w:rsidR="000948C0" w:rsidRPr="00B37149" w:rsidRDefault="004E3FF9" w:rsidP="006B35EA">
      <w:pPr>
        <w:spacing w:after="480" w:line="240" w:lineRule="atLeast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</w:pPr>
      <w:r w:rsidRPr="00B3714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>Cena, platební podmínky</w:t>
      </w:r>
    </w:p>
    <w:p w14:paraId="42C63A3C" w14:textId="057AF2CD" w:rsidR="007268C9" w:rsidRPr="00B32CD9" w:rsidRDefault="009D29F0" w:rsidP="00B32CD9">
      <w:pPr>
        <w:pStyle w:val="Bezmezer"/>
        <w:numPr>
          <w:ilvl w:val="0"/>
          <w:numId w:val="48"/>
        </w:numPr>
        <w:spacing w:after="120" w:line="24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C42597">
        <w:rPr>
          <w:rFonts w:ascii="Arial" w:hAnsi="Arial" w:cs="Arial"/>
          <w:sz w:val="20"/>
          <w:szCs w:val="20"/>
        </w:rPr>
        <w:t xml:space="preserve">Smluvní strany se dohodly, </w:t>
      </w:r>
      <w:r w:rsidRPr="00B32CD9">
        <w:rPr>
          <w:rFonts w:ascii="Arial" w:hAnsi="Arial" w:cs="Arial"/>
          <w:sz w:val="20"/>
          <w:szCs w:val="20"/>
        </w:rPr>
        <w:t xml:space="preserve">že </w:t>
      </w:r>
      <w:r w:rsidR="00190EFC" w:rsidRPr="00B32CD9">
        <w:rPr>
          <w:rFonts w:ascii="Arial" w:hAnsi="Arial" w:cs="Arial"/>
          <w:sz w:val="20"/>
          <w:szCs w:val="20"/>
          <w:lang w:eastAsia="cs-CZ"/>
        </w:rPr>
        <w:t xml:space="preserve">finanční prostředky vyčleněné na všechny objednávky učiněné v průběhu plnění této smlouvy nesmí překročit celkovou částku </w:t>
      </w:r>
      <w:r w:rsidRPr="00B32CD9">
        <w:rPr>
          <w:rFonts w:ascii="Arial" w:hAnsi="Arial" w:cs="Arial"/>
          <w:sz w:val="20"/>
          <w:szCs w:val="20"/>
        </w:rPr>
        <w:t xml:space="preserve">ve výši </w:t>
      </w:r>
      <w:r w:rsidR="00C42597" w:rsidRPr="00B32CD9">
        <w:rPr>
          <w:rFonts w:ascii="Arial" w:hAnsi="Arial" w:cs="Arial"/>
          <w:b/>
          <w:sz w:val="20"/>
          <w:szCs w:val="20"/>
        </w:rPr>
        <w:t>1</w:t>
      </w:r>
      <w:r w:rsidR="00623272" w:rsidRPr="00B32CD9">
        <w:rPr>
          <w:rFonts w:ascii="Arial" w:hAnsi="Arial" w:cs="Arial"/>
          <w:b/>
          <w:sz w:val="20"/>
          <w:szCs w:val="20"/>
        </w:rPr>
        <w:t>.</w:t>
      </w:r>
      <w:r w:rsidR="00C42597" w:rsidRPr="00B32CD9">
        <w:rPr>
          <w:rFonts w:ascii="Arial" w:hAnsi="Arial" w:cs="Arial"/>
          <w:b/>
          <w:sz w:val="20"/>
          <w:szCs w:val="20"/>
        </w:rPr>
        <w:t>5</w:t>
      </w:r>
      <w:r w:rsidR="00623272" w:rsidRPr="00B32CD9">
        <w:rPr>
          <w:rFonts w:ascii="Arial" w:hAnsi="Arial" w:cs="Arial"/>
          <w:b/>
          <w:sz w:val="20"/>
          <w:szCs w:val="20"/>
        </w:rPr>
        <w:t>0</w:t>
      </w:r>
      <w:r w:rsidR="00844F6F" w:rsidRPr="00B32CD9">
        <w:rPr>
          <w:rFonts w:ascii="Arial" w:hAnsi="Arial" w:cs="Arial"/>
          <w:b/>
          <w:sz w:val="20"/>
          <w:szCs w:val="20"/>
        </w:rPr>
        <w:t>0.000</w:t>
      </w:r>
      <w:r w:rsidR="007268C9" w:rsidRPr="00B32CD9">
        <w:rPr>
          <w:rFonts w:ascii="Arial" w:hAnsi="Arial" w:cs="Arial"/>
          <w:b/>
          <w:sz w:val="20"/>
          <w:szCs w:val="20"/>
          <w:lang w:eastAsia="cs-CZ"/>
        </w:rPr>
        <w:t>,- Kč bez DPH</w:t>
      </w:r>
      <w:r w:rsidR="007268C9" w:rsidRPr="00B32CD9">
        <w:rPr>
          <w:rFonts w:ascii="Arial" w:hAnsi="Arial" w:cs="Arial"/>
          <w:sz w:val="20"/>
          <w:szCs w:val="20"/>
          <w:lang w:eastAsia="cs-CZ"/>
        </w:rPr>
        <w:t xml:space="preserve"> (slovy: </w:t>
      </w:r>
      <w:r w:rsidR="00C42597" w:rsidRPr="00B32CD9">
        <w:rPr>
          <w:rFonts w:ascii="Arial" w:hAnsi="Arial" w:cs="Arial"/>
          <w:sz w:val="20"/>
          <w:szCs w:val="20"/>
          <w:lang w:eastAsia="cs-CZ"/>
        </w:rPr>
        <w:t>jedenmilionpětsettisíc</w:t>
      </w:r>
      <w:r w:rsidR="007268C9" w:rsidRPr="00B32CD9">
        <w:rPr>
          <w:rFonts w:ascii="Arial" w:hAnsi="Arial" w:cs="Arial"/>
          <w:sz w:val="20"/>
          <w:szCs w:val="20"/>
          <w:lang w:eastAsia="cs-CZ"/>
        </w:rPr>
        <w:t>korunčeských)</w:t>
      </w:r>
      <w:r w:rsidR="00B503A3" w:rsidRPr="00B32CD9">
        <w:rPr>
          <w:rFonts w:ascii="Arial" w:hAnsi="Arial" w:cs="Arial"/>
          <w:sz w:val="20"/>
          <w:szCs w:val="20"/>
          <w:lang w:eastAsia="cs-CZ"/>
        </w:rPr>
        <w:t>.</w:t>
      </w:r>
      <w:r w:rsidR="007D0A22" w:rsidRPr="00B32CD9">
        <w:rPr>
          <w:rFonts w:ascii="Arial" w:hAnsi="Arial" w:cs="Arial"/>
          <w:sz w:val="20"/>
          <w:szCs w:val="20"/>
          <w:lang w:eastAsia="cs-CZ"/>
        </w:rPr>
        <w:t xml:space="preserve"> </w:t>
      </w:r>
      <w:r w:rsidR="007268C9" w:rsidRPr="00B32CD9">
        <w:rPr>
          <w:rFonts w:ascii="Arial" w:hAnsi="Arial" w:cs="Arial"/>
          <w:sz w:val="20"/>
          <w:szCs w:val="20"/>
          <w:lang w:eastAsia="cs-CZ"/>
        </w:rPr>
        <w:t>K</w:t>
      </w:r>
      <w:r w:rsidR="00762119" w:rsidRPr="00B32CD9">
        <w:rPr>
          <w:rFonts w:ascii="Arial" w:hAnsi="Arial" w:cs="Arial"/>
          <w:sz w:val="20"/>
          <w:szCs w:val="20"/>
          <w:lang w:eastAsia="cs-CZ"/>
        </w:rPr>
        <w:t> </w:t>
      </w:r>
      <w:r w:rsidR="007268C9" w:rsidRPr="00B32CD9">
        <w:rPr>
          <w:rFonts w:ascii="Arial" w:hAnsi="Arial" w:cs="Arial"/>
          <w:sz w:val="20"/>
          <w:szCs w:val="20"/>
          <w:lang w:eastAsia="cs-CZ"/>
        </w:rPr>
        <w:t>cen</w:t>
      </w:r>
      <w:r w:rsidR="00762119" w:rsidRPr="00B32CD9">
        <w:rPr>
          <w:rFonts w:ascii="Arial" w:hAnsi="Arial" w:cs="Arial"/>
          <w:sz w:val="20"/>
          <w:szCs w:val="20"/>
          <w:lang w:eastAsia="cs-CZ"/>
        </w:rPr>
        <w:t>ám jednotlivých objednávek</w:t>
      </w:r>
      <w:r w:rsidR="00B503A3" w:rsidRPr="00B32CD9">
        <w:rPr>
          <w:rFonts w:ascii="Arial" w:hAnsi="Arial" w:cs="Arial"/>
          <w:sz w:val="20"/>
          <w:szCs w:val="20"/>
          <w:lang w:eastAsia="cs-CZ"/>
        </w:rPr>
        <w:t xml:space="preserve"> a plnění na základě této smlouvy</w:t>
      </w:r>
      <w:r w:rsidR="00762119" w:rsidRPr="00B32CD9">
        <w:rPr>
          <w:rFonts w:ascii="Arial" w:hAnsi="Arial" w:cs="Arial"/>
          <w:sz w:val="20"/>
          <w:szCs w:val="20"/>
          <w:lang w:eastAsia="cs-CZ"/>
        </w:rPr>
        <w:t xml:space="preserve"> bu</w:t>
      </w:r>
      <w:r w:rsidR="007268C9" w:rsidRPr="00B32CD9">
        <w:rPr>
          <w:rFonts w:ascii="Arial" w:hAnsi="Arial" w:cs="Arial"/>
          <w:sz w:val="20"/>
          <w:szCs w:val="20"/>
          <w:lang w:eastAsia="cs-CZ"/>
        </w:rPr>
        <w:t xml:space="preserve">de připočtena </w:t>
      </w:r>
      <w:r w:rsidRPr="00B32CD9">
        <w:rPr>
          <w:rFonts w:ascii="Arial" w:hAnsi="Arial" w:cs="Arial"/>
          <w:sz w:val="20"/>
          <w:szCs w:val="20"/>
          <w:lang w:eastAsia="cs-CZ"/>
        </w:rPr>
        <w:t xml:space="preserve">zákonná sazba </w:t>
      </w:r>
      <w:r w:rsidR="007268C9" w:rsidRPr="00B32CD9">
        <w:rPr>
          <w:rFonts w:ascii="Arial" w:hAnsi="Arial" w:cs="Arial"/>
          <w:sz w:val="20"/>
          <w:szCs w:val="20"/>
          <w:lang w:eastAsia="cs-CZ"/>
        </w:rPr>
        <w:t>DPH.</w:t>
      </w:r>
    </w:p>
    <w:p w14:paraId="0C4B6652" w14:textId="581E6570" w:rsidR="00C42597" w:rsidRPr="00B32CD9" w:rsidRDefault="00C42597" w:rsidP="00B32CD9">
      <w:pPr>
        <w:pStyle w:val="Bezmezer"/>
        <w:numPr>
          <w:ilvl w:val="0"/>
          <w:numId w:val="48"/>
        </w:numPr>
        <w:spacing w:after="120" w:line="24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B32CD9">
        <w:rPr>
          <w:rFonts w:ascii="Arial" w:hAnsi="Arial" w:cs="Arial"/>
          <w:sz w:val="20"/>
          <w:szCs w:val="20"/>
        </w:rPr>
        <w:t xml:space="preserve">Smluvní strany se dohodly, že cena za jednotlivé položky uvedené v Příloze č. 1 zahrnuje veškeré náklady </w:t>
      </w:r>
      <w:r w:rsidR="00814DCC" w:rsidRPr="00B32CD9">
        <w:rPr>
          <w:rFonts w:ascii="Arial" w:hAnsi="Arial" w:cs="Arial"/>
          <w:sz w:val="20"/>
          <w:szCs w:val="20"/>
        </w:rPr>
        <w:t>poskytovatele</w:t>
      </w:r>
      <w:r w:rsidRPr="00B32CD9">
        <w:rPr>
          <w:rFonts w:ascii="Arial" w:hAnsi="Arial" w:cs="Arial"/>
          <w:sz w:val="20"/>
          <w:szCs w:val="20"/>
        </w:rPr>
        <w:t xml:space="preserve"> nutné pro kvalitní splnění předmětu smlouvy včetně nákladů na dopravu, manipulaci, vynesení do patra určeného </w:t>
      </w:r>
      <w:r w:rsidR="00814DCC" w:rsidRPr="00B32CD9">
        <w:rPr>
          <w:rFonts w:ascii="Arial" w:hAnsi="Arial" w:cs="Arial"/>
          <w:sz w:val="20"/>
          <w:szCs w:val="20"/>
        </w:rPr>
        <w:t>objednatelem</w:t>
      </w:r>
      <w:r w:rsidRPr="00B32CD9">
        <w:rPr>
          <w:rFonts w:ascii="Arial" w:hAnsi="Arial" w:cs="Arial"/>
          <w:sz w:val="20"/>
          <w:szCs w:val="20"/>
        </w:rPr>
        <w:t xml:space="preserve">, obalové materiály apod. </w:t>
      </w:r>
    </w:p>
    <w:p w14:paraId="25471244" w14:textId="18D65043" w:rsidR="00D43055" w:rsidRPr="00B32CD9" w:rsidRDefault="00D43055" w:rsidP="00B32CD9">
      <w:pPr>
        <w:pStyle w:val="Bezmezer"/>
        <w:numPr>
          <w:ilvl w:val="0"/>
          <w:numId w:val="48"/>
        </w:numPr>
        <w:spacing w:after="120" w:line="24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B32CD9">
        <w:rPr>
          <w:rFonts w:ascii="Arial" w:hAnsi="Arial" w:cs="Arial"/>
          <w:sz w:val="20"/>
          <w:szCs w:val="20"/>
        </w:rPr>
        <w:t xml:space="preserve">Dílčí objednávku </w:t>
      </w:r>
      <w:r w:rsidR="00814DCC" w:rsidRPr="00B32CD9">
        <w:rPr>
          <w:rFonts w:ascii="Arial" w:hAnsi="Arial" w:cs="Arial"/>
          <w:sz w:val="20"/>
          <w:szCs w:val="20"/>
        </w:rPr>
        <w:t>objednatel</w:t>
      </w:r>
      <w:r w:rsidRPr="00B32CD9">
        <w:rPr>
          <w:rFonts w:ascii="Arial" w:hAnsi="Arial" w:cs="Arial"/>
          <w:sz w:val="20"/>
          <w:szCs w:val="20"/>
        </w:rPr>
        <w:t xml:space="preserve"> vyúčtuje po dodání </w:t>
      </w:r>
      <w:r w:rsidR="000B6103" w:rsidRPr="00B32CD9">
        <w:rPr>
          <w:rFonts w:ascii="Arial" w:hAnsi="Arial" w:cs="Arial"/>
          <w:sz w:val="20"/>
          <w:szCs w:val="20"/>
        </w:rPr>
        <w:t>občerstvení</w:t>
      </w:r>
      <w:r w:rsidRPr="00B32CD9">
        <w:rPr>
          <w:rFonts w:ascii="Arial" w:hAnsi="Arial" w:cs="Arial"/>
          <w:sz w:val="20"/>
          <w:szCs w:val="20"/>
        </w:rPr>
        <w:t xml:space="preserve"> </w:t>
      </w:r>
      <w:r w:rsidR="00814DCC" w:rsidRPr="00B32CD9">
        <w:rPr>
          <w:rFonts w:ascii="Arial" w:hAnsi="Arial" w:cs="Arial"/>
          <w:sz w:val="20"/>
          <w:szCs w:val="20"/>
        </w:rPr>
        <w:t>poskytovateli</w:t>
      </w:r>
      <w:r w:rsidRPr="00B32CD9">
        <w:rPr>
          <w:rFonts w:ascii="Arial" w:hAnsi="Arial" w:cs="Arial"/>
          <w:sz w:val="20"/>
          <w:szCs w:val="20"/>
        </w:rPr>
        <w:t xml:space="preserve"> formou faktury, </w:t>
      </w:r>
      <w:r w:rsidRPr="00B32CD9">
        <w:rPr>
          <w:rFonts w:ascii="Arial" w:eastAsia="Times New Roman" w:hAnsi="Arial" w:cs="Arial"/>
          <w:sz w:val="20"/>
          <w:szCs w:val="20"/>
          <w:lang w:eastAsia="cs-CZ"/>
        </w:rPr>
        <w:t xml:space="preserve">na které bude vždy uvedeno číslo této smlouvy, a jejíž přílohou bude kopie </w:t>
      </w:r>
      <w:r w:rsidR="000F2A1E" w:rsidRPr="00B32CD9">
        <w:rPr>
          <w:rFonts w:ascii="Arial" w:eastAsia="Times New Roman" w:hAnsi="Arial" w:cs="Arial"/>
          <w:sz w:val="20"/>
          <w:szCs w:val="20"/>
          <w:lang w:eastAsia="cs-CZ"/>
        </w:rPr>
        <w:t>dílčí</w:t>
      </w:r>
      <w:r w:rsidRPr="00B32CD9">
        <w:rPr>
          <w:rFonts w:ascii="Arial" w:eastAsia="Times New Roman" w:hAnsi="Arial" w:cs="Arial"/>
          <w:sz w:val="20"/>
          <w:szCs w:val="20"/>
          <w:lang w:eastAsia="cs-CZ"/>
        </w:rPr>
        <w:t xml:space="preserve"> objednávky. Faktura </w:t>
      </w:r>
      <w:r w:rsidRPr="00B32CD9">
        <w:rPr>
          <w:rFonts w:ascii="Arial" w:hAnsi="Arial" w:cs="Arial"/>
          <w:sz w:val="20"/>
          <w:szCs w:val="20"/>
        </w:rPr>
        <w:t xml:space="preserve">musí obsahovat veškeré náležitosti daňového dokladu dle zákona č. 563/1991 Sb., o účetnictví, ve znění pozdějších předpisů, zákona č. 235/2004 Sb., o dani z přidané hodnoty, ve znění pozdějších předpisů a § 435 občanského zákoníku. </w:t>
      </w:r>
    </w:p>
    <w:p w14:paraId="5039E1A6" w14:textId="1004BBA7" w:rsidR="008D7622" w:rsidRPr="00C42597" w:rsidRDefault="00762119" w:rsidP="00B32CD9">
      <w:pPr>
        <w:pStyle w:val="Bezmezer"/>
        <w:numPr>
          <w:ilvl w:val="0"/>
          <w:numId w:val="48"/>
        </w:numPr>
        <w:spacing w:after="120" w:line="24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B32CD9">
        <w:rPr>
          <w:rFonts w:ascii="Arial" w:hAnsi="Arial" w:cs="Arial"/>
          <w:sz w:val="20"/>
          <w:szCs w:val="20"/>
        </w:rPr>
        <w:t>Splatnost faktury činí 21 dnů od jejího doručení objednateli. Pokud faktura neobsahuje veškeré zákonem a smlouvou stanovené náležitosti, je objednatel oprávněn ji do data splatnosti vrátit s</w:t>
      </w:r>
      <w:r w:rsidRPr="00B32CD9">
        <w:rPr>
          <w:rFonts w:ascii="Arial" w:hAnsi="Arial" w:cs="Arial"/>
          <w:sz w:val="20"/>
          <w:szCs w:val="20"/>
          <w:lang w:eastAsia="cs-CZ"/>
        </w:rPr>
        <w:t> </w:t>
      </w:r>
      <w:r w:rsidRPr="00B32CD9">
        <w:rPr>
          <w:rFonts w:ascii="Arial" w:hAnsi="Arial" w:cs="Arial"/>
          <w:sz w:val="20"/>
          <w:szCs w:val="20"/>
        </w:rPr>
        <w:t xml:space="preserve">tím, že </w:t>
      </w:r>
      <w:r w:rsidRPr="00B32CD9"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Pr="00B32CD9">
        <w:rPr>
          <w:rFonts w:ascii="Arial" w:hAnsi="Arial" w:cs="Arial"/>
          <w:lang w:eastAsia="ar-SA"/>
        </w:rPr>
        <w:t xml:space="preserve"> </w:t>
      </w:r>
      <w:r w:rsidRPr="00B32CD9">
        <w:rPr>
          <w:rFonts w:ascii="Arial" w:hAnsi="Arial" w:cs="Arial"/>
          <w:sz w:val="20"/>
          <w:szCs w:val="20"/>
        </w:rPr>
        <w:t>je poté povinen vystavit novou fakturu s novým jednadvacetidenním termínem splatnosti. V takovém případě není objednatel v prodlení s úhradou. Poslední daňový doklad v kalendářním roce musí být objednateli doručen nejpozději 7. prosince příslušn</w:t>
      </w:r>
      <w:r w:rsidRPr="00C42597">
        <w:rPr>
          <w:rFonts w:ascii="Arial" w:hAnsi="Arial" w:cs="Arial"/>
          <w:sz w:val="20"/>
          <w:szCs w:val="20"/>
        </w:rPr>
        <w:t>ého roku</w:t>
      </w:r>
      <w:r w:rsidR="00365DBE" w:rsidRPr="00C42597">
        <w:rPr>
          <w:rFonts w:ascii="Arial" w:hAnsi="Arial" w:cs="Arial"/>
          <w:sz w:val="20"/>
          <w:szCs w:val="20"/>
        </w:rPr>
        <w:t>.</w:t>
      </w:r>
    </w:p>
    <w:p w14:paraId="57926FBA" w14:textId="77777777" w:rsidR="00762119" w:rsidRPr="00C42597" w:rsidRDefault="004E3FF9" w:rsidP="00B32CD9">
      <w:pPr>
        <w:pStyle w:val="Bezmezer"/>
        <w:numPr>
          <w:ilvl w:val="0"/>
          <w:numId w:val="48"/>
        </w:numPr>
        <w:spacing w:after="120" w:line="24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C42597">
        <w:rPr>
          <w:rFonts w:ascii="Arial" w:hAnsi="Arial" w:cs="Arial"/>
          <w:sz w:val="20"/>
          <w:szCs w:val="20"/>
        </w:rPr>
        <w:t>Veškeré platby budou poukáz</w:t>
      </w:r>
      <w:r w:rsidR="00AB321B" w:rsidRPr="00C42597">
        <w:rPr>
          <w:rFonts w:ascii="Arial" w:hAnsi="Arial" w:cs="Arial"/>
          <w:sz w:val="20"/>
          <w:szCs w:val="20"/>
        </w:rPr>
        <w:t xml:space="preserve">ány bankovním převodem na účet </w:t>
      </w:r>
      <w:r w:rsidR="00683438" w:rsidRPr="00C42597">
        <w:rPr>
          <w:rFonts w:ascii="Arial" w:hAnsi="Arial" w:cs="Arial"/>
          <w:sz w:val="20"/>
          <w:szCs w:val="20"/>
        </w:rPr>
        <w:t xml:space="preserve">poskytovatele </w:t>
      </w:r>
      <w:r w:rsidRPr="00C42597">
        <w:rPr>
          <w:rFonts w:ascii="Arial" w:hAnsi="Arial" w:cs="Arial"/>
          <w:sz w:val="20"/>
          <w:szCs w:val="20"/>
        </w:rPr>
        <w:t xml:space="preserve">uvedený na faktuře. Za okamžik zaplacení je považován den, kdy je částka odepsána z účtu </w:t>
      </w:r>
      <w:r w:rsidR="00AB321B" w:rsidRPr="00C42597">
        <w:rPr>
          <w:rFonts w:ascii="Arial" w:hAnsi="Arial" w:cs="Arial"/>
          <w:sz w:val="20"/>
          <w:szCs w:val="20"/>
        </w:rPr>
        <w:t>o</w:t>
      </w:r>
      <w:r w:rsidRPr="00C42597">
        <w:rPr>
          <w:rFonts w:ascii="Arial" w:hAnsi="Arial" w:cs="Arial"/>
          <w:sz w:val="20"/>
          <w:szCs w:val="20"/>
        </w:rPr>
        <w:t>bjednatele.</w:t>
      </w:r>
    </w:p>
    <w:p w14:paraId="322A76C0" w14:textId="4BFE13B2" w:rsidR="004E3FF9" w:rsidRPr="00700FCC" w:rsidRDefault="004E3FF9" w:rsidP="00D42D6C">
      <w:pPr>
        <w:pStyle w:val="Bezmezer"/>
        <w:keepNext/>
        <w:spacing w:before="360" w:after="120" w:line="240" w:lineRule="atLeast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</w:pPr>
      <w:r w:rsidRPr="00700FCC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lastRenderedPageBreak/>
        <w:t xml:space="preserve">Čl. </w:t>
      </w:r>
      <w:r w:rsidR="00BC4C5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>VIII</w:t>
      </w:r>
      <w:r w:rsidRPr="00700FCC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>.</w:t>
      </w:r>
    </w:p>
    <w:p w14:paraId="221A7340" w14:textId="77777777" w:rsidR="004E3FF9" w:rsidRPr="00700FCC" w:rsidRDefault="00BC5375" w:rsidP="00D42D6C">
      <w:pPr>
        <w:pStyle w:val="Odstavecseseznamem"/>
        <w:keepNext/>
        <w:spacing w:after="48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</w:pPr>
      <w:r w:rsidRPr="00700FCC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>Práva a p</w:t>
      </w:r>
      <w:r w:rsidR="004E3FF9" w:rsidRPr="00700FCC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>ovin</w:t>
      </w:r>
      <w:r w:rsidR="007A78D4" w:rsidRPr="00700FCC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>nosti smluvních stran</w:t>
      </w:r>
    </w:p>
    <w:p w14:paraId="6BC42D5F" w14:textId="77777777" w:rsidR="00FA694E" w:rsidRPr="00700FCC" w:rsidRDefault="00FA694E" w:rsidP="00453E45">
      <w:pPr>
        <w:numPr>
          <w:ilvl w:val="0"/>
          <w:numId w:val="4"/>
        </w:numPr>
        <w:tabs>
          <w:tab w:val="left" w:pos="-1701"/>
        </w:tabs>
        <w:spacing w:after="120" w:line="240" w:lineRule="atLeast"/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700FCC">
        <w:rPr>
          <w:rFonts w:ascii="Arial" w:hAnsi="Arial" w:cs="Arial"/>
          <w:color w:val="000000" w:themeColor="text1"/>
          <w:sz w:val="20"/>
          <w:szCs w:val="20"/>
        </w:rPr>
        <w:t>Poskytovatel se zavazuje během plnění smlouvy a po ukončení smlouvy zachovávat mlčenlivost o všech skutečnostech, o kterých se dozví od objednatele v souvislosti s plněním smlouvy.</w:t>
      </w:r>
    </w:p>
    <w:p w14:paraId="03216BA6" w14:textId="3C586BB9" w:rsidR="00FA694E" w:rsidRPr="00700FCC" w:rsidRDefault="00952836" w:rsidP="00453E45">
      <w:pPr>
        <w:numPr>
          <w:ilvl w:val="0"/>
          <w:numId w:val="4"/>
        </w:numPr>
        <w:tabs>
          <w:tab w:val="left" w:pos="-1701"/>
        </w:tabs>
        <w:spacing w:after="120" w:line="240" w:lineRule="atLeast"/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700FCC">
        <w:rPr>
          <w:rFonts w:ascii="Arial" w:hAnsi="Arial" w:cs="Arial"/>
          <w:color w:val="000000" w:themeColor="text1"/>
          <w:sz w:val="20"/>
          <w:szCs w:val="20"/>
        </w:rPr>
        <w:t xml:space="preserve">Při plnění předmětu smlouvy je </w:t>
      </w:r>
      <w:r w:rsidR="00BB4806" w:rsidRPr="00700FCC">
        <w:rPr>
          <w:rFonts w:ascii="Arial" w:hAnsi="Arial" w:cs="Arial"/>
          <w:color w:val="000000" w:themeColor="text1"/>
          <w:sz w:val="20"/>
          <w:szCs w:val="20"/>
        </w:rPr>
        <w:t>p</w:t>
      </w:r>
      <w:r w:rsidRPr="00700FCC">
        <w:rPr>
          <w:rFonts w:ascii="Arial" w:hAnsi="Arial" w:cs="Arial"/>
          <w:color w:val="000000" w:themeColor="text1"/>
          <w:sz w:val="20"/>
          <w:szCs w:val="20"/>
        </w:rPr>
        <w:t xml:space="preserve">oskytovatel povinen jednat vždy v zájmu </w:t>
      </w:r>
      <w:r w:rsidR="00BB4806" w:rsidRPr="00700FCC">
        <w:rPr>
          <w:rFonts w:ascii="Arial" w:hAnsi="Arial" w:cs="Arial"/>
          <w:color w:val="000000" w:themeColor="text1"/>
          <w:sz w:val="20"/>
          <w:szCs w:val="20"/>
        </w:rPr>
        <w:t>o</w:t>
      </w:r>
      <w:r w:rsidRPr="00700FCC">
        <w:rPr>
          <w:rFonts w:ascii="Arial" w:hAnsi="Arial" w:cs="Arial"/>
          <w:color w:val="000000" w:themeColor="text1"/>
          <w:sz w:val="20"/>
          <w:szCs w:val="20"/>
        </w:rPr>
        <w:t>bjednatele</w:t>
      </w:r>
      <w:r w:rsidR="00B32CD9">
        <w:rPr>
          <w:rFonts w:ascii="Arial" w:hAnsi="Arial" w:cs="Arial"/>
          <w:color w:val="000000" w:themeColor="text1"/>
          <w:sz w:val="20"/>
          <w:szCs w:val="20"/>
        </w:rPr>
        <w:t>,</w:t>
      </w:r>
      <w:r w:rsidRPr="00700FCC">
        <w:rPr>
          <w:rFonts w:ascii="Arial" w:hAnsi="Arial" w:cs="Arial"/>
          <w:color w:val="000000" w:themeColor="text1"/>
          <w:sz w:val="20"/>
          <w:szCs w:val="20"/>
        </w:rPr>
        <w:t xml:space="preserve"> podle jeho pokynů</w:t>
      </w:r>
      <w:r w:rsidR="00B32CD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A694E" w:rsidRPr="00700FCC">
        <w:rPr>
          <w:rFonts w:ascii="Arial" w:hAnsi="Arial" w:cs="Arial"/>
          <w:color w:val="000000" w:themeColor="text1"/>
          <w:sz w:val="20"/>
          <w:szCs w:val="20"/>
        </w:rPr>
        <w:t>v souladu s Přílohou č. 1</w:t>
      </w:r>
      <w:r w:rsidR="00BC050C" w:rsidRPr="00700FCC">
        <w:rPr>
          <w:rFonts w:ascii="Arial" w:hAnsi="Arial" w:cs="Arial"/>
          <w:color w:val="000000" w:themeColor="text1"/>
          <w:sz w:val="20"/>
          <w:szCs w:val="20"/>
        </w:rPr>
        <w:t>,</w:t>
      </w:r>
      <w:r w:rsidR="00FA694E" w:rsidRPr="00700FCC">
        <w:rPr>
          <w:rFonts w:ascii="Arial" w:hAnsi="Arial" w:cs="Arial"/>
          <w:color w:val="000000" w:themeColor="text1"/>
          <w:sz w:val="20"/>
          <w:szCs w:val="20"/>
        </w:rPr>
        <w:t xml:space="preserve"> objednávkou</w:t>
      </w:r>
      <w:r w:rsidR="00BB4806" w:rsidRPr="00700FCC">
        <w:rPr>
          <w:rFonts w:ascii="Arial" w:hAnsi="Arial" w:cs="Arial"/>
          <w:color w:val="000000" w:themeColor="text1"/>
          <w:sz w:val="20"/>
          <w:szCs w:val="20"/>
        </w:rPr>
        <w:t xml:space="preserve"> a v souladu s platnými právními předpisy</w:t>
      </w:r>
      <w:r w:rsidR="00FA694E" w:rsidRPr="00700FC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6F75537" w14:textId="7517727C" w:rsidR="00700FCC" w:rsidRPr="00700FCC" w:rsidRDefault="00700FCC" w:rsidP="004A63BF">
      <w:pPr>
        <w:numPr>
          <w:ilvl w:val="0"/>
          <w:numId w:val="4"/>
        </w:numPr>
        <w:tabs>
          <w:tab w:val="left" w:pos="-1701"/>
        </w:tabs>
        <w:spacing w:after="120" w:line="240" w:lineRule="atLeast"/>
        <w:ind w:left="567" w:hanging="567"/>
        <w:jc w:val="both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700FCC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Poskytovatel </w:t>
      </w:r>
      <w:r w:rsidR="000F2A1E">
        <w:rPr>
          <w:rFonts w:ascii="Arial" w:hAnsi="Arial" w:cs="Arial"/>
          <w:sz w:val="20"/>
          <w:szCs w:val="20"/>
        </w:rPr>
        <w:t>se zavazuje</w:t>
      </w:r>
      <w:r>
        <w:rPr>
          <w:rFonts w:ascii="Arial" w:hAnsi="Arial" w:cs="Arial"/>
          <w:sz w:val="20"/>
          <w:szCs w:val="20"/>
        </w:rPr>
        <w:t xml:space="preserve">, že je schopen dodat </w:t>
      </w:r>
      <w:r w:rsidR="00152B98">
        <w:rPr>
          <w:rFonts w:ascii="Arial" w:hAnsi="Arial" w:cs="Arial"/>
          <w:sz w:val="20"/>
          <w:szCs w:val="20"/>
        </w:rPr>
        <w:t>o</w:t>
      </w:r>
      <w:r w:rsidR="000B6103">
        <w:rPr>
          <w:rFonts w:ascii="Arial" w:hAnsi="Arial" w:cs="Arial"/>
          <w:sz w:val="20"/>
          <w:szCs w:val="20"/>
        </w:rPr>
        <w:t>bčerstvení</w:t>
      </w:r>
      <w:r>
        <w:rPr>
          <w:rFonts w:ascii="Arial" w:hAnsi="Arial" w:cs="Arial"/>
          <w:sz w:val="20"/>
          <w:szCs w:val="20"/>
        </w:rPr>
        <w:t xml:space="preserve"> pro 80 lidí (porcí) najednou</w:t>
      </w:r>
      <w:r w:rsidR="000F2A1E">
        <w:rPr>
          <w:rFonts w:ascii="Arial" w:hAnsi="Arial" w:cs="Arial"/>
          <w:sz w:val="20"/>
          <w:szCs w:val="20"/>
        </w:rPr>
        <w:t>.</w:t>
      </w:r>
    </w:p>
    <w:p w14:paraId="1E5DD70B" w14:textId="17BC2634" w:rsidR="00700FCC" w:rsidRPr="00BC4C50" w:rsidRDefault="00700FCC" w:rsidP="004A63BF">
      <w:pPr>
        <w:numPr>
          <w:ilvl w:val="0"/>
          <w:numId w:val="4"/>
        </w:numPr>
        <w:tabs>
          <w:tab w:val="left" w:pos="-1701"/>
        </w:tabs>
        <w:spacing w:after="120" w:line="24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BC4C50">
        <w:rPr>
          <w:rFonts w:ascii="Arial" w:hAnsi="Arial" w:cs="Arial"/>
          <w:sz w:val="20"/>
          <w:szCs w:val="20"/>
        </w:rPr>
        <w:t xml:space="preserve">Poskytovatel </w:t>
      </w:r>
      <w:r w:rsidR="000F2A1E">
        <w:rPr>
          <w:rFonts w:ascii="Arial" w:hAnsi="Arial" w:cs="Arial"/>
          <w:sz w:val="20"/>
          <w:szCs w:val="20"/>
        </w:rPr>
        <w:t>se zavazuje</w:t>
      </w:r>
      <w:r>
        <w:rPr>
          <w:rFonts w:ascii="Arial" w:hAnsi="Arial" w:cs="Arial"/>
          <w:sz w:val="20"/>
          <w:szCs w:val="20"/>
        </w:rPr>
        <w:t xml:space="preserve">, že po dohodě umožní dodání </w:t>
      </w:r>
      <w:r w:rsidR="00152B98">
        <w:rPr>
          <w:rFonts w:ascii="Arial" w:hAnsi="Arial" w:cs="Arial"/>
          <w:sz w:val="20"/>
          <w:szCs w:val="20"/>
        </w:rPr>
        <w:t>o</w:t>
      </w:r>
      <w:r w:rsidR="000B6103">
        <w:rPr>
          <w:rFonts w:ascii="Arial" w:hAnsi="Arial" w:cs="Arial"/>
          <w:sz w:val="20"/>
          <w:szCs w:val="20"/>
        </w:rPr>
        <w:t>bčerstvení</w:t>
      </w:r>
      <w:r>
        <w:rPr>
          <w:rFonts w:ascii="Arial" w:hAnsi="Arial" w:cs="Arial"/>
          <w:sz w:val="20"/>
          <w:szCs w:val="20"/>
        </w:rPr>
        <w:t xml:space="preserve"> také o víkendu.</w:t>
      </w:r>
    </w:p>
    <w:p w14:paraId="281256B5" w14:textId="5A2A9C29" w:rsidR="00BC4C50" w:rsidRPr="00BC4C50" w:rsidRDefault="00BC4C50" w:rsidP="004A63BF">
      <w:pPr>
        <w:numPr>
          <w:ilvl w:val="0"/>
          <w:numId w:val="4"/>
        </w:numPr>
        <w:tabs>
          <w:tab w:val="left" w:pos="-1701"/>
        </w:tabs>
        <w:spacing w:after="120" w:line="24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je povinen v</w:t>
      </w:r>
      <w:r w:rsidRPr="00BC4C50">
        <w:rPr>
          <w:rFonts w:ascii="Arial" w:hAnsi="Arial" w:cs="Arial"/>
          <w:sz w:val="20"/>
          <w:szCs w:val="20"/>
        </w:rPr>
        <w:t> případě požadavku zadavatele zajistit alespoň 1 plnohodnotnou variantu pro vegany</w:t>
      </w:r>
      <w:r>
        <w:rPr>
          <w:rFonts w:ascii="Arial" w:hAnsi="Arial" w:cs="Arial"/>
          <w:sz w:val="20"/>
          <w:szCs w:val="20"/>
        </w:rPr>
        <w:t xml:space="preserve"> či pro osoby s bezlepkovou dietou</w:t>
      </w:r>
      <w:r w:rsidRPr="00BC4C50">
        <w:rPr>
          <w:rFonts w:ascii="Arial" w:hAnsi="Arial" w:cs="Arial"/>
          <w:sz w:val="20"/>
          <w:szCs w:val="20"/>
        </w:rPr>
        <w:t>: slaný coffee break, sladký coffee break, studený oběd, teplý oběd.</w:t>
      </w:r>
    </w:p>
    <w:p w14:paraId="278309FC" w14:textId="655FC485" w:rsidR="00F93F09" w:rsidRPr="004F118E" w:rsidRDefault="00F93F09" w:rsidP="004A63BF">
      <w:pPr>
        <w:numPr>
          <w:ilvl w:val="0"/>
          <w:numId w:val="4"/>
        </w:numPr>
        <w:tabs>
          <w:tab w:val="left" w:pos="-1701"/>
        </w:tabs>
        <w:spacing w:after="120" w:line="240" w:lineRule="atLeast"/>
        <w:ind w:left="567" w:hanging="567"/>
        <w:jc w:val="both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S</w:t>
      </w:r>
      <w:r w:rsidR="00C913E6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mluvní s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trany si dojednaly, že poskytovatel bude při výběru dodavatele surovin</w:t>
      </w:r>
      <w:r w:rsidR="00596DAC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, ze kterých bude připravovat občerstvení</w:t>
      </w:r>
      <w:r w:rsidR="00B32CD9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upřednostňovat české dodavatele. </w:t>
      </w:r>
    </w:p>
    <w:p w14:paraId="1BD116A7" w14:textId="56F27CCD" w:rsidR="00700FCC" w:rsidRPr="00E03937" w:rsidRDefault="004F118E" w:rsidP="00E03937">
      <w:pPr>
        <w:numPr>
          <w:ilvl w:val="0"/>
          <w:numId w:val="4"/>
        </w:numPr>
        <w:tabs>
          <w:tab w:val="left" w:pos="-1701"/>
        </w:tabs>
        <w:spacing w:after="120" w:line="240" w:lineRule="atLeast"/>
        <w:ind w:left="567" w:hanging="567"/>
        <w:jc w:val="both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Kontaktní </w:t>
      </w:r>
      <w:r w:rsidRPr="00206ABA">
        <w:rPr>
          <w:rFonts w:ascii="Arial" w:hAnsi="Arial" w:cs="Arial"/>
          <w:sz w:val="20"/>
          <w:szCs w:val="20"/>
        </w:rPr>
        <w:t>osoba</w:t>
      </w:r>
      <w:r>
        <w:rPr>
          <w:rFonts w:ascii="Arial" w:hAnsi="Arial" w:cs="Arial"/>
          <w:sz w:val="20"/>
          <w:szCs w:val="20"/>
        </w:rPr>
        <w:t xml:space="preserve"> </w:t>
      </w:r>
      <w:r w:rsidR="00FF36DB">
        <w:rPr>
          <w:rFonts w:ascii="Arial" w:hAnsi="Arial" w:cs="Arial"/>
          <w:sz w:val="20"/>
          <w:szCs w:val="20"/>
        </w:rPr>
        <w:t>poskytovatele</w:t>
      </w:r>
      <w:r w:rsidRPr="00F37BAD">
        <w:rPr>
          <w:rFonts w:ascii="Arial" w:hAnsi="Arial" w:cs="Arial"/>
          <w:sz w:val="20"/>
          <w:szCs w:val="20"/>
        </w:rPr>
        <w:t xml:space="preserve"> </w:t>
      </w:r>
      <w:r w:rsidRPr="00206ABA">
        <w:rPr>
          <w:rFonts w:ascii="Arial" w:hAnsi="Arial" w:cs="Arial"/>
          <w:sz w:val="20"/>
          <w:szCs w:val="20"/>
        </w:rPr>
        <w:t xml:space="preserve">uvedená v záhlaví této </w:t>
      </w:r>
      <w:r w:rsidR="00152B98">
        <w:rPr>
          <w:rFonts w:ascii="Arial" w:hAnsi="Arial" w:cs="Arial"/>
          <w:sz w:val="20"/>
          <w:szCs w:val="20"/>
        </w:rPr>
        <w:t>smlouvy</w:t>
      </w:r>
      <w:r w:rsidRPr="00206ABA">
        <w:rPr>
          <w:rFonts w:ascii="Arial" w:hAnsi="Arial" w:cs="Arial"/>
          <w:sz w:val="20"/>
          <w:szCs w:val="20"/>
        </w:rPr>
        <w:t xml:space="preserve"> je povinna poskytovat řádnou a</w:t>
      </w:r>
      <w:r w:rsidR="00BC4C50">
        <w:rPr>
          <w:rFonts w:ascii="Arial" w:hAnsi="Arial" w:cs="Arial"/>
          <w:sz w:val="20"/>
          <w:szCs w:val="20"/>
        </w:rPr>
        <w:t> </w:t>
      </w:r>
      <w:r w:rsidRPr="00206ABA">
        <w:rPr>
          <w:rFonts w:ascii="Arial" w:hAnsi="Arial" w:cs="Arial"/>
          <w:sz w:val="20"/>
          <w:szCs w:val="20"/>
        </w:rPr>
        <w:t>dostatečnou součinnost při komunikaci s</w:t>
      </w:r>
      <w:r>
        <w:rPr>
          <w:rFonts w:ascii="Arial" w:hAnsi="Arial" w:cs="Arial"/>
          <w:sz w:val="20"/>
          <w:szCs w:val="20"/>
        </w:rPr>
        <w:t> </w:t>
      </w:r>
      <w:r w:rsidRPr="00206ABA">
        <w:rPr>
          <w:rFonts w:ascii="Arial" w:hAnsi="Arial" w:cs="Arial"/>
          <w:sz w:val="20"/>
          <w:szCs w:val="20"/>
        </w:rPr>
        <w:t>objednatelem</w:t>
      </w:r>
      <w:r>
        <w:rPr>
          <w:rFonts w:ascii="Arial" w:hAnsi="Arial" w:cs="Arial"/>
          <w:sz w:val="20"/>
          <w:szCs w:val="20"/>
        </w:rPr>
        <w:t xml:space="preserve"> </w:t>
      </w:r>
      <w:r w:rsidRPr="00206ABA">
        <w:rPr>
          <w:rFonts w:ascii="Arial" w:hAnsi="Arial" w:cs="Arial"/>
          <w:sz w:val="20"/>
          <w:szCs w:val="20"/>
        </w:rPr>
        <w:t xml:space="preserve">v pracovních dnech mezi 8:00 hod. a 17:00 hod., a to nejdéle do </w:t>
      </w:r>
      <w:r>
        <w:rPr>
          <w:rFonts w:ascii="Arial" w:hAnsi="Arial" w:cs="Arial"/>
          <w:sz w:val="20"/>
          <w:szCs w:val="20"/>
        </w:rPr>
        <w:t>3</w:t>
      </w:r>
      <w:r w:rsidRPr="00206ABA">
        <w:rPr>
          <w:rFonts w:ascii="Arial" w:hAnsi="Arial" w:cs="Arial"/>
          <w:sz w:val="20"/>
          <w:szCs w:val="20"/>
        </w:rPr>
        <w:t xml:space="preserve"> hodin od okamžiku obdržení dotazu, či sdělení informace. V případě potřeby je </w:t>
      </w:r>
      <w:r w:rsidR="00FF36DB">
        <w:rPr>
          <w:rFonts w:ascii="Arial" w:hAnsi="Arial" w:cs="Arial"/>
          <w:sz w:val="20"/>
          <w:szCs w:val="20"/>
        </w:rPr>
        <w:t>poskytovatel</w:t>
      </w:r>
      <w:r w:rsidRPr="00F37BAD">
        <w:rPr>
          <w:rFonts w:ascii="Arial" w:hAnsi="Arial" w:cs="Arial"/>
          <w:sz w:val="20"/>
          <w:szCs w:val="20"/>
        </w:rPr>
        <w:t xml:space="preserve"> </w:t>
      </w:r>
      <w:r w:rsidRPr="00206ABA">
        <w:rPr>
          <w:rFonts w:ascii="Arial" w:hAnsi="Arial" w:cs="Arial"/>
          <w:sz w:val="20"/>
          <w:szCs w:val="20"/>
        </w:rPr>
        <w:t>povinen zajistit zástupce této kontaktní osoby při zachování uvedeného spojení a bez zbytečného odkladu o této skutečnosti informovat objednatele.</w:t>
      </w:r>
    </w:p>
    <w:p w14:paraId="342B5EED" w14:textId="74B9B28E" w:rsidR="00F90B22" w:rsidRPr="00D71D15" w:rsidRDefault="00F90B22" w:rsidP="00453E45">
      <w:pPr>
        <w:numPr>
          <w:ilvl w:val="0"/>
          <w:numId w:val="4"/>
        </w:numPr>
        <w:tabs>
          <w:tab w:val="left" w:pos="-1701"/>
        </w:tabs>
        <w:spacing w:after="120" w:line="24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D71D15">
        <w:rPr>
          <w:rFonts w:ascii="Arial" w:hAnsi="Arial" w:cs="Arial"/>
          <w:sz w:val="20"/>
          <w:szCs w:val="20"/>
        </w:rPr>
        <w:t>Poskytovatel se zavazuje, že</w:t>
      </w:r>
      <w:r w:rsidR="00D71D15">
        <w:rPr>
          <w:rFonts w:ascii="Arial" w:hAnsi="Arial" w:cs="Arial"/>
          <w:sz w:val="20"/>
          <w:szCs w:val="20"/>
        </w:rPr>
        <w:t xml:space="preserve"> doklady</w:t>
      </w:r>
      <w:r w:rsidRPr="00D71D15">
        <w:rPr>
          <w:rFonts w:ascii="Arial" w:hAnsi="Arial" w:cs="Arial"/>
          <w:sz w:val="20"/>
          <w:szCs w:val="20"/>
        </w:rPr>
        <w:t>, které uvedl, předložil či prokázal za účelem splnění kvalifikace v zadávacím řízení pro zadání veřejné zakázky</w:t>
      </w:r>
      <w:r w:rsidR="00EF57F5" w:rsidRPr="00D71D15">
        <w:rPr>
          <w:rFonts w:ascii="Arial" w:hAnsi="Arial" w:cs="Arial"/>
          <w:sz w:val="20"/>
          <w:szCs w:val="20"/>
        </w:rPr>
        <w:t xml:space="preserve"> </w:t>
      </w:r>
      <w:r w:rsidR="0032181E" w:rsidRPr="00D71D15">
        <w:rPr>
          <w:rFonts w:ascii="Arial" w:hAnsi="Arial" w:cs="Arial"/>
          <w:sz w:val="20"/>
          <w:szCs w:val="20"/>
        </w:rPr>
        <w:t>uvedené v</w:t>
      </w:r>
      <w:r w:rsidR="00EF57F5" w:rsidRPr="00D71D15">
        <w:rPr>
          <w:rFonts w:ascii="Arial" w:hAnsi="Arial" w:cs="Arial"/>
          <w:sz w:val="20"/>
          <w:szCs w:val="20"/>
        </w:rPr>
        <w:t xml:space="preserve"> čl. I. této smlouvy</w:t>
      </w:r>
      <w:r w:rsidRPr="00D71D15">
        <w:rPr>
          <w:rFonts w:ascii="Arial" w:hAnsi="Arial" w:cs="Arial"/>
          <w:sz w:val="20"/>
          <w:szCs w:val="20"/>
        </w:rPr>
        <w:t xml:space="preserve">, budou existovat a platit po celou dobu trvání smluvního vztahu s objednatelem založeného </w:t>
      </w:r>
      <w:r w:rsidR="00831CA2">
        <w:rPr>
          <w:rFonts w:ascii="Arial" w:hAnsi="Arial" w:cs="Arial"/>
          <w:sz w:val="20"/>
          <w:szCs w:val="20"/>
        </w:rPr>
        <w:t xml:space="preserve">touto </w:t>
      </w:r>
      <w:r w:rsidRPr="00D71D15">
        <w:rPr>
          <w:rFonts w:ascii="Arial" w:hAnsi="Arial" w:cs="Arial"/>
          <w:sz w:val="20"/>
          <w:szCs w:val="20"/>
        </w:rPr>
        <w:t>smlouvou, a</w:t>
      </w:r>
      <w:r w:rsidR="00BC4C50">
        <w:rPr>
          <w:rFonts w:ascii="Arial" w:hAnsi="Arial" w:cs="Arial"/>
          <w:sz w:val="20"/>
          <w:szCs w:val="20"/>
        </w:rPr>
        <w:t> </w:t>
      </w:r>
      <w:r w:rsidRPr="00D71D15">
        <w:rPr>
          <w:rFonts w:ascii="Arial" w:hAnsi="Arial" w:cs="Arial"/>
          <w:sz w:val="20"/>
          <w:szCs w:val="20"/>
        </w:rPr>
        <w:t>to nejméně v rozsahu, ve kterém byla prokázána kvalifikace poskytovatele.</w:t>
      </w:r>
    </w:p>
    <w:p w14:paraId="07C378F7" w14:textId="67ACC3B2" w:rsidR="004A63BF" w:rsidRPr="00D71D15" w:rsidRDefault="002C7CE5" w:rsidP="004A63BF">
      <w:pPr>
        <w:numPr>
          <w:ilvl w:val="0"/>
          <w:numId w:val="4"/>
        </w:numPr>
        <w:tabs>
          <w:tab w:val="left" w:pos="-1701"/>
        </w:tabs>
        <w:spacing w:after="120" w:line="24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71D15">
        <w:rPr>
          <w:rFonts w:ascii="Arial" w:hAnsi="Arial" w:cs="Arial"/>
          <w:sz w:val="20"/>
          <w:szCs w:val="20"/>
          <w:lang w:eastAsia="cs-CZ"/>
        </w:rPr>
        <w:t>Poskytovatel</w:t>
      </w:r>
      <w:r w:rsidRPr="00D71D15">
        <w:rPr>
          <w:rFonts w:ascii="Arial" w:hAnsi="Arial" w:cs="Arial"/>
          <w:sz w:val="20"/>
          <w:szCs w:val="20"/>
        </w:rPr>
        <w:t xml:space="preserve"> se zavazuje </w:t>
      </w:r>
      <w:r w:rsidR="00BE4776" w:rsidRPr="00D71D15">
        <w:rPr>
          <w:rFonts w:ascii="Arial" w:hAnsi="Arial" w:cs="Arial"/>
          <w:sz w:val="20"/>
          <w:szCs w:val="20"/>
        </w:rPr>
        <w:t xml:space="preserve">na základě žádosti objednatele </w:t>
      </w:r>
      <w:r w:rsidRPr="00D71D15">
        <w:rPr>
          <w:rFonts w:ascii="Arial" w:hAnsi="Arial" w:cs="Arial"/>
          <w:sz w:val="20"/>
          <w:szCs w:val="20"/>
        </w:rPr>
        <w:t>informovat formou e-mailu odpovědného zaměstnance objednatele o stavu čerpání finančních prostředků, přičemž je zejména povinen uvést kolik Kč bez DPH bylo celkem od účinnosti smlouvy již vyčerpáno.</w:t>
      </w:r>
    </w:p>
    <w:p w14:paraId="1BF562D7" w14:textId="77777777" w:rsidR="005C4BFA" w:rsidRPr="00D71D15" w:rsidRDefault="005C4BFA" w:rsidP="00453E45">
      <w:pPr>
        <w:pStyle w:val="Bezmezer"/>
        <w:numPr>
          <w:ilvl w:val="0"/>
          <w:numId w:val="4"/>
        </w:numPr>
        <w:spacing w:after="120" w:line="24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D71D15">
        <w:rPr>
          <w:rFonts w:ascii="Arial" w:hAnsi="Arial" w:cs="Arial"/>
          <w:sz w:val="20"/>
          <w:szCs w:val="20"/>
          <w:lang w:eastAsia="cs-CZ"/>
        </w:rPr>
        <w:t>Objednatel nen</w:t>
      </w:r>
      <w:r w:rsidR="00140182" w:rsidRPr="00D71D15">
        <w:rPr>
          <w:rFonts w:ascii="Arial" w:hAnsi="Arial" w:cs="Arial"/>
          <w:sz w:val="20"/>
          <w:szCs w:val="20"/>
          <w:lang w:eastAsia="cs-CZ"/>
        </w:rPr>
        <w:t xml:space="preserve">í povinen realizovat všechny </w:t>
      </w:r>
      <w:r w:rsidRPr="00D71D15">
        <w:rPr>
          <w:rFonts w:ascii="Arial" w:hAnsi="Arial" w:cs="Arial"/>
          <w:sz w:val="20"/>
          <w:szCs w:val="20"/>
          <w:lang w:eastAsia="cs-CZ"/>
        </w:rPr>
        <w:t>části předmětu této smlouvy, a to bez jakýchkoli sankčních n</w:t>
      </w:r>
      <w:r w:rsidR="002C7CE5" w:rsidRPr="00D71D15">
        <w:rPr>
          <w:rFonts w:ascii="Arial" w:hAnsi="Arial" w:cs="Arial"/>
          <w:sz w:val="20"/>
          <w:szCs w:val="20"/>
          <w:lang w:eastAsia="cs-CZ"/>
        </w:rPr>
        <w:t>ároků ze strany poskytovatele.</w:t>
      </w:r>
    </w:p>
    <w:p w14:paraId="2FDD861B" w14:textId="5B8C52C5" w:rsidR="007A78D4" w:rsidRPr="00D71D15" w:rsidRDefault="007A78D4" w:rsidP="00453E45">
      <w:pPr>
        <w:numPr>
          <w:ilvl w:val="0"/>
          <w:numId w:val="4"/>
        </w:numPr>
        <w:tabs>
          <w:tab w:val="left" w:pos="-1701"/>
        </w:tabs>
        <w:spacing w:after="120" w:line="24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71D15">
        <w:rPr>
          <w:rFonts w:ascii="Arial" w:hAnsi="Arial" w:cs="Arial"/>
          <w:sz w:val="20"/>
          <w:szCs w:val="20"/>
        </w:rPr>
        <w:t>Zjistí</w:t>
      </w:r>
      <w:r w:rsidR="00596DAC">
        <w:rPr>
          <w:rFonts w:ascii="Arial" w:hAnsi="Arial" w:cs="Arial"/>
          <w:sz w:val="20"/>
          <w:szCs w:val="20"/>
        </w:rPr>
        <w:t>-</w:t>
      </w:r>
      <w:r w:rsidRPr="00D71D15">
        <w:rPr>
          <w:rFonts w:ascii="Arial" w:hAnsi="Arial" w:cs="Arial"/>
          <w:sz w:val="20"/>
          <w:szCs w:val="20"/>
        </w:rPr>
        <w:t>li některá ze smluvních stran překážky při plnění předmětu této smlouvy, které znemožňují jeho řádnou realizaci,</w:t>
      </w:r>
      <w:r w:rsidR="00966815" w:rsidRPr="00D71D15">
        <w:rPr>
          <w:rFonts w:ascii="Arial" w:hAnsi="Arial" w:cs="Arial"/>
          <w:sz w:val="20"/>
          <w:szCs w:val="20"/>
        </w:rPr>
        <w:t xml:space="preserve"> </w:t>
      </w:r>
      <w:r w:rsidRPr="00D71D15">
        <w:rPr>
          <w:rFonts w:ascii="Arial" w:hAnsi="Arial" w:cs="Arial"/>
          <w:sz w:val="20"/>
          <w:szCs w:val="20"/>
        </w:rPr>
        <w:t>je povinna to oznámit bez zbytečného odkladu druhé smluvní straně, se kterou se dohodne na odstranění těchto překážek.</w:t>
      </w:r>
    </w:p>
    <w:p w14:paraId="1403CB5E" w14:textId="15224EF3" w:rsidR="007A78D4" w:rsidRPr="00832E9F" w:rsidRDefault="007A78D4" w:rsidP="006B35EA">
      <w:pPr>
        <w:pStyle w:val="Bezmezer"/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32E9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Čl. </w:t>
      </w:r>
      <w:r w:rsidR="00BC4C50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="000F7234" w:rsidRPr="00832E9F">
        <w:rPr>
          <w:rFonts w:ascii="Arial" w:eastAsia="Times New Roman" w:hAnsi="Arial" w:cs="Arial"/>
          <w:b/>
          <w:sz w:val="20"/>
          <w:szCs w:val="20"/>
          <w:lang w:eastAsia="cs-CZ"/>
        </w:rPr>
        <w:t>X</w:t>
      </w:r>
      <w:r w:rsidRPr="00832E9F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709D80AE" w14:textId="77777777" w:rsidR="007A78D4" w:rsidRPr="00832E9F" w:rsidRDefault="007A78D4" w:rsidP="006B35EA">
      <w:pPr>
        <w:pStyle w:val="Odstavecseseznamem"/>
        <w:spacing w:after="36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32E9F">
        <w:rPr>
          <w:rFonts w:ascii="Arial" w:eastAsia="Times New Roman" w:hAnsi="Arial" w:cs="Arial"/>
          <w:b/>
          <w:sz w:val="20"/>
          <w:szCs w:val="20"/>
          <w:lang w:eastAsia="cs-CZ"/>
        </w:rPr>
        <w:t>Sankční ustanovení</w:t>
      </w:r>
    </w:p>
    <w:p w14:paraId="655E8181" w14:textId="27296BD4" w:rsidR="00FA694E" w:rsidRPr="00CB1A13" w:rsidRDefault="007A78D4" w:rsidP="00453E45">
      <w:pPr>
        <w:numPr>
          <w:ilvl w:val="0"/>
          <w:numId w:val="6"/>
        </w:numPr>
        <w:tabs>
          <w:tab w:val="left" w:pos="-1701"/>
        </w:tabs>
        <w:spacing w:after="120" w:line="24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CB1A13">
        <w:rPr>
          <w:rFonts w:ascii="Arial" w:hAnsi="Arial" w:cs="Arial"/>
          <w:sz w:val="20"/>
          <w:szCs w:val="20"/>
        </w:rPr>
        <w:t>Za porušení povinnosti mlčenlivosti specifikované v</w:t>
      </w:r>
      <w:r w:rsidR="0080286A" w:rsidRPr="00CB1A13">
        <w:rPr>
          <w:rFonts w:ascii="Arial" w:hAnsi="Arial" w:cs="Arial"/>
          <w:sz w:val="20"/>
          <w:szCs w:val="20"/>
        </w:rPr>
        <w:t xml:space="preserve"> čl. </w:t>
      </w:r>
      <w:r w:rsidR="00BC4C50">
        <w:rPr>
          <w:rFonts w:ascii="Arial" w:hAnsi="Arial" w:cs="Arial"/>
          <w:sz w:val="20"/>
          <w:szCs w:val="20"/>
        </w:rPr>
        <w:t>VIII.</w:t>
      </w:r>
      <w:r w:rsidR="0080286A" w:rsidRPr="00CB1A13">
        <w:rPr>
          <w:rFonts w:ascii="Arial" w:hAnsi="Arial" w:cs="Arial"/>
          <w:sz w:val="20"/>
          <w:szCs w:val="20"/>
        </w:rPr>
        <w:t xml:space="preserve"> odst. 1 této smlouvy</w:t>
      </w:r>
      <w:r w:rsidRPr="00CB1A13">
        <w:rPr>
          <w:rFonts w:ascii="Arial" w:hAnsi="Arial" w:cs="Arial"/>
          <w:sz w:val="20"/>
          <w:szCs w:val="20"/>
        </w:rPr>
        <w:t xml:space="preserve"> je poskytovatel povinen uhradit objednateli smluvní pokutu ve výši 10.000,- Kč (slovy: desettisíckorunčeských), a to za každý jednotlivý případ porušení povinnosti.</w:t>
      </w:r>
      <w:r w:rsidR="002C7CE5" w:rsidRPr="00CB1A13">
        <w:rPr>
          <w:rFonts w:ascii="Arial" w:hAnsi="Arial" w:cs="Arial"/>
          <w:sz w:val="20"/>
          <w:szCs w:val="20"/>
        </w:rPr>
        <w:t xml:space="preserve"> Porušení povinnosti mlčenlivosti je považováno za podstatné porušení smluvních povinností.</w:t>
      </w:r>
    </w:p>
    <w:p w14:paraId="759B1A16" w14:textId="0BE13A49" w:rsidR="00FA694E" w:rsidRPr="00CB1A13" w:rsidRDefault="00FA694E" w:rsidP="00453E45">
      <w:pPr>
        <w:numPr>
          <w:ilvl w:val="0"/>
          <w:numId w:val="6"/>
        </w:numPr>
        <w:tabs>
          <w:tab w:val="left" w:pos="-1701"/>
        </w:tabs>
        <w:spacing w:after="120" w:line="24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CB1A13">
        <w:rPr>
          <w:rFonts w:ascii="Arial" w:hAnsi="Arial" w:cs="Arial"/>
          <w:sz w:val="20"/>
          <w:szCs w:val="20"/>
        </w:rPr>
        <w:t xml:space="preserve">Za porušení povinnosti součinnosti kontaktní osoby uvedené v čl. </w:t>
      </w:r>
      <w:r w:rsidR="00BC4C50">
        <w:rPr>
          <w:rFonts w:ascii="Arial" w:hAnsi="Arial" w:cs="Arial"/>
          <w:sz w:val="20"/>
          <w:szCs w:val="20"/>
        </w:rPr>
        <w:t>VIII</w:t>
      </w:r>
      <w:r w:rsidRPr="00CB1A13">
        <w:rPr>
          <w:rFonts w:ascii="Arial" w:hAnsi="Arial" w:cs="Arial"/>
          <w:sz w:val="20"/>
          <w:szCs w:val="20"/>
        </w:rPr>
        <w:t xml:space="preserve">. odst. </w:t>
      </w:r>
      <w:r w:rsidR="00831CA2">
        <w:rPr>
          <w:rFonts w:ascii="Arial" w:hAnsi="Arial" w:cs="Arial"/>
          <w:sz w:val="20"/>
          <w:szCs w:val="20"/>
        </w:rPr>
        <w:t>7</w:t>
      </w:r>
      <w:r w:rsidR="00BD797A">
        <w:rPr>
          <w:rFonts w:ascii="Arial" w:hAnsi="Arial" w:cs="Arial"/>
          <w:sz w:val="20"/>
          <w:szCs w:val="20"/>
        </w:rPr>
        <w:t xml:space="preserve"> </w:t>
      </w:r>
      <w:r w:rsidR="00140182" w:rsidRPr="00CB1A13">
        <w:rPr>
          <w:rFonts w:ascii="Arial" w:hAnsi="Arial" w:cs="Arial"/>
          <w:sz w:val="20"/>
          <w:szCs w:val="20"/>
        </w:rPr>
        <w:t xml:space="preserve"> </w:t>
      </w:r>
      <w:r w:rsidRPr="00CB1A13">
        <w:rPr>
          <w:rFonts w:ascii="Arial" w:hAnsi="Arial" w:cs="Arial"/>
          <w:sz w:val="20"/>
          <w:szCs w:val="20"/>
        </w:rPr>
        <w:t>této smlouvy je poskytovatel povinen uhradit objednateli smluvní pokutu ve výši 1</w:t>
      </w:r>
      <w:r w:rsidR="00A41D56" w:rsidRPr="00CB1A13">
        <w:rPr>
          <w:rFonts w:ascii="Arial" w:hAnsi="Arial" w:cs="Arial"/>
          <w:sz w:val="20"/>
          <w:szCs w:val="20"/>
        </w:rPr>
        <w:t>.</w:t>
      </w:r>
      <w:r w:rsidRPr="00CB1A13">
        <w:rPr>
          <w:rFonts w:ascii="Arial" w:hAnsi="Arial" w:cs="Arial"/>
          <w:sz w:val="20"/>
          <w:szCs w:val="20"/>
        </w:rPr>
        <w:t>000,- Kč (slovy: jedentisíckorunčeských), a to za každý jednotlivý případ porušení povinnosti</w:t>
      </w:r>
      <w:r w:rsidR="00A41D56" w:rsidRPr="00CB1A13">
        <w:rPr>
          <w:rFonts w:ascii="Arial" w:hAnsi="Arial" w:cs="Arial"/>
          <w:sz w:val="20"/>
          <w:szCs w:val="20"/>
        </w:rPr>
        <w:t>.</w:t>
      </w:r>
    </w:p>
    <w:p w14:paraId="5B1ACF7E" w14:textId="02087CD1" w:rsidR="001F0036" w:rsidRPr="001F0036" w:rsidRDefault="00831CA2" w:rsidP="001F0036">
      <w:pPr>
        <w:numPr>
          <w:ilvl w:val="0"/>
          <w:numId w:val="6"/>
        </w:numPr>
        <w:tabs>
          <w:tab w:val="left" w:pos="-1701"/>
        </w:tabs>
        <w:spacing w:after="120" w:line="24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1F0036" w:rsidRPr="001F0036">
        <w:rPr>
          <w:rFonts w:ascii="Arial" w:hAnsi="Arial" w:cs="Arial"/>
          <w:sz w:val="20"/>
          <w:szCs w:val="20"/>
        </w:rPr>
        <w:t xml:space="preserve"> případ</w:t>
      </w:r>
      <w:r>
        <w:rPr>
          <w:rFonts w:ascii="Arial" w:hAnsi="Arial" w:cs="Arial"/>
          <w:sz w:val="20"/>
          <w:szCs w:val="20"/>
        </w:rPr>
        <w:t>ě</w:t>
      </w:r>
      <w:r w:rsidR="001F0036" w:rsidRPr="001F0036">
        <w:rPr>
          <w:rFonts w:ascii="Arial" w:hAnsi="Arial" w:cs="Arial"/>
          <w:sz w:val="20"/>
          <w:szCs w:val="20"/>
        </w:rPr>
        <w:t xml:space="preserve"> prodlení </w:t>
      </w:r>
      <w:r w:rsidR="00FF36DB">
        <w:rPr>
          <w:rFonts w:ascii="Arial" w:hAnsi="Arial" w:cs="Arial"/>
          <w:sz w:val="20"/>
          <w:szCs w:val="20"/>
        </w:rPr>
        <w:t>poskytovatele</w:t>
      </w:r>
      <w:r w:rsidR="001F0036" w:rsidRPr="001F0036">
        <w:rPr>
          <w:rFonts w:ascii="Arial" w:hAnsi="Arial" w:cs="Arial"/>
          <w:sz w:val="20"/>
          <w:szCs w:val="20"/>
        </w:rPr>
        <w:t xml:space="preserve"> s dodávkou </w:t>
      </w:r>
      <w:r w:rsidR="00152B98">
        <w:rPr>
          <w:rFonts w:ascii="Arial" w:hAnsi="Arial" w:cs="Arial"/>
          <w:sz w:val="20"/>
          <w:szCs w:val="20"/>
        </w:rPr>
        <w:t>o</w:t>
      </w:r>
      <w:r w:rsidR="000B6103">
        <w:rPr>
          <w:rFonts w:ascii="Arial" w:hAnsi="Arial" w:cs="Arial"/>
          <w:sz w:val="20"/>
          <w:szCs w:val="20"/>
        </w:rPr>
        <w:t>bčerstvení</w:t>
      </w:r>
      <w:r w:rsidR="001F0036" w:rsidRPr="001F0036">
        <w:rPr>
          <w:rFonts w:ascii="Arial" w:hAnsi="Arial" w:cs="Arial"/>
          <w:sz w:val="20"/>
          <w:szCs w:val="20"/>
        </w:rPr>
        <w:t xml:space="preserve"> o více než 2</w:t>
      </w:r>
      <w:r w:rsidR="001F0036">
        <w:rPr>
          <w:rFonts w:ascii="Arial" w:hAnsi="Arial" w:cs="Arial"/>
          <w:sz w:val="20"/>
          <w:szCs w:val="20"/>
        </w:rPr>
        <w:t>0 min od termínu stanoveného v dílčí objednávce</w:t>
      </w:r>
      <w:r>
        <w:rPr>
          <w:rFonts w:ascii="Arial" w:hAnsi="Arial" w:cs="Arial"/>
          <w:sz w:val="20"/>
          <w:szCs w:val="20"/>
        </w:rPr>
        <w:t xml:space="preserve"> má objednatel nárok na</w:t>
      </w:r>
      <w:r w:rsidR="001F0036" w:rsidRPr="001F0036">
        <w:rPr>
          <w:rFonts w:ascii="Arial" w:hAnsi="Arial" w:cs="Arial"/>
          <w:sz w:val="20"/>
          <w:szCs w:val="20"/>
        </w:rPr>
        <w:t xml:space="preserve">smluvní pokutu ve výši </w:t>
      </w:r>
      <w:r w:rsidR="001F0036">
        <w:rPr>
          <w:rFonts w:ascii="Arial" w:hAnsi="Arial" w:cs="Arial"/>
          <w:sz w:val="20"/>
          <w:szCs w:val="20"/>
        </w:rPr>
        <w:t>2</w:t>
      </w:r>
      <w:r w:rsidR="001F0036" w:rsidRPr="001F0036">
        <w:rPr>
          <w:rFonts w:ascii="Arial" w:hAnsi="Arial" w:cs="Arial"/>
          <w:sz w:val="20"/>
          <w:szCs w:val="20"/>
        </w:rPr>
        <w:t>.000,- Kč</w:t>
      </w:r>
      <w:r w:rsidR="00DD2DFC">
        <w:rPr>
          <w:rFonts w:ascii="Arial" w:hAnsi="Arial" w:cs="Arial"/>
          <w:sz w:val="20"/>
          <w:szCs w:val="20"/>
        </w:rPr>
        <w:t xml:space="preserve"> (slovy: dvatisícekorunčeských)</w:t>
      </w:r>
      <w:r>
        <w:rPr>
          <w:rFonts w:ascii="Arial" w:hAnsi="Arial" w:cs="Arial"/>
          <w:sz w:val="20"/>
          <w:szCs w:val="20"/>
        </w:rPr>
        <w:t>, a to</w:t>
      </w:r>
      <w:r w:rsidR="001F0036" w:rsidRPr="001F0036">
        <w:rPr>
          <w:rFonts w:ascii="Arial" w:hAnsi="Arial" w:cs="Arial"/>
          <w:sz w:val="20"/>
          <w:szCs w:val="20"/>
        </w:rPr>
        <w:t xml:space="preserve"> za každý jednotlivý případ</w:t>
      </w:r>
      <w:r>
        <w:rPr>
          <w:rFonts w:ascii="Arial" w:hAnsi="Arial" w:cs="Arial"/>
          <w:sz w:val="20"/>
          <w:szCs w:val="20"/>
        </w:rPr>
        <w:t xml:space="preserve"> porušení povinnosti</w:t>
      </w:r>
      <w:r w:rsidR="001F0036" w:rsidRPr="001F0036">
        <w:rPr>
          <w:rFonts w:ascii="Arial" w:hAnsi="Arial" w:cs="Arial"/>
          <w:sz w:val="20"/>
          <w:szCs w:val="20"/>
        </w:rPr>
        <w:t xml:space="preserve">. </w:t>
      </w:r>
    </w:p>
    <w:p w14:paraId="35C2DF4A" w14:textId="7EB2AAFE" w:rsidR="00831CA2" w:rsidRDefault="00831CA2" w:rsidP="00831CA2">
      <w:pPr>
        <w:numPr>
          <w:ilvl w:val="0"/>
          <w:numId w:val="6"/>
        </w:numPr>
        <w:tabs>
          <w:tab w:val="left" w:pos="-1701"/>
        </w:tabs>
        <w:spacing w:after="120" w:line="24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72CEA">
        <w:rPr>
          <w:rFonts w:ascii="Arial" w:eastAsia="Times New Roman" w:hAnsi="Arial" w:cs="Arial"/>
          <w:sz w:val="20"/>
          <w:szCs w:val="20"/>
          <w:lang w:eastAsia="cs-CZ"/>
        </w:rPr>
        <w:t xml:space="preserve">Při nedodržení objednaného objemu </w:t>
      </w:r>
      <w:r>
        <w:rPr>
          <w:rFonts w:ascii="Arial" w:eastAsia="Times New Roman" w:hAnsi="Arial" w:cs="Arial"/>
          <w:sz w:val="20"/>
          <w:szCs w:val="20"/>
          <w:lang w:eastAsia="cs-CZ"/>
        </w:rPr>
        <w:t>občerstvení</w:t>
      </w:r>
      <w:r w:rsidRPr="00F72CE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B1A13">
        <w:rPr>
          <w:rFonts w:ascii="Arial" w:hAnsi="Arial" w:cs="Arial"/>
          <w:sz w:val="20"/>
          <w:szCs w:val="20"/>
        </w:rPr>
        <w:t xml:space="preserve">je poskytovatel povinen uhradit objednateli smluvní pokutu </w:t>
      </w:r>
      <w:r w:rsidRPr="00F72CEA">
        <w:rPr>
          <w:rFonts w:ascii="Arial" w:eastAsia="Times New Roman" w:hAnsi="Arial" w:cs="Arial"/>
          <w:sz w:val="20"/>
          <w:szCs w:val="20"/>
          <w:lang w:eastAsia="cs-CZ"/>
        </w:rPr>
        <w:t xml:space="preserve">ve výši </w:t>
      </w:r>
      <w:r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Pr="00F72CEA">
        <w:rPr>
          <w:rFonts w:ascii="Arial" w:eastAsia="Times New Roman" w:hAnsi="Arial" w:cs="Arial"/>
          <w:sz w:val="20"/>
          <w:szCs w:val="20"/>
          <w:lang w:eastAsia="cs-CZ"/>
        </w:rPr>
        <w:t>00,- Kč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(slovy: pětsetkorunčeských),</w:t>
      </w:r>
      <w:r w:rsidRPr="00831C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to za každou</w:t>
      </w:r>
      <w:r w:rsidRPr="00CB1A13">
        <w:rPr>
          <w:rFonts w:ascii="Arial" w:hAnsi="Arial" w:cs="Arial"/>
          <w:sz w:val="20"/>
          <w:szCs w:val="20"/>
        </w:rPr>
        <w:t xml:space="preserve"> jednotliv</w:t>
      </w:r>
      <w:r>
        <w:rPr>
          <w:rFonts w:ascii="Arial" w:hAnsi="Arial" w:cs="Arial"/>
          <w:sz w:val="20"/>
          <w:szCs w:val="20"/>
        </w:rPr>
        <w:t>ou</w:t>
      </w:r>
      <w:r w:rsidRPr="00F72CEA">
        <w:rPr>
          <w:rFonts w:ascii="Arial" w:eastAsia="Times New Roman" w:hAnsi="Arial" w:cs="Arial"/>
          <w:sz w:val="20"/>
          <w:szCs w:val="20"/>
          <w:lang w:eastAsia="cs-CZ"/>
        </w:rPr>
        <w:t xml:space="preserve"> dodávku. </w:t>
      </w:r>
    </w:p>
    <w:p w14:paraId="36A92C80" w14:textId="5E41ABA3" w:rsidR="00831CA2" w:rsidRDefault="007F3706" w:rsidP="00831CA2">
      <w:pPr>
        <w:numPr>
          <w:ilvl w:val="0"/>
          <w:numId w:val="6"/>
        </w:numPr>
        <w:tabs>
          <w:tab w:val="left" w:pos="-1701"/>
        </w:tabs>
        <w:spacing w:after="120" w:line="24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>Při nedodržení objednané</w:t>
      </w:r>
      <w:r w:rsidRPr="00F72CE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jakosti</w:t>
      </w:r>
      <w:r w:rsidRPr="00F72CE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občerstvení je</w:t>
      </w:r>
      <w:r w:rsidR="00831CA2" w:rsidRPr="00CB1A13">
        <w:rPr>
          <w:rFonts w:ascii="Arial" w:hAnsi="Arial" w:cs="Arial"/>
          <w:sz w:val="20"/>
          <w:szCs w:val="20"/>
        </w:rPr>
        <w:t xml:space="preserve"> poskytovatel povinen uhradit objednateli </w:t>
      </w:r>
      <w:r w:rsidR="00831CA2" w:rsidRPr="003574A5">
        <w:rPr>
          <w:rFonts w:ascii="Arial" w:eastAsia="Times New Roman" w:hAnsi="Arial" w:cs="Arial"/>
          <w:sz w:val="20"/>
          <w:szCs w:val="20"/>
          <w:lang w:eastAsia="cs-CZ"/>
        </w:rPr>
        <w:t xml:space="preserve">smluvní pokutu ve výši </w:t>
      </w:r>
      <w:r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Pr="00F72CEA">
        <w:rPr>
          <w:rFonts w:ascii="Arial" w:eastAsia="Times New Roman" w:hAnsi="Arial" w:cs="Arial"/>
          <w:sz w:val="20"/>
          <w:szCs w:val="20"/>
          <w:lang w:eastAsia="cs-CZ"/>
        </w:rPr>
        <w:t>00,- Kč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(slovy: pětsetkorunčeských),</w:t>
      </w:r>
      <w:r w:rsidRPr="00831C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to za </w:t>
      </w:r>
      <w:r w:rsidR="00831CA2" w:rsidRPr="003574A5">
        <w:rPr>
          <w:rFonts w:ascii="Arial" w:eastAsia="Times New Roman" w:hAnsi="Arial" w:cs="Arial"/>
          <w:sz w:val="20"/>
          <w:szCs w:val="20"/>
          <w:lang w:eastAsia="cs-CZ"/>
        </w:rPr>
        <w:t>každé jednotlivé porušení povinnosti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(za každý</w:t>
      </w:r>
      <w:r w:rsidR="00673DFB">
        <w:rPr>
          <w:rFonts w:ascii="Arial" w:eastAsia="Times New Roman" w:hAnsi="Arial" w:cs="Arial"/>
          <w:sz w:val="20"/>
          <w:szCs w:val="20"/>
          <w:lang w:eastAsia="cs-CZ"/>
        </w:rPr>
        <w:t xml:space="preserve"> takový j</w:t>
      </w:r>
      <w:r>
        <w:rPr>
          <w:rFonts w:ascii="Arial" w:eastAsia="Times New Roman" w:hAnsi="Arial" w:cs="Arial"/>
          <w:sz w:val="20"/>
          <w:szCs w:val="20"/>
          <w:lang w:eastAsia="cs-CZ"/>
        </w:rPr>
        <w:t>ednotlivý kus občerstvení v dodávce).</w:t>
      </w:r>
    </w:p>
    <w:p w14:paraId="0FFCDE25" w14:textId="386BEC85" w:rsidR="00831CA2" w:rsidRPr="003574A5" w:rsidRDefault="00831CA2" w:rsidP="00831CA2">
      <w:pPr>
        <w:numPr>
          <w:ilvl w:val="0"/>
          <w:numId w:val="6"/>
        </w:numPr>
        <w:tabs>
          <w:tab w:val="left" w:pos="-1701"/>
        </w:tabs>
        <w:spacing w:after="120" w:line="24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 případě porušení</w:t>
      </w:r>
      <w:r w:rsidRPr="003574A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jakékoliv</w:t>
      </w:r>
      <w:r w:rsidRPr="003574A5">
        <w:rPr>
          <w:rFonts w:ascii="Arial" w:eastAsia="Times New Roman" w:hAnsi="Arial" w:cs="Arial"/>
          <w:sz w:val="20"/>
          <w:szCs w:val="20"/>
          <w:lang w:eastAsia="cs-CZ"/>
        </w:rPr>
        <w:t xml:space="preserve"> povinnost</w:t>
      </w:r>
      <w:r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3574A5">
        <w:rPr>
          <w:rFonts w:ascii="Arial" w:eastAsia="Times New Roman" w:hAnsi="Arial" w:cs="Arial"/>
          <w:sz w:val="20"/>
          <w:szCs w:val="20"/>
          <w:lang w:eastAsia="cs-CZ"/>
        </w:rPr>
        <w:t xml:space="preserve"> dle čl.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574A5">
        <w:rPr>
          <w:rFonts w:ascii="Arial" w:eastAsia="Times New Roman" w:hAnsi="Arial" w:cs="Arial"/>
          <w:sz w:val="20"/>
          <w:szCs w:val="20"/>
          <w:lang w:eastAsia="cs-CZ"/>
        </w:rPr>
        <w:t>III. odst. 1 této smlouvy</w:t>
      </w:r>
      <w:r w:rsidR="00D42D6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B1A13">
        <w:rPr>
          <w:rFonts w:ascii="Arial" w:hAnsi="Arial" w:cs="Arial"/>
          <w:sz w:val="20"/>
          <w:szCs w:val="20"/>
        </w:rPr>
        <w:t xml:space="preserve">je poskytovatel povinen uhradit objednateli </w:t>
      </w:r>
      <w:r w:rsidRPr="003574A5">
        <w:rPr>
          <w:rFonts w:ascii="Arial" w:eastAsia="Times New Roman" w:hAnsi="Arial" w:cs="Arial"/>
          <w:sz w:val="20"/>
          <w:szCs w:val="20"/>
          <w:lang w:eastAsia="cs-CZ"/>
        </w:rPr>
        <w:t xml:space="preserve">smluvní pokutu ve výši </w:t>
      </w:r>
      <w:r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Pr="003574A5">
        <w:rPr>
          <w:rFonts w:ascii="Arial" w:eastAsia="Times New Roman" w:hAnsi="Arial" w:cs="Arial"/>
          <w:sz w:val="20"/>
          <w:szCs w:val="20"/>
          <w:lang w:eastAsia="cs-CZ"/>
        </w:rPr>
        <w:t>.000,- Kč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(pěttisíckorunčeských), a to</w:t>
      </w:r>
      <w:r w:rsidRPr="003574A5">
        <w:rPr>
          <w:rFonts w:ascii="Arial" w:eastAsia="Times New Roman" w:hAnsi="Arial" w:cs="Arial"/>
          <w:sz w:val="20"/>
          <w:szCs w:val="20"/>
          <w:lang w:eastAsia="cs-CZ"/>
        </w:rPr>
        <w:t xml:space="preserve"> za každé jednotlivé porušení povinnosti. </w:t>
      </w:r>
    </w:p>
    <w:p w14:paraId="18500C5D" w14:textId="3A112E3D" w:rsidR="00985A4C" w:rsidRPr="00F72CEA" w:rsidRDefault="007A78D4" w:rsidP="00453E45">
      <w:pPr>
        <w:numPr>
          <w:ilvl w:val="0"/>
          <w:numId w:val="6"/>
        </w:numPr>
        <w:tabs>
          <w:tab w:val="left" w:pos="-1701"/>
        </w:tabs>
        <w:spacing w:after="120" w:line="24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CB1A13">
        <w:rPr>
          <w:rFonts w:ascii="Arial" w:eastAsia="Times New Roman" w:hAnsi="Arial" w:cs="Arial"/>
          <w:sz w:val="20"/>
          <w:szCs w:val="20"/>
          <w:lang w:eastAsia="cs-CZ"/>
        </w:rPr>
        <w:t xml:space="preserve">V případě prodlení objednatele s úhradou fakturované částky má </w:t>
      </w:r>
      <w:r w:rsidRPr="00CB1A13">
        <w:rPr>
          <w:rFonts w:ascii="Arial" w:hAnsi="Arial" w:cs="Arial"/>
          <w:sz w:val="20"/>
          <w:szCs w:val="20"/>
        </w:rPr>
        <w:t xml:space="preserve">poskytovatel </w:t>
      </w:r>
      <w:r w:rsidRPr="00CB1A13">
        <w:rPr>
          <w:rFonts w:ascii="Arial" w:eastAsia="Times New Roman" w:hAnsi="Arial" w:cs="Arial"/>
          <w:sz w:val="20"/>
          <w:szCs w:val="20"/>
          <w:lang w:eastAsia="cs-CZ"/>
        </w:rPr>
        <w:t>nárok na úrok z prodlení v zákonné výši.</w:t>
      </w:r>
    </w:p>
    <w:p w14:paraId="51F6FCCA" w14:textId="77777777" w:rsidR="00140182" w:rsidRPr="00CB1A13" w:rsidRDefault="00140182" w:rsidP="00453E45">
      <w:pPr>
        <w:numPr>
          <w:ilvl w:val="0"/>
          <w:numId w:val="6"/>
        </w:numPr>
        <w:tabs>
          <w:tab w:val="left" w:pos="-1701"/>
        </w:tabs>
        <w:spacing w:after="120" w:line="24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CB1A13">
        <w:rPr>
          <w:rFonts w:ascii="Arial" w:hAnsi="Arial" w:cs="Arial"/>
          <w:sz w:val="20"/>
          <w:szCs w:val="20"/>
        </w:rPr>
        <w:t>Objednatel je oprávněn započíst smluvní sankce na splatnou část ceny za plnění poskytnuté dle této smlouvy.</w:t>
      </w:r>
    </w:p>
    <w:p w14:paraId="0B4CA348" w14:textId="77777777" w:rsidR="00FA694E" w:rsidRPr="00CB1A13" w:rsidRDefault="00FA694E" w:rsidP="00453E45">
      <w:pPr>
        <w:numPr>
          <w:ilvl w:val="0"/>
          <w:numId w:val="6"/>
        </w:numPr>
        <w:tabs>
          <w:tab w:val="left" w:pos="-1701"/>
        </w:tabs>
        <w:spacing w:after="120" w:line="24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CB1A13">
        <w:rPr>
          <w:rFonts w:ascii="Arial" w:hAnsi="Arial" w:cs="Arial"/>
          <w:sz w:val="20"/>
          <w:szCs w:val="20"/>
        </w:rPr>
        <w:t>Zaplacením smluvních sankcí není dotčena povinnost poskytovatele dále řádně plnit předmět této smlouvy.</w:t>
      </w:r>
    </w:p>
    <w:p w14:paraId="1620C917" w14:textId="3D938F79" w:rsidR="000948C0" w:rsidRPr="00CE2BC9" w:rsidRDefault="000948C0" w:rsidP="006B35EA">
      <w:pPr>
        <w:tabs>
          <w:tab w:val="left" w:pos="-1701"/>
        </w:tabs>
        <w:spacing w:before="48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E2BC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Čl. </w:t>
      </w:r>
      <w:r w:rsidR="00985A4C" w:rsidRPr="00CE2BC9">
        <w:rPr>
          <w:rFonts w:ascii="Arial" w:eastAsia="Times New Roman" w:hAnsi="Arial" w:cs="Arial"/>
          <w:b/>
          <w:sz w:val="20"/>
          <w:szCs w:val="20"/>
          <w:lang w:eastAsia="cs-CZ"/>
        </w:rPr>
        <w:t>X</w:t>
      </w:r>
      <w:r w:rsidRPr="00CE2BC9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02CF3939" w14:textId="77777777" w:rsidR="000948C0" w:rsidRPr="00CE2BC9" w:rsidRDefault="000948C0" w:rsidP="006B35EA">
      <w:pPr>
        <w:pStyle w:val="Odstavecseseznamem"/>
        <w:spacing w:after="48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E2BC9">
        <w:rPr>
          <w:rFonts w:ascii="Arial" w:eastAsia="Times New Roman" w:hAnsi="Arial" w:cs="Arial"/>
          <w:b/>
          <w:sz w:val="20"/>
          <w:szCs w:val="20"/>
          <w:lang w:eastAsia="cs-CZ"/>
        </w:rPr>
        <w:t>Ukončení smlouvy</w:t>
      </w:r>
    </w:p>
    <w:p w14:paraId="62D2E638" w14:textId="77777777" w:rsidR="00DA6752" w:rsidRPr="00CE2BC9" w:rsidRDefault="00985A4C" w:rsidP="00453E45">
      <w:pPr>
        <w:numPr>
          <w:ilvl w:val="0"/>
          <w:numId w:val="7"/>
        </w:numPr>
        <w:tabs>
          <w:tab w:val="num" w:pos="72"/>
        </w:tabs>
        <w:spacing w:after="120" w:line="24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2BC9">
        <w:rPr>
          <w:rFonts w:ascii="Arial" w:hAnsi="Arial" w:cs="Arial"/>
          <w:sz w:val="20"/>
          <w:szCs w:val="20"/>
        </w:rPr>
        <w:t xml:space="preserve">Smluvní strany mohou tuto smlouvu </w:t>
      </w:r>
      <w:r w:rsidR="00DA6752" w:rsidRPr="00CE2BC9">
        <w:rPr>
          <w:rFonts w:ascii="Arial" w:eastAsia="Times New Roman" w:hAnsi="Arial" w:cs="Arial"/>
          <w:sz w:val="20"/>
          <w:szCs w:val="20"/>
          <w:lang w:eastAsia="cs-CZ"/>
        </w:rPr>
        <w:t>ukončit:</w:t>
      </w:r>
    </w:p>
    <w:p w14:paraId="4FD6DA1F" w14:textId="77777777" w:rsidR="00906398" w:rsidRPr="00CE2BC9" w:rsidRDefault="002A49BA" w:rsidP="00350F85">
      <w:pPr>
        <w:numPr>
          <w:ilvl w:val="0"/>
          <w:numId w:val="12"/>
        </w:numPr>
        <w:tabs>
          <w:tab w:val="left" w:pos="1134"/>
        </w:tabs>
        <w:spacing w:after="120" w:line="240" w:lineRule="atLeast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2BC9">
        <w:rPr>
          <w:rFonts w:ascii="Arial" w:eastAsia="Times New Roman" w:hAnsi="Arial" w:cs="Arial"/>
          <w:sz w:val="20"/>
          <w:szCs w:val="20"/>
          <w:lang w:eastAsia="cs-CZ"/>
        </w:rPr>
        <w:t>písemnou dohodou smluvních stran;</w:t>
      </w:r>
    </w:p>
    <w:p w14:paraId="007AB7B3" w14:textId="77777777" w:rsidR="00906398" w:rsidRPr="00CE2BC9" w:rsidRDefault="00906398" w:rsidP="00350F85">
      <w:pPr>
        <w:numPr>
          <w:ilvl w:val="0"/>
          <w:numId w:val="12"/>
        </w:numPr>
        <w:tabs>
          <w:tab w:val="left" w:pos="1134"/>
        </w:tabs>
        <w:spacing w:after="120" w:line="240" w:lineRule="atLeast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2BC9">
        <w:rPr>
          <w:rFonts w:ascii="Arial" w:eastAsia="Times New Roman" w:hAnsi="Arial" w:cs="Arial"/>
          <w:sz w:val="20"/>
          <w:szCs w:val="20"/>
          <w:lang w:eastAsia="cs-CZ"/>
        </w:rPr>
        <w:t xml:space="preserve">písemnou výpovědí </w:t>
      </w:r>
      <w:r w:rsidR="00DA6752" w:rsidRPr="00CE2BC9">
        <w:rPr>
          <w:rFonts w:ascii="Arial" w:eastAsia="Times New Roman" w:hAnsi="Arial" w:cs="Arial"/>
          <w:sz w:val="20"/>
          <w:szCs w:val="20"/>
          <w:lang w:eastAsia="cs-CZ"/>
        </w:rPr>
        <w:t>za podmínek dále uvedených</w:t>
      </w:r>
      <w:r w:rsidRPr="00CE2BC9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7EE5F8BC" w14:textId="77777777" w:rsidR="002A49BA" w:rsidRPr="00CE2BC9" w:rsidRDefault="002A49BA" w:rsidP="00350F85">
      <w:pPr>
        <w:numPr>
          <w:ilvl w:val="0"/>
          <w:numId w:val="12"/>
        </w:numPr>
        <w:tabs>
          <w:tab w:val="left" w:pos="1134"/>
        </w:tabs>
        <w:spacing w:after="120" w:line="240" w:lineRule="atLeast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2BC9">
        <w:rPr>
          <w:rFonts w:ascii="Arial" w:eastAsia="Times New Roman" w:hAnsi="Arial" w:cs="Arial"/>
          <w:sz w:val="20"/>
          <w:szCs w:val="20"/>
          <w:lang w:eastAsia="cs-CZ"/>
        </w:rPr>
        <w:t xml:space="preserve">písemným odstoupením od této smlouvy v případě podstatného porušení povinností z této smlouvy či objednávky některou ze smluvních stran. </w:t>
      </w:r>
    </w:p>
    <w:p w14:paraId="578432AB" w14:textId="1AA620CA" w:rsidR="00985A4C" w:rsidRDefault="00DA6752" w:rsidP="00453E45">
      <w:pPr>
        <w:numPr>
          <w:ilvl w:val="0"/>
          <w:numId w:val="7"/>
        </w:numPr>
        <w:tabs>
          <w:tab w:val="num" w:pos="72"/>
        </w:tabs>
        <w:spacing w:after="120" w:line="24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2BC9">
        <w:rPr>
          <w:rFonts w:ascii="Arial" w:eastAsia="Times New Roman" w:hAnsi="Arial" w:cs="Arial"/>
          <w:sz w:val="20"/>
          <w:szCs w:val="20"/>
          <w:lang w:eastAsia="cs-CZ"/>
        </w:rPr>
        <w:t xml:space="preserve">Obě smluvní strany mohou </w:t>
      </w:r>
      <w:r w:rsidR="00985A4C" w:rsidRPr="00CE2BC9">
        <w:rPr>
          <w:rFonts w:ascii="Arial" w:eastAsia="Times New Roman" w:hAnsi="Arial" w:cs="Arial"/>
          <w:sz w:val="20"/>
          <w:szCs w:val="20"/>
          <w:lang w:eastAsia="cs-CZ"/>
        </w:rPr>
        <w:t xml:space="preserve">tuto </w:t>
      </w:r>
      <w:r w:rsidR="00966815" w:rsidRPr="00CE2BC9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CE2BC9">
        <w:rPr>
          <w:rFonts w:ascii="Arial" w:eastAsia="Times New Roman" w:hAnsi="Arial" w:cs="Arial"/>
          <w:sz w:val="20"/>
          <w:szCs w:val="20"/>
          <w:lang w:eastAsia="cs-CZ"/>
        </w:rPr>
        <w:t>mlouvu</w:t>
      </w:r>
      <w:r w:rsidR="00985A4C" w:rsidRPr="00CE2BC9">
        <w:rPr>
          <w:rFonts w:ascii="Arial" w:eastAsia="Times New Roman" w:hAnsi="Arial" w:cs="Arial"/>
          <w:sz w:val="20"/>
          <w:szCs w:val="20"/>
          <w:lang w:eastAsia="cs-CZ"/>
        </w:rPr>
        <w:t xml:space="preserve"> vypovědět</w:t>
      </w:r>
      <w:r w:rsidRPr="00CE2BC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85A4C" w:rsidRPr="00CE2BC9">
        <w:rPr>
          <w:rFonts w:ascii="Arial" w:eastAsia="Times New Roman" w:hAnsi="Arial" w:cs="Arial"/>
          <w:sz w:val="20"/>
          <w:szCs w:val="20"/>
          <w:lang w:eastAsia="cs-CZ"/>
        </w:rPr>
        <w:t xml:space="preserve">i </w:t>
      </w:r>
      <w:r w:rsidRPr="00CE2BC9">
        <w:rPr>
          <w:rFonts w:ascii="Arial" w:eastAsia="Times New Roman" w:hAnsi="Arial" w:cs="Arial"/>
          <w:sz w:val="20"/>
          <w:szCs w:val="20"/>
          <w:lang w:eastAsia="cs-CZ"/>
        </w:rPr>
        <w:t xml:space="preserve">bez udání důvodu v </w:t>
      </w:r>
      <w:r w:rsidR="00BE4776" w:rsidRPr="00CE2BC9">
        <w:rPr>
          <w:rFonts w:ascii="Arial" w:eastAsia="Times New Roman" w:hAnsi="Arial" w:cs="Arial"/>
          <w:sz w:val="20"/>
          <w:szCs w:val="20"/>
          <w:lang w:eastAsia="cs-CZ"/>
        </w:rPr>
        <w:t>tří</w:t>
      </w:r>
      <w:r w:rsidR="00B87546" w:rsidRPr="00CE2BC9">
        <w:rPr>
          <w:rFonts w:ascii="Arial" w:eastAsia="Times New Roman" w:hAnsi="Arial" w:cs="Arial"/>
          <w:sz w:val="20"/>
          <w:szCs w:val="20"/>
          <w:lang w:eastAsia="cs-CZ"/>
        </w:rPr>
        <w:t>měsíční</w:t>
      </w:r>
      <w:r w:rsidRPr="00CE2BC9">
        <w:rPr>
          <w:rFonts w:ascii="Arial" w:eastAsia="Times New Roman" w:hAnsi="Arial" w:cs="Arial"/>
          <w:sz w:val="20"/>
          <w:szCs w:val="20"/>
          <w:lang w:eastAsia="cs-CZ"/>
        </w:rPr>
        <w:t xml:space="preserve"> výpovědní lhůtě, jejíž běh začíná </w:t>
      </w:r>
      <w:r w:rsidR="00B87546" w:rsidRPr="00CE2BC9">
        <w:rPr>
          <w:rFonts w:ascii="Arial" w:eastAsia="Times New Roman" w:hAnsi="Arial" w:cs="Arial"/>
          <w:sz w:val="20"/>
          <w:szCs w:val="20"/>
          <w:lang w:eastAsia="cs-CZ"/>
        </w:rPr>
        <w:t xml:space="preserve">prvním </w:t>
      </w:r>
      <w:r w:rsidRPr="00CE2BC9">
        <w:rPr>
          <w:rFonts w:ascii="Arial" w:eastAsia="Times New Roman" w:hAnsi="Arial" w:cs="Arial"/>
          <w:sz w:val="20"/>
          <w:szCs w:val="20"/>
          <w:lang w:eastAsia="cs-CZ"/>
        </w:rPr>
        <w:t>dnem</w:t>
      </w:r>
      <w:r w:rsidR="00B87546" w:rsidRPr="00CE2BC9">
        <w:rPr>
          <w:rFonts w:ascii="Arial" w:eastAsia="Times New Roman" w:hAnsi="Arial" w:cs="Arial"/>
          <w:sz w:val="20"/>
          <w:szCs w:val="20"/>
          <w:lang w:eastAsia="cs-CZ"/>
        </w:rPr>
        <w:t xml:space="preserve"> měsíce</w:t>
      </w:r>
      <w:r w:rsidRPr="00CE2BC9">
        <w:rPr>
          <w:rFonts w:ascii="Arial" w:eastAsia="Times New Roman" w:hAnsi="Arial" w:cs="Arial"/>
          <w:sz w:val="20"/>
          <w:szCs w:val="20"/>
          <w:lang w:eastAsia="cs-CZ"/>
        </w:rPr>
        <w:t xml:space="preserve"> následujícím po </w:t>
      </w:r>
      <w:r w:rsidR="00B87546" w:rsidRPr="00CE2BC9">
        <w:rPr>
          <w:rFonts w:ascii="Arial" w:eastAsia="Times New Roman" w:hAnsi="Arial" w:cs="Arial"/>
          <w:sz w:val="20"/>
          <w:szCs w:val="20"/>
          <w:lang w:eastAsia="cs-CZ"/>
        </w:rPr>
        <w:t>měsíci, v</w:t>
      </w:r>
      <w:r w:rsidR="00985A4C" w:rsidRPr="00CE2BC9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B87546" w:rsidRPr="00CE2BC9">
        <w:rPr>
          <w:rFonts w:ascii="Arial" w:eastAsia="Times New Roman" w:hAnsi="Arial" w:cs="Arial"/>
          <w:sz w:val="20"/>
          <w:szCs w:val="20"/>
          <w:lang w:eastAsia="cs-CZ"/>
        </w:rPr>
        <w:t xml:space="preserve"> kterém byla výpověď </w:t>
      </w:r>
      <w:r w:rsidRPr="00CE2BC9">
        <w:rPr>
          <w:rFonts w:ascii="Arial" w:eastAsia="Times New Roman" w:hAnsi="Arial" w:cs="Arial"/>
          <w:sz w:val="20"/>
          <w:szCs w:val="20"/>
          <w:lang w:eastAsia="cs-CZ"/>
        </w:rPr>
        <w:t>doručen</w:t>
      </w:r>
      <w:r w:rsidR="00B87546" w:rsidRPr="00CE2BC9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Pr="00CE2BC9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7F49D6E9" w14:textId="7244A5BE" w:rsidR="00CE2BC9" w:rsidRDefault="00985A4C" w:rsidP="00CA293B">
      <w:pPr>
        <w:numPr>
          <w:ilvl w:val="0"/>
          <w:numId w:val="7"/>
        </w:numPr>
        <w:tabs>
          <w:tab w:val="num" w:pos="72"/>
        </w:tabs>
        <w:spacing w:after="120" w:line="24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2BC9">
        <w:rPr>
          <w:rFonts w:ascii="Arial" w:hAnsi="Arial" w:cs="Arial"/>
          <w:sz w:val="20"/>
          <w:szCs w:val="20"/>
        </w:rPr>
        <w:t xml:space="preserve">Podstatným </w:t>
      </w:r>
      <w:r w:rsidR="00CE2BC9" w:rsidRPr="00B67CBB">
        <w:rPr>
          <w:rFonts w:ascii="Arial" w:eastAsia="Times New Roman" w:hAnsi="Arial" w:cs="Arial"/>
          <w:sz w:val="20"/>
          <w:szCs w:val="20"/>
          <w:lang w:eastAsia="cs-CZ"/>
        </w:rPr>
        <w:t xml:space="preserve">porušením povinností se rozumí opakované neplnění smlouvy nebo dílčí objednávky </w:t>
      </w:r>
      <w:r w:rsidR="00152B98">
        <w:rPr>
          <w:rFonts w:ascii="Arial" w:eastAsia="Times New Roman" w:hAnsi="Arial" w:cs="Arial"/>
          <w:sz w:val="20"/>
          <w:szCs w:val="20"/>
          <w:lang w:eastAsia="cs-CZ"/>
        </w:rPr>
        <w:t>poskytovatelem</w:t>
      </w:r>
      <w:r w:rsidR="00CE2BC9" w:rsidRPr="00B67CBB">
        <w:rPr>
          <w:rFonts w:ascii="Arial" w:hAnsi="Arial" w:cs="Arial"/>
          <w:lang w:eastAsia="ar-SA"/>
        </w:rPr>
        <w:t xml:space="preserve"> </w:t>
      </w:r>
      <w:r w:rsidR="00CE2BC9" w:rsidRPr="00B67CBB">
        <w:rPr>
          <w:rFonts w:ascii="Arial" w:eastAsia="Times New Roman" w:hAnsi="Arial" w:cs="Arial"/>
          <w:sz w:val="20"/>
          <w:szCs w:val="20"/>
          <w:lang w:eastAsia="cs-CZ"/>
        </w:rPr>
        <w:t xml:space="preserve">v požadovaném termínu či kvalitě, odchylně od požadavků stanovených v objednávce, nezaplacení splatného závazku objednatele i přes výzvu </w:t>
      </w:r>
      <w:r w:rsidR="00152B98">
        <w:rPr>
          <w:rFonts w:ascii="Arial" w:eastAsia="Times New Roman" w:hAnsi="Arial" w:cs="Arial"/>
          <w:sz w:val="20"/>
          <w:szCs w:val="20"/>
          <w:lang w:eastAsia="cs-CZ"/>
        </w:rPr>
        <w:t>poskytovatele</w:t>
      </w:r>
      <w:r w:rsidR="00CE2BC9" w:rsidRPr="00B67CBB">
        <w:rPr>
          <w:rFonts w:ascii="Arial" w:eastAsia="Times New Roman" w:hAnsi="Arial" w:cs="Arial"/>
          <w:sz w:val="20"/>
          <w:szCs w:val="20"/>
          <w:lang w:eastAsia="cs-CZ"/>
        </w:rPr>
        <w:t>, nebo porušení povinnosti mlčenlivosti specifikované v čl. VI</w:t>
      </w:r>
      <w:r w:rsidR="00673DFB">
        <w:rPr>
          <w:rFonts w:ascii="Arial" w:eastAsia="Times New Roman" w:hAnsi="Arial" w:cs="Arial"/>
          <w:sz w:val="20"/>
          <w:szCs w:val="20"/>
          <w:lang w:eastAsia="cs-CZ"/>
        </w:rPr>
        <w:t>II.</w:t>
      </w:r>
      <w:r w:rsidR="00CE2BC9" w:rsidRPr="00B67CBB">
        <w:rPr>
          <w:rFonts w:ascii="Arial" w:eastAsia="Times New Roman" w:hAnsi="Arial" w:cs="Arial"/>
          <w:sz w:val="20"/>
          <w:szCs w:val="20"/>
          <w:lang w:eastAsia="cs-CZ"/>
        </w:rPr>
        <w:t xml:space="preserve"> odst. 1 této smlouvy</w:t>
      </w:r>
      <w:r w:rsidR="00CE2BC9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708C10CE" w14:textId="1FE3DBA1" w:rsidR="00DA6752" w:rsidRDefault="00DA6752" w:rsidP="00CA293B">
      <w:pPr>
        <w:numPr>
          <w:ilvl w:val="0"/>
          <w:numId w:val="7"/>
        </w:numPr>
        <w:tabs>
          <w:tab w:val="num" w:pos="72"/>
        </w:tabs>
        <w:spacing w:after="120" w:line="24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2BC9">
        <w:rPr>
          <w:rFonts w:ascii="Arial" w:eastAsia="Times New Roman" w:hAnsi="Arial" w:cs="Arial"/>
          <w:sz w:val="20"/>
          <w:szCs w:val="20"/>
          <w:lang w:eastAsia="cs-CZ"/>
        </w:rPr>
        <w:t>Odstoupení od smlouvy musí být učiněno písemně a musí být doručeno druhé smluvní straně</w:t>
      </w:r>
      <w:r w:rsidR="001C4CE2" w:rsidRPr="00CE2BC9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CE2BC9">
        <w:rPr>
          <w:rFonts w:ascii="Arial" w:eastAsia="Times New Roman" w:hAnsi="Arial" w:cs="Arial"/>
          <w:sz w:val="20"/>
          <w:szCs w:val="20"/>
          <w:lang w:eastAsia="cs-CZ"/>
        </w:rPr>
        <w:t xml:space="preserve"> Účinky odstoupení nastávají doručením oznámení o odstoupení</w:t>
      </w:r>
      <w:r w:rsidR="00A41D56" w:rsidRPr="00CE2BC9">
        <w:rPr>
          <w:rFonts w:ascii="Arial" w:eastAsia="Times New Roman" w:hAnsi="Arial" w:cs="Arial"/>
          <w:sz w:val="20"/>
          <w:szCs w:val="20"/>
          <w:lang w:eastAsia="cs-CZ"/>
        </w:rPr>
        <w:t xml:space="preserve"> druhé smluvní straně</w:t>
      </w:r>
      <w:r w:rsidRPr="00CE2BC9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36D6092" w14:textId="6598214F" w:rsidR="00673DFB" w:rsidRPr="00CE2BC9" w:rsidRDefault="00673DFB" w:rsidP="00CA293B">
      <w:pPr>
        <w:numPr>
          <w:ilvl w:val="0"/>
          <w:numId w:val="7"/>
        </w:numPr>
        <w:tabs>
          <w:tab w:val="num" w:pos="72"/>
        </w:tabs>
        <w:spacing w:after="120" w:line="24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73DFB">
        <w:rPr>
          <w:rFonts w:ascii="Arial" w:eastAsia="Times New Roman" w:hAnsi="Arial" w:cs="Arial"/>
          <w:sz w:val="20"/>
          <w:szCs w:val="20"/>
          <w:lang w:eastAsia="cs-CZ"/>
        </w:rPr>
        <w:t xml:space="preserve">Odstoupením od </w:t>
      </w:r>
      <w:r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Pr="00673DFB">
        <w:rPr>
          <w:rFonts w:ascii="Arial" w:eastAsia="Times New Roman" w:hAnsi="Arial" w:cs="Arial"/>
          <w:sz w:val="20"/>
          <w:szCs w:val="20"/>
          <w:lang w:eastAsia="cs-CZ"/>
        </w:rPr>
        <w:t xml:space="preserve"> nejsou dotčena práva smluvních stran na úhradu splatné smluvní sankce, úroků z prodlení a náhrady škody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E85968F" w14:textId="102A8DF4" w:rsidR="00E02B0C" w:rsidRPr="006B6254" w:rsidRDefault="006959E5" w:rsidP="006B35EA">
      <w:pPr>
        <w:pStyle w:val="Odstavecseseznamem"/>
        <w:spacing w:before="480" w:after="12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B6254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Čl. </w:t>
      </w:r>
      <w:r w:rsidR="00EC56FA" w:rsidRPr="006B6254">
        <w:rPr>
          <w:rFonts w:ascii="Arial" w:eastAsia="Times New Roman" w:hAnsi="Arial" w:cs="Arial"/>
          <w:b/>
          <w:sz w:val="20"/>
          <w:szCs w:val="20"/>
          <w:lang w:eastAsia="cs-CZ"/>
        </w:rPr>
        <w:t>X</w:t>
      </w:r>
      <w:r w:rsidR="00CA0211" w:rsidRPr="006B6254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="00E02B0C" w:rsidRPr="006B6254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55EDC005" w14:textId="77777777" w:rsidR="00185C35" w:rsidRPr="006B6254" w:rsidRDefault="00185C35" w:rsidP="006B35EA">
      <w:pPr>
        <w:pStyle w:val="Odstavecseseznamem"/>
        <w:spacing w:after="48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B6254">
        <w:rPr>
          <w:rFonts w:ascii="Arial" w:eastAsia="Times New Roman" w:hAnsi="Arial" w:cs="Arial"/>
          <w:b/>
          <w:sz w:val="20"/>
          <w:szCs w:val="20"/>
          <w:lang w:eastAsia="cs-CZ"/>
        </w:rPr>
        <w:t>Ustanovení o doručování</w:t>
      </w:r>
    </w:p>
    <w:p w14:paraId="1CEC5204" w14:textId="4E976B59" w:rsidR="00DB346C" w:rsidRPr="006B6254" w:rsidRDefault="00DB346C" w:rsidP="00453E45">
      <w:pPr>
        <w:pStyle w:val="Odstavecseseznamem"/>
        <w:numPr>
          <w:ilvl w:val="0"/>
          <w:numId w:val="2"/>
        </w:numPr>
        <w:spacing w:after="120" w:line="240" w:lineRule="atLeast"/>
        <w:ind w:left="567" w:right="283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B6254">
        <w:rPr>
          <w:rFonts w:ascii="Arial" w:hAnsi="Arial" w:cs="Arial"/>
          <w:sz w:val="20"/>
          <w:szCs w:val="20"/>
        </w:rPr>
        <w:t xml:space="preserve">Oznámení mezi smluvními stranami, která se vztahují k této smlouvě, nebo která mají být učiněna na základě této smlouvy a zakládají vzájemná práva a povinnosti, musí být učiněna v písemné formě a druhé straně doručena buď osobně, nebo doporučeným dopisem, či jinou formou registrovaného poštovního nebo elektronického styku na adresu uvedenou </w:t>
      </w:r>
      <w:r w:rsidR="000364F2">
        <w:rPr>
          <w:rFonts w:ascii="Arial" w:hAnsi="Arial" w:cs="Arial"/>
          <w:sz w:val="20"/>
          <w:szCs w:val="20"/>
        </w:rPr>
        <w:t>v záhlaví</w:t>
      </w:r>
      <w:r w:rsidRPr="006B6254">
        <w:rPr>
          <w:rFonts w:ascii="Arial" w:hAnsi="Arial" w:cs="Arial"/>
          <w:sz w:val="20"/>
          <w:szCs w:val="20"/>
        </w:rPr>
        <w:t xml:space="preserve"> této smlouvy, není – li touto smlouvou stanoveno jinak. </w:t>
      </w:r>
    </w:p>
    <w:p w14:paraId="311320E5" w14:textId="77777777" w:rsidR="00DB346C" w:rsidRPr="006B6254" w:rsidRDefault="00DB346C" w:rsidP="00453E45">
      <w:pPr>
        <w:pStyle w:val="Odstavecseseznamem"/>
        <w:numPr>
          <w:ilvl w:val="0"/>
          <w:numId w:val="2"/>
        </w:numPr>
        <w:spacing w:after="120" w:line="240" w:lineRule="atLeast"/>
        <w:ind w:left="567" w:right="283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B6254">
        <w:rPr>
          <w:rFonts w:ascii="Arial" w:eastAsia="Times New Roman" w:hAnsi="Arial" w:cs="Arial"/>
          <w:sz w:val="20"/>
          <w:szCs w:val="20"/>
          <w:lang w:eastAsia="ar-SA"/>
        </w:rPr>
        <w:t>Oznámení mezi smluvními stranami, která mají informativní charakter, mohou být učiněna elektronickou formou odesláním na sjednanou elektronickou adresu.</w:t>
      </w:r>
    </w:p>
    <w:p w14:paraId="45E1C8EF" w14:textId="269FF9F1" w:rsidR="00DB346C" w:rsidRPr="003620EE" w:rsidRDefault="00DB346C" w:rsidP="00453E45">
      <w:pPr>
        <w:pStyle w:val="Odstavecseseznamem"/>
        <w:numPr>
          <w:ilvl w:val="0"/>
          <w:numId w:val="2"/>
        </w:numPr>
        <w:spacing w:after="120" w:line="240" w:lineRule="atLeast"/>
        <w:ind w:left="567" w:right="283" w:hanging="567"/>
        <w:contextualSpacing w:val="0"/>
        <w:jc w:val="both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  <w:r w:rsidRPr="006B6254">
        <w:rPr>
          <w:rFonts w:ascii="Arial" w:eastAsia="Times New Roman" w:hAnsi="Arial" w:cs="Arial"/>
          <w:sz w:val="20"/>
          <w:szCs w:val="20"/>
          <w:lang w:eastAsia="ar-SA"/>
        </w:rPr>
        <w:t>Smluvní strany se zavazují informovat druhou s</w:t>
      </w:r>
      <w:bookmarkStart w:id="0" w:name="_GoBack"/>
      <w:bookmarkEnd w:id="0"/>
      <w:r w:rsidRPr="006B6254">
        <w:rPr>
          <w:rFonts w:ascii="Arial" w:eastAsia="Times New Roman" w:hAnsi="Arial" w:cs="Arial"/>
          <w:sz w:val="20"/>
          <w:szCs w:val="20"/>
          <w:lang w:eastAsia="ar-SA"/>
        </w:rPr>
        <w:t>mluvní</w:t>
      </w:r>
      <w:r w:rsidR="000364F2">
        <w:rPr>
          <w:rFonts w:ascii="Arial" w:eastAsia="Times New Roman" w:hAnsi="Arial" w:cs="Arial"/>
          <w:sz w:val="20"/>
          <w:szCs w:val="20"/>
          <w:lang w:eastAsia="ar-SA"/>
        </w:rPr>
        <w:t xml:space="preserve"> stranu</w:t>
      </w:r>
      <w:r w:rsidRPr="006B6254">
        <w:rPr>
          <w:rFonts w:ascii="Arial" w:eastAsia="Times New Roman" w:hAnsi="Arial" w:cs="Arial"/>
          <w:sz w:val="20"/>
          <w:szCs w:val="20"/>
          <w:lang w:eastAsia="ar-SA"/>
        </w:rPr>
        <w:t xml:space="preserve"> o změně svých kontaktních údajů nejpozději do tří dnů ode dne, kdy </w:t>
      </w:r>
      <w:r w:rsidR="006C3006" w:rsidRPr="006B6254">
        <w:rPr>
          <w:rFonts w:ascii="Arial" w:eastAsia="Times New Roman" w:hAnsi="Arial" w:cs="Arial"/>
          <w:sz w:val="20"/>
          <w:szCs w:val="20"/>
          <w:lang w:eastAsia="ar-SA"/>
        </w:rPr>
        <w:t xml:space="preserve">taková </w:t>
      </w:r>
      <w:r w:rsidRPr="006B6254">
        <w:rPr>
          <w:rFonts w:ascii="Arial" w:eastAsia="Times New Roman" w:hAnsi="Arial" w:cs="Arial"/>
          <w:sz w:val="20"/>
          <w:szCs w:val="20"/>
          <w:lang w:eastAsia="ar-SA"/>
        </w:rPr>
        <w:t>změna nastala</w:t>
      </w:r>
      <w:r w:rsidRPr="003620EE">
        <w:rPr>
          <w:rFonts w:ascii="Arial" w:eastAsia="Times New Roman" w:hAnsi="Arial" w:cs="Arial"/>
          <w:color w:val="FF0000"/>
          <w:sz w:val="20"/>
          <w:szCs w:val="20"/>
          <w:lang w:eastAsia="ar-SA"/>
        </w:rPr>
        <w:t>.</w:t>
      </w:r>
    </w:p>
    <w:p w14:paraId="01E64734" w14:textId="6B507601" w:rsidR="00185C35" w:rsidRPr="006B6254" w:rsidRDefault="00185C35" w:rsidP="006B35EA">
      <w:pPr>
        <w:pStyle w:val="Odstavecseseznamem"/>
        <w:spacing w:before="480" w:after="12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B6254"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>Čl. X</w:t>
      </w:r>
      <w:r w:rsidR="00D71D15" w:rsidRPr="006B6254">
        <w:rPr>
          <w:rFonts w:ascii="Arial" w:eastAsia="Times New Roman" w:hAnsi="Arial" w:cs="Arial"/>
          <w:b/>
          <w:sz w:val="20"/>
          <w:szCs w:val="20"/>
          <w:lang w:eastAsia="cs-CZ"/>
        </w:rPr>
        <w:t>II</w:t>
      </w:r>
      <w:r w:rsidRPr="006B6254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7A464937" w14:textId="77777777" w:rsidR="00185C35" w:rsidRPr="006B6254" w:rsidRDefault="0060055B" w:rsidP="006B35EA">
      <w:pPr>
        <w:pStyle w:val="Odstavecseseznamem"/>
        <w:spacing w:after="48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B6254">
        <w:rPr>
          <w:rFonts w:ascii="Arial" w:eastAsia="Times New Roman" w:hAnsi="Arial" w:cs="Arial"/>
          <w:b/>
          <w:sz w:val="20"/>
          <w:szCs w:val="20"/>
          <w:lang w:eastAsia="cs-CZ"/>
        </w:rPr>
        <w:t>Závěrečná ustanovení</w:t>
      </w:r>
    </w:p>
    <w:p w14:paraId="5D78C253" w14:textId="2074626C" w:rsidR="008101B6" w:rsidRDefault="00683438" w:rsidP="00D42D6C">
      <w:pPr>
        <w:numPr>
          <w:ilvl w:val="0"/>
          <w:numId w:val="5"/>
        </w:numPr>
        <w:tabs>
          <w:tab w:val="left" w:pos="-1701"/>
        </w:tabs>
        <w:spacing w:after="120" w:line="24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D42D6C">
        <w:rPr>
          <w:rFonts w:ascii="Arial" w:hAnsi="Arial" w:cs="Arial"/>
          <w:sz w:val="20"/>
          <w:szCs w:val="20"/>
        </w:rPr>
        <w:t xml:space="preserve">Poskytovatel </w:t>
      </w:r>
      <w:r w:rsidR="001640EB" w:rsidRPr="00D42D6C">
        <w:rPr>
          <w:rFonts w:ascii="Arial" w:hAnsi="Arial" w:cs="Arial"/>
          <w:sz w:val="20"/>
          <w:szCs w:val="20"/>
        </w:rPr>
        <w:t xml:space="preserve">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</w:t>
      </w:r>
      <w:r w:rsidR="000364F2" w:rsidRPr="00D42D6C">
        <w:rPr>
          <w:rFonts w:ascii="Arial" w:hAnsi="Arial" w:cs="Arial"/>
          <w:sz w:val="20"/>
          <w:szCs w:val="20"/>
        </w:rPr>
        <w:t xml:space="preserve">zboží </w:t>
      </w:r>
      <w:r w:rsidR="001640EB" w:rsidRPr="00D42D6C">
        <w:rPr>
          <w:rFonts w:ascii="Arial" w:hAnsi="Arial" w:cs="Arial"/>
          <w:sz w:val="20"/>
          <w:szCs w:val="20"/>
        </w:rPr>
        <w:t>nebo služeb z veřejných výdajů.</w:t>
      </w:r>
    </w:p>
    <w:p w14:paraId="4A3D4B17" w14:textId="3CEA9D31" w:rsidR="009F394E" w:rsidRPr="006B6254" w:rsidRDefault="009F394E" w:rsidP="00453E45">
      <w:pPr>
        <w:numPr>
          <w:ilvl w:val="0"/>
          <w:numId w:val="5"/>
        </w:numPr>
        <w:tabs>
          <w:tab w:val="left" w:pos="-1701"/>
        </w:tabs>
        <w:spacing w:after="120" w:line="24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6B6254">
        <w:rPr>
          <w:rFonts w:ascii="Arial" w:hAnsi="Arial" w:cs="Arial"/>
          <w:sz w:val="20"/>
          <w:szCs w:val="20"/>
        </w:rPr>
        <w:t>Poskytovatel podpisem této smlouvy výslovně souhlasí s uveřejněním celého znění této smlouvy a dílčích objednávek z této smlouvy, a to s ohledem na zákonnou povinnost uveřejnění smlouvy prostřednictvím registru smluv. Pro případ pochybností smluvní strany shodně prohlašují, že tato smlouva a dílčí objednávky neobsahují obchodní tajemství, utajované informace či další údaje, které nemohou být uveřejněny prostřednictvím registru smluv.</w:t>
      </w:r>
    </w:p>
    <w:p w14:paraId="2C769CA8" w14:textId="65FB8823" w:rsidR="009F394E" w:rsidRPr="006B6254" w:rsidRDefault="009F394E" w:rsidP="00453E45">
      <w:pPr>
        <w:numPr>
          <w:ilvl w:val="0"/>
          <w:numId w:val="5"/>
        </w:numPr>
        <w:tabs>
          <w:tab w:val="left" w:pos="-1701"/>
        </w:tabs>
        <w:spacing w:after="120" w:line="24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6B6254">
        <w:rPr>
          <w:rFonts w:ascii="Arial" w:hAnsi="Arial" w:cs="Arial"/>
          <w:sz w:val="20"/>
          <w:szCs w:val="20"/>
        </w:rPr>
        <w:t xml:space="preserve">Smluvní strany se dohodly, že splnění zákonné povinnosti uveřejnění </w:t>
      </w:r>
      <w:r w:rsidR="002B1BC8" w:rsidRPr="006B6254">
        <w:rPr>
          <w:rFonts w:ascii="Arial" w:hAnsi="Arial" w:cs="Arial"/>
          <w:sz w:val="20"/>
          <w:szCs w:val="20"/>
        </w:rPr>
        <w:t>smlouvy</w:t>
      </w:r>
      <w:r w:rsidRPr="006B6254">
        <w:rPr>
          <w:rFonts w:ascii="Arial" w:hAnsi="Arial" w:cs="Arial"/>
          <w:sz w:val="20"/>
          <w:szCs w:val="20"/>
        </w:rPr>
        <w:t xml:space="preserve"> a dílčích objednávek prostřednictvím registru smluv zajistí objednatel, přičemž v případě jeho prodlení s uveřejněním </w:t>
      </w:r>
      <w:r w:rsidR="002B1BC8" w:rsidRPr="006B6254">
        <w:rPr>
          <w:rFonts w:ascii="Arial" w:hAnsi="Arial" w:cs="Arial"/>
          <w:sz w:val="20"/>
          <w:szCs w:val="20"/>
        </w:rPr>
        <w:t>smlouvy</w:t>
      </w:r>
      <w:r w:rsidRPr="006B6254">
        <w:rPr>
          <w:rFonts w:ascii="Arial" w:hAnsi="Arial" w:cs="Arial"/>
          <w:sz w:val="20"/>
          <w:szCs w:val="20"/>
        </w:rPr>
        <w:t xml:space="preserve"> či dílčí objednávky zajistí tuto povinnost nejdéle do 30 dnů ode dne uzavření </w:t>
      </w:r>
      <w:r w:rsidR="000934D6" w:rsidRPr="006B6254">
        <w:rPr>
          <w:rFonts w:ascii="Arial" w:hAnsi="Arial" w:cs="Arial"/>
          <w:sz w:val="20"/>
          <w:szCs w:val="20"/>
        </w:rPr>
        <w:t>smlouvy</w:t>
      </w:r>
      <w:r w:rsidRPr="006B6254">
        <w:rPr>
          <w:rFonts w:ascii="Arial" w:hAnsi="Arial" w:cs="Arial"/>
          <w:sz w:val="20"/>
          <w:szCs w:val="20"/>
        </w:rPr>
        <w:t xml:space="preserve"> či dílčí objednávky poskytovatel.</w:t>
      </w:r>
    </w:p>
    <w:p w14:paraId="5D6490B4" w14:textId="40C95FE5" w:rsidR="009F394E" w:rsidRPr="006B6254" w:rsidRDefault="00BC4C50" w:rsidP="00453E45">
      <w:pPr>
        <w:numPr>
          <w:ilvl w:val="0"/>
          <w:numId w:val="5"/>
        </w:numPr>
        <w:tabs>
          <w:tab w:val="left" w:pos="-1701"/>
        </w:tabs>
        <w:spacing w:after="120" w:line="24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</w:t>
      </w:r>
      <w:r w:rsidR="009F394E" w:rsidRPr="006B6254">
        <w:rPr>
          <w:rFonts w:ascii="Arial" w:hAnsi="Arial" w:cs="Arial"/>
          <w:sz w:val="20"/>
          <w:szCs w:val="20"/>
        </w:rPr>
        <w:t xml:space="preserve"> strany berou na vědomí, že objednatel je oprávněn scan podepsané </w:t>
      </w:r>
      <w:r w:rsidR="000934D6" w:rsidRPr="006B6254">
        <w:rPr>
          <w:rFonts w:ascii="Arial" w:hAnsi="Arial" w:cs="Arial"/>
          <w:sz w:val="20"/>
          <w:szCs w:val="20"/>
        </w:rPr>
        <w:t>smlouvy</w:t>
      </w:r>
      <w:r w:rsidR="009F394E" w:rsidRPr="006B6254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 </w:t>
      </w:r>
      <w:r w:rsidR="009F394E" w:rsidRPr="006B6254">
        <w:rPr>
          <w:rFonts w:ascii="Arial" w:hAnsi="Arial" w:cs="Arial"/>
          <w:sz w:val="20"/>
          <w:szCs w:val="20"/>
        </w:rPr>
        <w:t>elektronické podobě v souladu se svými zákonnými povinnostmi uveřejnit, a to bez časového omezení.</w:t>
      </w:r>
    </w:p>
    <w:p w14:paraId="51F603E4" w14:textId="496F1277" w:rsidR="009F394E" w:rsidRPr="006B6254" w:rsidRDefault="009F394E" w:rsidP="00453E45">
      <w:pPr>
        <w:numPr>
          <w:ilvl w:val="0"/>
          <w:numId w:val="5"/>
        </w:numPr>
        <w:tabs>
          <w:tab w:val="left" w:pos="-1701"/>
        </w:tabs>
        <w:spacing w:after="120" w:line="24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6B6254">
        <w:rPr>
          <w:rFonts w:ascii="Arial" w:hAnsi="Arial" w:cs="Arial"/>
          <w:sz w:val="20"/>
          <w:szCs w:val="20"/>
        </w:rPr>
        <w:t>Poskytovatel bere na vědomí, že jeho osobní údaje specifikované v záhlaví této smlouvy jsou ze strany objednatele zpracovávány v souvislosti s plněním povinností dle této smlouvy a v souladu s </w:t>
      </w:r>
      <w:r w:rsidR="00334724" w:rsidRPr="006B6254">
        <w:rPr>
          <w:rFonts w:ascii="Arial" w:hAnsi="Arial" w:cs="Arial"/>
          <w:sz w:val="20"/>
          <w:szCs w:val="20"/>
        </w:rPr>
        <w:t>GDPR</w:t>
      </w:r>
      <w:r w:rsidRPr="006B6254">
        <w:rPr>
          <w:rFonts w:ascii="Arial" w:hAnsi="Arial" w:cs="Arial"/>
          <w:sz w:val="20"/>
          <w:szCs w:val="20"/>
        </w:rPr>
        <w:t>, což je ze strany objednatele specifikováno v dokumentech Zásady zpracování osobních údajů a Oznámení o zpracování osobních údajů dostupných na webových stránkách objednatele (</w:t>
      </w:r>
      <w:hyperlink r:id="rId11" w:history="1">
        <w:r w:rsidRPr="006B6254">
          <w:rPr>
            <w:rStyle w:val="Hypertextovodkaz"/>
            <w:rFonts w:ascii="Arial" w:hAnsi="Arial" w:cs="Arial"/>
            <w:color w:val="auto"/>
            <w:sz w:val="20"/>
            <w:szCs w:val="20"/>
          </w:rPr>
          <w:t>www.dzs.cz</w:t>
        </w:r>
      </w:hyperlink>
      <w:r w:rsidRPr="006B6254">
        <w:rPr>
          <w:rFonts w:ascii="Arial" w:hAnsi="Arial" w:cs="Arial"/>
          <w:sz w:val="20"/>
          <w:szCs w:val="20"/>
        </w:rPr>
        <w:t>).</w:t>
      </w:r>
    </w:p>
    <w:p w14:paraId="0034D247" w14:textId="77777777" w:rsidR="00E02B0C" w:rsidRPr="006B6254" w:rsidRDefault="00E02B0C" w:rsidP="00453E45">
      <w:pPr>
        <w:pStyle w:val="Odstavecseseznamem"/>
        <w:numPr>
          <w:ilvl w:val="0"/>
          <w:numId w:val="5"/>
        </w:numPr>
        <w:spacing w:after="120" w:line="24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B6254">
        <w:rPr>
          <w:rFonts w:ascii="Arial" w:eastAsia="Times New Roman" w:hAnsi="Arial" w:cs="Arial"/>
          <w:sz w:val="20"/>
          <w:szCs w:val="20"/>
          <w:lang w:eastAsia="cs-CZ"/>
        </w:rPr>
        <w:t xml:space="preserve">Veškeré právní vztahy touto smlouvou výslovně neupravené se řídí </w:t>
      </w:r>
      <w:r w:rsidR="0080286A" w:rsidRPr="006B6254">
        <w:rPr>
          <w:rFonts w:ascii="Arial" w:eastAsia="Times New Roman" w:hAnsi="Arial" w:cs="Arial"/>
          <w:sz w:val="20"/>
          <w:szCs w:val="20"/>
          <w:lang w:eastAsia="cs-CZ"/>
        </w:rPr>
        <w:t xml:space="preserve">občanským </w:t>
      </w:r>
      <w:r w:rsidR="0060055B" w:rsidRPr="006B6254">
        <w:rPr>
          <w:rFonts w:ascii="Arial" w:eastAsia="Times New Roman" w:hAnsi="Arial" w:cs="Arial"/>
          <w:sz w:val="20"/>
          <w:szCs w:val="20"/>
          <w:lang w:eastAsia="cs-CZ"/>
        </w:rPr>
        <w:t>zákoníkem.</w:t>
      </w:r>
    </w:p>
    <w:p w14:paraId="05739DFA" w14:textId="6C2BC29F" w:rsidR="00B84840" w:rsidRPr="006B6254" w:rsidRDefault="00B84840" w:rsidP="00453E45">
      <w:pPr>
        <w:pStyle w:val="Odstavecseseznamem"/>
        <w:numPr>
          <w:ilvl w:val="0"/>
          <w:numId w:val="5"/>
        </w:numPr>
        <w:spacing w:after="120" w:line="24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B6254">
        <w:rPr>
          <w:rFonts w:ascii="Arial" w:eastAsia="Times New Roman" w:hAnsi="Arial" w:cs="Arial"/>
          <w:sz w:val="20"/>
          <w:szCs w:val="20"/>
          <w:lang w:eastAsia="cs-CZ"/>
        </w:rPr>
        <w:t>Smluvní strany</w:t>
      </w:r>
      <w:r w:rsidRPr="006B6254">
        <w:rPr>
          <w:rFonts w:ascii="Arial" w:hAnsi="Arial" w:cs="Arial"/>
          <w:sz w:val="20"/>
          <w:szCs w:val="20"/>
        </w:rPr>
        <w:t xml:space="preserve"> se zavazují, že v případě sporů o obsah a plnění této smlouvy či jednotlivých objednávek vynaloží veškeré úsilí, které lze spravedlivě požadovat, k tomu, aby tyto spory byly vyřešeny smírnou cestou, zejména aby byly odstraněny okolnosti vedoucí ke vzniku práva od této smlouvy odstoupit nebo způsobující její neplatnost. Pokud by se v důsledku změny právních předpisů nebo jiných důvodů stala některá ujednání této smlouvy neplatnými nebo neúčinnými, budou tato ustanovení uvedena do souladu s právními normami a smluvní strany prohlašují, že tato smlouva je ve zbývajících ustanoveních platná, neodporuje-li to jejímu účelu nebo nejedná-li se o ustanovení, která oddělit nelze.</w:t>
      </w:r>
    </w:p>
    <w:p w14:paraId="3F802B6E" w14:textId="65D87B70" w:rsidR="00B84840" w:rsidRPr="006B6254" w:rsidRDefault="00BC4C50" w:rsidP="00453E45">
      <w:pPr>
        <w:pStyle w:val="Odstavecseseznamem"/>
        <w:numPr>
          <w:ilvl w:val="0"/>
          <w:numId w:val="5"/>
        </w:numPr>
        <w:spacing w:after="120" w:line="24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S</w:t>
      </w:r>
      <w:r w:rsidR="00B84840" w:rsidRPr="006B6254">
        <w:rPr>
          <w:rFonts w:ascii="Arial" w:hAnsi="Arial" w:cs="Arial"/>
          <w:sz w:val="20"/>
          <w:szCs w:val="20"/>
        </w:rPr>
        <w:t>mluvní strany sjednávají, že v případě sporu vzniklého při plnění, nebo v souvislosti s touto smlouvou, jsou příslušné k jeho řešení obecné soudy České republiky.</w:t>
      </w:r>
    </w:p>
    <w:p w14:paraId="330EF83C" w14:textId="5E9197B9" w:rsidR="0060055B" w:rsidRPr="006B6254" w:rsidRDefault="00E02B0C" w:rsidP="00453E45">
      <w:pPr>
        <w:pStyle w:val="Odstavecseseznamem"/>
        <w:numPr>
          <w:ilvl w:val="0"/>
          <w:numId w:val="5"/>
        </w:numPr>
        <w:spacing w:after="120" w:line="24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B6254">
        <w:rPr>
          <w:rFonts w:ascii="Arial" w:eastAsia="Times New Roman" w:hAnsi="Arial" w:cs="Arial"/>
          <w:sz w:val="20"/>
          <w:szCs w:val="20"/>
          <w:lang w:eastAsia="cs-CZ"/>
        </w:rPr>
        <w:t>Jakékoliv změny či doplňky této smlouvy je možné činit pouze formou písemných vzestupně číslovaných dodatků</w:t>
      </w:r>
      <w:r w:rsidR="00B84840" w:rsidRPr="006B6254">
        <w:rPr>
          <w:rFonts w:ascii="Arial" w:eastAsia="Times New Roman" w:hAnsi="Arial" w:cs="Arial"/>
          <w:sz w:val="20"/>
          <w:szCs w:val="20"/>
          <w:lang w:eastAsia="cs-CZ"/>
        </w:rPr>
        <w:t xml:space="preserve"> odsouhlasených </w:t>
      </w:r>
      <w:r w:rsidR="00BC4C50">
        <w:rPr>
          <w:rFonts w:ascii="Arial" w:eastAsia="Times New Roman" w:hAnsi="Arial" w:cs="Arial"/>
          <w:sz w:val="20"/>
          <w:szCs w:val="20"/>
          <w:lang w:eastAsia="cs-CZ"/>
        </w:rPr>
        <w:t>všemi</w:t>
      </w:r>
      <w:r w:rsidR="00B84840" w:rsidRPr="006B6254">
        <w:rPr>
          <w:rFonts w:ascii="Arial" w:eastAsia="Times New Roman" w:hAnsi="Arial" w:cs="Arial"/>
          <w:sz w:val="20"/>
          <w:szCs w:val="20"/>
          <w:lang w:eastAsia="cs-CZ"/>
        </w:rPr>
        <w:t xml:space="preserve"> smluvními stranami</w:t>
      </w:r>
      <w:r w:rsidRPr="006B6254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93C2FE4" w14:textId="2C6725FA" w:rsidR="00B87546" w:rsidRPr="00596DAC" w:rsidRDefault="00B930E0" w:rsidP="00CA293B">
      <w:pPr>
        <w:numPr>
          <w:ilvl w:val="0"/>
          <w:numId w:val="5"/>
        </w:numPr>
        <w:spacing w:after="120" w:line="24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96DAC">
        <w:rPr>
          <w:rFonts w:ascii="Arial" w:hAnsi="Arial" w:cs="Arial"/>
          <w:color w:val="000000" w:themeColor="text1"/>
          <w:sz w:val="20"/>
          <w:szCs w:val="20"/>
        </w:rPr>
        <w:t xml:space="preserve">Tato </w:t>
      </w:r>
      <w:r w:rsidR="00596DAC" w:rsidRPr="00596DAC">
        <w:rPr>
          <w:rFonts w:ascii="Arial" w:eastAsia="Times New Roman" w:hAnsi="Arial" w:cs="Arial"/>
          <w:sz w:val="20"/>
          <w:szCs w:val="20"/>
          <w:lang w:eastAsia="cs-CZ"/>
        </w:rPr>
        <w:t xml:space="preserve">smlouva je vyhotovena ve </w:t>
      </w:r>
      <w:r w:rsidR="00BD797A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="00596DAC" w:rsidRPr="00596DAC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 platností originálu, z nichž jeden obdrží objednatel a </w:t>
      </w:r>
      <w:r w:rsidR="00BC4C50">
        <w:rPr>
          <w:rFonts w:ascii="Arial" w:eastAsia="Times New Roman" w:hAnsi="Arial" w:cs="Arial"/>
          <w:sz w:val="20"/>
          <w:szCs w:val="20"/>
          <w:lang w:eastAsia="cs-CZ"/>
        </w:rPr>
        <w:t xml:space="preserve">po </w:t>
      </w:r>
      <w:r w:rsidR="00596DAC" w:rsidRPr="00596DAC">
        <w:rPr>
          <w:rFonts w:ascii="Arial" w:eastAsia="Times New Roman" w:hAnsi="Arial" w:cs="Arial"/>
          <w:sz w:val="20"/>
          <w:szCs w:val="20"/>
          <w:lang w:eastAsia="cs-CZ"/>
        </w:rPr>
        <w:t>jedn</w:t>
      </w:r>
      <w:r w:rsidR="00BC4C50">
        <w:rPr>
          <w:rFonts w:ascii="Arial" w:eastAsia="Times New Roman" w:hAnsi="Arial" w:cs="Arial"/>
          <w:sz w:val="20"/>
          <w:szCs w:val="20"/>
          <w:lang w:eastAsia="cs-CZ"/>
        </w:rPr>
        <w:t>om vyhotovení každý z</w:t>
      </w:r>
      <w:r w:rsidR="00596DAC" w:rsidRPr="00596DA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52B98"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="00BC4C50">
        <w:rPr>
          <w:rFonts w:ascii="Arial" w:eastAsia="Times New Roman" w:hAnsi="Arial" w:cs="Arial"/>
          <w:sz w:val="20"/>
          <w:szCs w:val="20"/>
          <w:lang w:eastAsia="cs-CZ"/>
        </w:rPr>
        <w:t>ů</w:t>
      </w:r>
      <w:r w:rsidR="00596DAC" w:rsidRPr="00596DAC">
        <w:rPr>
          <w:rFonts w:ascii="Arial" w:eastAsia="Times New Roman" w:hAnsi="Arial" w:cs="Arial"/>
          <w:sz w:val="20"/>
          <w:szCs w:val="20"/>
          <w:lang w:eastAsia="cs-CZ"/>
        </w:rPr>
        <w:t xml:space="preserve">. V případě, že bude elektronická verze smlouvy podepsána připojením elektronických podpisů smluvních stran, bude mít každá smluvní strana v držení digitální originál. </w:t>
      </w:r>
      <w:r w:rsidR="00B87546" w:rsidRPr="00596DAC">
        <w:rPr>
          <w:rFonts w:ascii="Arial" w:eastAsia="Times New Roman" w:hAnsi="Arial" w:cs="Arial"/>
          <w:sz w:val="20"/>
          <w:szCs w:val="20"/>
          <w:lang w:eastAsia="cs-CZ"/>
        </w:rPr>
        <w:t>Nedílnou součástí této sml</w:t>
      </w:r>
      <w:r w:rsidR="00E57A32" w:rsidRPr="00596DAC">
        <w:rPr>
          <w:rFonts w:ascii="Arial" w:eastAsia="Times New Roman" w:hAnsi="Arial" w:cs="Arial"/>
          <w:sz w:val="20"/>
          <w:szCs w:val="20"/>
          <w:lang w:eastAsia="cs-CZ"/>
        </w:rPr>
        <w:t xml:space="preserve">ouvy </w:t>
      </w:r>
      <w:r w:rsidR="006B6254" w:rsidRPr="00596DAC">
        <w:rPr>
          <w:rFonts w:ascii="Arial" w:eastAsia="Times New Roman" w:hAnsi="Arial" w:cs="Arial"/>
          <w:sz w:val="20"/>
          <w:szCs w:val="20"/>
          <w:lang w:eastAsia="cs-CZ"/>
        </w:rPr>
        <w:t>je</w:t>
      </w:r>
      <w:r w:rsidR="00E57A32" w:rsidRPr="00596DAC">
        <w:rPr>
          <w:rFonts w:ascii="Arial" w:eastAsia="Times New Roman" w:hAnsi="Arial" w:cs="Arial"/>
          <w:sz w:val="20"/>
          <w:szCs w:val="20"/>
          <w:lang w:eastAsia="cs-CZ"/>
        </w:rPr>
        <w:t xml:space="preserve"> níže uveden</w:t>
      </w:r>
      <w:r w:rsidR="006B6254" w:rsidRPr="00596DAC">
        <w:rPr>
          <w:rFonts w:ascii="Arial" w:eastAsia="Times New Roman" w:hAnsi="Arial" w:cs="Arial"/>
          <w:sz w:val="20"/>
          <w:szCs w:val="20"/>
          <w:lang w:eastAsia="cs-CZ"/>
        </w:rPr>
        <w:t>á</w:t>
      </w:r>
      <w:r w:rsidR="00E57A32" w:rsidRPr="00596DAC">
        <w:rPr>
          <w:rFonts w:ascii="Arial" w:eastAsia="Times New Roman" w:hAnsi="Arial" w:cs="Arial"/>
          <w:sz w:val="20"/>
          <w:szCs w:val="20"/>
          <w:lang w:eastAsia="cs-CZ"/>
        </w:rPr>
        <w:t xml:space="preserve"> příloh</w:t>
      </w:r>
      <w:r w:rsidR="006B6254" w:rsidRPr="00596DAC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E57A32" w:rsidRPr="00596DA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68DB060F" w14:textId="1FAB450E" w:rsidR="008101B6" w:rsidRPr="00BD797A" w:rsidRDefault="00680700" w:rsidP="00B50B79">
      <w:pPr>
        <w:pStyle w:val="Odstavecseseznamem"/>
        <w:numPr>
          <w:ilvl w:val="0"/>
          <w:numId w:val="5"/>
        </w:numPr>
        <w:spacing w:after="120" w:line="240" w:lineRule="auto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D797A">
        <w:rPr>
          <w:rFonts w:ascii="Arial" w:eastAsia="Times New Roman" w:hAnsi="Arial" w:cs="Arial"/>
          <w:sz w:val="20"/>
          <w:szCs w:val="20"/>
          <w:lang w:eastAsia="cs-CZ"/>
        </w:rPr>
        <w:t xml:space="preserve">Tato smlouva nabývá </w:t>
      </w:r>
      <w:r w:rsidR="002B1BC8" w:rsidRPr="00BD797A">
        <w:rPr>
          <w:rFonts w:ascii="Arial" w:eastAsia="Times New Roman" w:hAnsi="Arial" w:cs="Arial"/>
          <w:sz w:val="20"/>
          <w:szCs w:val="20"/>
          <w:lang w:eastAsia="cs-CZ"/>
        </w:rPr>
        <w:t>platnosti dnem podpisu obou smluvních stran a účinnosti dnem uveřejnění v registru smluv</w:t>
      </w:r>
      <w:r w:rsidRPr="00BD797A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6A5ABF" w:rsidRPr="00BD797A">
        <w:rPr>
          <w:rFonts w:ascii="Arial" w:eastAsia="Times New Roman" w:hAnsi="Arial" w:cs="Arial"/>
          <w:sz w:val="20"/>
          <w:szCs w:val="20"/>
          <w:lang w:eastAsia="cs-CZ"/>
        </w:rPr>
        <w:t xml:space="preserve"> Jednotlivé dílčí objednávky s hodnotou plnění nad 50.000,- Kč bez DPH nabývají</w:t>
      </w:r>
      <w:r w:rsidR="00BD797A">
        <w:rPr>
          <w:rFonts w:ascii="Arial" w:eastAsia="Times New Roman" w:hAnsi="Arial" w:cs="Arial"/>
          <w:sz w:val="20"/>
          <w:szCs w:val="20"/>
          <w:lang w:eastAsia="cs-CZ"/>
        </w:rPr>
        <w:t xml:space="preserve"> účinnosti </w:t>
      </w:r>
      <w:r w:rsidR="006A5ABF" w:rsidRPr="00BD797A">
        <w:rPr>
          <w:rFonts w:ascii="Arial" w:eastAsia="Times New Roman" w:hAnsi="Arial" w:cs="Arial"/>
          <w:sz w:val="20"/>
          <w:szCs w:val="20"/>
          <w:lang w:eastAsia="cs-CZ"/>
        </w:rPr>
        <w:t>dnem uveřejnění v registru smluv, ostatní objednávky nabývají účinnosti jejich akceptací ze strany poskytovatele.</w:t>
      </w:r>
    </w:p>
    <w:p w14:paraId="04C8BD25" w14:textId="33428010" w:rsidR="00457815" w:rsidRDefault="00457815" w:rsidP="0045781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937A4D4" w14:textId="06BB29A4" w:rsidR="00457815" w:rsidRDefault="00457815" w:rsidP="0045781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5393D23" w14:textId="0FEB4946" w:rsidR="00457815" w:rsidRDefault="00457815" w:rsidP="0045781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066C8F0" w14:textId="1237761C" w:rsidR="00457815" w:rsidRDefault="00457815" w:rsidP="0045781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4BAB841" w14:textId="3A3B9CA2" w:rsidR="00457815" w:rsidRDefault="00457815" w:rsidP="0045781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BF4D8FB" w14:textId="1B34DEC4" w:rsidR="00457815" w:rsidRDefault="00457815" w:rsidP="0045781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652C6EA" w14:textId="40A5E450" w:rsidR="00457815" w:rsidRDefault="00457815" w:rsidP="0045781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349AB8" w14:textId="77777777" w:rsidR="00457815" w:rsidRPr="00457815" w:rsidRDefault="00457815" w:rsidP="0045781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54292BF" w14:textId="14CF1EBD" w:rsidR="00E02B0C" w:rsidRPr="006B6254" w:rsidRDefault="0060055B" w:rsidP="00453E45">
      <w:pPr>
        <w:pStyle w:val="Odstavecseseznamem"/>
        <w:numPr>
          <w:ilvl w:val="0"/>
          <w:numId w:val="5"/>
        </w:numPr>
        <w:spacing w:after="120" w:line="24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B6254">
        <w:rPr>
          <w:rFonts w:ascii="Arial" w:eastAsia="Times New Roman" w:hAnsi="Arial" w:cs="Arial"/>
          <w:sz w:val="20"/>
          <w:szCs w:val="20"/>
          <w:lang w:eastAsia="cs-CZ"/>
        </w:rPr>
        <w:t>Smluvní strany prohlašují, že tato smlouva byla sepsána podl</w:t>
      </w:r>
      <w:r w:rsidR="004A63BF" w:rsidRPr="006B6254">
        <w:rPr>
          <w:rFonts w:ascii="Arial" w:eastAsia="Times New Roman" w:hAnsi="Arial" w:cs="Arial"/>
          <w:sz w:val="20"/>
          <w:szCs w:val="20"/>
          <w:lang w:eastAsia="cs-CZ"/>
        </w:rPr>
        <w:t>e jejich pravé a svobodné vůle</w:t>
      </w:r>
      <w:r w:rsidR="00E02B0C" w:rsidRPr="006B6254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Pr="006B6254">
        <w:rPr>
          <w:rFonts w:ascii="Arial" w:eastAsia="Times New Roman" w:hAnsi="Arial" w:cs="Arial"/>
          <w:sz w:val="20"/>
          <w:szCs w:val="20"/>
          <w:lang w:eastAsia="cs-CZ"/>
        </w:rPr>
        <w:t xml:space="preserve">že si smlouvu přečetly, s jejím obsahem souhlasí a na důkaz toho </w:t>
      </w:r>
      <w:r w:rsidR="00E02B0C" w:rsidRPr="006B6254">
        <w:rPr>
          <w:rFonts w:ascii="Arial" w:eastAsia="Times New Roman" w:hAnsi="Arial" w:cs="Arial"/>
          <w:sz w:val="20"/>
          <w:szCs w:val="20"/>
          <w:lang w:eastAsia="cs-CZ"/>
        </w:rPr>
        <w:t>připojují vlastnoruční</w:t>
      </w:r>
      <w:r w:rsidR="00BC4C50">
        <w:rPr>
          <w:rFonts w:ascii="Arial" w:eastAsia="Times New Roman" w:hAnsi="Arial" w:cs="Arial"/>
          <w:sz w:val="20"/>
          <w:szCs w:val="20"/>
          <w:lang w:eastAsia="cs-CZ"/>
        </w:rPr>
        <w:t>/elektronické</w:t>
      </w:r>
      <w:r w:rsidR="00E02B0C" w:rsidRPr="006B6254">
        <w:rPr>
          <w:rFonts w:ascii="Arial" w:eastAsia="Times New Roman" w:hAnsi="Arial" w:cs="Arial"/>
          <w:sz w:val="20"/>
          <w:szCs w:val="20"/>
          <w:lang w:eastAsia="cs-CZ"/>
        </w:rPr>
        <w:t xml:space="preserve"> podpisy.</w:t>
      </w:r>
    </w:p>
    <w:p w14:paraId="5003E09D" w14:textId="77777777" w:rsidR="00966815" w:rsidRPr="006B6254" w:rsidRDefault="00966815" w:rsidP="006B35EA">
      <w:pPr>
        <w:pStyle w:val="Odstavecseseznamem"/>
        <w:spacing w:after="120" w:line="240" w:lineRule="atLeast"/>
        <w:ind w:left="0"/>
        <w:contextualSpacing w:val="0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3FCCBB54" w14:textId="77777777" w:rsidR="00510401" w:rsidRPr="006B6254" w:rsidRDefault="00510401" w:rsidP="006B35EA">
      <w:pPr>
        <w:pStyle w:val="Odstavecseseznamem"/>
        <w:spacing w:after="120" w:line="240" w:lineRule="atLeast"/>
        <w:ind w:left="0"/>
        <w:contextualSpacing w:val="0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6B6254">
        <w:rPr>
          <w:rFonts w:ascii="Arial" w:eastAsia="Times New Roman" w:hAnsi="Arial" w:cs="Arial"/>
          <w:i/>
          <w:sz w:val="20"/>
          <w:szCs w:val="20"/>
          <w:lang w:eastAsia="cs-CZ"/>
        </w:rPr>
        <w:t>Přílohy:</w:t>
      </w:r>
    </w:p>
    <w:p w14:paraId="2C3B6C9E" w14:textId="4D146597" w:rsidR="00510401" w:rsidRPr="006B6254" w:rsidRDefault="00510401" w:rsidP="006B35EA">
      <w:pPr>
        <w:pStyle w:val="Odstavecseseznamem"/>
        <w:spacing w:after="120" w:line="240" w:lineRule="atLeast"/>
        <w:ind w:left="0"/>
        <w:contextualSpacing w:val="0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6B6254">
        <w:rPr>
          <w:rFonts w:ascii="Arial" w:eastAsia="Times New Roman" w:hAnsi="Arial" w:cs="Arial"/>
          <w:i/>
          <w:sz w:val="20"/>
          <w:szCs w:val="20"/>
          <w:lang w:eastAsia="cs-CZ"/>
        </w:rPr>
        <w:t>Příloha č. 1 –</w:t>
      </w:r>
      <w:r w:rsidR="006B6254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Specifikace předmětu plnění a položkový rozpočet</w:t>
      </w:r>
    </w:p>
    <w:p w14:paraId="106CD0F9" w14:textId="77777777" w:rsidR="00966815" w:rsidRPr="006B6254" w:rsidRDefault="00966815" w:rsidP="006B35EA">
      <w:pPr>
        <w:pStyle w:val="Odstavecseseznamem"/>
        <w:spacing w:after="120" w:line="240" w:lineRule="atLeast"/>
        <w:ind w:left="0"/>
        <w:contextualSpacing w:val="0"/>
        <w:rPr>
          <w:rFonts w:ascii="Arial" w:hAnsi="Arial" w:cs="Arial"/>
          <w:i/>
          <w:sz w:val="20"/>
          <w:szCs w:val="20"/>
        </w:rPr>
      </w:pPr>
    </w:p>
    <w:p w14:paraId="40752679" w14:textId="5871D08E" w:rsidR="00B66397" w:rsidRPr="006B6254" w:rsidRDefault="00ED1386" w:rsidP="006B35EA">
      <w:pPr>
        <w:pStyle w:val="Odstavecseseznamem"/>
        <w:tabs>
          <w:tab w:val="left" w:pos="426"/>
          <w:tab w:val="left" w:pos="4962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6B6254">
        <w:rPr>
          <w:rFonts w:ascii="Arial" w:eastAsia="Times New Roman" w:hAnsi="Arial" w:cs="Arial"/>
          <w:sz w:val="20"/>
          <w:szCs w:val="20"/>
          <w:lang w:eastAsia="cs-CZ"/>
        </w:rPr>
        <w:tab/>
        <w:t>V</w:t>
      </w:r>
      <w:r w:rsidR="00BB652E" w:rsidRPr="006B6254">
        <w:rPr>
          <w:rFonts w:ascii="Arial" w:eastAsia="Times New Roman" w:hAnsi="Arial" w:cs="Arial"/>
          <w:sz w:val="20"/>
          <w:szCs w:val="20"/>
          <w:lang w:eastAsia="cs-CZ"/>
        </w:rPr>
        <w:t xml:space="preserve">  </w:t>
      </w:r>
      <w:r w:rsidR="006B6254">
        <w:rPr>
          <w:rFonts w:ascii="Arial" w:eastAsia="Times New Roman" w:hAnsi="Arial" w:cs="Arial"/>
          <w:sz w:val="20"/>
          <w:szCs w:val="20"/>
          <w:lang w:eastAsia="cs-CZ"/>
        </w:rPr>
        <w:t xml:space="preserve">………… </w:t>
      </w:r>
      <w:r w:rsidRPr="006B6254">
        <w:rPr>
          <w:rFonts w:ascii="Arial" w:eastAsia="Times New Roman" w:hAnsi="Arial" w:cs="Arial"/>
          <w:sz w:val="20"/>
          <w:szCs w:val="20"/>
          <w:lang w:eastAsia="cs-CZ"/>
        </w:rPr>
        <w:t>dne</w:t>
      </w:r>
      <w:r w:rsidRPr="006B625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B66397" w:rsidRPr="006B6254">
        <w:rPr>
          <w:rFonts w:ascii="Arial" w:eastAsia="Times New Roman" w:hAnsi="Arial" w:cs="Arial"/>
          <w:sz w:val="20"/>
          <w:szCs w:val="20"/>
          <w:lang w:eastAsia="cs-CZ"/>
        </w:rPr>
        <w:t>V Praze dne</w:t>
      </w:r>
    </w:p>
    <w:p w14:paraId="2904CC92" w14:textId="77777777" w:rsidR="00135DE0" w:rsidRPr="006C7303" w:rsidRDefault="00135DE0" w:rsidP="006B35EA">
      <w:pPr>
        <w:pStyle w:val="Odstavecseseznamem"/>
        <w:tabs>
          <w:tab w:val="left" w:pos="426"/>
          <w:tab w:val="left" w:pos="4962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828B7B5" w14:textId="77777777" w:rsidR="00966815" w:rsidRPr="006C7303" w:rsidRDefault="00966815" w:rsidP="006B35EA">
      <w:pPr>
        <w:pStyle w:val="Odstavecseseznamem"/>
        <w:tabs>
          <w:tab w:val="left" w:pos="426"/>
          <w:tab w:val="left" w:pos="4962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1185645" w14:textId="77777777" w:rsidR="00457815" w:rsidRPr="006C7303" w:rsidRDefault="00ED1386" w:rsidP="00457815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6C730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C7303">
        <w:rPr>
          <w:rFonts w:ascii="Arial" w:hAnsi="Arial" w:cs="Arial"/>
          <w:sz w:val="20"/>
          <w:szCs w:val="20"/>
        </w:rPr>
        <w:t>______________________________</w:t>
      </w:r>
      <w:r w:rsidR="00457815">
        <w:rPr>
          <w:rFonts w:ascii="Arial" w:hAnsi="Arial" w:cs="Arial"/>
          <w:sz w:val="20"/>
          <w:szCs w:val="20"/>
        </w:rPr>
        <w:tab/>
      </w:r>
      <w:r w:rsidR="00457815" w:rsidRPr="006C7303">
        <w:rPr>
          <w:rFonts w:ascii="Arial" w:hAnsi="Arial" w:cs="Arial"/>
          <w:sz w:val="20"/>
          <w:szCs w:val="20"/>
        </w:rPr>
        <w:t>______________________________</w:t>
      </w:r>
    </w:p>
    <w:p w14:paraId="77897C82" w14:textId="77777777" w:rsidR="00457815" w:rsidRPr="006C7303" w:rsidRDefault="00ED1386" w:rsidP="00457815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6C730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57815" w:rsidRPr="00457815">
        <w:rPr>
          <w:rFonts w:ascii="Arial" w:eastAsia="Times New Roman" w:hAnsi="Arial" w:cs="Arial"/>
          <w:sz w:val="20"/>
          <w:szCs w:val="20"/>
          <w:lang w:eastAsia="cs-CZ"/>
        </w:rPr>
        <w:t>Jan Vlnas</w:t>
      </w:r>
      <w:r w:rsidR="0045781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57815" w:rsidRPr="006C7303">
        <w:rPr>
          <w:rFonts w:ascii="Arial" w:eastAsia="Times New Roman" w:hAnsi="Arial" w:cs="Arial"/>
          <w:sz w:val="20"/>
          <w:szCs w:val="20"/>
          <w:lang w:eastAsia="cs-CZ"/>
        </w:rPr>
        <w:t>Ing. Dana Petrova</w:t>
      </w:r>
    </w:p>
    <w:p w14:paraId="598ED223" w14:textId="4F909E97" w:rsidR="00457815" w:rsidRPr="006C7303" w:rsidRDefault="00ED1386" w:rsidP="00457815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45781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57815" w:rsidRPr="00457815">
        <w:rPr>
          <w:rFonts w:ascii="Arial" w:eastAsia="Times New Roman" w:hAnsi="Arial" w:cs="Arial"/>
          <w:sz w:val="20"/>
          <w:szCs w:val="20"/>
          <w:lang w:eastAsia="cs-CZ"/>
        </w:rPr>
        <w:t>společník A</w:t>
      </w:r>
      <w:r w:rsidR="00BD797A">
        <w:rPr>
          <w:rFonts w:ascii="Arial" w:eastAsia="Times New Roman" w:hAnsi="Arial" w:cs="Arial"/>
          <w:sz w:val="20"/>
          <w:szCs w:val="20"/>
          <w:lang w:eastAsia="cs-CZ"/>
        </w:rPr>
        <w:t>PETIT PRAHA</w:t>
      </w:r>
      <w:r w:rsidR="00457815" w:rsidRPr="00457815">
        <w:rPr>
          <w:rFonts w:ascii="Arial" w:eastAsia="Times New Roman" w:hAnsi="Arial" w:cs="Arial"/>
          <w:sz w:val="20"/>
          <w:szCs w:val="20"/>
          <w:lang w:eastAsia="cs-CZ"/>
        </w:rPr>
        <w:t xml:space="preserve"> v.o.s.</w:t>
      </w:r>
      <w:r w:rsidR="0045781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57815" w:rsidRPr="006C7303">
        <w:rPr>
          <w:rFonts w:ascii="Arial" w:eastAsia="Times New Roman" w:hAnsi="Arial" w:cs="Arial"/>
          <w:sz w:val="20"/>
          <w:szCs w:val="20"/>
          <w:lang w:eastAsia="cs-CZ"/>
        </w:rPr>
        <w:t>ředitelka DZS</w:t>
      </w:r>
    </w:p>
    <w:p w14:paraId="5DB51A0B" w14:textId="5F5FFA6B" w:rsidR="00457815" w:rsidRDefault="00ED1386" w:rsidP="00457815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6C730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BC4C50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="00683438" w:rsidRPr="006C7303">
        <w:rPr>
          <w:rFonts w:ascii="Arial" w:hAnsi="Arial" w:cs="Arial"/>
          <w:sz w:val="20"/>
          <w:szCs w:val="20"/>
        </w:rPr>
        <w:t>oskytovatel</w:t>
      </w:r>
      <w:r w:rsidR="00BC4C50">
        <w:rPr>
          <w:rFonts w:ascii="Arial" w:hAnsi="Arial" w:cs="Arial"/>
          <w:sz w:val="20"/>
          <w:szCs w:val="20"/>
        </w:rPr>
        <w:t xml:space="preserve"> </w:t>
      </w:r>
      <w:r w:rsidR="00457815">
        <w:rPr>
          <w:rFonts w:ascii="Arial" w:hAnsi="Arial" w:cs="Arial"/>
          <w:sz w:val="20"/>
          <w:szCs w:val="20"/>
        </w:rPr>
        <w:tab/>
      </w:r>
      <w:r w:rsidR="00457815" w:rsidRPr="006C7303">
        <w:rPr>
          <w:rFonts w:ascii="Arial" w:eastAsia="Times New Roman" w:hAnsi="Arial" w:cs="Arial"/>
          <w:sz w:val="20"/>
          <w:szCs w:val="20"/>
          <w:lang w:eastAsia="cs-CZ"/>
        </w:rPr>
        <w:t>objednatel</w:t>
      </w:r>
    </w:p>
    <w:p w14:paraId="4876F952" w14:textId="77777777" w:rsidR="00457815" w:rsidRDefault="00457815" w:rsidP="00457815">
      <w:pPr>
        <w:tabs>
          <w:tab w:val="center" w:pos="2268"/>
          <w:tab w:val="center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</w:p>
    <w:p w14:paraId="3D163F41" w14:textId="5795555C" w:rsidR="00BC4C50" w:rsidRPr="006C7303" w:rsidRDefault="00BC4C50" w:rsidP="00BC4C50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6C730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C730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60B96639" w14:textId="117187C0" w:rsidR="00497542" w:rsidRPr="003620EE" w:rsidRDefault="00BC4C50" w:rsidP="008F622F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6C730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0FA03CDB" w14:textId="2FF2C0ED" w:rsidR="00497542" w:rsidRPr="003620EE" w:rsidRDefault="00497542" w:rsidP="006B35EA">
      <w:pPr>
        <w:spacing w:line="240" w:lineRule="atLeast"/>
        <w:rPr>
          <w:rFonts w:ascii="Arial" w:eastAsia="Times New Roman" w:hAnsi="Arial" w:cs="Arial"/>
          <w:color w:val="FF0000"/>
          <w:sz w:val="20"/>
          <w:szCs w:val="20"/>
          <w:lang w:eastAsia="cs-CZ"/>
        </w:rPr>
        <w:sectPr w:rsidR="00497542" w:rsidRPr="003620EE" w:rsidSect="00D92C13">
          <w:headerReference w:type="default" r:id="rId12"/>
          <w:footerReference w:type="default" r:id="rId13"/>
          <w:pgSz w:w="11906" w:h="16838"/>
          <w:pgMar w:top="762" w:right="1417" w:bottom="1417" w:left="1417" w:header="708" w:footer="709" w:gutter="0"/>
          <w:cols w:space="708"/>
          <w:docGrid w:linePitch="360"/>
        </w:sectPr>
      </w:pPr>
    </w:p>
    <w:p w14:paraId="790B1911" w14:textId="77777777" w:rsidR="003B1C2E" w:rsidRDefault="003B1C2E" w:rsidP="003B1C2E">
      <w:pPr>
        <w:pStyle w:val="Zkladntext"/>
        <w:spacing w:before="3"/>
        <w:rPr>
          <w:sz w:val="5"/>
        </w:rPr>
      </w:pPr>
    </w:p>
    <w:p w14:paraId="39CD90D2" w14:textId="77777777" w:rsidR="003B1C2E" w:rsidRDefault="003B1C2E" w:rsidP="003B1C2E">
      <w:pPr>
        <w:pStyle w:val="Zkladntext"/>
        <w:ind w:left="4984"/>
        <w:rPr>
          <w:sz w:val="20"/>
        </w:rPr>
      </w:pPr>
      <w:r>
        <w:rPr>
          <w:noProof/>
          <w:sz w:val="20"/>
          <w:lang w:eastAsia="cs-CZ"/>
        </w:rPr>
        <w:drawing>
          <wp:inline distT="0" distB="0" distL="0" distR="0" wp14:anchorId="68E32366" wp14:editId="6CD1EDAC">
            <wp:extent cx="2981330" cy="2804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330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994A5" w14:textId="77777777" w:rsidR="003B1C2E" w:rsidRDefault="003B1C2E" w:rsidP="003B1C2E">
      <w:pPr>
        <w:pStyle w:val="Zkladntext"/>
        <w:spacing w:before="11"/>
        <w:rPr>
          <w:sz w:val="14"/>
        </w:rPr>
      </w:pPr>
    </w:p>
    <w:tbl>
      <w:tblPr>
        <w:tblStyle w:val="TableNormal"/>
        <w:tblW w:w="0" w:type="auto"/>
        <w:tblInd w:w="2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3031"/>
        <w:gridCol w:w="799"/>
        <w:gridCol w:w="2793"/>
        <w:gridCol w:w="4903"/>
        <w:gridCol w:w="761"/>
        <w:gridCol w:w="1011"/>
        <w:gridCol w:w="1011"/>
        <w:gridCol w:w="1011"/>
      </w:tblGrid>
      <w:tr w:rsidR="003B1C2E" w14:paraId="2FE3C177" w14:textId="77777777" w:rsidTr="00CA293B">
        <w:trPr>
          <w:trHeight w:val="399"/>
        </w:trPr>
        <w:tc>
          <w:tcPr>
            <w:tcW w:w="15843" w:type="dxa"/>
            <w:gridSpan w:val="9"/>
            <w:shd w:val="clear" w:color="auto" w:fill="E2EFDA"/>
          </w:tcPr>
          <w:p w14:paraId="220834F1" w14:textId="77777777" w:rsidR="003B1C2E" w:rsidRDefault="003B1C2E" w:rsidP="00CA293B">
            <w:pPr>
              <w:pStyle w:val="TableParagraph"/>
              <w:spacing w:before="67"/>
              <w:ind w:left="1633" w:right="1597"/>
              <w:jc w:val="center"/>
              <w:rPr>
                <w:b/>
                <w:sz w:val="20"/>
              </w:rPr>
            </w:pPr>
            <w:bookmarkStart w:id="1" w:name="Položkový_rozpočet"/>
            <w:bookmarkEnd w:id="1"/>
            <w:r>
              <w:rPr>
                <w:b/>
                <w:sz w:val="20"/>
              </w:rPr>
              <w:t>Poskytování občerstvení a cateringových služeb</w:t>
            </w:r>
          </w:p>
        </w:tc>
      </w:tr>
      <w:tr w:rsidR="003B1C2E" w14:paraId="41258438" w14:textId="77777777" w:rsidTr="00CA293B">
        <w:trPr>
          <w:trHeight w:val="142"/>
        </w:trPr>
        <w:tc>
          <w:tcPr>
            <w:tcW w:w="15843" w:type="dxa"/>
            <w:gridSpan w:val="9"/>
          </w:tcPr>
          <w:p w14:paraId="4F81C9BF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3B1C2E" w14:paraId="302D12F5" w14:textId="77777777" w:rsidTr="00CA293B">
        <w:trPr>
          <w:trHeight w:val="253"/>
        </w:trPr>
        <w:tc>
          <w:tcPr>
            <w:tcW w:w="355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574E3E65" w14:textId="77777777" w:rsidR="003B1C2E" w:rsidRDefault="003B1C2E" w:rsidP="00CA293B">
            <w:pPr>
              <w:pStyle w:val="TableParagraph"/>
              <w:spacing w:before="49"/>
              <w:ind w:left="2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Nabídka dodavatele - název:</w:t>
            </w:r>
          </w:p>
        </w:tc>
        <w:tc>
          <w:tcPr>
            <w:tcW w:w="12289" w:type="dxa"/>
            <w:gridSpan w:val="7"/>
            <w:tcBorders>
              <w:left w:val="single" w:sz="6" w:space="0" w:color="000000"/>
              <w:bottom w:val="single" w:sz="6" w:space="0" w:color="000000"/>
            </w:tcBorders>
          </w:tcPr>
          <w:p w14:paraId="6FBC91AA" w14:textId="77777777" w:rsidR="003B1C2E" w:rsidRDefault="003B1C2E" w:rsidP="00CA293B">
            <w:pPr>
              <w:pStyle w:val="TableParagraph"/>
              <w:spacing w:before="40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APETIT PRAHA v.o.s.</w:t>
            </w:r>
          </w:p>
        </w:tc>
      </w:tr>
      <w:tr w:rsidR="003B1C2E" w14:paraId="41A98844" w14:textId="77777777" w:rsidTr="00CA293B">
        <w:trPr>
          <w:trHeight w:val="253"/>
        </w:trPr>
        <w:tc>
          <w:tcPr>
            <w:tcW w:w="3554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DADADA"/>
          </w:tcPr>
          <w:p w14:paraId="4C3CFF92" w14:textId="77777777" w:rsidR="003B1C2E" w:rsidRDefault="003B1C2E" w:rsidP="00CA293B">
            <w:pPr>
              <w:pStyle w:val="TableParagraph"/>
              <w:spacing w:before="57"/>
              <w:ind w:left="2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Nabídka dodavatele - IČO:</w:t>
            </w:r>
          </w:p>
        </w:tc>
        <w:tc>
          <w:tcPr>
            <w:tcW w:w="12289" w:type="dxa"/>
            <w:gridSpan w:val="7"/>
            <w:tcBorders>
              <w:top w:val="single" w:sz="6" w:space="0" w:color="000000"/>
              <w:left w:val="single" w:sz="6" w:space="0" w:color="000000"/>
            </w:tcBorders>
          </w:tcPr>
          <w:p w14:paraId="5B255137" w14:textId="77777777" w:rsidR="003B1C2E" w:rsidRDefault="003B1C2E" w:rsidP="00CA293B">
            <w:pPr>
              <w:pStyle w:val="TableParagraph"/>
              <w:spacing w:before="47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45311919</w:t>
            </w:r>
          </w:p>
        </w:tc>
      </w:tr>
      <w:tr w:rsidR="003B1C2E" w14:paraId="0E51E6BB" w14:textId="77777777" w:rsidTr="00CA293B">
        <w:trPr>
          <w:trHeight w:val="245"/>
        </w:trPr>
        <w:tc>
          <w:tcPr>
            <w:tcW w:w="15843" w:type="dxa"/>
            <w:gridSpan w:val="9"/>
          </w:tcPr>
          <w:p w14:paraId="1FDD7804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3B1C2E" w14:paraId="3FF22931" w14:textId="77777777" w:rsidTr="00CA293B">
        <w:trPr>
          <w:trHeight w:val="406"/>
        </w:trPr>
        <w:tc>
          <w:tcPr>
            <w:tcW w:w="15843" w:type="dxa"/>
            <w:gridSpan w:val="9"/>
            <w:shd w:val="clear" w:color="auto" w:fill="F2F2F2"/>
          </w:tcPr>
          <w:p w14:paraId="770D4D07" w14:textId="77777777" w:rsidR="003B1C2E" w:rsidRDefault="003B1C2E" w:rsidP="00CA293B">
            <w:pPr>
              <w:pStyle w:val="TableParagraph"/>
              <w:spacing w:before="9"/>
              <w:ind w:left="1633" w:right="1612"/>
              <w:jc w:val="center"/>
              <w:rPr>
                <w:sz w:val="15"/>
              </w:rPr>
            </w:pPr>
            <w:r>
              <w:rPr>
                <w:b/>
                <w:sz w:val="15"/>
              </w:rPr>
              <w:t xml:space="preserve">Zadavatel předpokládá, že průměrná dílčí objednávka bude obsahovat 20 porcí / jednu dodávku </w:t>
            </w:r>
            <w:r>
              <w:rPr>
                <w:sz w:val="15"/>
              </w:rPr>
              <w:t>(zadavatel dále předpokládá, že nejmenší objednávka bude obsahovat 5 porcí, největší 50 porcí)</w:t>
            </w:r>
          </w:p>
          <w:p w14:paraId="5450EF1E" w14:textId="77777777" w:rsidR="003B1C2E" w:rsidRDefault="003B1C2E" w:rsidP="00CA293B">
            <w:pPr>
              <w:pStyle w:val="TableParagraph"/>
              <w:spacing w:before="9"/>
              <w:ind w:left="1633" w:right="1613"/>
              <w:jc w:val="center"/>
              <w:rPr>
                <w:sz w:val="15"/>
              </w:rPr>
            </w:pPr>
            <w:r>
              <w:rPr>
                <w:b/>
                <w:sz w:val="15"/>
              </w:rPr>
              <w:t>Dodávky budou rozloženy nerovnoměrně, kdy v jednom týdnu zadavatel předpokládá nejvýše 10 dodávek, přičemž v jiných týdnech nemusí být učiněna žádná (</w:t>
            </w:r>
            <w:r>
              <w:rPr>
                <w:sz w:val="15"/>
              </w:rPr>
              <w:t>průměrný předpoklad 4 dodávky za týden)</w:t>
            </w:r>
          </w:p>
        </w:tc>
      </w:tr>
      <w:tr w:rsidR="003B1C2E" w14:paraId="02EC5CFD" w14:textId="77777777" w:rsidTr="00CA293B">
        <w:trPr>
          <w:trHeight w:val="142"/>
        </w:trPr>
        <w:tc>
          <w:tcPr>
            <w:tcW w:w="15843" w:type="dxa"/>
            <w:gridSpan w:val="9"/>
          </w:tcPr>
          <w:p w14:paraId="482307BB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3B1C2E" w14:paraId="028E732A" w14:textId="77777777" w:rsidTr="00CA293B">
        <w:trPr>
          <w:trHeight w:val="308"/>
        </w:trPr>
        <w:tc>
          <w:tcPr>
            <w:tcW w:w="12810" w:type="dxa"/>
            <w:gridSpan w:val="6"/>
            <w:tcBorders>
              <w:right w:val="single" w:sz="6" w:space="0" w:color="000000"/>
            </w:tcBorders>
            <w:shd w:val="clear" w:color="auto" w:fill="E2EFDA"/>
          </w:tcPr>
          <w:p w14:paraId="40B81766" w14:textId="77777777" w:rsidR="003B1C2E" w:rsidRDefault="003B1C2E" w:rsidP="00CA293B">
            <w:pPr>
              <w:pStyle w:val="TableParagraph"/>
              <w:spacing w:before="45"/>
              <w:ind w:left="5517" w:right="54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Studený Coffee break (CB)</w:t>
            </w:r>
          </w:p>
        </w:tc>
        <w:tc>
          <w:tcPr>
            <w:tcW w:w="3033" w:type="dxa"/>
            <w:gridSpan w:val="3"/>
            <w:tcBorders>
              <w:left w:val="single" w:sz="6" w:space="0" w:color="000000"/>
            </w:tcBorders>
            <w:shd w:val="clear" w:color="auto" w:fill="E2EFDA"/>
          </w:tcPr>
          <w:p w14:paraId="71667474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3B1C2E" w14:paraId="118B5CD3" w14:textId="77777777" w:rsidTr="00CA293B">
        <w:trPr>
          <w:trHeight w:val="500"/>
        </w:trPr>
        <w:tc>
          <w:tcPr>
            <w:tcW w:w="523" w:type="dxa"/>
            <w:tcBorders>
              <w:right w:val="single" w:sz="6" w:space="0" w:color="000000"/>
            </w:tcBorders>
            <w:shd w:val="clear" w:color="auto" w:fill="DADADA"/>
          </w:tcPr>
          <w:p w14:paraId="2DE4D0D3" w14:textId="77777777" w:rsidR="003B1C2E" w:rsidRDefault="003B1C2E" w:rsidP="00CA293B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3E2BFBD5" w14:textId="77777777" w:rsidR="003B1C2E" w:rsidRDefault="003B1C2E" w:rsidP="00CA293B">
            <w:pPr>
              <w:pStyle w:val="TableParagraph"/>
              <w:spacing w:before="1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Pořadí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3868E84E" w14:textId="77777777" w:rsidR="003B1C2E" w:rsidRDefault="003B1C2E" w:rsidP="00CA293B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2BA4CE94" w14:textId="77777777" w:rsidR="003B1C2E" w:rsidRDefault="003B1C2E" w:rsidP="00CA293B">
            <w:pPr>
              <w:pStyle w:val="TableParagraph"/>
              <w:spacing w:before="1"/>
              <w:ind w:left="1278" w:right="125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Položka</w:t>
            </w:r>
          </w:p>
        </w:tc>
        <w:tc>
          <w:tcPr>
            <w:tcW w:w="79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6C95E03A" w14:textId="77777777" w:rsidR="003B1C2E" w:rsidRDefault="003B1C2E" w:rsidP="00CA293B">
            <w:pPr>
              <w:pStyle w:val="TableParagraph"/>
              <w:spacing w:before="85" w:line="268" w:lineRule="auto"/>
              <w:ind w:left="33" w:right="-4" w:firstLine="8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Minimální hmotnost (g)</w:t>
            </w:r>
          </w:p>
        </w:tc>
        <w:tc>
          <w:tcPr>
            <w:tcW w:w="279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4CC7F074" w14:textId="77777777" w:rsidR="003B1C2E" w:rsidRDefault="003B1C2E" w:rsidP="00CA293B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2D6074D3" w14:textId="77777777" w:rsidR="003B1C2E" w:rsidRDefault="003B1C2E" w:rsidP="00CA293B">
            <w:pPr>
              <w:pStyle w:val="TableParagraph"/>
              <w:spacing w:before="0"/>
              <w:ind w:left="54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Požadovaný poměr hmotností</w:t>
            </w:r>
          </w:p>
        </w:tc>
        <w:tc>
          <w:tcPr>
            <w:tcW w:w="490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686E7E98" w14:textId="77777777" w:rsidR="003B1C2E" w:rsidRDefault="003B1C2E" w:rsidP="00CA293B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71FB730B" w14:textId="77777777" w:rsidR="003B1C2E" w:rsidRDefault="003B1C2E" w:rsidP="00CA293B">
            <w:pPr>
              <w:pStyle w:val="TableParagraph"/>
              <w:spacing w:before="1"/>
              <w:ind w:left="79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Složení = jídlo musí obsahovat minimálně všechny položky</w:t>
            </w:r>
          </w:p>
        </w:tc>
        <w:tc>
          <w:tcPr>
            <w:tcW w:w="76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5679676E" w14:textId="77777777" w:rsidR="003B1C2E" w:rsidRDefault="003B1C2E" w:rsidP="00CA293B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0A81B950" w14:textId="77777777" w:rsidR="003B1C2E" w:rsidRDefault="003B1C2E" w:rsidP="00CA293B">
            <w:pPr>
              <w:pStyle w:val="TableParagraph"/>
              <w:spacing w:before="1"/>
              <w:ind w:left="66" w:right="4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 porce</w:t>
            </w:r>
          </w:p>
        </w:tc>
        <w:tc>
          <w:tcPr>
            <w:tcW w:w="10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2DAED714" w14:textId="77777777" w:rsidR="003B1C2E" w:rsidRDefault="003B1C2E" w:rsidP="00CA293B">
            <w:pPr>
              <w:pStyle w:val="TableParagraph"/>
              <w:spacing w:before="85"/>
              <w:ind w:left="65" w:right="3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Cena za 1 porci</w:t>
            </w:r>
          </w:p>
          <w:p w14:paraId="277DE9C4" w14:textId="77777777" w:rsidR="003B1C2E" w:rsidRDefault="003B1C2E" w:rsidP="00CA293B">
            <w:pPr>
              <w:pStyle w:val="TableParagraph"/>
              <w:spacing w:before="19"/>
              <w:ind w:left="65" w:right="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bez DPH</w:t>
            </w:r>
          </w:p>
        </w:tc>
        <w:tc>
          <w:tcPr>
            <w:tcW w:w="10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247DD354" w14:textId="77777777" w:rsidR="003B1C2E" w:rsidRDefault="003B1C2E" w:rsidP="00CA293B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0A21102A" w14:textId="77777777" w:rsidR="003B1C2E" w:rsidRDefault="003B1C2E" w:rsidP="00CA293B">
            <w:pPr>
              <w:pStyle w:val="TableParagraph"/>
              <w:spacing w:before="1"/>
              <w:ind w:left="60" w:right="3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DPH</w:t>
            </w:r>
          </w:p>
        </w:tc>
        <w:tc>
          <w:tcPr>
            <w:tcW w:w="1011" w:type="dxa"/>
            <w:tcBorders>
              <w:left w:val="single" w:sz="6" w:space="0" w:color="000000"/>
            </w:tcBorders>
            <w:shd w:val="clear" w:color="auto" w:fill="DADADA"/>
          </w:tcPr>
          <w:p w14:paraId="3175DC26" w14:textId="77777777" w:rsidR="003B1C2E" w:rsidRDefault="003B1C2E" w:rsidP="00CA293B">
            <w:pPr>
              <w:pStyle w:val="TableParagraph"/>
              <w:spacing w:before="85" w:line="268" w:lineRule="auto"/>
              <w:ind w:left="292" w:right="37" w:hanging="21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Cena za 1 porci vč. DPH</w:t>
            </w:r>
          </w:p>
        </w:tc>
      </w:tr>
      <w:tr w:rsidR="003B1C2E" w14:paraId="75EF44AC" w14:textId="77777777" w:rsidTr="00CA293B">
        <w:trPr>
          <w:trHeight w:val="457"/>
        </w:trPr>
        <w:tc>
          <w:tcPr>
            <w:tcW w:w="5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A74B4EA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3"/>
              </w:rPr>
            </w:pPr>
          </w:p>
          <w:p w14:paraId="5A4D3991" w14:textId="77777777" w:rsidR="003B1C2E" w:rsidRDefault="003B1C2E" w:rsidP="00CA293B">
            <w:pPr>
              <w:pStyle w:val="TableParagraph"/>
              <w:spacing w:before="1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</w:t>
            </w:r>
          </w:p>
        </w:tc>
        <w:tc>
          <w:tcPr>
            <w:tcW w:w="3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FA6513B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3"/>
              </w:rPr>
            </w:pPr>
          </w:p>
          <w:p w14:paraId="0A87314F" w14:textId="77777777" w:rsidR="003B1C2E" w:rsidRDefault="003B1C2E" w:rsidP="00CA293B">
            <w:pPr>
              <w:pStyle w:val="TableParagraph"/>
              <w:spacing w:before="1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Chlebíček se šunkou nejvyšší jakosti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F7B5440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3"/>
              </w:rPr>
            </w:pPr>
          </w:p>
          <w:p w14:paraId="395C1010" w14:textId="77777777" w:rsidR="003B1C2E" w:rsidRDefault="003B1C2E" w:rsidP="00CA293B">
            <w:pPr>
              <w:pStyle w:val="TableParagraph"/>
              <w:spacing w:before="1"/>
              <w:ind w:left="333"/>
              <w:rPr>
                <w:sz w:val="13"/>
              </w:rPr>
            </w:pPr>
            <w:r>
              <w:rPr>
                <w:w w:val="105"/>
                <w:sz w:val="13"/>
              </w:rPr>
              <w:t>80</w:t>
            </w:r>
          </w:p>
        </w:tc>
        <w:tc>
          <w:tcPr>
            <w:tcW w:w="2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BE1168C" w14:textId="77777777" w:rsidR="003B1C2E" w:rsidRDefault="003B1C2E" w:rsidP="00CA293B">
            <w:pPr>
              <w:pStyle w:val="TableParagraph"/>
              <w:spacing w:before="52" w:line="268" w:lineRule="auto"/>
              <w:ind w:left="31" w:right="225"/>
              <w:rPr>
                <w:sz w:val="13"/>
              </w:rPr>
            </w:pPr>
            <w:r>
              <w:rPr>
                <w:w w:val="105"/>
                <w:sz w:val="13"/>
              </w:rPr>
              <w:t>veka max. 40 %, náplň min. 60 % (z toho min. 20% šunka)</w:t>
            </w:r>
          </w:p>
        </w:tc>
        <w:tc>
          <w:tcPr>
            <w:tcW w:w="49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52ABF72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3"/>
              </w:rPr>
            </w:pPr>
          </w:p>
          <w:p w14:paraId="73FF2FEF" w14:textId="77777777" w:rsidR="003B1C2E" w:rsidRDefault="003B1C2E" w:rsidP="00CA293B">
            <w:pPr>
              <w:pStyle w:val="TableParagraph"/>
              <w:spacing w:before="1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Bílá veka, máslo, šunka nejvyšší jakosti, vajíčko, zelenina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FDED485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3"/>
              </w:rPr>
            </w:pPr>
          </w:p>
          <w:p w14:paraId="428BACFC" w14:textId="77777777" w:rsidR="003B1C2E" w:rsidRDefault="003B1C2E" w:rsidP="00CA293B">
            <w:pPr>
              <w:pStyle w:val="TableParagraph"/>
              <w:spacing w:before="1"/>
              <w:ind w:left="66" w:right="4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 ks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82202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3"/>
              </w:rPr>
            </w:pPr>
          </w:p>
          <w:p w14:paraId="32BD4DC4" w14:textId="77777777" w:rsidR="003B1C2E" w:rsidRDefault="003B1C2E" w:rsidP="00CA293B">
            <w:pPr>
              <w:pStyle w:val="TableParagraph"/>
              <w:spacing w:before="1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24,35 Kč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D2408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3"/>
              </w:rPr>
            </w:pPr>
          </w:p>
          <w:p w14:paraId="473C19DA" w14:textId="77777777" w:rsidR="003B1C2E" w:rsidRDefault="003B1C2E" w:rsidP="00CA293B">
            <w:pPr>
              <w:pStyle w:val="TableParagraph"/>
              <w:spacing w:before="1"/>
              <w:ind w:right="5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3,65 Kč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67B89CF4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3"/>
              </w:rPr>
            </w:pPr>
          </w:p>
          <w:p w14:paraId="306A37E6" w14:textId="77777777" w:rsidR="003B1C2E" w:rsidRDefault="003B1C2E" w:rsidP="00CA293B">
            <w:pPr>
              <w:pStyle w:val="TableParagraph"/>
              <w:spacing w:before="1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28,00 Kč</w:t>
            </w:r>
          </w:p>
        </w:tc>
      </w:tr>
      <w:tr w:rsidR="003B1C2E" w14:paraId="1ED5C82A" w14:textId="77777777" w:rsidTr="00CA293B">
        <w:trPr>
          <w:trHeight w:val="292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72A7DAE" w14:textId="77777777" w:rsidR="003B1C2E" w:rsidRDefault="003B1C2E" w:rsidP="00CA293B">
            <w:pPr>
              <w:pStyle w:val="TableParagraph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4247E83" w14:textId="77777777" w:rsidR="003B1C2E" w:rsidRDefault="003B1C2E" w:rsidP="00CA293B">
            <w:pPr>
              <w:pStyle w:val="TableParagraph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Chlebíček se šunkovým salámem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7163CA1" w14:textId="77777777" w:rsidR="003B1C2E" w:rsidRDefault="003B1C2E" w:rsidP="00CA293B">
            <w:pPr>
              <w:pStyle w:val="TableParagraph"/>
              <w:ind w:left="300"/>
              <w:rPr>
                <w:sz w:val="13"/>
              </w:rPr>
            </w:pPr>
            <w:r>
              <w:rPr>
                <w:w w:val="105"/>
                <w:sz w:val="13"/>
              </w:rPr>
              <w:t>110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B20F2E9" w14:textId="77777777" w:rsidR="003B1C2E" w:rsidRDefault="003B1C2E" w:rsidP="00CA293B">
            <w:pPr>
              <w:pStyle w:val="TableParagraph"/>
              <w:spacing w:before="62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veka max. 30 %, náplň min. 70 %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A13A964" w14:textId="77777777" w:rsidR="003B1C2E" w:rsidRDefault="003B1C2E" w:rsidP="00CA293B">
            <w:pPr>
              <w:pStyle w:val="TableParagraph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Bílá veka, bramborový salát, šunkový salám, zelenina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F562583" w14:textId="77777777" w:rsidR="003B1C2E" w:rsidRDefault="003B1C2E" w:rsidP="00CA293B">
            <w:pPr>
              <w:pStyle w:val="TableParagraph"/>
              <w:ind w:left="66" w:right="4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 ks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9F7AB" w14:textId="77777777" w:rsidR="003B1C2E" w:rsidRDefault="003B1C2E" w:rsidP="00CA293B"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24,35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F363C" w14:textId="77777777" w:rsidR="003B1C2E" w:rsidRDefault="003B1C2E" w:rsidP="00CA293B"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3,65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506070D7" w14:textId="77777777" w:rsidR="003B1C2E" w:rsidRDefault="003B1C2E" w:rsidP="00CA293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28,00 Kč</w:t>
            </w:r>
          </w:p>
        </w:tc>
      </w:tr>
      <w:tr w:rsidR="003B1C2E" w14:paraId="44BE689B" w14:textId="77777777" w:rsidTr="00CA293B">
        <w:trPr>
          <w:trHeight w:val="292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A6CC7DB" w14:textId="77777777" w:rsidR="003B1C2E" w:rsidRDefault="003B1C2E" w:rsidP="00CA293B">
            <w:pPr>
              <w:pStyle w:val="TableParagraph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A3BD2CF" w14:textId="77777777" w:rsidR="003B1C2E" w:rsidRDefault="003B1C2E" w:rsidP="00CA293B">
            <w:pPr>
              <w:pStyle w:val="TableParagraph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Chlebíček vegetariánský - sýrový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4131628" w14:textId="77777777" w:rsidR="003B1C2E" w:rsidRDefault="003B1C2E" w:rsidP="00CA293B">
            <w:pPr>
              <w:pStyle w:val="TableParagraph"/>
              <w:ind w:left="333"/>
              <w:rPr>
                <w:sz w:val="13"/>
              </w:rPr>
            </w:pPr>
            <w:r>
              <w:rPr>
                <w:w w:val="105"/>
                <w:sz w:val="13"/>
              </w:rPr>
              <w:t>80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B45D6E5" w14:textId="77777777" w:rsidR="003B1C2E" w:rsidRDefault="003B1C2E" w:rsidP="00CA293B">
            <w:pPr>
              <w:pStyle w:val="TableParagraph"/>
              <w:spacing w:before="62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veka max. 40 %, náplň min. 60 %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151EB48" w14:textId="77777777" w:rsidR="003B1C2E" w:rsidRDefault="003B1C2E" w:rsidP="00CA293B">
            <w:pPr>
              <w:pStyle w:val="TableParagraph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Bílá veka, máslo, alespoň 2 druhy sýru, zelenina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EBBE5B2" w14:textId="77777777" w:rsidR="003B1C2E" w:rsidRDefault="003B1C2E" w:rsidP="00CA293B">
            <w:pPr>
              <w:pStyle w:val="TableParagraph"/>
              <w:ind w:left="66" w:right="4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 ks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7D4DF" w14:textId="77777777" w:rsidR="003B1C2E" w:rsidRDefault="003B1C2E" w:rsidP="00CA293B">
            <w:pPr>
              <w:pStyle w:val="TableParagraph"/>
              <w:ind w:right="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24,35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E6ED7" w14:textId="77777777" w:rsidR="003B1C2E" w:rsidRDefault="003B1C2E" w:rsidP="00CA293B"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3,65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74CF034C" w14:textId="77777777" w:rsidR="003B1C2E" w:rsidRDefault="003B1C2E" w:rsidP="00CA293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28,00 Kč</w:t>
            </w:r>
          </w:p>
        </w:tc>
      </w:tr>
      <w:tr w:rsidR="003B1C2E" w14:paraId="417AAE04" w14:textId="77777777" w:rsidTr="00CA293B">
        <w:trPr>
          <w:trHeight w:val="381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7BFCEA9" w14:textId="77777777" w:rsidR="003B1C2E" w:rsidRDefault="003B1C2E" w:rsidP="00CA293B">
            <w:pPr>
              <w:pStyle w:val="TableParagraph"/>
              <w:spacing w:before="114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46806C1" w14:textId="77777777" w:rsidR="003B1C2E" w:rsidRDefault="003B1C2E" w:rsidP="00CA293B">
            <w:pPr>
              <w:pStyle w:val="TableParagraph"/>
              <w:spacing w:before="114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Chlebíček vegetariánský - se sušenými rajčaty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5D80064" w14:textId="77777777" w:rsidR="003B1C2E" w:rsidRDefault="003B1C2E" w:rsidP="00CA293B">
            <w:pPr>
              <w:pStyle w:val="TableParagraph"/>
              <w:spacing w:before="114"/>
              <w:ind w:left="300"/>
              <w:rPr>
                <w:sz w:val="13"/>
              </w:rPr>
            </w:pPr>
            <w:r>
              <w:rPr>
                <w:w w:val="105"/>
                <w:sz w:val="13"/>
              </w:rPr>
              <w:t>110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A93D3EB" w14:textId="77777777" w:rsidR="003B1C2E" w:rsidRDefault="003B1C2E" w:rsidP="00CA293B">
            <w:pPr>
              <w:pStyle w:val="TableParagraph"/>
              <w:spacing w:before="105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veka max. 30 %, náplň min. 70 %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435C52B" w14:textId="77777777" w:rsidR="003B1C2E" w:rsidRDefault="003B1C2E" w:rsidP="00CA293B">
            <w:pPr>
              <w:pStyle w:val="TableParagraph"/>
              <w:spacing w:before="14" w:line="170" w:lineRule="atLeast"/>
              <w:ind w:left="32" w:right="71"/>
              <w:rPr>
                <w:sz w:val="13"/>
              </w:rPr>
            </w:pPr>
            <w:r>
              <w:rPr>
                <w:w w:val="105"/>
                <w:sz w:val="13"/>
              </w:rPr>
              <w:t>Bílá veka, tvarohová pomazánka, sušená rajčata krájená (alespoň 3 ks v nenakrájeném stavu)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DDA0AEA" w14:textId="77777777" w:rsidR="003B1C2E" w:rsidRDefault="003B1C2E" w:rsidP="00CA293B">
            <w:pPr>
              <w:pStyle w:val="TableParagraph"/>
              <w:spacing w:before="114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 ks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19C6F" w14:textId="77777777" w:rsidR="003B1C2E" w:rsidRDefault="003B1C2E" w:rsidP="00CA293B">
            <w:pPr>
              <w:pStyle w:val="TableParagraph"/>
              <w:spacing w:before="114"/>
              <w:ind w:right="5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24,35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B179B" w14:textId="77777777" w:rsidR="003B1C2E" w:rsidRDefault="003B1C2E" w:rsidP="00CA293B">
            <w:pPr>
              <w:pStyle w:val="TableParagraph"/>
              <w:spacing w:before="114"/>
              <w:ind w:right="5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3,65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38056183" w14:textId="77777777" w:rsidR="003B1C2E" w:rsidRDefault="003B1C2E" w:rsidP="00CA293B">
            <w:pPr>
              <w:pStyle w:val="TableParagraph"/>
              <w:spacing w:before="114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28,00 Kč</w:t>
            </w:r>
          </w:p>
        </w:tc>
      </w:tr>
      <w:tr w:rsidR="003B1C2E" w14:paraId="5FC79409" w14:textId="77777777" w:rsidTr="00CA293B">
        <w:trPr>
          <w:trHeight w:val="505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A72979D" w14:textId="77777777" w:rsidR="003B1C2E" w:rsidRDefault="003B1C2E" w:rsidP="00CA293B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392F1271" w14:textId="77777777" w:rsidR="003B1C2E" w:rsidRDefault="003B1C2E" w:rsidP="00CA293B">
            <w:pPr>
              <w:pStyle w:val="TableParagraph"/>
              <w:spacing w:before="0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DE33990" w14:textId="77777777" w:rsidR="003B1C2E" w:rsidRDefault="003B1C2E" w:rsidP="00CA293B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71243236" w14:textId="77777777" w:rsidR="003B1C2E" w:rsidRDefault="003B1C2E" w:rsidP="00CA293B">
            <w:pPr>
              <w:pStyle w:val="TableParagraph"/>
              <w:spacing w:before="0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Bageta se šunkou nejvyšší jakosti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4A726D9" w14:textId="77777777" w:rsidR="003B1C2E" w:rsidRDefault="003B1C2E" w:rsidP="00CA293B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6B8A1597" w14:textId="77777777" w:rsidR="003B1C2E" w:rsidRDefault="003B1C2E" w:rsidP="00CA293B">
            <w:pPr>
              <w:pStyle w:val="TableParagraph"/>
              <w:spacing w:before="0"/>
              <w:ind w:left="300"/>
              <w:rPr>
                <w:sz w:val="13"/>
              </w:rPr>
            </w:pPr>
            <w:r>
              <w:rPr>
                <w:w w:val="105"/>
                <w:sz w:val="13"/>
              </w:rPr>
              <w:t>220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B6B3BFD" w14:textId="77777777" w:rsidR="003B1C2E" w:rsidRDefault="003B1C2E" w:rsidP="00CA293B">
            <w:pPr>
              <w:pStyle w:val="TableParagraph"/>
              <w:spacing w:before="79" w:line="268" w:lineRule="auto"/>
              <w:ind w:left="31" w:right="225"/>
              <w:rPr>
                <w:sz w:val="13"/>
              </w:rPr>
            </w:pPr>
            <w:r>
              <w:rPr>
                <w:w w:val="105"/>
                <w:sz w:val="13"/>
              </w:rPr>
              <w:t>veka max. 40 %, náplň min. 60 % (z toho min. 20% šunka)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BE935BF" w14:textId="77777777" w:rsidR="003B1C2E" w:rsidRDefault="003B1C2E" w:rsidP="00CA293B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4CBFBC40" w14:textId="77777777" w:rsidR="003B1C2E" w:rsidRDefault="003B1C2E" w:rsidP="00CA293B">
            <w:pPr>
              <w:pStyle w:val="TableParagraph"/>
              <w:spacing w:before="0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Bílá bageta, máslo, šunka nejvyšší jakosti, vajíčko, zelenina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2A5B13F" w14:textId="77777777" w:rsidR="003B1C2E" w:rsidRDefault="003B1C2E" w:rsidP="00CA293B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598DC176" w14:textId="77777777" w:rsidR="003B1C2E" w:rsidRDefault="003B1C2E" w:rsidP="00CA293B">
            <w:pPr>
              <w:pStyle w:val="TableParagraph"/>
              <w:spacing w:before="0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 ks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3A436" w14:textId="77777777" w:rsidR="003B1C2E" w:rsidRDefault="003B1C2E" w:rsidP="00CA293B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73FF6502" w14:textId="77777777" w:rsidR="003B1C2E" w:rsidRDefault="003B1C2E" w:rsidP="00CA293B">
            <w:pPr>
              <w:pStyle w:val="TableParagraph"/>
              <w:spacing w:before="0"/>
              <w:ind w:right="5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39,13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032D" w14:textId="77777777" w:rsidR="003B1C2E" w:rsidRDefault="003B1C2E" w:rsidP="00CA293B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652D9C27" w14:textId="77777777" w:rsidR="003B1C2E" w:rsidRDefault="003B1C2E" w:rsidP="00CA293B">
            <w:pPr>
              <w:pStyle w:val="TableParagraph"/>
              <w:spacing w:before="0"/>
              <w:ind w:right="5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5,87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21CC76F6" w14:textId="77777777" w:rsidR="003B1C2E" w:rsidRDefault="003B1C2E" w:rsidP="00CA293B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3BFC7955" w14:textId="77777777" w:rsidR="003B1C2E" w:rsidRDefault="003B1C2E" w:rsidP="00CA293B">
            <w:pPr>
              <w:pStyle w:val="TableParagraph"/>
              <w:spacing w:before="0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45,00 Kč</w:t>
            </w:r>
          </w:p>
        </w:tc>
      </w:tr>
      <w:tr w:rsidR="003B1C2E" w14:paraId="5E411543" w14:textId="77777777" w:rsidTr="00CA293B">
        <w:trPr>
          <w:trHeight w:val="292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686F52A" w14:textId="77777777" w:rsidR="003B1C2E" w:rsidRDefault="003B1C2E" w:rsidP="00CA293B">
            <w:pPr>
              <w:pStyle w:val="TableParagraph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2780236" w14:textId="77777777" w:rsidR="003B1C2E" w:rsidRDefault="003B1C2E" w:rsidP="00CA293B">
            <w:pPr>
              <w:pStyle w:val="TableParagraph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Bageta se šunkovým salámem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0F97CB3" w14:textId="77777777" w:rsidR="003B1C2E" w:rsidRDefault="003B1C2E" w:rsidP="00CA293B">
            <w:pPr>
              <w:pStyle w:val="TableParagraph"/>
              <w:ind w:left="300"/>
              <w:rPr>
                <w:sz w:val="13"/>
              </w:rPr>
            </w:pPr>
            <w:r>
              <w:rPr>
                <w:w w:val="105"/>
                <w:sz w:val="13"/>
              </w:rPr>
              <w:t>220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E31C9E1" w14:textId="77777777" w:rsidR="003B1C2E" w:rsidRDefault="003B1C2E" w:rsidP="00CA293B">
            <w:pPr>
              <w:pStyle w:val="TableParagraph"/>
              <w:spacing w:before="62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bageta max. 45 %, náplň min. 55 %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71A87F8" w14:textId="77777777" w:rsidR="003B1C2E" w:rsidRDefault="003B1C2E" w:rsidP="00CA293B">
            <w:pPr>
              <w:pStyle w:val="TableParagraph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Bílá bageta, bramborový salát, šunkový salám, zelenina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FDEF6A8" w14:textId="77777777" w:rsidR="003B1C2E" w:rsidRDefault="003B1C2E" w:rsidP="00CA293B">
            <w:pPr>
              <w:pStyle w:val="TableParagraph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 ks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96265" w14:textId="77777777" w:rsidR="003B1C2E" w:rsidRDefault="003B1C2E" w:rsidP="00CA293B"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39,13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0B4F3" w14:textId="77777777" w:rsidR="003B1C2E" w:rsidRDefault="003B1C2E" w:rsidP="00CA293B"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5,87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2F9ABC93" w14:textId="77777777" w:rsidR="003B1C2E" w:rsidRDefault="003B1C2E" w:rsidP="00CA293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45,00 Kč</w:t>
            </w:r>
          </w:p>
        </w:tc>
      </w:tr>
      <w:tr w:rsidR="003B1C2E" w14:paraId="2BD3E0CC" w14:textId="77777777" w:rsidTr="00CA293B">
        <w:trPr>
          <w:trHeight w:val="292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1D99E95" w14:textId="77777777" w:rsidR="003B1C2E" w:rsidRDefault="003B1C2E" w:rsidP="00CA293B">
            <w:pPr>
              <w:pStyle w:val="TableParagraph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4A57B8B" w14:textId="77777777" w:rsidR="003B1C2E" w:rsidRDefault="003B1C2E" w:rsidP="00CA293B">
            <w:pPr>
              <w:pStyle w:val="TableParagraph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Bageta vegetariánská - sýrová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B814CEE" w14:textId="77777777" w:rsidR="003B1C2E" w:rsidRDefault="003B1C2E" w:rsidP="00CA293B">
            <w:pPr>
              <w:pStyle w:val="TableParagraph"/>
              <w:ind w:left="300"/>
              <w:rPr>
                <w:sz w:val="13"/>
              </w:rPr>
            </w:pPr>
            <w:r>
              <w:rPr>
                <w:w w:val="105"/>
                <w:sz w:val="13"/>
              </w:rPr>
              <w:t>220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A71113E" w14:textId="77777777" w:rsidR="003B1C2E" w:rsidRDefault="003B1C2E" w:rsidP="00CA293B">
            <w:pPr>
              <w:pStyle w:val="TableParagraph"/>
              <w:spacing w:before="62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bageta max. 45 %, náplň min. 55 %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EAF35A3" w14:textId="77777777" w:rsidR="003B1C2E" w:rsidRDefault="003B1C2E" w:rsidP="00CA293B">
            <w:pPr>
              <w:pStyle w:val="TableParagraph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Bílá bageta, máslo, alespoň 2 druhy sýru, zelenina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2A99E4F" w14:textId="77777777" w:rsidR="003B1C2E" w:rsidRDefault="003B1C2E" w:rsidP="00CA293B">
            <w:pPr>
              <w:pStyle w:val="TableParagraph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 ks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B0C59" w14:textId="77777777" w:rsidR="003B1C2E" w:rsidRDefault="003B1C2E" w:rsidP="00CA293B"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39,13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58F64" w14:textId="77777777" w:rsidR="003B1C2E" w:rsidRDefault="003B1C2E" w:rsidP="00CA293B"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5,87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14DAE019" w14:textId="77777777" w:rsidR="003B1C2E" w:rsidRDefault="003B1C2E" w:rsidP="00CA293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45,00 Kč</w:t>
            </w:r>
          </w:p>
        </w:tc>
      </w:tr>
      <w:tr w:rsidR="003B1C2E" w14:paraId="08762095" w14:textId="77777777" w:rsidTr="00CA293B">
        <w:trPr>
          <w:trHeight w:val="373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A63B10C" w14:textId="77777777" w:rsidR="003B1C2E" w:rsidRDefault="003B1C2E" w:rsidP="00CA293B">
            <w:pPr>
              <w:pStyle w:val="TableParagraph"/>
              <w:spacing w:before="112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8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D8C0960" w14:textId="77777777" w:rsidR="003B1C2E" w:rsidRDefault="003B1C2E" w:rsidP="00CA293B">
            <w:pPr>
              <w:pStyle w:val="TableParagraph"/>
              <w:spacing w:before="112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Bageta vegetariánská - se sušenými rajčaty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05096FE" w14:textId="77777777" w:rsidR="003B1C2E" w:rsidRDefault="003B1C2E" w:rsidP="00CA293B">
            <w:pPr>
              <w:pStyle w:val="TableParagraph"/>
              <w:spacing w:before="112"/>
              <w:ind w:left="300"/>
              <w:rPr>
                <w:sz w:val="13"/>
              </w:rPr>
            </w:pPr>
            <w:r>
              <w:rPr>
                <w:w w:val="105"/>
                <w:sz w:val="13"/>
              </w:rPr>
              <w:t>220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EBD766D" w14:textId="77777777" w:rsidR="003B1C2E" w:rsidRDefault="003B1C2E" w:rsidP="00CA293B">
            <w:pPr>
              <w:pStyle w:val="TableParagraph"/>
              <w:spacing w:before="103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bageta max. 45 %, náplň min. 55 %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574F982" w14:textId="77777777" w:rsidR="003B1C2E" w:rsidRDefault="003B1C2E" w:rsidP="00CA293B">
            <w:pPr>
              <w:pStyle w:val="TableParagraph"/>
              <w:spacing w:before="12" w:line="170" w:lineRule="atLeast"/>
              <w:ind w:left="32" w:right="779"/>
              <w:rPr>
                <w:sz w:val="13"/>
              </w:rPr>
            </w:pPr>
            <w:r>
              <w:rPr>
                <w:w w:val="105"/>
                <w:sz w:val="13"/>
              </w:rPr>
              <w:t>Bílá bageta, tvarohová pomazánka, sušená rajčata krájená (alespoň 6 ks v nenakrájeném stavu)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394B5C3" w14:textId="77777777" w:rsidR="003B1C2E" w:rsidRDefault="003B1C2E" w:rsidP="00CA293B">
            <w:pPr>
              <w:pStyle w:val="TableParagraph"/>
              <w:spacing w:before="112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 ks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DC2E5" w14:textId="77777777" w:rsidR="003B1C2E" w:rsidRDefault="003B1C2E" w:rsidP="00CA293B">
            <w:pPr>
              <w:pStyle w:val="TableParagraph"/>
              <w:spacing w:before="112"/>
              <w:ind w:right="5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39,13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AA8DB" w14:textId="77777777" w:rsidR="003B1C2E" w:rsidRDefault="003B1C2E" w:rsidP="00CA293B">
            <w:pPr>
              <w:pStyle w:val="TableParagraph"/>
              <w:spacing w:before="112"/>
              <w:ind w:right="5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5,87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402C8EFC" w14:textId="77777777" w:rsidR="003B1C2E" w:rsidRDefault="003B1C2E" w:rsidP="00CA293B">
            <w:pPr>
              <w:pStyle w:val="TableParagraph"/>
              <w:spacing w:before="112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45,00 Kč</w:t>
            </w:r>
          </w:p>
        </w:tc>
      </w:tr>
      <w:tr w:rsidR="003B1C2E" w14:paraId="43859DEC" w14:textId="77777777" w:rsidTr="00CA293B">
        <w:trPr>
          <w:trHeight w:val="292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6CCAF19" w14:textId="77777777" w:rsidR="003B1C2E" w:rsidRDefault="003B1C2E" w:rsidP="00CA293B">
            <w:pPr>
              <w:pStyle w:val="TableParagraph"/>
              <w:ind w:left="1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9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5662A0C" w14:textId="77777777" w:rsidR="003B1C2E" w:rsidRDefault="003B1C2E" w:rsidP="00CA293B">
            <w:pPr>
              <w:pStyle w:val="TableParagraph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Kanapka se šunkou nejvyšší jakosti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B67F1A4" w14:textId="77777777" w:rsidR="003B1C2E" w:rsidRDefault="003B1C2E" w:rsidP="00CA293B">
            <w:pPr>
              <w:pStyle w:val="TableParagraph"/>
              <w:ind w:left="333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DADEDE7" w14:textId="77777777" w:rsidR="003B1C2E" w:rsidRDefault="003B1C2E" w:rsidP="00CA293B">
            <w:pPr>
              <w:pStyle w:val="TableParagraph"/>
              <w:spacing w:before="62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chléb max. 40 %, náplň min. 60 %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48CA225" w14:textId="77777777" w:rsidR="003B1C2E" w:rsidRDefault="003B1C2E" w:rsidP="00CA293B">
            <w:pPr>
              <w:pStyle w:val="TableParagraph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vykrajovaný chléb, máslo, šunka nejvyšší jakosti, zelenina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2351638" w14:textId="77777777" w:rsidR="003B1C2E" w:rsidRDefault="003B1C2E" w:rsidP="00CA293B">
            <w:pPr>
              <w:pStyle w:val="TableParagraph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 ks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245B2" w14:textId="77777777" w:rsidR="003B1C2E" w:rsidRDefault="003B1C2E" w:rsidP="00CA293B"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31,30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8B878" w14:textId="77777777" w:rsidR="003B1C2E" w:rsidRDefault="003B1C2E" w:rsidP="00CA293B"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4,70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23A9C8B5" w14:textId="77777777" w:rsidR="003B1C2E" w:rsidRDefault="003B1C2E" w:rsidP="00CA293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36,00 Kč</w:t>
            </w:r>
          </w:p>
        </w:tc>
      </w:tr>
      <w:tr w:rsidR="003B1C2E" w14:paraId="08983FC7" w14:textId="77777777" w:rsidTr="00CA293B">
        <w:trPr>
          <w:trHeight w:val="292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8083C39" w14:textId="77777777" w:rsidR="003B1C2E" w:rsidRDefault="003B1C2E" w:rsidP="00CA293B">
            <w:pPr>
              <w:pStyle w:val="TableParagraph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EFB6093" w14:textId="77777777" w:rsidR="003B1C2E" w:rsidRDefault="003B1C2E" w:rsidP="00CA293B">
            <w:pPr>
              <w:pStyle w:val="TableParagraph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Kanapka se šunkovým salámem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CB4C9A2" w14:textId="77777777" w:rsidR="003B1C2E" w:rsidRDefault="003B1C2E" w:rsidP="00CA293B">
            <w:pPr>
              <w:pStyle w:val="TableParagraph"/>
              <w:ind w:left="333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EA82AC8" w14:textId="77777777" w:rsidR="003B1C2E" w:rsidRDefault="003B1C2E" w:rsidP="00CA293B">
            <w:pPr>
              <w:pStyle w:val="TableParagraph"/>
              <w:spacing w:before="62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chléb max. 30 %, náplň min. 70 %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47E402E" w14:textId="77777777" w:rsidR="003B1C2E" w:rsidRDefault="003B1C2E" w:rsidP="00CA293B">
            <w:pPr>
              <w:pStyle w:val="TableParagraph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vykrajovaný chlé, bramborový salát, šunkový salám, zelenina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A70F290" w14:textId="77777777" w:rsidR="003B1C2E" w:rsidRDefault="003B1C2E" w:rsidP="00CA293B">
            <w:pPr>
              <w:pStyle w:val="TableParagraph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 ks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64D96" w14:textId="77777777" w:rsidR="003B1C2E" w:rsidRDefault="003B1C2E" w:rsidP="00CA293B"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31,30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5412" w14:textId="77777777" w:rsidR="003B1C2E" w:rsidRDefault="003B1C2E" w:rsidP="00CA293B"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4,70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6BC53BE9" w14:textId="77777777" w:rsidR="003B1C2E" w:rsidRDefault="003B1C2E" w:rsidP="00CA293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36,00 Kč</w:t>
            </w:r>
          </w:p>
        </w:tc>
      </w:tr>
      <w:tr w:rsidR="003B1C2E" w14:paraId="50B0FE89" w14:textId="77777777" w:rsidTr="00CA293B">
        <w:trPr>
          <w:trHeight w:val="292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3D35895" w14:textId="77777777" w:rsidR="003B1C2E" w:rsidRDefault="003B1C2E" w:rsidP="00CA293B">
            <w:pPr>
              <w:pStyle w:val="TableParagraph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11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DFA3B2C" w14:textId="77777777" w:rsidR="003B1C2E" w:rsidRDefault="003B1C2E" w:rsidP="00CA293B">
            <w:pPr>
              <w:pStyle w:val="TableParagraph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Kanapka vegetariánská - sýrová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3BCE82B" w14:textId="77777777" w:rsidR="003B1C2E" w:rsidRDefault="003B1C2E" w:rsidP="00CA293B">
            <w:pPr>
              <w:pStyle w:val="TableParagraph"/>
              <w:ind w:left="333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12383B9" w14:textId="77777777" w:rsidR="003B1C2E" w:rsidRDefault="003B1C2E" w:rsidP="00CA293B">
            <w:pPr>
              <w:pStyle w:val="TableParagraph"/>
              <w:spacing w:before="62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chléb max. 40 %, náplň min. 60 %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A8142B2" w14:textId="77777777" w:rsidR="003B1C2E" w:rsidRDefault="003B1C2E" w:rsidP="00CA293B">
            <w:pPr>
              <w:pStyle w:val="TableParagraph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vykrajovaný chléb, máslo, alespoň 2 druhy sýru, zelenina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BE8957C" w14:textId="77777777" w:rsidR="003B1C2E" w:rsidRDefault="003B1C2E" w:rsidP="00CA293B">
            <w:pPr>
              <w:pStyle w:val="TableParagraph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 ks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B8266" w14:textId="77777777" w:rsidR="003B1C2E" w:rsidRDefault="003B1C2E" w:rsidP="00CA293B"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31,30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6606B" w14:textId="77777777" w:rsidR="003B1C2E" w:rsidRDefault="003B1C2E" w:rsidP="00CA293B"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4,70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762DA8C8" w14:textId="77777777" w:rsidR="003B1C2E" w:rsidRDefault="003B1C2E" w:rsidP="00CA293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36,00 Kč</w:t>
            </w:r>
          </w:p>
        </w:tc>
      </w:tr>
      <w:tr w:rsidR="003B1C2E" w14:paraId="2BD89B48" w14:textId="77777777" w:rsidTr="00CA293B">
        <w:trPr>
          <w:trHeight w:val="431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121AD9B" w14:textId="77777777" w:rsidR="003B1C2E" w:rsidRDefault="003B1C2E" w:rsidP="00CA293B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14:paraId="740DD2FF" w14:textId="77777777" w:rsidR="003B1C2E" w:rsidRDefault="003B1C2E" w:rsidP="00CA293B">
            <w:pPr>
              <w:pStyle w:val="TableParagraph"/>
              <w:spacing w:before="0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164699C" w14:textId="77777777" w:rsidR="003B1C2E" w:rsidRDefault="003B1C2E" w:rsidP="00CA293B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14:paraId="143471F2" w14:textId="77777777" w:rsidR="003B1C2E" w:rsidRDefault="003B1C2E" w:rsidP="00CA293B">
            <w:pPr>
              <w:pStyle w:val="TableParagraph"/>
              <w:spacing w:before="0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Kanapka vegetariánská - se sušenými rajčaty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B041673" w14:textId="77777777" w:rsidR="003B1C2E" w:rsidRDefault="003B1C2E" w:rsidP="00CA293B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14:paraId="26DE02D6" w14:textId="77777777" w:rsidR="003B1C2E" w:rsidRDefault="003B1C2E" w:rsidP="00CA293B">
            <w:pPr>
              <w:pStyle w:val="TableParagraph"/>
              <w:spacing w:before="0"/>
              <w:ind w:left="333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E1F830A" w14:textId="77777777" w:rsidR="003B1C2E" w:rsidRDefault="003B1C2E" w:rsidP="00CA293B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09F2F26C" w14:textId="77777777" w:rsidR="003B1C2E" w:rsidRDefault="003B1C2E" w:rsidP="00CA293B">
            <w:pPr>
              <w:pStyle w:val="TableParagraph"/>
              <w:spacing w:before="0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chléb max. 30 %, náplň min. 70 %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84AE044" w14:textId="77777777" w:rsidR="003B1C2E" w:rsidRDefault="003B1C2E" w:rsidP="00CA293B">
            <w:pPr>
              <w:pStyle w:val="TableParagraph"/>
              <w:spacing w:before="52" w:line="268" w:lineRule="auto"/>
              <w:ind w:left="32" w:right="398"/>
              <w:rPr>
                <w:sz w:val="13"/>
              </w:rPr>
            </w:pPr>
            <w:r>
              <w:rPr>
                <w:w w:val="105"/>
                <w:sz w:val="13"/>
              </w:rPr>
              <w:t>vykrajovaný chléb, tvarohová pomazánka, sušená rajčata krájená (alespoň 1 ks v nenakrájeném stavu)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B8A7208" w14:textId="77777777" w:rsidR="003B1C2E" w:rsidRDefault="003B1C2E" w:rsidP="00CA293B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14:paraId="09459B3D" w14:textId="77777777" w:rsidR="003B1C2E" w:rsidRDefault="003B1C2E" w:rsidP="00CA293B">
            <w:pPr>
              <w:pStyle w:val="TableParagraph"/>
              <w:spacing w:before="0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 ks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1303A" w14:textId="77777777" w:rsidR="003B1C2E" w:rsidRDefault="003B1C2E" w:rsidP="00CA293B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14:paraId="0183FC56" w14:textId="77777777" w:rsidR="003B1C2E" w:rsidRDefault="003B1C2E" w:rsidP="00CA293B">
            <w:pPr>
              <w:pStyle w:val="TableParagraph"/>
              <w:spacing w:before="0"/>
              <w:ind w:right="5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31,30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42BDC" w14:textId="77777777" w:rsidR="003B1C2E" w:rsidRDefault="003B1C2E" w:rsidP="00CA293B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14:paraId="66C36EBD" w14:textId="77777777" w:rsidR="003B1C2E" w:rsidRDefault="003B1C2E" w:rsidP="00CA293B">
            <w:pPr>
              <w:pStyle w:val="TableParagraph"/>
              <w:spacing w:before="0"/>
              <w:ind w:right="5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4,70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727C2977" w14:textId="77777777" w:rsidR="003B1C2E" w:rsidRDefault="003B1C2E" w:rsidP="00CA293B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14:paraId="204FAE26" w14:textId="77777777" w:rsidR="003B1C2E" w:rsidRDefault="003B1C2E" w:rsidP="00CA293B">
            <w:pPr>
              <w:pStyle w:val="TableParagraph"/>
              <w:spacing w:before="0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36,00 Kč</w:t>
            </w:r>
          </w:p>
        </w:tc>
      </w:tr>
      <w:tr w:rsidR="003B1C2E" w14:paraId="1EA33351" w14:textId="77777777" w:rsidTr="00CA293B">
        <w:trPr>
          <w:trHeight w:val="292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FC9EAD4" w14:textId="77777777" w:rsidR="003B1C2E" w:rsidRDefault="003B1C2E" w:rsidP="00CA293B">
            <w:pPr>
              <w:pStyle w:val="TableParagraph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13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042A067" w14:textId="77777777" w:rsidR="003B1C2E" w:rsidRDefault="003B1C2E" w:rsidP="00CA293B">
            <w:pPr>
              <w:pStyle w:val="TableParagraph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Jednohubka se šunkou nejvyšší jakosti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7108402" w14:textId="77777777" w:rsidR="003B1C2E" w:rsidRDefault="003B1C2E" w:rsidP="00CA293B">
            <w:pPr>
              <w:pStyle w:val="TableParagraph"/>
              <w:ind w:left="333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FA50C7A" w14:textId="77777777" w:rsidR="003B1C2E" w:rsidRDefault="003B1C2E" w:rsidP="00CA293B">
            <w:pPr>
              <w:pStyle w:val="TableParagraph"/>
              <w:spacing w:before="62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rohlík max. 40 %, náplň min. 60 %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9DC96A9" w14:textId="77777777" w:rsidR="003B1C2E" w:rsidRDefault="003B1C2E" w:rsidP="00CA293B">
            <w:pPr>
              <w:pStyle w:val="TableParagraph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Bílá veka, máslo, šunka nejvyšší jakosti, zelenina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E8CB246" w14:textId="77777777" w:rsidR="003B1C2E" w:rsidRDefault="003B1C2E" w:rsidP="00CA293B">
            <w:pPr>
              <w:pStyle w:val="TableParagraph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 ks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0224F" w14:textId="77777777" w:rsidR="003B1C2E" w:rsidRDefault="003B1C2E" w:rsidP="00CA293B"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24,34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12CB4" w14:textId="77777777" w:rsidR="003B1C2E" w:rsidRDefault="003B1C2E" w:rsidP="00CA293B"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3,65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5D2CE6E8" w14:textId="77777777" w:rsidR="003B1C2E" w:rsidRDefault="003B1C2E" w:rsidP="00CA293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27,99 Kč</w:t>
            </w:r>
          </w:p>
        </w:tc>
      </w:tr>
      <w:tr w:rsidR="003B1C2E" w14:paraId="30C93E36" w14:textId="77777777" w:rsidTr="00CA293B">
        <w:trPr>
          <w:trHeight w:val="292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5F46684" w14:textId="77777777" w:rsidR="003B1C2E" w:rsidRDefault="003B1C2E" w:rsidP="00CA293B">
            <w:pPr>
              <w:pStyle w:val="TableParagraph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14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C0DC9B8" w14:textId="77777777" w:rsidR="003B1C2E" w:rsidRDefault="003B1C2E" w:rsidP="00CA293B">
            <w:pPr>
              <w:pStyle w:val="TableParagraph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Jednohubka se šunkovým salámem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80063BE" w14:textId="77777777" w:rsidR="003B1C2E" w:rsidRDefault="003B1C2E" w:rsidP="00CA293B">
            <w:pPr>
              <w:pStyle w:val="TableParagraph"/>
              <w:ind w:left="333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1FF704D" w14:textId="77777777" w:rsidR="003B1C2E" w:rsidRDefault="003B1C2E" w:rsidP="00CA293B">
            <w:pPr>
              <w:pStyle w:val="TableParagraph"/>
              <w:spacing w:before="62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rohlík max. 30 %, náplň min. 70 %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F84129C" w14:textId="77777777" w:rsidR="003B1C2E" w:rsidRDefault="003B1C2E" w:rsidP="00CA293B">
            <w:pPr>
              <w:pStyle w:val="TableParagraph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Bílá veka, bramborový salát, šunkový salám, zelenina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8CAE64F" w14:textId="77777777" w:rsidR="003B1C2E" w:rsidRDefault="003B1C2E" w:rsidP="00CA293B">
            <w:pPr>
              <w:pStyle w:val="TableParagraph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 ks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20D15" w14:textId="77777777" w:rsidR="003B1C2E" w:rsidRDefault="003B1C2E" w:rsidP="00CA293B"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24,34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CDB28" w14:textId="77777777" w:rsidR="003B1C2E" w:rsidRDefault="003B1C2E" w:rsidP="00CA293B"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3,65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33A0898A" w14:textId="77777777" w:rsidR="003B1C2E" w:rsidRDefault="003B1C2E" w:rsidP="00CA293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27,99 Kč</w:t>
            </w:r>
          </w:p>
        </w:tc>
      </w:tr>
      <w:tr w:rsidR="003B1C2E" w14:paraId="7B98B9C1" w14:textId="77777777" w:rsidTr="00CA293B">
        <w:trPr>
          <w:trHeight w:val="292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364779B" w14:textId="77777777" w:rsidR="003B1C2E" w:rsidRDefault="003B1C2E" w:rsidP="00CA293B">
            <w:pPr>
              <w:pStyle w:val="TableParagraph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15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04D54EB" w14:textId="77777777" w:rsidR="003B1C2E" w:rsidRDefault="003B1C2E" w:rsidP="00CA293B">
            <w:pPr>
              <w:pStyle w:val="TableParagraph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Jednohubka vegetariánská - sýrová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1BF8C85" w14:textId="77777777" w:rsidR="003B1C2E" w:rsidRDefault="003B1C2E" w:rsidP="00CA293B">
            <w:pPr>
              <w:pStyle w:val="TableParagraph"/>
              <w:ind w:left="333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C7E994A" w14:textId="77777777" w:rsidR="003B1C2E" w:rsidRDefault="003B1C2E" w:rsidP="00CA293B">
            <w:pPr>
              <w:pStyle w:val="TableParagraph"/>
              <w:spacing w:before="62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rohlík max. 40 %, náplň min. 60 %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FCB96F5" w14:textId="77777777" w:rsidR="003B1C2E" w:rsidRDefault="003B1C2E" w:rsidP="00CA293B">
            <w:pPr>
              <w:pStyle w:val="TableParagraph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Bílá veka, máslo, alespoň 2 druhy sýru, zelenina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06AFE23" w14:textId="77777777" w:rsidR="003B1C2E" w:rsidRDefault="003B1C2E" w:rsidP="00CA293B">
            <w:pPr>
              <w:pStyle w:val="TableParagraph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 ks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442FC" w14:textId="77777777" w:rsidR="003B1C2E" w:rsidRDefault="003B1C2E" w:rsidP="00CA293B"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24,34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A6EDA" w14:textId="77777777" w:rsidR="003B1C2E" w:rsidRDefault="003B1C2E" w:rsidP="00CA293B"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3,65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686B689A" w14:textId="77777777" w:rsidR="003B1C2E" w:rsidRDefault="003B1C2E" w:rsidP="00CA293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27,99 Kč</w:t>
            </w:r>
          </w:p>
        </w:tc>
      </w:tr>
      <w:tr w:rsidR="003B1C2E" w14:paraId="1B5AE4CB" w14:textId="77777777" w:rsidTr="00CA293B">
        <w:trPr>
          <w:trHeight w:val="390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D1B0AD7" w14:textId="77777777" w:rsidR="003B1C2E" w:rsidRDefault="003B1C2E" w:rsidP="00CA293B">
            <w:pPr>
              <w:pStyle w:val="TableParagraph"/>
              <w:spacing w:before="119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16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17B98F9" w14:textId="77777777" w:rsidR="003B1C2E" w:rsidRDefault="003B1C2E" w:rsidP="00CA293B">
            <w:pPr>
              <w:pStyle w:val="TableParagraph"/>
              <w:spacing w:before="119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Jednohubka vegetariánská - se sušenými rajčaty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DA84B24" w14:textId="77777777" w:rsidR="003B1C2E" w:rsidRDefault="003B1C2E" w:rsidP="00CA293B">
            <w:pPr>
              <w:pStyle w:val="TableParagraph"/>
              <w:spacing w:before="119"/>
              <w:ind w:left="333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C57973F" w14:textId="77777777" w:rsidR="003B1C2E" w:rsidRDefault="003B1C2E" w:rsidP="00CA293B">
            <w:pPr>
              <w:pStyle w:val="TableParagraph"/>
              <w:spacing w:before="110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rohlík max. 30 %, náplň min. 70 %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75211F3" w14:textId="77777777" w:rsidR="003B1C2E" w:rsidRDefault="003B1C2E" w:rsidP="00CA293B">
            <w:pPr>
              <w:pStyle w:val="TableParagraph"/>
              <w:spacing w:before="19" w:line="170" w:lineRule="atLeast"/>
              <w:ind w:left="32" w:right="71"/>
              <w:rPr>
                <w:sz w:val="13"/>
              </w:rPr>
            </w:pPr>
            <w:r>
              <w:rPr>
                <w:w w:val="105"/>
                <w:sz w:val="13"/>
              </w:rPr>
              <w:t>Bílá veka, tvarohová pomazánka, sušená rajčata krájená (alespoň 1 ks v nenakrájeném stavu)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2874462" w14:textId="77777777" w:rsidR="003B1C2E" w:rsidRDefault="003B1C2E" w:rsidP="00CA293B">
            <w:pPr>
              <w:pStyle w:val="TableParagraph"/>
              <w:spacing w:before="119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 ks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74AC7" w14:textId="77777777" w:rsidR="003B1C2E" w:rsidRDefault="003B1C2E" w:rsidP="00CA293B">
            <w:pPr>
              <w:pStyle w:val="TableParagraph"/>
              <w:spacing w:before="119"/>
              <w:ind w:right="5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24,34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C92C8" w14:textId="77777777" w:rsidR="003B1C2E" w:rsidRDefault="003B1C2E" w:rsidP="00CA293B">
            <w:pPr>
              <w:pStyle w:val="TableParagraph"/>
              <w:spacing w:before="119"/>
              <w:ind w:right="5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3,65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55F7B801" w14:textId="77777777" w:rsidR="003B1C2E" w:rsidRDefault="003B1C2E" w:rsidP="00CA293B">
            <w:pPr>
              <w:pStyle w:val="TableParagraph"/>
              <w:spacing w:before="119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27,99 Kč</w:t>
            </w:r>
          </w:p>
        </w:tc>
      </w:tr>
      <w:tr w:rsidR="003B1C2E" w14:paraId="14B1BD33" w14:textId="77777777" w:rsidTr="00CA293B">
        <w:trPr>
          <w:trHeight w:val="292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907FED7" w14:textId="77777777" w:rsidR="003B1C2E" w:rsidRDefault="003B1C2E" w:rsidP="00CA293B">
            <w:pPr>
              <w:pStyle w:val="TableParagraph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17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2C82F56" w14:textId="77777777" w:rsidR="003B1C2E" w:rsidRDefault="003B1C2E" w:rsidP="00CA293B">
            <w:pPr>
              <w:pStyle w:val="TableParagraph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Ovocný koláč s drobenkou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4CCB6AF" w14:textId="77777777" w:rsidR="003B1C2E" w:rsidRDefault="003B1C2E" w:rsidP="00CA293B">
            <w:pPr>
              <w:pStyle w:val="TableParagraph"/>
              <w:ind w:left="300"/>
              <w:rPr>
                <w:sz w:val="13"/>
              </w:rPr>
            </w:pPr>
            <w:r>
              <w:rPr>
                <w:w w:val="105"/>
                <w:sz w:val="13"/>
              </w:rPr>
              <w:t>140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C891324" w14:textId="77777777" w:rsidR="003B1C2E" w:rsidRDefault="003B1C2E" w:rsidP="00CA293B">
            <w:pPr>
              <w:pStyle w:val="TableParagraph"/>
              <w:spacing w:before="62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těsto max. 40 %, ovoce a drobenka min. 60 %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1B0356E" w14:textId="77777777" w:rsidR="003B1C2E" w:rsidRDefault="003B1C2E" w:rsidP="00CA293B">
            <w:pPr>
              <w:pStyle w:val="TableParagraph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koláčové těsto, ovoce, drobenka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FFE7F46" w14:textId="77777777" w:rsidR="003B1C2E" w:rsidRDefault="003B1C2E" w:rsidP="00CA293B">
            <w:pPr>
              <w:pStyle w:val="TableParagraph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 ks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570C1" w14:textId="77777777" w:rsidR="003B1C2E" w:rsidRDefault="003B1C2E" w:rsidP="00CA293B"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25,22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36B2A" w14:textId="77777777" w:rsidR="003B1C2E" w:rsidRDefault="003B1C2E" w:rsidP="00CA293B"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3,78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0752F5F0" w14:textId="77777777" w:rsidR="003B1C2E" w:rsidRDefault="003B1C2E" w:rsidP="00CA293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29,00 Kč</w:t>
            </w:r>
          </w:p>
        </w:tc>
      </w:tr>
      <w:tr w:rsidR="003B1C2E" w14:paraId="5C4B9C92" w14:textId="77777777" w:rsidTr="00CA293B">
        <w:trPr>
          <w:trHeight w:val="292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1B40C2C" w14:textId="77777777" w:rsidR="003B1C2E" w:rsidRDefault="003B1C2E" w:rsidP="00CA293B">
            <w:pPr>
              <w:pStyle w:val="TableParagraph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18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343A1C3" w14:textId="77777777" w:rsidR="003B1C2E" w:rsidRDefault="003B1C2E" w:rsidP="00CA293B">
            <w:pPr>
              <w:pStyle w:val="TableParagraph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Špaldový koláč s tvarohem a ovocem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4A1B560" w14:textId="77777777" w:rsidR="003B1C2E" w:rsidRDefault="003B1C2E" w:rsidP="00CA293B">
            <w:pPr>
              <w:pStyle w:val="TableParagraph"/>
              <w:ind w:left="300"/>
              <w:rPr>
                <w:sz w:val="13"/>
              </w:rPr>
            </w:pPr>
            <w:r>
              <w:rPr>
                <w:w w:val="105"/>
                <w:sz w:val="13"/>
              </w:rPr>
              <w:t>180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AB7CDE9" w14:textId="77777777" w:rsidR="003B1C2E" w:rsidRDefault="003B1C2E" w:rsidP="00CA293B">
            <w:pPr>
              <w:pStyle w:val="TableParagraph"/>
              <w:spacing w:before="62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těsto max. 70 %, ovoce a tvaroh min. 30 %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86339AA" w14:textId="77777777" w:rsidR="003B1C2E" w:rsidRDefault="003B1C2E" w:rsidP="00CA293B">
            <w:pPr>
              <w:pStyle w:val="TableParagraph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špaldové těsto, tvaroh a ovoce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1A7F650" w14:textId="77777777" w:rsidR="003B1C2E" w:rsidRDefault="003B1C2E" w:rsidP="00CA293B">
            <w:pPr>
              <w:pStyle w:val="TableParagraph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 ks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46D0" w14:textId="77777777" w:rsidR="003B1C2E" w:rsidRDefault="003B1C2E" w:rsidP="00CA293B"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25,22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654AE" w14:textId="77777777" w:rsidR="003B1C2E" w:rsidRDefault="003B1C2E" w:rsidP="00CA293B"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3,78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228B7D1E" w14:textId="77777777" w:rsidR="003B1C2E" w:rsidRDefault="003B1C2E" w:rsidP="00CA293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29,00 Kč</w:t>
            </w:r>
          </w:p>
        </w:tc>
      </w:tr>
    </w:tbl>
    <w:p w14:paraId="5BC2817A" w14:textId="77777777" w:rsidR="003B1C2E" w:rsidRDefault="003B1C2E" w:rsidP="003B1C2E">
      <w:pPr>
        <w:jc w:val="right"/>
        <w:rPr>
          <w:sz w:val="13"/>
        </w:rPr>
        <w:sectPr w:rsidR="003B1C2E" w:rsidSect="003B1C2E">
          <w:headerReference w:type="default" r:id="rId15"/>
          <w:pgSz w:w="16840" w:h="11910" w:orient="landscape"/>
          <w:pgMar w:top="660" w:right="520" w:bottom="280" w:left="120" w:header="422" w:footer="708" w:gutter="0"/>
          <w:cols w:space="708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3031"/>
        <w:gridCol w:w="799"/>
        <w:gridCol w:w="2793"/>
        <w:gridCol w:w="4903"/>
        <w:gridCol w:w="761"/>
        <w:gridCol w:w="1011"/>
        <w:gridCol w:w="1011"/>
        <w:gridCol w:w="1011"/>
      </w:tblGrid>
      <w:tr w:rsidR="003B1C2E" w14:paraId="0194EA42" w14:textId="77777777" w:rsidTr="00CA293B">
        <w:trPr>
          <w:trHeight w:val="292"/>
        </w:trPr>
        <w:tc>
          <w:tcPr>
            <w:tcW w:w="523" w:type="dxa"/>
            <w:tcBorders>
              <w:left w:val="single" w:sz="12" w:space="0" w:color="000000"/>
            </w:tcBorders>
            <w:shd w:val="clear" w:color="auto" w:fill="F2F2F2"/>
          </w:tcPr>
          <w:p w14:paraId="4FEE0980" w14:textId="77777777" w:rsidR="003B1C2E" w:rsidRDefault="003B1C2E" w:rsidP="00CA293B">
            <w:pPr>
              <w:pStyle w:val="TableParagraph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lastRenderedPageBreak/>
              <w:t>19</w:t>
            </w:r>
          </w:p>
        </w:tc>
        <w:tc>
          <w:tcPr>
            <w:tcW w:w="3031" w:type="dxa"/>
            <w:shd w:val="clear" w:color="auto" w:fill="F2F2F2"/>
          </w:tcPr>
          <w:p w14:paraId="79EF47B7" w14:textId="77777777" w:rsidR="003B1C2E" w:rsidRDefault="003B1C2E" w:rsidP="00CA293B">
            <w:pPr>
              <w:pStyle w:val="TableParagraph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Jablečný závin</w:t>
            </w:r>
          </w:p>
        </w:tc>
        <w:tc>
          <w:tcPr>
            <w:tcW w:w="799" w:type="dxa"/>
            <w:shd w:val="clear" w:color="auto" w:fill="F2F2F2"/>
          </w:tcPr>
          <w:p w14:paraId="6B9F3DF9" w14:textId="77777777" w:rsidR="003B1C2E" w:rsidRDefault="003B1C2E" w:rsidP="00CA293B">
            <w:pPr>
              <w:pStyle w:val="TableParagraph"/>
              <w:ind w:left="280" w:right="2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110</w:t>
            </w:r>
          </w:p>
        </w:tc>
        <w:tc>
          <w:tcPr>
            <w:tcW w:w="2793" w:type="dxa"/>
            <w:shd w:val="clear" w:color="auto" w:fill="F2F2F2"/>
          </w:tcPr>
          <w:p w14:paraId="57197B75" w14:textId="77777777" w:rsidR="003B1C2E" w:rsidRDefault="003B1C2E" w:rsidP="00CA293B">
            <w:pPr>
              <w:pStyle w:val="TableParagraph"/>
              <w:spacing w:before="62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těsto max. 25 %, náplň min. 75 %</w:t>
            </w:r>
          </w:p>
        </w:tc>
        <w:tc>
          <w:tcPr>
            <w:tcW w:w="4903" w:type="dxa"/>
            <w:shd w:val="clear" w:color="auto" w:fill="F2F2F2"/>
          </w:tcPr>
          <w:p w14:paraId="07A2170B" w14:textId="77777777" w:rsidR="003B1C2E" w:rsidRDefault="003B1C2E" w:rsidP="00CA293B">
            <w:pPr>
              <w:pStyle w:val="TableParagraph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listové těsto, jablka, koření, ořechy</w:t>
            </w:r>
          </w:p>
        </w:tc>
        <w:tc>
          <w:tcPr>
            <w:tcW w:w="761" w:type="dxa"/>
            <w:shd w:val="clear" w:color="auto" w:fill="F2F2F2"/>
          </w:tcPr>
          <w:p w14:paraId="705AA4CF" w14:textId="77777777" w:rsidR="003B1C2E" w:rsidRDefault="003B1C2E" w:rsidP="00CA293B">
            <w:pPr>
              <w:pStyle w:val="TableParagraph"/>
              <w:ind w:left="66" w:right="4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 ks</w:t>
            </w:r>
          </w:p>
        </w:tc>
        <w:tc>
          <w:tcPr>
            <w:tcW w:w="1011" w:type="dxa"/>
          </w:tcPr>
          <w:p w14:paraId="607192A8" w14:textId="77777777" w:rsidR="003B1C2E" w:rsidRDefault="003B1C2E" w:rsidP="00CA293B"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25,22 Kč</w:t>
            </w:r>
          </w:p>
        </w:tc>
        <w:tc>
          <w:tcPr>
            <w:tcW w:w="1011" w:type="dxa"/>
          </w:tcPr>
          <w:p w14:paraId="001421CF" w14:textId="77777777" w:rsidR="003B1C2E" w:rsidRDefault="003B1C2E" w:rsidP="00CA293B"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3,78 Kč</w:t>
            </w:r>
          </w:p>
        </w:tc>
        <w:tc>
          <w:tcPr>
            <w:tcW w:w="1011" w:type="dxa"/>
            <w:tcBorders>
              <w:top w:val="nil"/>
              <w:right w:val="single" w:sz="12" w:space="0" w:color="000000"/>
            </w:tcBorders>
            <w:shd w:val="clear" w:color="auto" w:fill="F2F2F2"/>
          </w:tcPr>
          <w:p w14:paraId="1F61AF75" w14:textId="77777777" w:rsidR="003B1C2E" w:rsidRDefault="003B1C2E" w:rsidP="00CA293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29,00 Kč</w:t>
            </w:r>
          </w:p>
        </w:tc>
      </w:tr>
      <w:tr w:rsidR="003B1C2E" w14:paraId="33718E27" w14:textId="77777777" w:rsidTr="00CA293B">
        <w:trPr>
          <w:trHeight w:val="292"/>
        </w:trPr>
        <w:tc>
          <w:tcPr>
            <w:tcW w:w="523" w:type="dxa"/>
            <w:tcBorders>
              <w:left w:val="single" w:sz="12" w:space="0" w:color="000000"/>
            </w:tcBorders>
            <w:shd w:val="clear" w:color="auto" w:fill="F2F2F2"/>
          </w:tcPr>
          <w:p w14:paraId="48EBA36B" w14:textId="77777777" w:rsidR="003B1C2E" w:rsidRDefault="003B1C2E" w:rsidP="00CA293B">
            <w:pPr>
              <w:pStyle w:val="TableParagraph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</w:t>
            </w:r>
          </w:p>
        </w:tc>
        <w:tc>
          <w:tcPr>
            <w:tcW w:w="3031" w:type="dxa"/>
            <w:shd w:val="clear" w:color="auto" w:fill="F2F2F2"/>
          </w:tcPr>
          <w:p w14:paraId="12E9179E" w14:textId="77777777" w:rsidR="003B1C2E" w:rsidRDefault="003B1C2E" w:rsidP="00CA293B">
            <w:pPr>
              <w:pStyle w:val="TableParagraph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Čokoládový muffin</w:t>
            </w:r>
          </w:p>
        </w:tc>
        <w:tc>
          <w:tcPr>
            <w:tcW w:w="799" w:type="dxa"/>
            <w:shd w:val="clear" w:color="auto" w:fill="F2F2F2"/>
          </w:tcPr>
          <w:p w14:paraId="133BBBE1" w14:textId="77777777" w:rsidR="003B1C2E" w:rsidRDefault="003B1C2E" w:rsidP="00CA293B">
            <w:pPr>
              <w:pStyle w:val="TableParagraph"/>
              <w:ind w:left="277" w:right="2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80</w:t>
            </w:r>
          </w:p>
        </w:tc>
        <w:tc>
          <w:tcPr>
            <w:tcW w:w="2793" w:type="dxa"/>
            <w:shd w:val="clear" w:color="auto" w:fill="F2F2F2"/>
          </w:tcPr>
          <w:p w14:paraId="75A3520B" w14:textId="77777777" w:rsidR="003B1C2E" w:rsidRDefault="003B1C2E" w:rsidP="00CA293B">
            <w:pPr>
              <w:pStyle w:val="TableParagraph"/>
              <w:spacing w:before="62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těsto max. 90 %, čokoláda min. 10 %</w:t>
            </w:r>
          </w:p>
        </w:tc>
        <w:tc>
          <w:tcPr>
            <w:tcW w:w="4903" w:type="dxa"/>
            <w:shd w:val="clear" w:color="auto" w:fill="F2F2F2"/>
          </w:tcPr>
          <w:p w14:paraId="158F6FC0" w14:textId="77777777" w:rsidR="003B1C2E" w:rsidRDefault="003B1C2E" w:rsidP="00CA293B">
            <w:pPr>
              <w:pStyle w:val="TableParagraph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těsto na muffiny, kousky čokolády</w:t>
            </w:r>
          </w:p>
        </w:tc>
        <w:tc>
          <w:tcPr>
            <w:tcW w:w="761" w:type="dxa"/>
            <w:shd w:val="clear" w:color="auto" w:fill="F2F2F2"/>
          </w:tcPr>
          <w:p w14:paraId="3ABEE70D" w14:textId="77777777" w:rsidR="003B1C2E" w:rsidRDefault="003B1C2E" w:rsidP="00CA293B">
            <w:pPr>
              <w:pStyle w:val="TableParagraph"/>
              <w:ind w:left="66" w:right="4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 ks</w:t>
            </w:r>
          </w:p>
        </w:tc>
        <w:tc>
          <w:tcPr>
            <w:tcW w:w="1011" w:type="dxa"/>
          </w:tcPr>
          <w:p w14:paraId="48B2B071" w14:textId="77777777" w:rsidR="003B1C2E" w:rsidRDefault="003B1C2E" w:rsidP="00CA293B"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25,22 Kč</w:t>
            </w:r>
          </w:p>
        </w:tc>
        <w:tc>
          <w:tcPr>
            <w:tcW w:w="1011" w:type="dxa"/>
          </w:tcPr>
          <w:p w14:paraId="0A27CD46" w14:textId="77777777" w:rsidR="003B1C2E" w:rsidRDefault="003B1C2E" w:rsidP="00CA293B"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3,78 Kč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  <w:shd w:val="clear" w:color="auto" w:fill="F2F2F2"/>
          </w:tcPr>
          <w:p w14:paraId="33FAB153" w14:textId="77777777" w:rsidR="003B1C2E" w:rsidRDefault="003B1C2E" w:rsidP="00CA293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29,00 Kč</w:t>
            </w:r>
          </w:p>
        </w:tc>
      </w:tr>
      <w:tr w:rsidR="003B1C2E" w14:paraId="3EB96691" w14:textId="77777777" w:rsidTr="00CA293B">
        <w:trPr>
          <w:trHeight w:val="292"/>
        </w:trPr>
        <w:tc>
          <w:tcPr>
            <w:tcW w:w="523" w:type="dxa"/>
            <w:tcBorders>
              <w:left w:val="single" w:sz="12" w:space="0" w:color="000000"/>
            </w:tcBorders>
            <w:shd w:val="clear" w:color="auto" w:fill="F2F2F2"/>
          </w:tcPr>
          <w:p w14:paraId="26672F35" w14:textId="77777777" w:rsidR="003B1C2E" w:rsidRDefault="003B1C2E" w:rsidP="00CA293B">
            <w:pPr>
              <w:pStyle w:val="TableParagraph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21</w:t>
            </w:r>
          </w:p>
        </w:tc>
        <w:tc>
          <w:tcPr>
            <w:tcW w:w="3031" w:type="dxa"/>
            <w:shd w:val="clear" w:color="auto" w:fill="F2F2F2"/>
          </w:tcPr>
          <w:p w14:paraId="5F8AD134" w14:textId="77777777" w:rsidR="003B1C2E" w:rsidRDefault="003B1C2E" w:rsidP="00CA293B">
            <w:pPr>
              <w:pStyle w:val="TableParagraph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Zákusek větrník - mini verze</w:t>
            </w:r>
          </w:p>
        </w:tc>
        <w:tc>
          <w:tcPr>
            <w:tcW w:w="799" w:type="dxa"/>
            <w:shd w:val="clear" w:color="auto" w:fill="F2F2F2"/>
          </w:tcPr>
          <w:p w14:paraId="6B88A6A2" w14:textId="77777777" w:rsidR="003B1C2E" w:rsidRDefault="003B1C2E" w:rsidP="00CA293B">
            <w:pPr>
              <w:pStyle w:val="TableParagraph"/>
              <w:ind w:left="277" w:right="2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2793" w:type="dxa"/>
            <w:shd w:val="clear" w:color="auto" w:fill="F2F2F2"/>
          </w:tcPr>
          <w:p w14:paraId="746D8085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903" w:type="dxa"/>
            <w:shd w:val="clear" w:color="auto" w:fill="F2F2F2"/>
          </w:tcPr>
          <w:p w14:paraId="27E86F45" w14:textId="77777777" w:rsidR="003B1C2E" w:rsidRDefault="003B1C2E" w:rsidP="00CA293B">
            <w:pPr>
              <w:pStyle w:val="TableParagraph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těsto na zákusek - větrník, žloutkový krém</w:t>
            </w:r>
          </w:p>
        </w:tc>
        <w:tc>
          <w:tcPr>
            <w:tcW w:w="761" w:type="dxa"/>
            <w:shd w:val="clear" w:color="auto" w:fill="F2F2F2"/>
          </w:tcPr>
          <w:p w14:paraId="1B0174C6" w14:textId="77777777" w:rsidR="003B1C2E" w:rsidRDefault="003B1C2E" w:rsidP="00CA293B">
            <w:pPr>
              <w:pStyle w:val="TableParagraph"/>
              <w:ind w:left="66" w:right="4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 ks</w:t>
            </w:r>
          </w:p>
        </w:tc>
        <w:tc>
          <w:tcPr>
            <w:tcW w:w="1011" w:type="dxa"/>
          </w:tcPr>
          <w:p w14:paraId="21E98714" w14:textId="77777777" w:rsidR="003B1C2E" w:rsidRDefault="003B1C2E" w:rsidP="00CA293B"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24,34 Kč</w:t>
            </w:r>
          </w:p>
        </w:tc>
        <w:tc>
          <w:tcPr>
            <w:tcW w:w="1011" w:type="dxa"/>
          </w:tcPr>
          <w:p w14:paraId="16EFD81E" w14:textId="77777777" w:rsidR="003B1C2E" w:rsidRDefault="003B1C2E" w:rsidP="00CA293B"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3,65 Kč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  <w:shd w:val="clear" w:color="auto" w:fill="F2F2F2"/>
          </w:tcPr>
          <w:p w14:paraId="0A42C62D" w14:textId="77777777" w:rsidR="003B1C2E" w:rsidRDefault="003B1C2E" w:rsidP="00CA293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27,99 Kč</w:t>
            </w:r>
          </w:p>
        </w:tc>
      </w:tr>
      <w:tr w:rsidR="003B1C2E" w14:paraId="0EF62BF0" w14:textId="77777777" w:rsidTr="00CA293B">
        <w:trPr>
          <w:trHeight w:val="292"/>
        </w:trPr>
        <w:tc>
          <w:tcPr>
            <w:tcW w:w="523" w:type="dxa"/>
            <w:tcBorders>
              <w:left w:val="single" w:sz="12" w:space="0" w:color="000000"/>
            </w:tcBorders>
            <w:shd w:val="clear" w:color="auto" w:fill="F2F2F2"/>
          </w:tcPr>
          <w:p w14:paraId="69A0A7AF" w14:textId="77777777" w:rsidR="003B1C2E" w:rsidRDefault="003B1C2E" w:rsidP="00CA293B">
            <w:pPr>
              <w:pStyle w:val="TableParagraph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22</w:t>
            </w:r>
          </w:p>
        </w:tc>
        <w:tc>
          <w:tcPr>
            <w:tcW w:w="3031" w:type="dxa"/>
            <w:shd w:val="clear" w:color="auto" w:fill="F2F2F2"/>
          </w:tcPr>
          <w:p w14:paraId="534DCAB3" w14:textId="77777777" w:rsidR="003B1C2E" w:rsidRDefault="003B1C2E" w:rsidP="00CA293B">
            <w:pPr>
              <w:pStyle w:val="TableParagraph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Zákusek laskonka - mini verze</w:t>
            </w:r>
          </w:p>
        </w:tc>
        <w:tc>
          <w:tcPr>
            <w:tcW w:w="799" w:type="dxa"/>
            <w:shd w:val="clear" w:color="auto" w:fill="F2F2F2"/>
          </w:tcPr>
          <w:p w14:paraId="6A6624F8" w14:textId="77777777" w:rsidR="003B1C2E" w:rsidRDefault="003B1C2E" w:rsidP="00CA293B">
            <w:pPr>
              <w:pStyle w:val="TableParagraph"/>
              <w:ind w:left="277" w:right="2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2793" w:type="dxa"/>
            <w:shd w:val="clear" w:color="auto" w:fill="F2F2F2"/>
          </w:tcPr>
          <w:p w14:paraId="6BA5262B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903" w:type="dxa"/>
            <w:shd w:val="clear" w:color="auto" w:fill="F2F2F2"/>
          </w:tcPr>
          <w:p w14:paraId="39B624ED" w14:textId="77777777" w:rsidR="003B1C2E" w:rsidRDefault="003B1C2E" w:rsidP="00CA293B">
            <w:pPr>
              <w:pStyle w:val="TableParagraph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laskonkové těsto (z bílků), máslový krém</w:t>
            </w:r>
          </w:p>
        </w:tc>
        <w:tc>
          <w:tcPr>
            <w:tcW w:w="761" w:type="dxa"/>
            <w:shd w:val="clear" w:color="auto" w:fill="F2F2F2"/>
          </w:tcPr>
          <w:p w14:paraId="1BB361C1" w14:textId="77777777" w:rsidR="003B1C2E" w:rsidRDefault="003B1C2E" w:rsidP="00CA293B">
            <w:pPr>
              <w:pStyle w:val="TableParagraph"/>
              <w:ind w:left="66" w:right="4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 ks</w:t>
            </w:r>
          </w:p>
        </w:tc>
        <w:tc>
          <w:tcPr>
            <w:tcW w:w="1011" w:type="dxa"/>
          </w:tcPr>
          <w:p w14:paraId="4BB9F1CB" w14:textId="77777777" w:rsidR="003B1C2E" w:rsidRDefault="003B1C2E" w:rsidP="00CA293B"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24,34 Kč</w:t>
            </w:r>
          </w:p>
        </w:tc>
        <w:tc>
          <w:tcPr>
            <w:tcW w:w="1011" w:type="dxa"/>
          </w:tcPr>
          <w:p w14:paraId="377DD9EE" w14:textId="77777777" w:rsidR="003B1C2E" w:rsidRDefault="003B1C2E" w:rsidP="00CA293B"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3,65 Kč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  <w:shd w:val="clear" w:color="auto" w:fill="F2F2F2"/>
          </w:tcPr>
          <w:p w14:paraId="721E497D" w14:textId="77777777" w:rsidR="003B1C2E" w:rsidRDefault="003B1C2E" w:rsidP="00CA293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27,99 Kč</w:t>
            </w:r>
          </w:p>
        </w:tc>
      </w:tr>
      <w:tr w:rsidR="003B1C2E" w14:paraId="0A5E3441" w14:textId="77777777" w:rsidTr="00CA293B">
        <w:trPr>
          <w:trHeight w:val="292"/>
        </w:trPr>
        <w:tc>
          <w:tcPr>
            <w:tcW w:w="523" w:type="dxa"/>
            <w:tcBorders>
              <w:left w:val="single" w:sz="12" w:space="0" w:color="000000"/>
            </w:tcBorders>
            <w:shd w:val="clear" w:color="auto" w:fill="F2F2F2"/>
          </w:tcPr>
          <w:p w14:paraId="15003C7B" w14:textId="77777777" w:rsidR="003B1C2E" w:rsidRDefault="003B1C2E" w:rsidP="00CA293B">
            <w:pPr>
              <w:pStyle w:val="TableParagraph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23</w:t>
            </w:r>
          </w:p>
        </w:tc>
        <w:tc>
          <w:tcPr>
            <w:tcW w:w="3031" w:type="dxa"/>
            <w:shd w:val="clear" w:color="auto" w:fill="F2F2F2"/>
          </w:tcPr>
          <w:p w14:paraId="451CE731" w14:textId="77777777" w:rsidR="003B1C2E" w:rsidRDefault="003B1C2E" w:rsidP="00CA293B">
            <w:pPr>
              <w:pStyle w:val="TableParagraph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Zákusek košíček - mini verze</w:t>
            </w:r>
          </w:p>
        </w:tc>
        <w:tc>
          <w:tcPr>
            <w:tcW w:w="799" w:type="dxa"/>
            <w:shd w:val="clear" w:color="auto" w:fill="F2F2F2"/>
          </w:tcPr>
          <w:p w14:paraId="00DE1899" w14:textId="77777777" w:rsidR="003B1C2E" w:rsidRDefault="003B1C2E" w:rsidP="00CA293B">
            <w:pPr>
              <w:pStyle w:val="TableParagraph"/>
              <w:ind w:left="277" w:right="2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2793" w:type="dxa"/>
            <w:shd w:val="clear" w:color="auto" w:fill="F2F2F2"/>
          </w:tcPr>
          <w:p w14:paraId="6362583B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903" w:type="dxa"/>
            <w:shd w:val="clear" w:color="auto" w:fill="F2F2F2"/>
          </w:tcPr>
          <w:p w14:paraId="4EDFC78B" w14:textId="77777777" w:rsidR="003B1C2E" w:rsidRDefault="003B1C2E" w:rsidP="00CA293B">
            <w:pPr>
              <w:pStyle w:val="TableParagraph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linecké těsto, pudinkový krém, ovoce</w:t>
            </w:r>
          </w:p>
        </w:tc>
        <w:tc>
          <w:tcPr>
            <w:tcW w:w="761" w:type="dxa"/>
            <w:shd w:val="clear" w:color="auto" w:fill="F2F2F2"/>
          </w:tcPr>
          <w:p w14:paraId="79F70B51" w14:textId="77777777" w:rsidR="003B1C2E" w:rsidRDefault="003B1C2E" w:rsidP="00CA293B">
            <w:pPr>
              <w:pStyle w:val="TableParagraph"/>
              <w:ind w:left="66" w:right="4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 ks</w:t>
            </w:r>
          </w:p>
        </w:tc>
        <w:tc>
          <w:tcPr>
            <w:tcW w:w="1011" w:type="dxa"/>
          </w:tcPr>
          <w:p w14:paraId="157A0AE1" w14:textId="77777777" w:rsidR="003B1C2E" w:rsidRDefault="003B1C2E" w:rsidP="00CA293B"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24,34 Kč</w:t>
            </w:r>
          </w:p>
        </w:tc>
        <w:tc>
          <w:tcPr>
            <w:tcW w:w="1011" w:type="dxa"/>
          </w:tcPr>
          <w:p w14:paraId="0600154F" w14:textId="77777777" w:rsidR="003B1C2E" w:rsidRDefault="003B1C2E" w:rsidP="00CA293B"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3,65 Kč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  <w:shd w:val="clear" w:color="auto" w:fill="F2F2F2"/>
          </w:tcPr>
          <w:p w14:paraId="4C3E3AAF" w14:textId="77777777" w:rsidR="003B1C2E" w:rsidRDefault="003B1C2E" w:rsidP="00CA293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27,99 Kč</w:t>
            </w:r>
          </w:p>
        </w:tc>
      </w:tr>
      <w:tr w:rsidR="003B1C2E" w14:paraId="1BBE8303" w14:textId="77777777" w:rsidTr="00CA293B">
        <w:trPr>
          <w:trHeight w:val="292"/>
        </w:trPr>
        <w:tc>
          <w:tcPr>
            <w:tcW w:w="523" w:type="dxa"/>
            <w:tcBorders>
              <w:left w:val="single" w:sz="12" w:space="0" w:color="000000"/>
            </w:tcBorders>
            <w:shd w:val="clear" w:color="auto" w:fill="F2F2F2"/>
          </w:tcPr>
          <w:p w14:paraId="5B074B92" w14:textId="77777777" w:rsidR="003B1C2E" w:rsidRDefault="003B1C2E" w:rsidP="00CA293B">
            <w:pPr>
              <w:pStyle w:val="TableParagraph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24</w:t>
            </w:r>
          </w:p>
        </w:tc>
        <w:tc>
          <w:tcPr>
            <w:tcW w:w="3031" w:type="dxa"/>
            <w:shd w:val="clear" w:color="auto" w:fill="F2F2F2"/>
          </w:tcPr>
          <w:p w14:paraId="41EB1574" w14:textId="77777777" w:rsidR="003B1C2E" w:rsidRDefault="003B1C2E" w:rsidP="00CA293B">
            <w:pPr>
              <w:pStyle w:val="TableParagraph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Svatební koláčky</w:t>
            </w:r>
          </w:p>
        </w:tc>
        <w:tc>
          <w:tcPr>
            <w:tcW w:w="799" w:type="dxa"/>
            <w:shd w:val="clear" w:color="auto" w:fill="F2F2F2"/>
          </w:tcPr>
          <w:p w14:paraId="72A2CED1" w14:textId="77777777" w:rsidR="003B1C2E" w:rsidRDefault="003B1C2E" w:rsidP="00CA293B">
            <w:pPr>
              <w:pStyle w:val="TableParagraph"/>
              <w:ind w:left="280" w:right="2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2793" w:type="dxa"/>
            <w:shd w:val="clear" w:color="auto" w:fill="F2F2F2"/>
          </w:tcPr>
          <w:p w14:paraId="6AE5134C" w14:textId="77777777" w:rsidR="003B1C2E" w:rsidRDefault="003B1C2E" w:rsidP="00CA293B">
            <w:pPr>
              <w:pStyle w:val="TableParagraph"/>
              <w:spacing w:before="62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těsto max. 60 %, náplň min 40 %</w:t>
            </w:r>
          </w:p>
        </w:tc>
        <w:tc>
          <w:tcPr>
            <w:tcW w:w="4903" w:type="dxa"/>
            <w:shd w:val="clear" w:color="auto" w:fill="F2F2F2"/>
          </w:tcPr>
          <w:p w14:paraId="71222FAF" w14:textId="77777777" w:rsidR="003B1C2E" w:rsidRDefault="003B1C2E" w:rsidP="00CA293B">
            <w:pPr>
              <w:pStyle w:val="TableParagraph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těsto z másla (bez náhražek), mix náplní</w:t>
            </w:r>
          </w:p>
        </w:tc>
        <w:tc>
          <w:tcPr>
            <w:tcW w:w="761" w:type="dxa"/>
            <w:shd w:val="clear" w:color="auto" w:fill="F2F2F2"/>
          </w:tcPr>
          <w:p w14:paraId="478C4E20" w14:textId="77777777" w:rsidR="003B1C2E" w:rsidRDefault="003B1C2E" w:rsidP="00CA293B">
            <w:pPr>
              <w:pStyle w:val="TableParagraph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 gramů</w:t>
            </w:r>
          </w:p>
        </w:tc>
        <w:tc>
          <w:tcPr>
            <w:tcW w:w="1011" w:type="dxa"/>
          </w:tcPr>
          <w:p w14:paraId="6C9DFDB6" w14:textId="77777777" w:rsidR="003B1C2E" w:rsidRDefault="003B1C2E" w:rsidP="00CA293B"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47,82 Kč</w:t>
            </w:r>
          </w:p>
        </w:tc>
        <w:tc>
          <w:tcPr>
            <w:tcW w:w="1011" w:type="dxa"/>
          </w:tcPr>
          <w:p w14:paraId="041B1207" w14:textId="77777777" w:rsidR="003B1C2E" w:rsidRDefault="003B1C2E" w:rsidP="00CA293B"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7,17 Kč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  <w:shd w:val="clear" w:color="auto" w:fill="F2F2F2"/>
          </w:tcPr>
          <w:p w14:paraId="1D8F4108" w14:textId="77777777" w:rsidR="003B1C2E" w:rsidRDefault="003B1C2E" w:rsidP="00CA293B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54,99 Kč</w:t>
            </w:r>
          </w:p>
        </w:tc>
      </w:tr>
      <w:tr w:rsidR="003B1C2E" w14:paraId="60AC7700" w14:textId="77777777" w:rsidTr="00CA293B">
        <w:trPr>
          <w:trHeight w:val="292"/>
        </w:trPr>
        <w:tc>
          <w:tcPr>
            <w:tcW w:w="523" w:type="dxa"/>
            <w:tcBorders>
              <w:left w:val="single" w:sz="12" w:space="0" w:color="000000"/>
            </w:tcBorders>
            <w:shd w:val="clear" w:color="auto" w:fill="F2F2F2"/>
          </w:tcPr>
          <w:p w14:paraId="76B4B8EB" w14:textId="77777777" w:rsidR="003B1C2E" w:rsidRDefault="003B1C2E" w:rsidP="00CA293B">
            <w:pPr>
              <w:pStyle w:val="TableParagraph"/>
              <w:spacing w:before="72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</w:t>
            </w:r>
          </w:p>
        </w:tc>
        <w:tc>
          <w:tcPr>
            <w:tcW w:w="3031" w:type="dxa"/>
            <w:shd w:val="clear" w:color="auto" w:fill="F2F2F2"/>
          </w:tcPr>
          <w:p w14:paraId="0E26FD5F" w14:textId="77777777" w:rsidR="003B1C2E" w:rsidRDefault="003B1C2E" w:rsidP="00CA293B">
            <w:pPr>
              <w:pStyle w:val="TableParagraph"/>
              <w:spacing w:before="72"/>
              <w:ind w:left="3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Samotné pečivo - mini verze</w:t>
            </w:r>
          </w:p>
        </w:tc>
        <w:tc>
          <w:tcPr>
            <w:tcW w:w="799" w:type="dxa"/>
            <w:shd w:val="clear" w:color="auto" w:fill="F2F2F2"/>
          </w:tcPr>
          <w:p w14:paraId="08D2CB81" w14:textId="77777777" w:rsidR="003B1C2E" w:rsidRDefault="003B1C2E" w:rsidP="00CA293B">
            <w:pPr>
              <w:pStyle w:val="TableParagraph"/>
              <w:spacing w:before="72"/>
              <w:ind w:left="277" w:right="2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2793" w:type="dxa"/>
            <w:shd w:val="clear" w:color="auto" w:fill="F2F2F2"/>
          </w:tcPr>
          <w:p w14:paraId="19D5CADD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903" w:type="dxa"/>
            <w:shd w:val="clear" w:color="auto" w:fill="F2F2F2"/>
          </w:tcPr>
          <w:p w14:paraId="39D44033" w14:textId="77777777" w:rsidR="003B1C2E" w:rsidRDefault="003B1C2E" w:rsidP="00CA293B">
            <w:pPr>
              <w:pStyle w:val="TableParagraph"/>
              <w:spacing w:before="72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Bílá houska/rohlík v mini verzi</w:t>
            </w:r>
          </w:p>
        </w:tc>
        <w:tc>
          <w:tcPr>
            <w:tcW w:w="761" w:type="dxa"/>
            <w:shd w:val="clear" w:color="auto" w:fill="F2F2F2"/>
          </w:tcPr>
          <w:p w14:paraId="1EAFBC0C" w14:textId="77777777" w:rsidR="003B1C2E" w:rsidRDefault="003B1C2E" w:rsidP="00CA293B">
            <w:pPr>
              <w:pStyle w:val="TableParagraph"/>
              <w:spacing w:before="72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 ks</w:t>
            </w:r>
          </w:p>
        </w:tc>
        <w:tc>
          <w:tcPr>
            <w:tcW w:w="1011" w:type="dxa"/>
          </w:tcPr>
          <w:p w14:paraId="56CDD1D4" w14:textId="77777777" w:rsidR="003B1C2E" w:rsidRDefault="003B1C2E" w:rsidP="00CA293B">
            <w:pPr>
              <w:pStyle w:val="TableParagraph"/>
              <w:spacing w:before="72"/>
              <w:ind w:right="5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8,70 Kč</w:t>
            </w:r>
          </w:p>
        </w:tc>
        <w:tc>
          <w:tcPr>
            <w:tcW w:w="1011" w:type="dxa"/>
          </w:tcPr>
          <w:p w14:paraId="30F79812" w14:textId="77777777" w:rsidR="003B1C2E" w:rsidRDefault="003B1C2E" w:rsidP="00CA293B">
            <w:pPr>
              <w:pStyle w:val="TableParagraph"/>
              <w:spacing w:before="72"/>
              <w:ind w:right="6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1,30 Kč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  <w:shd w:val="clear" w:color="auto" w:fill="F2F2F2"/>
          </w:tcPr>
          <w:p w14:paraId="2591AD27" w14:textId="77777777" w:rsidR="003B1C2E" w:rsidRDefault="003B1C2E" w:rsidP="00CA293B">
            <w:pPr>
              <w:pStyle w:val="TableParagraph"/>
              <w:spacing w:before="72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10,00 Kč</w:t>
            </w:r>
          </w:p>
        </w:tc>
      </w:tr>
      <w:tr w:rsidR="003B1C2E" w14:paraId="5FFD6017" w14:textId="77777777" w:rsidTr="00CA293B">
        <w:trPr>
          <w:trHeight w:val="284"/>
        </w:trPr>
        <w:tc>
          <w:tcPr>
            <w:tcW w:w="5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2F2F2"/>
          </w:tcPr>
          <w:p w14:paraId="535E1FED" w14:textId="77777777" w:rsidR="003B1C2E" w:rsidRDefault="003B1C2E" w:rsidP="00CA293B">
            <w:pPr>
              <w:pStyle w:val="TableParagraph"/>
              <w:spacing w:before="72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26</w:t>
            </w:r>
          </w:p>
        </w:tc>
        <w:tc>
          <w:tcPr>
            <w:tcW w:w="3031" w:type="dxa"/>
            <w:tcBorders>
              <w:bottom w:val="single" w:sz="12" w:space="0" w:color="000000"/>
            </w:tcBorders>
            <w:shd w:val="clear" w:color="auto" w:fill="F2F2F2"/>
          </w:tcPr>
          <w:p w14:paraId="5CFBBAA3" w14:textId="77777777" w:rsidR="003B1C2E" w:rsidRDefault="003B1C2E" w:rsidP="00CA293B">
            <w:pPr>
              <w:pStyle w:val="TableParagraph"/>
              <w:spacing w:before="72"/>
              <w:ind w:left="3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Krutony do salátu nebo polévky</w:t>
            </w:r>
          </w:p>
        </w:tc>
        <w:tc>
          <w:tcPr>
            <w:tcW w:w="799" w:type="dxa"/>
            <w:tcBorders>
              <w:bottom w:val="single" w:sz="12" w:space="0" w:color="000000"/>
            </w:tcBorders>
            <w:shd w:val="clear" w:color="auto" w:fill="F2F2F2"/>
          </w:tcPr>
          <w:p w14:paraId="4033DC80" w14:textId="77777777" w:rsidR="003B1C2E" w:rsidRDefault="003B1C2E" w:rsidP="00CA293B">
            <w:pPr>
              <w:pStyle w:val="TableParagraph"/>
              <w:spacing w:before="72"/>
              <w:ind w:left="277" w:right="2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2793" w:type="dxa"/>
            <w:shd w:val="clear" w:color="auto" w:fill="F2F2F2"/>
          </w:tcPr>
          <w:p w14:paraId="209EF9D0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903" w:type="dxa"/>
            <w:tcBorders>
              <w:bottom w:val="single" w:sz="12" w:space="0" w:color="000000"/>
            </w:tcBorders>
            <w:shd w:val="clear" w:color="auto" w:fill="F2F2F2"/>
          </w:tcPr>
          <w:p w14:paraId="0DE255D7" w14:textId="77777777" w:rsidR="003B1C2E" w:rsidRDefault="003B1C2E" w:rsidP="00CA293B">
            <w:pPr>
              <w:pStyle w:val="TableParagraph"/>
              <w:spacing w:before="72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krutony z bílé housky nebo rohlíku</w:t>
            </w:r>
          </w:p>
        </w:tc>
        <w:tc>
          <w:tcPr>
            <w:tcW w:w="761" w:type="dxa"/>
            <w:tcBorders>
              <w:bottom w:val="single" w:sz="12" w:space="0" w:color="000000"/>
            </w:tcBorders>
            <w:shd w:val="clear" w:color="auto" w:fill="F2F2F2"/>
          </w:tcPr>
          <w:p w14:paraId="3F03D234" w14:textId="77777777" w:rsidR="003B1C2E" w:rsidRDefault="003B1C2E" w:rsidP="00CA293B">
            <w:pPr>
              <w:pStyle w:val="TableParagraph"/>
              <w:spacing w:before="72"/>
              <w:ind w:left="66" w:right="4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 gramů</w:t>
            </w:r>
          </w:p>
        </w:tc>
        <w:tc>
          <w:tcPr>
            <w:tcW w:w="1011" w:type="dxa"/>
            <w:tcBorders>
              <w:bottom w:val="single" w:sz="12" w:space="0" w:color="000000"/>
            </w:tcBorders>
          </w:tcPr>
          <w:p w14:paraId="10A3D81B" w14:textId="77777777" w:rsidR="003B1C2E" w:rsidRDefault="003B1C2E" w:rsidP="00CA293B">
            <w:pPr>
              <w:pStyle w:val="TableParagraph"/>
              <w:spacing w:before="72"/>
              <w:ind w:right="5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5,00 Kč</w:t>
            </w:r>
          </w:p>
        </w:tc>
        <w:tc>
          <w:tcPr>
            <w:tcW w:w="1011" w:type="dxa"/>
            <w:tcBorders>
              <w:bottom w:val="single" w:sz="12" w:space="0" w:color="000000"/>
            </w:tcBorders>
          </w:tcPr>
          <w:p w14:paraId="78A634A9" w14:textId="77777777" w:rsidR="003B1C2E" w:rsidRDefault="003B1C2E" w:rsidP="00CA293B">
            <w:pPr>
              <w:pStyle w:val="TableParagraph"/>
              <w:spacing w:before="72"/>
              <w:ind w:right="6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0,75 Kč</w:t>
            </w:r>
          </w:p>
        </w:tc>
        <w:tc>
          <w:tcPr>
            <w:tcW w:w="101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1B3F21B8" w14:textId="77777777" w:rsidR="003B1C2E" w:rsidRDefault="003B1C2E" w:rsidP="00CA293B">
            <w:pPr>
              <w:pStyle w:val="TableParagraph"/>
              <w:spacing w:before="72"/>
              <w:ind w:right="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5,75 Kč</w:t>
            </w:r>
          </w:p>
        </w:tc>
      </w:tr>
      <w:tr w:rsidR="003B1C2E" w14:paraId="06203FD5" w14:textId="77777777" w:rsidTr="00CA293B">
        <w:trPr>
          <w:trHeight w:val="301"/>
        </w:trPr>
        <w:tc>
          <w:tcPr>
            <w:tcW w:w="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DADA"/>
          </w:tcPr>
          <w:p w14:paraId="165C40CD" w14:textId="77777777" w:rsidR="003B1C2E" w:rsidRDefault="003B1C2E" w:rsidP="00CA293B">
            <w:pPr>
              <w:pStyle w:val="TableParagraph"/>
              <w:spacing w:before="76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x</w:t>
            </w:r>
          </w:p>
        </w:tc>
        <w:tc>
          <w:tcPr>
            <w:tcW w:w="30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ADADA"/>
          </w:tcPr>
          <w:p w14:paraId="6C2EC845" w14:textId="77777777" w:rsidR="003B1C2E" w:rsidRDefault="003B1C2E" w:rsidP="00CA293B">
            <w:pPr>
              <w:pStyle w:val="TableParagraph"/>
              <w:spacing w:before="76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Cena celkem za studený coffee break</w:t>
            </w:r>
          </w:p>
        </w:tc>
        <w:tc>
          <w:tcPr>
            <w:tcW w:w="79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ADADA"/>
          </w:tcPr>
          <w:p w14:paraId="59C5EA10" w14:textId="77777777" w:rsidR="003B1C2E" w:rsidRDefault="003B1C2E" w:rsidP="00CA293B">
            <w:pPr>
              <w:pStyle w:val="TableParagraph"/>
              <w:spacing w:before="76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x</w:t>
            </w:r>
          </w:p>
        </w:tc>
        <w:tc>
          <w:tcPr>
            <w:tcW w:w="2793" w:type="dxa"/>
            <w:tcBorders>
              <w:bottom w:val="single" w:sz="12" w:space="0" w:color="000000"/>
            </w:tcBorders>
            <w:shd w:val="clear" w:color="auto" w:fill="DADADA"/>
          </w:tcPr>
          <w:p w14:paraId="18B15057" w14:textId="77777777" w:rsidR="003B1C2E" w:rsidRDefault="003B1C2E" w:rsidP="00CA293B">
            <w:pPr>
              <w:pStyle w:val="TableParagraph"/>
              <w:spacing w:before="66"/>
              <w:ind w:lef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x</w:t>
            </w:r>
          </w:p>
        </w:tc>
        <w:tc>
          <w:tcPr>
            <w:tcW w:w="490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ADADA"/>
          </w:tcPr>
          <w:p w14:paraId="6563DBFD" w14:textId="77777777" w:rsidR="003B1C2E" w:rsidRDefault="003B1C2E" w:rsidP="00CA293B">
            <w:pPr>
              <w:pStyle w:val="TableParagraph"/>
              <w:spacing w:before="76"/>
              <w:ind w:lef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x</w:t>
            </w:r>
          </w:p>
        </w:tc>
        <w:tc>
          <w:tcPr>
            <w:tcW w:w="76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ADADA"/>
          </w:tcPr>
          <w:p w14:paraId="42FB7691" w14:textId="77777777" w:rsidR="003B1C2E" w:rsidRDefault="003B1C2E" w:rsidP="00CA293B">
            <w:pPr>
              <w:pStyle w:val="TableParagraph"/>
              <w:spacing w:before="76"/>
              <w:ind w:lef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x</w:t>
            </w:r>
          </w:p>
        </w:tc>
        <w:tc>
          <w:tcPr>
            <w:tcW w:w="10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DADA"/>
          </w:tcPr>
          <w:p w14:paraId="4400639B" w14:textId="77777777" w:rsidR="003B1C2E" w:rsidRDefault="003B1C2E" w:rsidP="00CA293B">
            <w:pPr>
              <w:pStyle w:val="TableParagraph"/>
              <w:spacing w:before="76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711,90 Kč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DADA"/>
          </w:tcPr>
          <w:p w14:paraId="5DF9FD5C" w14:textId="77777777" w:rsidR="003B1C2E" w:rsidRDefault="003B1C2E" w:rsidP="00CA293B">
            <w:pPr>
              <w:pStyle w:val="TableParagraph"/>
              <w:spacing w:before="76"/>
              <w:ind w:right="1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106,77 Kč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DADA"/>
          </w:tcPr>
          <w:p w14:paraId="5A799A45" w14:textId="77777777" w:rsidR="003B1C2E" w:rsidRDefault="003B1C2E" w:rsidP="00CA293B">
            <w:pPr>
              <w:pStyle w:val="TableParagraph"/>
              <w:spacing w:before="76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818,67 Kč</w:t>
            </w:r>
          </w:p>
        </w:tc>
      </w:tr>
    </w:tbl>
    <w:p w14:paraId="1E3D7E09" w14:textId="77777777" w:rsidR="003B1C2E" w:rsidRDefault="003B1C2E" w:rsidP="003B1C2E">
      <w:pPr>
        <w:pStyle w:val="Zkladntext"/>
        <w:spacing w:before="11"/>
        <w:rPr>
          <w:sz w:val="22"/>
        </w:rPr>
      </w:pPr>
    </w:p>
    <w:tbl>
      <w:tblPr>
        <w:tblStyle w:val="TableNormal"/>
        <w:tblW w:w="0" w:type="auto"/>
        <w:tblInd w:w="2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3031"/>
        <w:gridCol w:w="799"/>
        <w:gridCol w:w="2793"/>
        <w:gridCol w:w="4903"/>
        <w:gridCol w:w="761"/>
        <w:gridCol w:w="1011"/>
        <w:gridCol w:w="1011"/>
        <w:gridCol w:w="1011"/>
      </w:tblGrid>
      <w:tr w:rsidR="003B1C2E" w14:paraId="1E20E28A" w14:textId="77777777" w:rsidTr="00CA293B">
        <w:trPr>
          <w:trHeight w:val="308"/>
        </w:trPr>
        <w:tc>
          <w:tcPr>
            <w:tcW w:w="12810" w:type="dxa"/>
            <w:gridSpan w:val="6"/>
            <w:tcBorders>
              <w:right w:val="single" w:sz="6" w:space="0" w:color="000000"/>
            </w:tcBorders>
            <w:shd w:val="clear" w:color="auto" w:fill="E2EFDA"/>
          </w:tcPr>
          <w:p w14:paraId="3818E6D4" w14:textId="77777777" w:rsidR="003B1C2E" w:rsidRDefault="003B1C2E" w:rsidP="00CA293B">
            <w:pPr>
              <w:pStyle w:val="TableParagraph"/>
              <w:spacing w:before="50"/>
              <w:ind w:left="5506" w:right="54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Studený oběd</w:t>
            </w:r>
          </w:p>
        </w:tc>
        <w:tc>
          <w:tcPr>
            <w:tcW w:w="3033" w:type="dxa"/>
            <w:gridSpan w:val="3"/>
            <w:tcBorders>
              <w:left w:val="single" w:sz="6" w:space="0" w:color="000000"/>
            </w:tcBorders>
            <w:shd w:val="clear" w:color="auto" w:fill="E2EFDA"/>
          </w:tcPr>
          <w:p w14:paraId="2E5C1867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3B1C2E" w14:paraId="558417E1" w14:textId="77777777" w:rsidTr="00CA293B">
        <w:trPr>
          <w:trHeight w:val="500"/>
        </w:trPr>
        <w:tc>
          <w:tcPr>
            <w:tcW w:w="523" w:type="dxa"/>
            <w:tcBorders>
              <w:right w:val="single" w:sz="6" w:space="0" w:color="000000"/>
            </w:tcBorders>
            <w:shd w:val="clear" w:color="auto" w:fill="DADADA"/>
          </w:tcPr>
          <w:p w14:paraId="6E9F87AB" w14:textId="77777777" w:rsidR="003B1C2E" w:rsidRDefault="003B1C2E" w:rsidP="00CA293B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7924AC85" w14:textId="77777777" w:rsidR="003B1C2E" w:rsidRDefault="003B1C2E" w:rsidP="00CA293B">
            <w:pPr>
              <w:pStyle w:val="TableParagraph"/>
              <w:spacing w:before="0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Pořadí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0EFB5ED5" w14:textId="77777777" w:rsidR="003B1C2E" w:rsidRDefault="003B1C2E" w:rsidP="00CA293B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5C71D63D" w14:textId="77777777" w:rsidR="003B1C2E" w:rsidRDefault="003B1C2E" w:rsidP="00CA293B">
            <w:pPr>
              <w:pStyle w:val="TableParagraph"/>
              <w:spacing w:before="0"/>
              <w:ind w:left="1278" w:right="125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Položka</w:t>
            </w:r>
          </w:p>
        </w:tc>
        <w:tc>
          <w:tcPr>
            <w:tcW w:w="79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1634B93B" w14:textId="77777777" w:rsidR="003B1C2E" w:rsidRDefault="003B1C2E" w:rsidP="00CA293B">
            <w:pPr>
              <w:pStyle w:val="TableParagraph"/>
              <w:spacing w:before="86" w:line="268" w:lineRule="auto"/>
              <w:ind w:left="33" w:right="-4" w:firstLine="8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Minimální hmotnost (g)</w:t>
            </w:r>
          </w:p>
        </w:tc>
        <w:tc>
          <w:tcPr>
            <w:tcW w:w="279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7FB2C274" w14:textId="77777777" w:rsidR="003B1C2E" w:rsidRDefault="003B1C2E" w:rsidP="00CA293B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07DADAEC" w14:textId="77777777" w:rsidR="003B1C2E" w:rsidRDefault="003B1C2E" w:rsidP="00CA293B">
            <w:pPr>
              <w:pStyle w:val="TableParagraph"/>
              <w:spacing w:before="1"/>
              <w:ind w:left="526" w:right="50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Požadovaný poměr hmotností</w:t>
            </w:r>
          </w:p>
        </w:tc>
        <w:tc>
          <w:tcPr>
            <w:tcW w:w="490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720D5018" w14:textId="77777777" w:rsidR="003B1C2E" w:rsidRDefault="003B1C2E" w:rsidP="00CA293B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03C6AA0D" w14:textId="77777777" w:rsidR="003B1C2E" w:rsidRDefault="003B1C2E" w:rsidP="00CA293B">
            <w:pPr>
              <w:pStyle w:val="TableParagraph"/>
              <w:spacing w:before="0"/>
              <w:ind w:left="111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Složení = jídlo musí obsahovat všechny položky</w:t>
            </w:r>
          </w:p>
        </w:tc>
        <w:tc>
          <w:tcPr>
            <w:tcW w:w="76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7776559D" w14:textId="77777777" w:rsidR="003B1C2E" w:rsidRDefault="003B1C2E" w:rsidP="00CA293B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11BF5E46" w14:textId="77777777" w:rsidR="003B1C2E" w:rsidRDefault="003B1C2E" w:rsidP="00CA293B">
            <w:pPr>
              <w:pStyle w:val="TableParagraph"/>
              <w:spacing w:before="0"/>
              <w:ind w:left="66" w:right="4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 porce</w:t>
            </w:r>
          </w:p>
        </w:tc>
        <w:tc>
          <w:tcPr>
            <w:tcW w:w="10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75906F2E" w14:textId="77777777" w:rsidR="003B1C2E" w:rsidRDefault="003B1C2E" w:rsidP="00CA293B">
            <w:pPr>
              <w:pStyle w:val="TableParagraph"/>
              <w:spacing w:before="86"/>
              <w:ind w:left="64" w:right="3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Cena za 1 porci</w:t>
            </w:r>
          </w:p>
          <w:p w14:paraId="41062A0D" w14:textId="77777777" w:rsidR="003B1C2E" w:rsidRDefault="003B1C2E" w:rsidP="00CA293B">
            <w:pPr>
              <w:pStyle w:val="TableParagraph"/>
              <w:spacing w:before="19"/>
              <w:ind w:left="65" w:right="3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bez DPH</w:t>
            </w:r>
          </w:p>
        </w:tc>
        <w:tc>
          <w:tcPr>
            <w:tcW w:w="10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248815C2" w14:textId="77777777" w:rsidR="003B1C2E" w:rsidRDefault="003B1C2E" w:rsidP="00CA293B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13B76F92" w14:textId="77777777" w:rsidR="003B1C2E" w:rsidRDefault="003B1C2E" w:rsidP="00CA293B">
            <w:pPr>
              <w:pStyle w:val="TableParagraph"/>
              <w:spacing w:before="0"/>
              <w:ind w:left="59" w:right="3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DPH</w:t>
            </w:r>
          </w:p>
        </w:tc>
        <w:tc>
          <w:tcPr>
            <w:tcW w:w="1011" w:type="dxa"/>
            <w:tcBorders>
              <w:left w:val="single" w:sz="6" w:space="0" w:color="000000"/>
            </w:tcBorders>
            <w:shd w:val="clear" w:color="auto" w:fill="DADADA"/>
          </w:tcPr>
          <w:p w14:paraId="7F400170" w14:textId="77777777" w:rsidR="003B1C2E" w:rsidRDefault="003B1C2E" w:rsidP="00CA293B">
            <w:pPr>
              <w:pStyle w:val="TableParagraph"/>
              <w:spacing w:before="86" w:line="268" w:lineRule="auto"/>
              <w:ind w:left="292" w:right="37" w:hanging="21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Cena za 1 porci vč. DPH</w:t>
            </w:r>
          </w:p>
        </w:tc>
      </w:tr>
      <w:tr w:rsidR="003B1C2E" w14:paraId="38AC3D34" w14:textId="77777777" w:rsidTr="00CA293B">
        <w:trPr>
          <w:trHeight w:val="308"/>
        </w:trPr>
        <w:tc>
          <w:tcPr>
            <w:tcW w:w="5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794E5AF" w14:textId="77777777" w:rsidR="003B1C2E" w:rsidRDefault="003B1C2E" w:rsidP="00CA293B">
            <w:pPr>
              <w:pStyle w:val="TableParagraph"/>
              <w:spacing w:before="76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27</w:t>
            </w:r>
          </w:p>
        </w:tc>
        <w:tc>
          <w:tcPr>
            <w:tcW w:w="3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63C4756" w14:textId="77777777" w:rsidR="003B1C2E" w:rsidRDefault="003B1C2E" w:rsidP="00CA293B">
            <w:pPr>
              <w:pStyle w:val="TableParagraph"/>
              <w:spacing w:before="76"/>
              <w:ind w:left="3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Kuřecí řízek - ke konzumaci za studena - mini verze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1898323" w14:textId="77777777" w:rsidR="003B1C2E" w:rsidRDefault="003B1C2E" w:rsidP="00CA293B">
            <w:pPr>
              <w:pStyle w:val="TableParagraph"/>
              <w:spacing w:before="76"/>
              <w:ind w:left="277" w:right="2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2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378A7D6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9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6CB9994" w14:textId="77777777" w:rsidR="003B1C2E" w:rsidRDefault="003B1C2E" w:rsidP="00CA293B"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Kuřecí prsní řízek, obalovaný a smažený v trojobalu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BCF9EA0" w14:textId="77777777" w:rsidR="003B1C2E" w:rsidRDefault="003B1C2E" w:rsidP="00CA293B">
            <w:pPr>
              <w:pStyle w:val="TableParagraph"/>
              <w:spacing w:before="76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 ks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5547D" w14:textId="77777777" w:rsidR="003B1C2E" w:rsidRDefault="003B1C2E" w:rsidP="00CA293B">
            <w:pPr>
              <w:pStyle w:val="TableParagraph"/>
              <w:spacing w:before="76"/>
              <w:ind w:left="353"/>
              <w:rPr>
                <w:sz w:val="13"/>
              </w:rPr>
            </w:pPr>
            <w:r>
              <w:rPr>
                <w:w w:val="105"/>
                <w:sz w:val="13"/>
              </w:rPr>
              <w:t>49,56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71C9F" w14:textId="77777777" w:rsidR="003B1C2E" w:rsidRDefault="003B1C2E" w:rsidP="00CA293B">
            <w:pPr>
              <w:pStyle w:val="TableParagraph"/>
              <w:spacing w:before="76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7,43 Kč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0461D81B" w14:textId="77777777" w:rsidR="003B1C2E" w:rsidRDefault="003B1C2E" w:rsidP="00CA293B">
            <w:pPr>
              <w:pStyle w:val="TableParagraph"/>
              <w:spacing w:before="76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56,99 Kč</w:t>
            </w:r>
          </w:p>
        </w:tc>
      </w:tr>
      <w:tr w:rsidR="003B1C2E" w14:paraId="48942C6F" w14:textId="77777777" w:rsidTr="00CA293B">
        <w:trPr>
          <w:trHeight w:val="316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2B4D2FA" w14:textId="77777777" w:rsidR="003B1C2E" w:rsidRDefault="003B1C2E" w:rsidP="00CA293B">
            <w:pPr>
              <w:pStyle w:val="TableParagraph"/>
              <w:spacing w:before="84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28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E0E878E" w14:textId="77777777" w:rsidR="003B1C2E" w:rsidRDefault="003B1C2E" w:rsidP="00CA293B">
            <w:pPr>
              <w:pStyle w:val="TableParagraph"/>
              <w:spacing w:before="0" w:line="153" w:lineRule="exact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Těstovinový salát se šunkou a zeleninou + dresing</w:t>
            </w:r>
          </w:p>
          <w:p w14:paraId="7E73180A" w14:textId="77777777" w:rsidR="003B1C2E" w:rsidRDefault="003B1C2E" w:rsidP="00CA293B">
            <w:pPr>
              <w:pStyle w:val="TableParagraph"/>
              <w:spacing w:before="19" w:line="124" w:lineRule="exact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nebo zálivka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06E4673" w14:textId="77777777" w:rsidR="003B1C2E" w:rsidRDefault="003B1C2E" w:rsidP="00CA293B">
            <w:pPr>
              <w:pStyle w:val="TableParagraph"/>
              <w:spacing w:before="83"/>
              <w:ind w:left="280" w:right="2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300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1916558" w14:textId="77777777" w:rsidR="003B1C2E" w:rsidRDefault="003B1C2E" w:rsidP="00CA293B">
            <w:pPr>
              <w:pStyle w:val="TableParagraph"/>
              <w:spacing w:before="0" w:line="144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těstoviny (vč. dresingu/zálivky) max. 60 %, šunka</w:t>
            </w:r>
          </w:p>
          <w:p w14:paraId="01E9CA52" w14:textId="77777777" w:rsidR="003B1C2E" w:rsidRDefault="003B1C2E" w:rsidP="00CA293B">
            <w:pPr>
              <w:pStyle w:val="TableParagraph"/>
              <w:spacing w:before="19" w:line="134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(min. 82 % masa) a zelenina min. 40 %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1036E1B" w14:textId="77777777" w:rsidR="003B1C2E" w:rsidRDefault="003B1C2E" w:rsidP="00CA293B">
            <w:pPr>
              <w:pStyle w:val="TableParagraph"/>
              <w:spacing w:before="83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těstoviny farfalle, dresing/zálivka, šunka (min. 82 %), zelenina min. 3 druhy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BA3ABC4" w14:textId="77777777" w:rsidR="003B1C2E" w:rsidRDefault="003B1C2E" w:rsidP="00CA293B">
            <w:pPr>
              <w:pStyle w:val="TableParagraph"/>
              <w:spacing w:before="83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300 gramů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18A9D" w14:textId="77777777" w:rsidR="003B1C2E" w:rsidRDefault="003B1C2E" w:rsidP="00CA293B">
            <w:pPr>
              <w:pStyle w:val="TableParagraph"/>
              <w:spacing w:before="83"/>
              <w:ind w:left="353"/>
              <w:rPr>
                <w:sz w:val="13"/>
              </w:rPr>
            </w:pPr>
            <w:r>
              <w:rPr>
                <w:w w:val="105"/>
                <w:sz w:val="13"/>
              </w:rPr>
              <w:t>46,95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F7EFA" w14:textId="77777777" w:rsidR="003B1C2E" w:rsidRDefault="003B1C2E" w:rsidP="00CA293B">
            <w:pPr>
              <w:pStyle w:val="TableParagraph"/>
              <w:spacing w:before="83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7,04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102723C6" w14:textId="77777777" w:rsidR="003B1C2E" w:rsidRDefault="003B1C2E" w:rsidP="00CA293B">
            <w:pPr>
              <w:pStyle w:val="TableParagraph"/>
              <w:spacing w:before="83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53,99 Kč</w:t>
            </w:r>
          </w:p>
        </w:tc>
      </w:tr>
      <w:tr w:rsidR="003B1C2E" w14:paraId="5416630A" w14:textId="77777777" w:rsidTr="00CA293B">
        <w:trPr>
          <w:trHeight w:val="316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7797F6E" w14:textId="77777777" w:rsidR="003B1C2E" w:rsidRDefault="003B1C2E" w:rsidP="00CA293B">
            <w:pPr>
              <w:pStyle w:val="TableParagraph"/>
              <w:spacing w:before="83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29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B1A8863" w14:textId="77777777" w:rsidR="003B1C2E" w:rsidRDefault="003B1C2E" w:rsidP="00CA293B">
            <w:pPr>
              <w:pStyle w:val="TableParagraph"/>
              <w:spacing w:before="0" w:line="153" w:lineRule="exact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Těstovinový salát s kuřecím masem + dresing nebo</w:t>
            </w:r>
          </w:p>
          <w:p w14:paraId="13EF0753" w14:textId="77777777" w:rsidR="003B1C2E" w:rsidRDefault="003B1C2E" w:rsidP="00CA293B">
            <w:pPr>
              <w:pStyle w:val="TableParagraph"/>
              <w:spacing w:before="19" w:line="124" w:lineRule="exact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zálivka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3F8A7F5" w14:textId="77777777" w:rsidR="003B1C2E" w:rsidRDefault="003B1C2E" w:rsidP="00CA293B">
            <w:pPr>
              <w:pStyle w:val="TableParagraph"/>
              <w:spacing w:before="83"/>
              <w:ind w:left="280" w:right="2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300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55053AD" w14:textId="77777777" w:rsidR="003B1C2E" w:rsidRDefault="003B1C2E" w:rsidP="00CA293B">
            <w:pPr>
              <w:pStyle w:val="TableParagraph"/>
              <w:spacing w:before="0" w:line="144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těstoviny (vč. dresingu/zálivky) max. 60 %, kuřecí</w:t>
            </w:r>
          </w:p>
          <w:p w14:paraId="75A6B603" w14:textId="77777777" w:rsidR="003B1C2E" w:rsidRDefault="003B1C2E" w:rsidP="00CA293B">
            <w:pPr>
              <w:pStyle w:val="TableParagraph"/>
              <w:spacing w:before="19" w:line="134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maso a zelenina min. 40 %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7A18AB4" w14:textId="77777777" w:rsidR="003B1C2E" w:rsidRDefault="003B1C2E" w:rsidP="00CA293B">
            <w:pPr>
              <w:pStyle w:val="TableParagraph"/>
              <w:spacing w:before="83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těstoviny farfalle, dresing/zálivka, kuřecí prsní maso, zelenina min. 3 druhy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B52C760" w14:textId="77777777" w:rsidR="003B1C2E" w:rsidRDefault="003B1C2E" w:rsidP="00CA293B">
            <w:pPr>
              <w:pStyle w:val="TableParagraph"/>
              <w:spacing w:before="83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300 gramů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77941" w14:textId="77777777" w:rsidR="003B1C2E" w:rsidRDefault="003B1C2E" w:rsidP="00CA293B">
            <w:pPr>
              <w:pStyle w:val="TableParagraph"/>
              <w:spacing w:before="83"/>
              <w:ind w:left="353"/>
              <w:rPr>
                <w:sz w:val="13"/>
              </w:rPr>
            </w:pPr>
            <w:r>
              <w:rPr>
                <w:w w:val="105"/>
                <w:sz w:val="13"/>
              </w:rPr>
              <w:t>46,95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3821D" w14:textId="77777777" w:rsidR="003B1C2E" w:rsidRDefault="003B1C2E" w:rsidP="00CA293B">
            <w:pPr>
              <w:pStyle w:val="TableParagraph"/>
              <w:spacing w:before="83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7,04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7F9361A8" w14:textId="77777777" w:rsidR="003B1C2E" w:rsidRDefault="003B1C2E" w:rsidP="00CA293B">
            <w:pPr>
              <w:pStyle w:val="TableParagraph"/>
              <w:spacing w:before="83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53,99 Kč</w:t>
            </w:r>
          </w:p>
        </w:tc>
      </w:tr>
      <w:tr w:rsidR="003B1C2E" w14:paraId="1A228BB3" w14:textId="77777777" w:rsidTr="00CA293B">
        <w:trPr>
          <w:trHeight w:val="316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9E25DF5" w14:textId="77777777" w:rsidR="003B1C2E" w:rsidRDefault="003B1C2E" w:rsidP="00CA293B">
            <w:pPr>
              <w:pStyle w:val="TableParagraph"/>
              <w:spacing w:before="83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30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C3B6C59" w14:textId="77777777" w:rsidR="003B1C2E" w:rsidRDefault="003B1C2E" w:rsidP="00CA293B">
            <w:pPr>
              <w:pStyle w:val="TableParagraph"/>
              <w:spacing w:before="0" w:line="153" w:lineRule="exact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Těstovinový salát vegetariánský + dresing nebo</w:t>
            </w:r>
          </w:p>
          <w:p w14:paraId="0EB8855A" w14:textId="77777777" w:rsidR="003B1C2E" w:rsidRDefault="003B1C2E" w:rsidP="00CA293B">
            <w:pPr>
              <w:pStyle w:val="TableParagraph"/>
              <w:spacing w:before="19" w:line="124" w:lineRule="exact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zálivka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7E07A47" w14:textId="77777777" w:rsidR="003B1C2E" w:rsidRDefault="003B1C2E" w:rsidP="00CA293B">
            <w:pPr>
              <w:pStyle w:val="TableParagraph"/>
              <w:spacing w:before="83"/>
              <w:ind w:left="280" w:right="2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300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9BFD28E" w14:textId="77777777" w:rsidR="003B1C2E" w:rsidRDefault="003B1C2E" w:rsidP="00CA293B">
            <w:pPr>
              <w:pStyle w:val="TableParagraph"/>
              <w:spacing w:before="0" w:line="144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těstoviny (vč. dresingu/zálivky) max. 60 %, sýr a</w:t>
            </w:r>
          </w:p>
          <w:p w14:paraId="2EFD667B" w14:textId="77777777" w:rsidR="003B1C2E" w:rsidRDefault="003B1C2E" w:rsidP="00CA293B">
            <w:pPr>
              <w:pStyle w:val="TableParagraph"/>
              <w:spacing w:before="19" w:line="134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zelenina min. 40 %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A514ECE" w14:textId="77777777" w:rsidR="003B1C2E" w:rsidRDefault="003B1C2E" w:rsidP="00CA293B">
            <w:pPr>
              <w:pStyle w:val="TableParagraph"/>
              <w:spacing w:before="83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těstoviny farfalle, dresing/zálivka, sýr, zelenina min. 3 druhy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C4911AC" w14:textId="77777777" w:rsidR="003B1C2E" w:rsidRDefault="003B1C2E" w:rsidP="00CA293B">
            <w:pPr>
              <w:pStyle w:val="TableParagraph"/>
              <w:spacing w:before="83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300 gramů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7CF5A" w14:textId="77777777" w:rsidR="003B1C2E" w:rsidRDefault="003B1C2E" w:rsidP="00CA293B">
            <w:pPr>
              <w:pStyle w:val="TableParagraph"/>
              <w:spacing w:before="83"/>
              <w:ind w:left="353"/>
              <w:rPr>
                <w:sz w:val="13"/>
              </w:rPr>
            </w:pPr>
            <w:r>
              <w:rPr>
                <w:w w:val="105"/>
                <w:sz w:val="13"/>
              </w:rPr>
              <w:t>46,95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A5756" w14:textId="77777777" w:rsidR="003B1C2E" w:rsidRDefault="003B1C2E" w:rsidP="00CA293B">
            <w:pPr>
              <w:pStyle w:val="TableParagraph"/>
              <w:spacing w:before="83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7,04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7F953516" w14:textId="77777777" w:rsidR="003B1C2E" w:rsidRDefault="003B1C2E" w:rsidP="00CA293B">
            <w:pPr>
              <w:pStyle w:val="TableParagraph"/>
              <w:spacing w:before="83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53,99 Kč</w:t>
            </w:r>
          </w:p>
        </w:tc>
      </w:tr>
      <w:tr w:rsidR="003B1C2E" w14:paraId="3A0A7EFA" w14:textId="77777777" w:rsidTr="00CA293B">
        <w:trPr>
          <w:trHeight w:val="316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A560B7F" w14:textId="77777777" w:rsidR="003B1C2E" w:rsidRDefault="003B1C2E" w:rsidP="00CA293B">
            <w:pPr>
              <w:pStyle w:val="TableParagraph"/>
              <w:spacing w:before="83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31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203ED31" w14:textId="77777777" w:rsidR="003B1C2E" w:rsidRDefault="003B1C2E" w:rsidP="00CA293B">
            <w:pPr>
              <w:pStyle w:val="TableParagraph"/>
              <w:spacing w:before="83"/>
              <w:ind w:left="3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Fazolový salát vegetariánský + dresing nebo zálivka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BAF336A" w14:textId="77777777" w:rsidR="003B1C2E" w:rsidRDefault="003B1C2E" w:rsidP="00CA293B">
            <w:pPr>
              <w:pStyle w:val="TableParagraph"/>
              <w:spacing w:before="83"/>
              <w:ind w:left="279" w:right="2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300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B542F57" w14:textId="77777777" w:rsidR="003B1C2E" w:rsidRDefault="003B1C2E" w:rsidP="00CA293B">
            <w:pPr>
              <w:pStyle w:val="TableParagraph"/>
              <w:spacing w:before="0" w:line="144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fazole (vč. dresingu/zálivky) max. 60 %, zelenina</w:t>
            </w:r>
          </w:p>
          <w:p w14:paraId="77A90188" w14:textId="77777777" w:rsidR="003B1C2E" w:rsidRDefault="003B1C2E" w:rsidP="00CA293B">
            <w:pPr>
              <w:pStyle w:val="TableParagraph"/>
              <w:spacing w:before="19" w:line="134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min. 40 %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9ACB1F3" w14:textId="77777777" w:rsidR="003B1C2E" w:rsidRDefault="003B1C2E" w:rsidP="00CA293B">
            <w:pPr>
              <w:pStyle w:val="TableParagraph"/>
              <w:spacing w:before="83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fazole, dresing/zálivka, zelenina min. 4 druhy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1336E59" w14:textId="77777777" w:rsidR="003B1C2E" w:rsidRDefault="003B1C2E" w:rsidP="00CA293B">
            <w:pPr>
              <w:pStyle w:val="TableParagraph"/>
              <w:spacing w:before="83"/>
              <w:ind w:left="65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300 gramů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D3995" w14:textId="77777777" w:rsidR="003B1C2E" w:rsidRDefault="003B1C2E" w:rsidP="00CA293B">
            <w:pPr>
              <w:pStyle w:val="TableParagraph"/>
              <w:spacing w:before="83"/>
              <w:ind w:left="353"/>
              <w:rPr>
                <w:sz w:val="13"/>
              </w:rPr>
            </w:pPr>
            <w:r>
              <w:rPr>
                <w:w w:val="105"/>
                <w:sz w:val="13"/>
              </w:rPr>
              <w:t>46,95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6B629" w14:textId="77777777" w:rsidR="003B1C2E" w:rsidRDefault="003B1C2E" w:rsidP="00CA293B">
            <w:pPr>
              <w:pStyle w:val="TableParagraph"/>
              <w:spacing w:before="83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7,04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0EF7231B" w14:textId="77777777" w:rsidR="003B1C2E" w:rsidRDefault="003B1C2E" w:rsidP="00CA293B">
            <w:pPr>
              <w:pStyle w:val="TableParagraph"/>
              <w:spacing w:before="83"/>
              <w:ind w:right="2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53,99 Kč</w:t>
            </w:r>
          </w:p>
        </w:tc>
      </w:tr>
      <w:tr w:rsidR="003B1C2E" w14:paraId="698D24EC" w14:textId="77777777" w:rsidTr="00CA293B">
        <w:trPr>
          <w:trHeight w:val="316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FB61131" w14:textId="77777777" w:rsidR="003B1C2E" w:rsidRDefault="003B1C2E" w:rsidP="00CA293B">
            <w:pPr>
              <w:pStyle w:val="TableParagraph"/>
              <w:spacing w:before="83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32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6BE4C82" w14:textId="77777777" w:rsidR="003B1C2E" w:rsidRDefault="003B1C2E" w:rsidP="00CA293B">
            <w:pPr>
              <w:pStyle w:val="TableParagraph"/>
              <w:spacing w:before="83"/>
              <w:ind w:left="3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Salát Caesar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D89EA8D" w14:textId="77777777" w:rsidR="003B1C2E" w:rsidRDefault="003B1C2E" w:rsidP="00CA293B">
            <w:pPr>
              <w:pStyle w:val="TableParagraph"/>
              <w:spacing w:before="83"/>
              <w:ind w:left="279" w:right="2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300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EF7D618" w14:textId="77777777" w:rsidR="003B1C2E" w:rsidRDefault="003B1C2E" w:rsidP="00CA293B">
            <w:pPr>
              <w:pStyle w:val="TableParagraph"/>
              <w:spacing w:before="0" w:line="144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římský salát (vč. dresingu) max. 60%, kuřecí maso</w:t>
            </w:r>
          </w:p>
          <w:p w14:paraId="04DD63BD" w14:textId="77777777" w:rsidR="003B1C2E" w:rsidRDefault="003B1C2E" w:rsidP="00CA293B">
            <w:pPr>
              <w:pStyle w:val="TableParagraph"/>
              <w:spacing w:before="19" w:line="134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a parmazán min. 40 %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C47F771" w14:textId="77777777" w:rsidR="003B1C2E" w:rsidRDefault="003B1C2E" w:rsidP="00CA293B">
            <w:pPr>
              <w:pStyle w:val="TableParagraph"/>
              <w:spacing w:before="0" w:line="153" w:lineRule="exact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římský salát, dresing (z majonézy, parmazánu a ančovičkové pasty), kuřecí prsní maso,</w:t>
            </w:r>
          </w:p>
          <w:p w14:paraId="2FEC8337" w14:textId="77777777" w:rsidR="003B1C2E" w:rsidRDefault="003B1C2E" w:rsidP="00CA293B">
            <w:pPr>
              <w:pStyle w:val="TableParagraph"/>
              <w:spacing w:before="19" w:line="124" w:lineRule="exact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parmazán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F72B4AB" w14:textId="77777777" w:rsidR="003B1C2E" w:rsidRDefault="003B1C2E" w:rsidP="00CA293B">
            <w:pPr>
              <w:pStyle w:val="TableParagraph"/>
              <w:spacing w:before="83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300 gramů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9B5E0" w14:textId="77777777" w:rsidR="003B1C2E" w:rsidRDefault="003B1C2E" w:rsidP="00CA293B">
            <w:pPr>
              <w:pStyle w:val="TableParagraph"/>
              <w:spacing w:before="83"/>
              <w:ind w:left="353"/>
              <w:rPr>
                <w:sz w:val="13"/>
              </w:rPr>
            </w:pPr>
            <w:r>
              <w:rPr>
                <w:w w:val="105"/>
                <w:sz w:val="13"/>
              </w:rPr>
              <w:t>74,34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31D3A" w14:textId="77777777" w:rsidR="003B1C2E" w:rsidRDefault="003B1C2E" w:rsidP="00CA293B">
            <w:pPr>
              <w:pStyle w:val="TableParagraph"/>
              <w:spacing w:before="83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11,15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7C552584" w14:textId="77777777" w:rsidR="003B1C2E" w:rsidRDefault="003B1C2E" w:rsidP="00CA293B">
            <w:pPr>
              <w:pStyle w:val="TableParagraph"/>
              <w:spacing w:before="83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85,49 Kč</w:t>
            </w:r>
          </w:p>
        </w:tc>
      </w:tr>
      <w:tr w:rsidR="003B1C2E" w14:paraId="4BE3A37A" w14:textId="77777777" w:rsidTr="00CA293B">
        <w:trPr>
          <w:trHeight w:val="308"/>
        </w:trPr>
        <w:tc>
          <w:tcPr>
            <w:tcW w:w="52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2F2F2"/>
          </w:tcPr>
          <w:p w14:paraId="66CE6832" w14:textId="77777777" w:rsidR="003B1C2E" w:rsidRDefault="003B1C2E" w:rsidP="00CA293B">
            <w:pPr>
              <w:pStyle w:val="TableParagraph"/>
              <w:spacing w:before="83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33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178026AD" w14:textId="77777777" w:rsidR="003B1C2E" w:rsidRDefault="003B1C2E" w:rsidP="00CA293B">
            <w:pPr>
              <w:pStyle w:val="TableParagraph"/>
              <w:spacing w:before="83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Salát zeleninový + sýr + dresing nebo zálivka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2A586C87" w14:textId="77777777" w:rsidR="003B1C2E" w:rsidRDefault="003B1C2E" w:rsidP="00CA293B">
            <w:pPr>
              <w:pStyle w:val="TableParagraph"/>
              <w:spacing w:before="83"/>
              <w:ind w:left="280" w:right="2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300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1D483AEE" w14:textId="77777777" w:rsidR="003B1C2E" w:rsidRDefault="003B1C2E" w:rsidP="00CA293B">
            <w:pPr>
              <w:pStyle w:val="TableParagraph"/>
              <w:spacing w:before="0" w:line="144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zelenina (vč. dresingu/zálivky) max. 70 %, sýr</w:t>
            </w:r>
          </w:p>
          <w:p w14:paraId="770985AA" w14:textId="77777777" w:rsidR="003B1C2E" w:rsidRDefault="003B1C2E" w:rsidP="00CA293B">
            <w:pPr>
              <w:pStyle w:val="TableParagraph"/>
              <w:spacing w:before="19" w:line="126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min. 30 %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4359B65B" w14:textId="77777777" w:rsidR="003B1C2E" w:rsidRDefault="003B1C2E" w:rsidP="00CA293B">
            <w:pPr>
              <w:pStyle w:val="TableParagraph"/>
              <w:spacing w:before="83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min. 2 druhy zeleniny (ne cibule), dresing/zálivka, sýr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63B5949A" w14:textId="77777777" w:rsidR="003B1C2E" w:rsidRDefault="003B1C2E" w:rsidP="00CA293B">
            <w:pPr>
              <w:pStyle w:val="TableParagraph"/>
              <w:spacing w:before="83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300 gramů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12C617" w14:textId="77777777" w:rsidR="003B1C2E" w:rsidRDefault="003B1C2E" w:rsidP="00CA293B">
            <w:pPr>
              <w:pStyle w:val="TableParagraph"/>
              <w:spacing w:before="83"/>
              <w:ind w:left="62" w:right="3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463AA6" w14:textId="77777777" w:rsidR="003B1C2E" w:rsidRDefault="003B1C2E" w:rsidP="00CA293B">
            <w:pPr>
              <w:pStyle w:val="TableParagraph"/>
              <w:spacing w:before="83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9,00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2F2F2"/>
          </w:tcPr>
          <w:p w14:paraId="0844A110" w14:textId="77777777" w:rsidR="003B1C2E" w:rsidRDefault="003B1C2E" w:rsidP="00CA293B">
            <w:pPr>
              <w:pStyle w:val="TableParagraph"/>
              <w:spacing w:before="83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69,00 Kč</w:t>
            </w:r>
          </w:p>
        </w:tc>
      </w:tr>
      <w:tr w:rsidR="003B1C2E" w14:paraId="64F10B44" w14:textId="77777777" w:rsidTr="00CA293B">
        <w:trPr>
          <w:trHeight w:val="301"/>
        </w:trPr>
        <w:tc>
          <w:tcPr>
            <w:tcW w:w="523" w:type="dxa"/>
            <w:tcBorders>
              <w:right w:val="single" w:sz="6" w:space="0" w:color="000000"/>
            </w:tcBorders>
            <w:shd w:val="clear" w:color="auto" w:fill="DADADA"/>
          </w:tcPr>
          <w:p w14:paraId="77034FCA" w14:textId="77777777" w:rsidR="003B1C2E" w:rsidRDefault="003B1C2E" w:rsidP="00CA293B">
            <w:pPr>
              <w:pStyle w:val="TableParagraph"/>
              <w:spacing w:before="76"/>
              <w:ind w:left="1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x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5518FBBB" w14:textId="77777777" w:rsidR="003B1C2E" w:rsidRDefault="003B1C2E" w:rsidP="00CA293B">
            <w:pPr>
              <w:pStyle w:val="TableParagraph"/>
              <w:spacing w:before="76"/>
              <w:ind w:left="3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Cena celkem za studený oběd</w:t>
            </w:r>
          </w:p>
        </w:tc>
        <w:tc>
          <w:tcPr>
            <w:tcW w:w="79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3A7E1ECF" w14:textId="77777777" w:rsidR="003B1C2E" w:rsidRDefault="003B1C2E" w:rsidP="00CA293B">
            <w:pPr>
              <w:pStyle w:val="TableParagraph"/>
              <w:spacing w:before="76"/>
              <w:ind w:lef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x</w:t>
            </w:r>
          </w:p>
        </w:tc>
        <w:tc>
          <w:tcPr>
            <w:tcW w:w="279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1370B7EE" w14:textId="77777777" w:rsidR="003B1C2E" w:rsidRDefault="003B1C2E" w:rsidP="00CA293B">
            <w:pPr>
              <w:pStyle w:val="TableParagraph"/>
              <w:spacing w:before="66"/>
              <w:ind w:lef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x</w:t>
            </w:r>
          </w:p>
        </w:tc>
        <w:tc>
          <w:tcPr>
            <w:tcW w:w="490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664CD8EF" w14:textId="77777777" w:rsidR="003B1C2E" w:rsidRDefault="003B1C2E" w:rsidP="00CA293B">
            <w:pPr>
              <w:pStyle w:val="TableParagraph"/>
              <w:spacing w:before="76"/>
              <w:ind w:lef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x</w:t>
            </w:r>
          </w:p>
        </w:tc>
        <w:tc>
          <w:tcPr>
            <w:tcW w:w="76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2D2B40DC" w14:textId="77777777" w:rsidR="003B1C2E" w:rsidRDefault="003B1C2E" w:rsidP="00CA293B">
            <w:pPr>
              <w:pStyle w:val="TableParagraph"/>
              <w:spacing w:before="76"/>
              <w:ind w:lef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x</w:t>
            </w:r>
          </w:p>
        </w:tc>
        <w:tc>
          <w:tcPr>
            <w:tcW w:w="10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6F64114F" w14:textId="77777777" w:rsidR="003B1C2E" w:rsidRDefault="003B1C2E" w:rsidP="00CA293B">
            <w:pPr>
              <w:pStyle w:val="TableParagraph"/>
              <w:spacing w:before="76"/>
              <w:ind w:left="425"/>
              <w:rPr>
                <w:sz w:val="13"/>
              </w:rPr>
            </w:pPr>
            <w:r>
              <w:rPr>
                <w:w w:val="105"/>
                <w:sz w:val="13"/>
              </w:rPr>
              <w:t>371,70 Kč</w:t>
            </w:r>
          </w:p>
        </w:tc>
        <w:tc>
          <w:tcPr>
            <w:tcW w:w="10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6CF8F849" w14:textId="77777777" w:rsidR="003B1C2E" w:rsidRDefault="003B1C2E" w:rsidP="00CA293B">
            <w:pPr>
              <w:pStyle w:val="TableParagraph"/>
              <w:spacing w:before="76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55,74 Kč</w:t>
            </w:r>
          </w:p>
        </w:tc>
        <w:tc>
          <w:tcPr>
            <w:tcW w:w="1011" w:type="dxa"/>
            <w:tcBorders>
              <w:left w:val="single" w:sz="6" w:space="0" w:color="000000"/>
            </w:tcBorders>
            <w:shd w:val="clear" w:color="auto" w:fill="DADADA"/>
          </w:tcPr>
          <w:p w14:paraId="2659FAA3" w14:textId="77777777" w:rsidR="003B1C2E" w:rsidRDefault="003B1C2E" w:rsidP="00CA293B">
            <w:pPr>
              <w:pStyle w:val="TableParagraph"/>
              <w:spacing w:before="76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427,44 Kč</w:t>
            </w:r>
          </w:p>
        </w:tc>
      </w:tr>
    </w:tbl>
    <w:p w14:paraId="0E4A178F" w14:textId="77777777" w:rsidR="003B1C2E" w:rsidRDefault="003B1C2E" w:rsidP="003B1C2E">
      <w:pPr>
        <w:pStyle w:val="Zkladntext"/>
        <w:spacing w:before="1"/>
        <w:rPr>
          <w:sz w:val="22"/>
        </w:rPr>
      </w:pPr>
    </w:p>
    <w:tbl>
      <w:tblPr>
        <w:tblStyle w:val="TableNormal"/>
        <w:tblW w:w="0" w:type="auto"/>
        <w:tblInd w:w="2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3031"/>
        <w:gridCol w:w="799"/>
        <w:gridCol w:w="2793"/>
        <w:gridCol w:w="4903"/>
        <w:gridCol w:w="761"/>
        <w:gridCol w:w="1011"/>
        <w:gridCol w:w="1011"/>
        <w:gridCol w:w="1011"/>
      </w:tblGrid>
      <w:tr w:rsidR="003B1C2E" w14:paraId="3F63993C" w14:textId="77777777" w:rsidTr="00CA293B">
        <w:trPr>
          <w:trHeight w:val="308"/>
        </w:trPr>
        <w:tc>
          <w:tcPr>
            <w:tcW w:w="12810" w:type="dxa"/>
            <w:gridSpan w:val="6"/>
            <w:tcBorders>
              <w:right w:val="single" w:sz="6" w:space="0" w:color="000000"/>
            </w:tcBorders>
            <w:shd w:val="clear" w:color="auto" w:fill="E2EFDA"/>
          </w:tcPr>
          <w:p w14:paraId="4B7672FC" w14:textId="77777777" w:rsidR="003B1C2E" w:rsidRDefault="003B1C2E" w:rsidP="00CA293B">
            <w:pPr>
              <w:pStyle w:val="TableParagraph"/>
              <w:spacing w:before="50"/>
              <w:ind w:left="5507" w:right="54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Teplý oběd</w:t>
            </w:r>
          </w:p>
        </w:tc>
        <w:tc>
          <w:tcPr>
            <w:tcW w:w="3033" w:type="dxa"/>
            <w:gridSpan w:val="3"/>
            <w:tcBorders>
              <w:left w:val="single" w:sz="6" w:space="0" w:color="000000"/>
            </w:tcBorders>
            <w:shd w:val="clear" w:color="auto" w:fill="E2EFDA"/>
          </w:tcPr>
          <w:p w14:paraId="1A260391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3B1C2E" w14:paraId="3A467217" w14:textId="77777777" w:rsidTr="00CA293B">
        <w:trPr>
          <w:trHeight w:val="500"/>
        </w:trPr>
        <w:tc>
          <w:tcPr>
            <w:tcW w:w="523" w:type="dxa"/>
            <w:tcBorders>
              <w:right w:val="single" w:sz="6" w:space="0" w:color="000000"/>
            </w:tcBorders>
            <w:shd w:val="clear" w:color="auto" w:fill="DADADA"/>
          </w:tcPr>
          <w:p w14:paraId="6AFA582E" w14:textId="77777777" w:rsidR="003B1C2E" w:rsidRDefault="003B1C2E" w:rsidP="00CA293B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2115BE32" w14:textId="77777777" w:rsidR="003B1C2E" w:rsidRDefault="003B1C2E" w:rsidP="00CA293B">
            <w:pPr>
              <w:pStyle w:val="TableParagraph"/>
              <w:spacing w:before="1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Pořadí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5A2E43C7" w14:textId="77777777" w:rsidR="003B1C2E" w:rsidRDefault="003B1C2E" w:rsidP="00CA293B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3BEB0B4D" w14:textId="77777777" w:rsidR="003B1C2E" w:rsidRDefault="003B1C2E" w:rsidP="00CA293B">
            <w:pPr>
              <w:pStyle w:val="TableParagraph"/>
              <w:spacing w:before="1"/>
              <w:ind w:left="1278" w:right="125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Položka</w:t>
            </w:r>
          </w:p>
        </w:tc>
        <w:tc>
          <w:tcPr>
            <w:tcW w:w="79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431D52ED" w14:textId="77777777" w:rsidR="003B1C2E" w:rsidRDefault="003B1C2E" w:rsidP="00CA293B">
            <w:pPr>
              <w:pStyle w:val="TableParagraph"/>
              <w:spacing w:before="85" w:line="268" w:lineRule="auto"/>
              <w:ind w:left="33" w:right="-4" w:firstLine="8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Minimální hmotnost (g)</w:t>
            </w:r>
          </w:p>
        </w:tc>
        <w:tc>
          <w:tcPr>
            <w:tcW w:w="279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570332A6" w14:textId="77777777" w:rsidR="003B1C2E" w:rsidRDefault="003B1C2E" w:rsidP="00CA293B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30BB015E" w14:textId="77777777" w:rsidR="003B1C2E" w:rsidRDefault="003B1C2E" w:rsidP="00CA293B">
            <w:pPr>
              <w:pStyle w:val="TableParagraph"/>
              <w:spacing w:before="1"/>
              <w:ind w:left="54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Požadovaný poměr hmotností</w:t>
            </w:r>
          </w:p>
        </w:tc>
        <w:tc>
          <w:tcPr>
            <w:tcW w:w="490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11303EAE" w14:textId="77777777" w:rsidR="003B1C2E" w:rsidRDefault="003B1C2E" w:rsidP="00CA293B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02E1504A" w14:textId="77777777" w:rsidR="003B1C2E" w:rsidRDefault="003B1C2E" w:rsidP="00CA293B">
            <w:pPr>
              <w:pStyle w:val="TableParagraph"/>
              <w:spacing w:before="1"/>
              <w:ind w:left="111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Složení = jídlo musí obsahovat všechny položky</w:t>
            </w:r>
          </w:p>
        </w:tc>
        <w:tc>
          <w:tcPr>
            <w:tcW w:w="76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18D1C768" w14:textId="77777777" w:rsidR="003B1C2E" w:rsidRDefault="003B1C2E" w:rsidP="00CA293B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42DB8DD1" w14:textId="77777777" w:rsidR="003B1C2E" w:rsidRDefault="003B1C2E" w:rsidP="00CA293B">
            <w:pPr>
              <w:pStyle w:val="TableParagraph"/>
              <w:spacing w:before="1"/>
              <w:ind w:left="66" w:right="4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 porce</w:t>
            </w:r>
          </w:p>
        </w:tc>
        <w:tc>
          <w:tcPr>
            <w:tcW w:w="10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7BDC5BC5" w14:textId="77777777" w:rsidR="003B1C2E" w:rsidRDefault="003B1C2E" w:rsidP="00CA293B">
            <w:pPr>
              <w:pStyle w:val="TableParagraph"/>
              <w:spacing w:before="85"/>
              <w:ind w:left="64" w:right="3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Cena za 1 porci</w:t>
            </w:r>
          </w:p>
          <w:p w14:paraId="4FB99465" w14:textId="77777777" w:rsidR="003B1C2E" w:rsidRDefault="003B1C2E" w:rsidP="00CA293B">
            <w:pPr>
              <w:pStyle w:val="TableParagraph"/>
              <w:spacing w:before="19"/>
              <w:ind w:left="65" w:right="3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bez DPH</w:t>
            </w:r>
          </w:p>
        </w:tc>
        <w:tc>
          <w:tcPr>
            <w:tcW w:w="10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1D7EBC0A" w14:textId="77777777" w:rsidR="003B1C2E" w:rsidRDefault="003B1C2E" w:rsidP="00CA293B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22007AD7" w14:textId="77777777" w:rsidR="003B1C2E" w:rsidRDefault="003B1C2E" w:rsidP="00CA293B">
            <w:pPr>
              <w:pStyle w:val="TableParagraph"/>
              <w:spacing w:before="1"/>
              <w:ind w:left="59" w:right="3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DPH</w:t>
            </w:r>
          </w:p>
        </w:tc>
        <w:tc>
          <w:tcPr>
            <w:tcW w:w="1011" w:type="dxa"/>
            <w:tcBorders>
              <w:left w:val="single" w:sz="6" w:space="0" w:color="000000"/>
            </w:tcBorders>
            <w:shd w:val="clear" w:color="auto" w:fill="DADADA"/>
          </w:tcPr>
          <w:p w14:paraId="07754E38" w14:textId="77777777" w:rsidR="003B1C2E" w:rsidRDefault="003B1C2E" w:rsidP="00CA293B">
            <w:pPr>
              <w:pStyle w:val="TableParagraph"/>
              <w:spacing w:before="85" w:line="268" w:lineRule="auto"/>
              <w:ind w:left="292" w:right="37" w:hanging="21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Cena za 1 porci vč. DPH</w:t>
            </w:r>
          </w:p>
        </w:tc>
      </w:tr>
      <w:tr w:rsidR="003B1C2E" w14:paraId="2AE37D52" w14:textId="77777777" w:rsidTr="00CA293B">
        <w:trPr>
          <w:trHeight w:val="308"/>
        </w:trPr>
        <w:tc>
          <w:tcPr>
            <w:tcW w:w="5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B93BB97" w14:textId="77777777" w:rsidR="003B1C2E" w:rsidRDefault="003B1C2E" w:rsidP="00CA293B">
            <w:pPr>
              <w:pStyle w:val="TableParagraph"/>
              <w:spacing w:before="76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34</w:t>
            </w:r>
          </w:p>
        </w:tc>
        <w:tc>
          <w:tcPr>
            <w:tcW w:w="3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D906487" w14:textId="77777777" w:rsidR="003B1C2E" w:rsidRDefault="003B1C2E" w:rsidP="00CA293B">
            <w:pPr>
              <w:pStyle w:val="TableParagraph"/>
              <w:spacing w:before="76"/>
              <w:ind w:left="3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Polévka zeleninový vývar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76D4C43" w14:textId="77777777" w:rsidR="003B1C2E" w:rsidRDefault="003B1C2E" w:rsidP="00CA293B">
            <w:pPr>
              <w:pStyle w:val="TableParagraph"/>
              <w:spacing w:before="76"/>
              <w:ind w:left="300"/>
              <w:rPr>
                <w:sz w:val="13"/>
              </w:rPr>
            </w:pPr>
            <w:r>
              <w:rPr>
                <w:w w:val="105"/>
                <w:sz w:val="13"/>
              </w:rPr>
              <w:t>150</w:t>
            </w:r>
          </w:p>
        </w:tc>
        <w:tc>
          <w:tcPr>
            <w:tcW w:w="2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713692D" w14:textId="77777777" w:rsidR="003B1C2E" w:rsidRDefault="003B1C2E" w:rsidP="00CA293B">
            <w:pPr>
              <w:pStyle w:val="TableParagraph"/>
              <w:spacing w:before="66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vývar max. 70 %, zelenina min. 30 %</w:t>
            </w:r>
          </w:p>
        </w:tc>
        <w:tc>
          <w:tcPr>
            <w:tcW w:w="49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EB6BE17" w14:textId="77777777" w:rsidR="003B1C2E" w:rsidRDefault="003B1C2E" w:rsidP="00CA293B">
            <w:pPr>
              <w:pStyle w:val="TableParagraph"/>
              <w:spacing w:before="76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zeleninový vývar, zelenina min. 3 druhy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3A72A8E" w14:textId="77777777" w:rsidR="003B1C2E" w:rsidRDefault="003B1C2E" w:rsidP="00CA293B">
            <w:pPr>
              <w:pStyle w:val="TableParagraph"/>
              <w:spacing w:before="76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150 gramů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87E40" w14:textId="77777777" w:rsidR="003B1C2E" w:rsidRDefault="003B1C2E" w:rsidP="00CA293B">
            <w:pPr>
              <w:pStyle w:val="TableParagraph"/>
              <w:spacing w:before="76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15,50 Kč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02FF9" w14:textId="77777777" w:rsidR="003B1C2E" w:rsidRDefault="003B1C2E" w:rsidP="00CA293B">
            <w:pPr>
              <w:pStyle w:val="TableParagraph"/>
              <w:spacing w:before="76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2,32 Kč</w:t>
            </w:r>
          </w:p>
        </w:tc>
        <w:tc>
          <w:tcPr>
            <w:tcW w:w="101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472D2B50" w14:textId="77777777" w:rsidR="003B1C2E" w:rsidRDefault="003B1C2E" w:rsidP="00CA293B">
            <w:pPr>
              <w:pStyle w:val="TableParagraph"/>
              <w:spacing w:before="76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17,82 Kč</w:t>
            </w:r>
          </w:p>
        </w:tc>
      </w:tr>
      <w:tr w:rsidR="003B1C2E" w14:paraId="27DC5731" w14:textId="77777777" w:rsidTr="00CA293B">
        <w:trPr>
          <w:trHeight w:val="316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44B83C9" w14:textId="77777777" w:rsidR="003B1C2E" w:rsidRDefault="003B1C2E" w:rsidP="00CA293B">
            <w:pPr>
              <w:pStyle w:val="TableParagraph"/>
              <w:spacing w:before="83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35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00B9D6C" w14:textId="77777777" w:rsidR="003B1C2E" w:rsidRDefault="003B1C2E" w:rsidP="00CA293B">
            <w:pPr>
              <w:pStyle w:val="TableParagraph"/>
              <w:spacing w:before="83"/>
              <w:ind w:left="3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Polévka kuřecí vývar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8A30530" w14:textId="77777777" w:rsidR="003B1C2E" w:rsidRDefault="003B1C2E" w:rsidP="00CA293B">
            <w:pPr>
              <w:pStyle w:val="TableParagraph"/>
              <w:spacing w:before="83"/>
              <w:ind w:left="300"/>
              <w:rPr>
                <w:sz w:val="13"/>
              </w:rPr>
            </w:pPr>
            <w:r>
              <w:rPr>
                <w:w w:val="105"/>
                <w:sz w:val="13"/>
              </w:rPr>
              <w:t>150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10ACAD2" w14:textId="77777777" w:rsidR="003B1C2E" w:rsidRDefault="003B1C2E" w:rsidP="00CA293B">
            <w:pPr>
              <w:pStyle w:val="TableParagraph"/>
              <w:spacing w:before="74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vývar max. 70 %, maso a zelenina min. 30 %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6139F99" w14:textId="77777777" w:rsidR="003B1C2E" w:rsidRDefault="003B1C2E" w:rsidP="00CA293B">
            <w:pPr>
              <w:pStyle w:val="TableParagraph"/>
              <w:spacing w:before="83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kuřecí vývar, zelenina min. 2 druhy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9DE8B19" w14:textId="77777777" w:rsidR="003B1C2E" w:rsidRDefault="003B1C2E" w:rsidP="00CA293B">
            <w:pPr>
              <w:pStyle w:val="TableParagraph"/>
              <w:spacing w:before="83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150 gramů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B01BF" w14:textId="77777777" w:rsidR="003B1C2E" w:rsidRDefault="003B1C2E" w:rsidP="00CA293B">
            <w:pPr>
              <w:pStyle w:val="TableParagraph"/>
              <w:spacing w:before="83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15,50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EB0B0" w14:textId="77777777" w:rsidR="003B1C2E" w:rsidRDefault="003B1C2E" w:rsidP="00CA293B">
            <w:pPr>
              <w:pStyle w:val="TableParagraph"/>
              <w:spacing w:before="83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2,32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785D2188" w14:textId="77777777" w:rsidR="003B1C2E" w:rsidRDefault="003B1C2E" w:rsidP="00CA293B">
            <w:pPr>
              <w:pStyle w:val="TableParagraph"/>
              <w:spacing w:before="83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17,82 Kč</w:t>
            </w:r>
          </w:p>
        </w:tc>
      </w:tr>
      <w:tr w:rsidR="003B1C2E" w14:paraId="618571B0" w14:textId="77777777" w:rsidTr="00CA293B">
        <w:trPr>
          <w:trHeight w:val="316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B09C526" w14:textId="77777777" w:rsidR="003B1C2E" w:rsidRDefault="003B1C2E" w:rsidP="00CA293B">
            <w:pPr>
              <w:pStyle w:val="TableParagraph"/>
              <w:spacing w:before="83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36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0DD0E2F" w14:textId="77777777" w:rsidR="003B1C2E" w:rsidRDefault="003B1C2E" w:rsidP="00CA293B">
            <w:pPr>
              <w:pStyle w:val="TableParagraph"/>
              <w:spacing w:before="83"/>
              <w:ind w:left="3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Hlavní jídlo - masová směs se zeleninou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B75F093" w14:textId="77777777" w:rsidR="003B1C2E" w:rsidRDefault="003B1C2E" w:rsidP="00CA293B">
            <w:pPr>
              <w:pStyle w:val="TableParagraph"/>
              <w:spacing w:before="83"/>
              <w:ind w:left="300"/>
              <w:rPr>
                <w:sz w:val="13"/>
              </w:rPr>
            </w:pPr>
            <w:r>
              <w:rPr>
                <w:w w:val="105"/>
                <w:sz w:val="13"/>
              </w:rPr>
              <w:t>200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69B0688" w14:textId="77777777" w:rsidR="003B1C2E" w:rsidRDefault="003B1C2E" w:rsidP="00CA293B">
            <w:pPr>
              <w:pStyle w:val="TableParagraph"/>
              <w:spacing w:before="0" w:line="144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zelenina vč. omáčky max. 60 %, kuřecí maso min.</w:t>
            </w:r>
          </w:p>
          <w:p w14:paraId="04563BB1" w14:textId="77777777" w:rsidR="003B1C2E" w:rsidRDefault="003B1C2E" w:rsidP="00CA293B">
            <w:pPr>
              <w:pStyle w:val="TableParagraph"/>
              <w:spacing w:before="19" w:line="134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40 %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B3CB62F" w14:textId="77777777" w:rsidR="003B1C2E" w:rsidRDefault="003B1C2E" w:rsidP="00CA293B">
            <w:pPr>
              <w:pStyle w:val="TableParagraph"/>
              <w:spacing w:before="83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kuřecí prsní maso, zelenina min. 4 druhy, rajčatová omáčka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32634D0" w14:textId="77777777" w:rsidR="003B1C2E" w:rsidRDefault="003B1C2E" w:rsidP="00CA293B">
            <w:pPr>
              <w:pStyle w:val="TableParagraph"/>
              <w:spacing w:before="83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 gramů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506A0" w14:textId="77777777" w:rsidR="003B1C2E" w:rsidRDefault="003B1C2E" w:rsidP="00CA293B">
            <w:pPr>
              <w:pStyle w:val="TableParagraph"/>
              <w:spacing w:before="83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73,91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BF3A7" w14:textId="77777777" w:rsidR="003B1C2E" w:rsidRDefault="003B1C2E" w:rsidP="00CA293B">
            <w:pPr>
              <w:pStyle w:val="TableParagraph"/>
              <w:spacing w:before="83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11,08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59DF2B1A" w14:textId="77777777" w:rsidR="003B1C2E" w:rsidRDefault="003B1C2E" w:rsidP="00CA293B">
            <w:pPr>
              <w:pStyle w:val="TableParagraph"/>
              <w:spacing w:before="83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84,99 Kč</w:t>
            </w:r>
          </w:p>
        </w:tc>
      </w:tr>
      <w:tr w:rsidR="003B1C2E" w14:paraId="40C85413" w14:textId="77777777" w:rsidTr="00CA293B">
        <w:trPr>
          <w:trHeight w:val="316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76766B2" w14:textId="77777777" w:rsidR="003B1C2E" w:rsidRDefault="003B1C2E" w:rsidP="00CA293B">
            <w:pPr>
              <w:pStyle w:val="TableParagraph"/>
              <w:spacing w:before="83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37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4DB9ADF" w14:textId="77777777" w:rsidR="003B1C2E" w:rsidRDefault="003B1C2E" w:rsidP="00CA293B">
            <w:pPr>
              <w:pStyle w:val="TableParagraph"/>
              <w:spacing w:before="0" w:line="153" w:lineRule="exact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Hlavní jídlo - obalovaný květák + 20g tatarské</w:t>
            </w:r>
          </w:p>
          <w:p w14:paraId="67D13F8A" w14:textId="77777777" w:rsidR="003B1C2E" w:rsidRDefault="003B1C2E" w:rsidP="00CA293B">
            <w:pPr>
              <w:pStyle w:val="TableParagraph"/>
              <w:spacing w:before="19" w:line="124" w:lineRule="exact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omáčka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17F8BDD" w14:textId="77777777" w:rsidR="003B1C2E" w:rsidRDefault="003B1C2E" w:rsidP="00CA293B">
            <w:pPr>
              <w:pStyle w:val="TableParagraph"/>
              <w:spacing w:before="83"/>
              <w:ind w:left="300"/>
              <w:rPr>
                <w:sz w:val="13"/>
              </w:rPr>
            </w:pPr>
            <w:r>
              <w:rPr>
                <w:w w:val="105"/>
                <w:sz w:val="13"/>
              </w:rPr>
              <w:t>200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5258B5A" w14:textId="77777777" w:rsidR="003B1C2E" w:rsidRDefault="003B1C2E" w:rsidP="00CA293B">
            <w:pPr>
              <w:pStyle w:val="TableParagraph"/>
              <w:spacing w:before="74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obalovaný květák 200 g, tatarská omáčka 20 g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C5FF561" w14:textId="77777777" w:rsidR="003B1C2E" w:rsidRDefault="003B1C2E" w:rsidP="00CA293B">
            <w:pPr>
              <w:pStyle w:val="TableParagraph"/>
              <w:spacing w:before="83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vařený květák, obalovaný a smažený v trojobalu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855637A" w14:textId="77777777" w:rsidR="003B1C2E" w:rsidRDefault="003B1C2E" w:rsidP="00CA293B">
            <w:pPr>
              <w:pStyle w:val="TableParagraph"/>
              <w:spacing w:before="83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 gramů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625FA" w14:textId="77777777" w:rsidR="003B1C2E" w:rsidRDefault="003B1C2E" w:rsidP="00CA293B">
            <w:pPr>
              <w:pStyle w:val="TableParagraph"/>
              <w:spacing w:before="83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60,86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B9574" w14:textId="77777777" w:rsidR="003B1C2E" w:rsidRDefault="003B1C2E" w:rsidP="00CA293B">
            <w:pPr>
              <w:pStyle w:val="TableParagraph"/>
              <w:spacing w:before="83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9,12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48214E5E" w14:textId="77777777" w:rsidR="003B1C2E" w:rsidRDefault="003B1C2E" w:rsidP="00CA293B">
            <w:pPr>
              <w:pStyle w:val="TableParagraph"/>
              <w:spacing w:before="83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69,98 Kč</w:t>
            </w:r>
          </w:p>
        </w:tc>
      </w:tr>
      <w:tr w:rsidR="003B1C2E" w14:paraId="49663280" w14:textId="77777777" w:rsidTr="00CA293B">
        <w:trPr>
          <w:trHeight w:val="316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04E3444" w14:textId="77777777" w:rsidR="003B1C2E" w:rsidRDefault="003B1C2E" w:rsidP="00CA293B">
            <w:pPr>
              <w:pStyle w:val="TableParagraph"/>
              <w:spacing w:before="83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38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3380CF7" w14:textId="77777777" w:rsidR="003B1C2E" w:rsidRDefault="003B1C2E" w:rsidP="00CA293B">
            <w:pPr>
              <w:pStyle w:val="TableParagraph"/>
              <w:spacing w:before="83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Hlavní jídlo - vegetariánské špagety s omáčkou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85627AA" w14:textId="77777777" w:rsidR="003B1C2E" w:rsidRDefault="003B1C2E" w:rsidP="00CA293B">
            <w:pPr>
              <w:pStyle w:val="TableParagraph"/>
              <w:spacing w:before="83"/>
              <w:ind w:left="300"/>
              <w:rPr>
                <w:sz w:val="13"/>
              </w:rPr>
            </w:pPr>
            <w:r>
              <w:rPr>
                <w:w w:val="105"/>
                <w:sz w:val="13"/>
              </w:rPr>
              <w:t>300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C3C669E" w14:textId="77777777" w:rsidR="003B1C2E" w:rsidRDefault="003B1C2E" w:rsidP="00CA293B">
            <w:pPr>
              <w:pStyle w:val="TableParagraph"/>
              <w:spacing w:before="74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těstoviny max. 65 %, omáčka min. 35 %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439AEA3" w14:textId="77777777" w:rsidR="003B1C2E" w:rsidRDefault="003B1C2E" w:rsidP="00CA293B">
            <w:pPr>
              <w:pStyle w:val="TableParagraph"/>
              <w:spacing w:before="83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špagety ze semoliny, rajčatová omáčka s min. 3 druhy zeleniny, bez zahuštění moukou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3ED8B25" w14:textId="77777777" w:rsidR="003B1C2E" w:rsidRDefault="003B1C2E" w:rsidP="00CA293B">
            <w:pPr>
              <w:pStyle w:val="TableParagraph"/>
              <w:spacing w:before="83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300 gramů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FBB72" w14:textId="77777777" w:rsidR="003B1C2E" w:rsidRDefault="003B1C2E" w:rsidP="00CA293B">
            <w:pPr>
              <w:pStyle w:val="TableParagraph"/>
              <w:spacing w:before="83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80,57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6D64F" w14:textId="77777777" w:rsidR="003B1C2E" w:rsidRDefault="003B1C2E" w:rsidP="00CA293B">
            <w:pPr>
              <w:pStyle w:val="TableParagraph"/>
              <w:spacing w:before="83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12,08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6A1882FE" w14:textId="77777777" w:rsidR="003B1C2E" w:rsidRDefault="003B1C2E" w:rsidP="00CA293B">
            <w:pPr>
              <w:pStyle w:val="TableParagraph"/>
              <w:spacing w:before="83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92,65 Kč</w:t>
            </w:r>
          </w:p>
        </w:tc>
      </w:tr>
      <w:tr w:rsidR="003B1C2E" w14:paraId="439FF3FE" w14:textId="77777777" w:rsidTr="00CA293B">
        <w:trPr>
          <w:trHeight w:val="316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0AC2560" w14:textId="77777777" w:rsidR="003B1C2E" w:rsidRDefault="003B1C2E" w:rsidP="00CA293B">
            <w:pPr>
              <w:pStyle w:val="TableParagraph"/>
              <w:spacing w:before="83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39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722BBA7" w14:textId="77777777" w:rsidR="003B1C2E" w:rsidRDefault="003B1C2E" w:rsidP="00CA293B">
            <w:pPr>
              <w:pStyle w:val="TableParagraph"/>
              <w:spacing w:before="83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Hlavní jídlo - boloňské špagety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A85BF2D" w14:textId="77777777" w:rsidR="003B1C2E" w:rsidRDefault="003B1C2E" w:rsidP="00CA293B">
            <w:pPr>
              <w:pStyle w:val="TableParagraph"/>
              <w:spacing w:before="83"/>
              <w:ind w:left="300"/>
              <w:rPr>
                <w:sz w:val="13"/>
              </w:rPr>
            </w:pPr>
            <w:r>
              <w:rPr>
                <w:w w:val="105"/>
                <w:sz w:val="13"/>
              </w:rPr>
              <w:t>300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803DC17" w14:textId="77777777" w:rsidR="003B1C2E" w:rsidRDefault="003B1C2E" w:rsidP="00CA293B">
            <w:pPr>
              <w:pStyle w:val="TableParagraph"/>
              <w:spacing w:before="74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těstoviny max. 65 %, omáčka min. 35 %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71F47C7" w14:textId="77777777" w:rsidR="003B1C2E" w:rsidRDefault="003B1C2E" w:rsidP="00CA293B">
            <w:pPr>
              <w:pStyle w:val="TableParagraph"/>
              <w:spacing w:before="0" w:line="153" w:lineRule="exact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špagety ze semoliny, boloňská omáčka (mleté maso, cibule, česnek, loupaná rajčata,</w:t>
            </w:r>
          </w:p>
          <w:p w14:paraId="06118CF1" w14:textId="77777777" w:rsidR="003B1C2E" w:rsidRDefault="003B1C2E" w:rsidP="00CA293B">
            <w:pPr>
              <w:pStyle w:val="TableParagraph"/>
              <w:spacing w:before="19" w:line="124" w:lineRule="exact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koření), bez zahuštění moukou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A589F8A" w14:textId="77777777" w:rsidR="003B1C2E" w:rsidRDefault="003B1C2E" w:rsidP="00CA293B">
            <w:pPr>
              <w:pStyle w:val="TableParagraph"/>
              <w:spacing w:before="83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300 gramů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D4E7E" w14:textId="77777777" w:rsidR="003B1C2E" w:rsidRDefault="003B1C2E" w:rsidP="00CA293B">
            <w:pPr>
              <w:pStyle w:val="TableParagraph"/>
              <w:spacing w:before="83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80,57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91E0C" w14:textId="77777777" w:rsidR="003B1C2E" w:rsidRDefault="003B1C2E" w:rsidP="00CA293B">
            <w:pPr>
              <w:pStyle w:val="TableParagraph"/>
              <w:spacing w:before="83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12,08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5032B03D" w14:textId="77777777" w:rsidR="003B1C2E" w:rsidRDefault="003B1C2E" w:rsidP="00CA293B">
            <w:pPr>
              <w:pStyle w:val="TableParagraph"/>
              <w:spacing w:before="83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92,65 Kč</w:t>
            </w:r>
          </w:p>
        </w:tc>
      </w:tr>
      <w:tr w:rsidR="003B1C2E" w14:paraId="70CDA859" w14:textId="77777777" w:rsidTr="00CA293B">
        <w:trPr>
          <w:trHeight w:val="316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A603D53" w14:textId="77777777" w:rsidR="003B1C2E" w:rsidRDefault="003B1C2E" w:rsidP="00CA293B">
            <w:pPr>
              <w:pStyle w:val="TableParagraph"/>
              <w:spacing w:before="83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40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91D8221" w14:textId="77777777" w:rsidR="003B1C2E" w:rsidRDefault="003B1C2E" w:rsidP="00CA293B">
            <w:pPr>
              <w:pStyle w:val="TableParagraph"/>
              <w:spacing w:before="83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Hlavní jídlo - vegetariánské rizoto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C15F1D2" w14:textId="77777777" w:rsidR="003B1C2E" w:rsidRDefault="003B1C2E" w:rsidP="00CA293B">
            <w:pPr>
              <w:pStyle w:val="TableParagraph"/>
              <w:spacing w:before="83"/>
              <w:ind w:left="300"/>
              <w:rPr>
                <w:sz w:val="13"/>
              </w:rPr>
            </w:pPr>
            <w:r>
              <w:rPr>
                <w:w w:val="105"/>
                <w:sz w:val="13"/>
              </w:rPr>
              <w:t>300</w:t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0EAEA39" w14:textId="77777777" w:rsidR="003B1C2E" w:rsidRDefault="003B1C2E" w:rsidP="00CA293B">
            <w:pPr>
              <w:pStyle w:val="TableParagraph"/>
              <w:spacing w:before="74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rýže s kořením max. 60 %, zelenina min. 40 %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F283385" w14:textId="77777777" w:rsidR="003B1C2E" w:rsidRDefault="003B1C2E" w:rsidP="00CA293B">
            <w:pPr>
              <w:pStyle w:val="TableParagraph"/>
              <w:spacing w:before="83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jasmínová nebo basmati rýže, koření, min. 3 druhy zeleniny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44D529A" w14:textId="77777777" w:rsidR="003B1C2E" w:rsidRDefault="003B1C2E" w:rsidP="00CA293B">
            <w:pPr>
              <w:pStyle w:val="TableParagraph"/>
              <w:spacing w:before="83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300 gramů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6C8B8" w14:textId="77777777" w:rsidR="003B1C2E" w:rsidRDefault="003B1C2E" w:rsidP="00CA293B">
            <w:pPr>
              <w:pStyle w:val="TableParagraph"/>
              <w:spacing w:before="83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80,57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F0E77" w14:textId="77777777" w:rsidR="003B1C2E" w:rsidRDefault="003B1C2E" w:rsidP="00CA293B">
            <w:pPr>
              <w:pStyle w:val="TableParagraph"/>
              <w:spacing w:before="83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12,08 Kč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7F4AB9FA" w14:textId="77777777" w:rsidR="003B1C2E" w:rsidRDefault="003B1C2E" w:rsidP="00CA293B">
            <w:pPr>
              <w:pStyle w:val="TableParagraph"/>
              <w:spacing w:before="83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92,65 Kč</w:t>
            </w:r>
          </w:p>
        </w:tc>
      </w:tr>
    </w:tbl>
    <w:p w14:paraId="1CC05A57" w14:textId="77777777" w:rsidR="003B1C2E" w:rsidRDefault="003B1C2E" w:rsidP="003B1C2E">
      <w:pPr>
        <w:jc w:val="right"/>
        <w:rPr>
          <w:sz w:val="13"/>
        </w:rPr>
        <w:sectPr w:rsidR="003B1C2E">
          <w:pgSz w:w="16840" w:h="11910" w:orient="landscape"/>
          <w:pgMar w:top="660" w:right="520" w:bottom="280" w:left="120" w:header="422" w:footer="0" w:gutter="0"/>
          <w:cols w:space="708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3031"/>
        <w:gridCol w:w="799"/>
        <w:gridCol w:w="2793"/>
        <w:gridCol w:w="4903"/>
        <w:gridCol w:w="761"/>
        <w:gridCol w:w="1011"/>
        <w:gridCol w:w="1011"/>
        <w:gridCol w:w="1011"/>
      </w:tblGrid>
      <w:tr w:rsidR="003B1C2E" w14:paraId="62B511DE" w14:textId="77777777" w:rsidTr="00CA293B">
        <w:trPr>
          <w:trHeight w:val="316"/>
        </w:trPr>
        <w:tc>
          <w:tcPr>
            <w:tcW w:w="523" w:type="dxa"/>
            <w:tcBorders>
              <w:left w:val="single" w:sz="12" w:space="0" w:color="000000"/>
            </w:tcBorders>
            <w:shd w:val="clear" w:color="auto" w:fill="F2F2F2"/>
          </w:tcPr>
          <w:p w14:paraId="1A5686C3" w14:textId="77777777" w:rsidR="003B1C2E" w:rsidRDefault="003B1C2E" w:rsidP="00CA293B">
            <w:pPr>
              <w:pStyle w:val="TableParagraph"/>
              <w:spacing w:before="83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lastRenderedPageBreak/>
              <w:t>41</w:t>
            </w:r>
          </w:p>
        </w:tc>
        <w:tc>
          <w:tcPr>
            <w:tcW w:w="3031" w:type="dxa"/>
            <w:shd w:val="clear" w:color="auto" w:fill="F2F2F2"/>
          </w:tcPr>
          <w:p w14:paraId="047CA170" w14:textId="77777777" w:rsidR="003B1C2E" w:rsidRDefault="003B1C2E" w:rsidP="00CA293B">
            <w:pPr>
              <w:pStyle w:val="TableParagraph"/>
              <w:spacing w:before="83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Hlavní jídlo - masové rizoto</w:t>
            </w:r>
          </w:p>
        </w:tc>
        <w:tc>
          <w:tcPr>
            <w:tcW w:w="799" w:type="dxa"/>
            <w:shd w:val="clear" w:color="auto" w:fill="F2F2F2"/>
          </w:tcPr>
          <w:p w14:paraId="3C49FAD0" w14:textId="77777777" w:rsidR="003B1C2E" w:rsidRDefault="003B1C2E" w:rsidP="00CA293B">
            <w:pPr>
              <w:pStyle w:val="TableParagraph"/>
              <w:spacing w:before="83"/>
              <w:ind w:left="280" w:right="2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300</w:t>
            </w:r>
          </w:p>
        </w:tc>
        <w:tc>
          <w:tcPr>
            <w:tcW w:w="2793" w:type="dxa"/>
            <w:shd w:val="clear" w:color="auto" w:fill="F2F2F2"/>
          </w:tcPr>
          <w:p w14:paraId="7D27CF15" w14:textId="77777777" w:rsidR="003B1C2E" w:rsidRDefault="003B1C2E" w:rsidP="00CA293B">
            <w:pPr>
              <w:pStyle w:val="TableParagraph"/>
              <w:spacing w:before="0" w:line="144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rýže s kořením max. 60 %, maso se zeleninou</w:t>
            </w:r>
          </w:p>
          <w:p w14:paraId="7B404A71" w14:textId="77777777" w:rsidR="003B1C2E" w:rsidRDefault="003B1C2E" w:rsidP="00CA293B">
            <w:pPr>
              <w:pStyle w:val="TableParagraph"/>
              <w:spacing w:before="19" w:line="134" w:lineRule="exact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min. 40 %</w:t>
            </w:r>
          </w:p>
        </w:tc>
        <w:tc>
          <w:tcPr>
            <w:tcW w:w="4903" w:type="dxa"/>
            <w:shd w:val="clear" w:color="auto" w:fill="F2F2F2"/>
          </w:tcPr>
          <w:p w14:paraId="6C74CDF4" w14:textId="77777777" w:rsidR="003B1C2E" w:rsidRDefault="003B1C2E" w:rsidP="00CA293B">
            <w:pPr>
              <w:pStyle w:val="TableParagraph"/>
              <w:spacing w:before="83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jasmínová nebo basmati rýže, koření, kuřecí prsní maso, min. 2 druhy zeleniny</w:t>
            </w:r>
          </w:p>
        </w:tc>
        <w:tc>
          <w:tcPr>
            <w:tcW w:w="761" w:type="dxa"/>
            <w:shd w:val="clear" w:color="auto" w:fill="F2F2F2"/>
          </w:tcPr>
          <w:p w14:paraId="580E020D" w14:textId="77777777" w:rsidR="003B1C2E" w:rsidRDefault="003B1C2E" w:rsidP="00CA293B">
            <w:pPr>
              <w:pStyle w:val="TableParagraph"/>
              <w:spacing w:before="83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300 gramů</w:t>
            </w:r>
          </w:p>
        </w:tc>
        <w:tc>
          <w:tcPr>
            <w:tcW w:w="1011" w:type="dxa"/>
          </w:tcPr>
          <w:p w14:paraId="2C7182AB" w14:textId="77777777" w:rsidR="003B1C2E" w:rsidRDefault="003B1C2E" w:rsidP="00CA293B">
            <w:pPr>
              <w:pStyle w:val="TableParagraph"/>
              <w:spacing w:before="83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80,57 Kč</w:t>
            </w:r>
          </w:p>
        </w:tc>
        <w:tc>
          <w:tcPr>
            <w:tcW w:w="1011" w:type="dxa"/>
          </w:tcPr>
          <w:p w14:paraId="19AE9AB6" w14:textId="77777777" w:rsidR="003B1C2E" w:rsidRDefault="003B1C2E" w:rsidP="00CA293B">
            <w:pPr>
              <w:pStyle w:val="TableParagraph"/>
              <w:spacing w:before="83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12,08 Kč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  <w:shd w:val="clear" w:color="auto" w:fill="F2F2F2"/>
          </w:tcPr>
          <w:p w14:paraId="5A72019F" w14:textId="77777777" w:rsidR="003B1C2E" w:rsidRDefault="003B1C2E" w:rsidP="00CA293B">
            <w:pPr>
              <w:pStyle w:val="TableParagraph"/>
              <w:spacing w:before="83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92,65 Kč</w:t>
            </w:r>
          </w:p>
        </w:tc>
      </w:tr>
      <w:tr w:rsidR="003B1C2E" w14:paraId="74722C00" w14:textId="77777777" w:rsidTr="00CA293B">
        <w:trPr>
          <w:trHeight w:val="316"/>
        </w:trPr>
        <w:tc>
          <w:tcPr>
            <w:tcW w:w="523" w:type="dxa"/>
            <w:tcBorders>
              <w:left w:val="single" w:sz="12" w:space="0" w:color="000000"/>
            </w:tcBorders>
            <w:shd w:val="clear" w:color="auto" w:fill="F2F2F2"/>
          </w:tcPr>
          <w:p w14:paraId="577B5B12" w14:textId="77777777" w:rsidR="003B1C2E" w:rsidRDefault="003B1C2E" w:rsidP="00CA293B">
            <w:pPr>
              <w:pStyle w:val="TableParagraph"/>
              <w:spacing w:before="83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42</w:t>
            </w:r>
          </w:p>
        </w:tc>
        <w:tc>
          <w:tcPr>
            <w:tcW w:w="3031" w:type="dxa"/>
            <w:shd w:val="clear" w:color="auto" w:fill="F2F2F2"/>
          </w:tcPr>
          <w:p w14:paraId="3261B12F" w14:textId="77777777" w:rsidR="003B1C2E" w:rsidRDefault="003B1C2E" w:rsidP="00CA293B">
            <w:pPr>
              <w:pStyle w:val="TableParagraph"/>
              <w:spacing w:before="83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Příloha - porce vařených brambor</w:t>
            </w:r>
          </w:p>
        </w:tc>
        <w:tc>
          <w:tcPr>
            <w:tcW w:w="799" w:type="dxa"/>
            <w:shd w:val="clear" w:color="auto" w:fill="F2F2F2"/>
          </w:tcPr>
          <w:p w14:paraId="68D72446" w14:textId="77777777" w:rsidR="003B1C2E" w:rsidRDefault="003B1C2E" w:rsidP="00CA293B">
            <w:pPr>
              <w:pStyle w:val="TableParagraph"/>
              <w:spacing w:before="83"/>
              <w:ind w:left="280" w:right="2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</w:t>
            </w:r>
          </w:p>
        </w:tc>
        <w:tc>
          <w:tcPr>
            <w:tcW w:w="2793" w:type="dxa"/>
            <w:shd w:val="clear" w:color="auto" w:fill="F2F2F2"/>
          </w:tcPr>
          <w:p w14:paraId="20978738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903" w:type="dxa"/>
            <w:shd w:val="clear" w:color="auto" w:fill="F2F2F2"/>
          </w:tcPr>
          <w:p w14:paraId="702B377F" w14:textId="77777777" w:rsidR="003B1C2E" w:rsidRDefault="003B1C2E" w:rsidP="00CA293B">
            <w:pPr>
              <w:pStyle w:val="TableParagraph"/>
              <w:spacing w:before="83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vařené brambory, dodané bez slupky</w:t>
            </w:r>
          </w:p>
        </w:tc>
        <w:tc>
          <w:tcPr>
            <w:tcW w:w="761" w:type="dxa"/>
            <w:shd w:val="clear" w:color="auto" w:fill="F2F2F2"/>
          </w:tcPr>
          <w:p w14:paraId="44FD0044" w14:textId="77777777" w:rsidR="003B1C2E" w:rsidRDefault="003B1C2E" w:rsidP="00CA293B">
            <w:pPr>
              <w:pStyle w:val="TableParagraph"/>
              <w:spacing w:before="83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 gramů</w:t>
            </w:r>
          </w:p>
        </w:tc>
        <w:tc>
          <w:tcPr>
            <w:tcW w:w="1011" w:type="dxa"/>
          </w:tcPr>
          <w:p w14:paraId="390017BB" w14:textId="77777777" w:rsidR="003B1C2E" w:rsidRDefault="003B1C2E" w:rsidP="00CA293B">
            <w:pPr>
              <w:pStyle w:val="TableParagraph"/>
              <w:spacing w:before="83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26,08 Kč</w:t>
            </w:r>
          </w:p>
        </w:tc>
        <w:tc>
          <w:tcPr>
            <w:tcW w:w="1011" w:type="dxa"/>
          </w:tcPr>
          <w:p w14:paraId="539B3168" w14:textId="77777777" w:rsidR="003B1C2E" w:rsidRDefault="003B1C2E" w:rsidP="00CA293B">
            <w:pPr>
              <w:pStyle w:val="TableParagraph"/>
              <w:spacing w:before="83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3,91 Kč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  <w:shd w:val="clear" w:color="auto" w:fill="F2F2F2"/>
          </w:tcPr>
          <w:p w14:paraId="03C33FC5" w14:textId="77777777" w:rsidR="003B1C2E" w:rsidRDefault="003B1C2E" w:rsidP="00CA293B">
            <w:pPr>
              <w:pStyle w:val="TableParagraph"/>
              <w:spacing w:before="83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29,99 Kč</w:t>
            </w:r>
          </w:p>
        </w:tc>
      </w:tr>
      <w:tr w:rsidR="003B1C2E" w14:paraId="29AD3075" w14:textId="77777777" w:rsidTr="00CA293B">
        <w:trPr>
          <w:trHeight w:val="316"/>
        </w:trPr>
        <w:tc>
          <w:tcPr>
            <w:tcW w:w="523" w:type="dxa"/>
            <w:tcBorders>
              <w:left w:val="single" w:sz="12" w:space="0" w:color="000000"/>
            </w:tcBorders>
            <w:shd w:val="clear" w:color="auto" w:fill="F2F2F2"/>
          </w:tcPr>
          <w:p w14:paraId="5B0EE81F" w14:textId="77777777" w:rsidR="003B1C2E" w:rsidRDefault="003B1C2E" w:rsidP="00CA293B">
            <w:pPr>
              <w:pStyle w:val="TableParagraph"/>
              <w:spacing w:before="83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43</w:t>
            </w:r>
          </w:p>
        </w:tc>
        <w:tc>
          <w:tcPr>
            <w:tcW w:w="3031" w:type="dxa"/>
            <w:shd w:val="clear" w:color="auto" w:fill="F2F2F2"/>
          </w:tcPr>
          <w:p w14:paraId="65EBCB4B" w14:textId="77777777" w:rsidR="003B1C2E" w:rsidRDefault="003B1C2E" w:rsidP="00CA293B">
            <w:pPr>
              <w:pStyle w:val="TableParagraph"/>
              <w:spacing w:before="83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Příloha - porce vařené rýže</w:t>
            </w:r>
          </w:p>
        </w:tc>
        <w:tc>
          <w:tcPr>
            <w:tcW w:w="799" w:type="dxa"/>
            <w:shd w:val="clear" w:color="auto" w:fill="F2F2F2"/>
          </w:tcPr>
          <w:p w14:paraId="21E2FAE1" w14:textId="77777777" w:rsidR="003B1C2E" w:rsidRDefault="003B1C2E" w:rsidP="00CA293B">
            <w:pPr>
              <w:pStyle w:val="TableParagraph"/>
              <w:spacing w:before="83"/>
              <w:ind w:left="280" w:right="2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</w:t>
            </w:r>
          </w:p>
        </w:tc>
        <w:tc>
          <w:tcPr>
            <w:tcW w:w="2793" w:type="dxa"/>
            <w:shd w:val="clear" w:color="auto" w:fill="F2F2F2"/>
          </w:tcPr>
          <w:p w14:paraId="1BBF3C2B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903" w:type="dxa"/>
            <w:shd w:val="clear" w:color="auto" w:fill="F2F2F2"/>
          </w:tcPr>
          <w:p w14:paraId="1273FA77" w14:textId="77777777" w:rsidR="003B1C2E" w:rsidRDefault="003B1C2E" w:rsidP="00CA293B">
            <w:pPr>
              <w:pStyle w:val="TableParagraph"/>
              <w:spacing w:before="83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vařená rýže</w:t>
            </w:r>
          </w:p>
        </w:tc>
        <w:tc>
          <w:tcPr>
            <w:tcW w:w="761" w:type="dxa"/>
            <w:shd w:val="clear" w:color="auto" w:fill="F2F2F2"/>
          </w:tcPr>
          <w:p w14:paraId="065C6D98" w14:textId="77777777" w:rsidR="003B1C2E" w:rsidRDefault="003B1C2E" w:rsidP="00CA293B">
            <w:pPr>
              <w:pStyle w:val="TableParagraph"/>
              <w:spacing w:before="83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 gramů</w:t>
            </w:r>
          </w:p>
        </w:tc>
        <w:tc>
          <w:tcPr>
            <w:tcW w:w="1011" w:type="dxa"/>
          </w:tcPr>
          <w:p w14:paraId="22E502D6" w14:textId="77777777" w:rsidR="003B1C2E" w:rsidRDefault="003B1C2E" w:rsidP="00CA293B">
            <w:pPr>
              <w:pStyle w:val="TableParagraph"/>
              <w:spacing w:before="83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26,08 Kč</w:t>
            </w:r>
          </w:p>
        </w:tc>
        <w:tc>
          <w:tcPr>
            <w:tcW w:w="1011" w:type="dxa"/>
          </w:tcPr>
          <w:p w14:paraId="46AAA26F" w14:textId="77777777" w:rsidR="003B1C2E" w:rsidRDefault="003B1C2E" w:rsidP="00CA293B">
            <w:pPr>
              <w:pStyle w:val="TableParagraph"/>
              <w:spacing w:before="83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3,91 Kč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  <w:shd w:val="clear" w:color="auto" w:fill="F2F2F2"/>
          </w:tcPr>
          <w:p w14:paraId="1B265C3C" w14:textId="77777777" w:rsidR="003B1C2E" w:rsidRDefault="003B1C2E" w:rsidP="00CA293B">
            <w:pPr>
              <w:pStyle w:val="TableParagraph"/>
              <w:spacing w:before="83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29,99 Kč</w:t>
            </w:r>
          </w:p>
        </w:tc>
      </w:tr>
      <w:tr w:rsidR="003B1C2E" w14:paraId="44BE734E" w14:textId="77777777" w:rsidTr="00CA293B">
        <w:trPr>
          <w:trHeight w:val="316"/>
        </w:trPr>
        <w:tc>
          <w:tcPr>
            <w:tcW w:w="523" w:type="dxa"/>
            <w:tcBorders>
              <w:left w:val="single" w:sz="12" w:space="0" w:color="000000"/>
            </w:tcBorders>
            <w:shd w:val="clear" w:color="auto" w:fill="F2F2F2"/>
          </w:tcPr>
          <w:p w14:paraId="7428B6FE" w14:textId="77777777" w:rsidR="003B1C2E" w:rsidRDefault="003B1C2E" w:rsidP="00CA293B">
            <w:pPr>
              <w:pStyle w:val="TableParagraph"/>
              <w:spacing w:before="83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44</w:t>
            </w:r>
          </w:p>
        </w:tc>
        <w:tc>
          <w:tcPr>
            <w:tcW w:w="3031" w:type="dxa"/>
            <w:shd w:val="clear" w:color="auto" w:fill="F2F2F2"/>
          </w:tcPr>
          <w:p w14:paraId="59011AD8" w14:textId="77777777" w:rsidR="003B1C2E" w:rsidRDefault="003B1C2E" w:rsidP="00CA293B">
            <w:pPr>
              <w:pStyle w:val="TableParagraph"/>
              <w:spacing w:before="0" w:line="153" w:lineRule="exact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Příloha - porce grilované/restované/pečené</w:t>
            </w:r>
          </w:p>
          <w:p w14:paraId="1A6FB1F4" w14:textId="77777777" w:rsidR="003B1C2E" w:rsidRDefault="003B1C2E" w:rsidP="00CA293B">
            <w:pPr>
              <w:pStyle w:val="TableParagraph"/>
              <w:spacing w:before="19" w:line="124" w:lineRule="exact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zeleniny</w:t>
            </w:r>
          </w:p>
        </w:tc>
        <w:tc>
          <w:tcPr>
            <w:tcW w:w="799" w:type="dxa"/>
            <w:shd w:val="clear" w:color="auto" w:fill="F2F2F2"/>
          </w:tcPr>
          <w:p w14:paraId="4A0A9D2E" w14:textId="77777777" w:rsidR="003B1C2E" w:rsidRDefault="003B1C2E" w:rsidP="00CA293B">
            <w:pPr>
              <w:pStyle w:val="TableParagraph"/>
              <w:spacing w:before="83"/>
              <w:ind w:left="280" w:right="2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</w:t>
            </w:r>
          </w:p>
        </w:tc>
        <w:tc>
          <w:tcPr>
            <w:tcW w:w="2793" w:type="dxa"/>
            <w:shd w:val="clear" w:color="auto" w:fill="F2F2F2"/>
          </w:tcPr>
          <w:p w14:paraId="143CC8C0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903" w:type="dxa"/>
            <w:shd w:val="clear" w:color="auto" w:fill="F2F2F2"/>
          </w:tcPr>
          <w:p w14:paraId="7AEE3BD2" w14:textId="77777777" w:rsidR="003B1C2E" w:rsidRDefault="003B1C2E" w:rsidP="00CA293B">
            <w:pPr>
              <w:pStyle w:val="TableParagraph"/>
              <w:spacing w:before="83"/>
              <w:ind w:left="32"/>
              <w:rPr>
                <w:sz w:val="13"/>
              </w:rPr>
            </w:pPr>
            <w:r>
              <w:rPr>
                <w:w w:val="105"/>
                <w:sz w:val="13"/>
              </w:rPr>
              <w:t>min. 3 druhy grilované nebo restované nebo pečené zeleniny</w:t>
            </w:r>
          </w:p>
        </w:tc>
        <w:tc>
          <w:tcPr>
            <w:tcW w:w="761" w:type="dxa"/>
            <w:shd w:val="clear" w:color="auto" w:fill="F2F2F2"/>
          </w:tcPr>
          <w:p w14:paraId="2079F1D5" w14:textId="77777777" w:rsidR="003B1C2E" w:rsidRDefault="003B1C2E" w:rsidP="00CA293B">
            <w:pPr>
              <w:pStyle w:val="TableParagraph"/>
              <w:spacing w:before="83"/>
              <w:ind w:left="66" w:right="4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 gramů</w:t>
            </w:r>
          </w:p>
        </w:tc>
        <w:tc>
          <w:tcPr>
            <w:tcW w:w="1011" w:type="dxa"/>
          </w:tcPr>
          <w:p w14:paraId="013F4CAD" w14:textId="77777777" w:rsidR="003B1C2E" w:rsidRDefault="003B1C2E" w:rsidP="00CA293B">
            <w:pPr>
              <w:pStyle w:val="TableParagraph"/>
              <w:spacing w:before="83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66,08 Kč</w:t>
            </w:r>
          </w:p>
        </w:tc>
        <w:tc>
          <w:tcPr>
            <w:tcW w:w="1011" w:type="dxa"/>
          </w:tcPr>
          <w:p w14:paraId="746D4995" w14:textId="77777777" w:rsidR="003B1C2E" w:rsidRDefault="003B1C2E" w:rsidP="00CA293B">
            <w:pPr>
              <w:pStyle w:val="TableParagraph"/>
              <w:spacing w:before="83"/>
              <w:ind w:right="3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9,91 Kč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  <w:shd w:val="clear" w:color="auto" w:fill="F2F2F2"/>
          </w:tcPr>
          <w:p w14:paraId="1FACD6F0" w14:textId="77777777" w:rsidR="003B1C2E" w:rsidRDefault="003B1C2E" w:rsidP="00CA293B">
            <w:pPr>
              <w:pStyle w:val="TableParagraph"/>
              <w:spacing w:before="83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75,99 Kč</w:t>
            </w:r>
          </w:p>
        </w:tc>
      </w:tr>
      <w:tr w:rsidR="003B1C2E" w14:paraId="006C7EC0" w14:textId="77777777" w:rsidTr="00CA293B">
        <w:trPr>
          <w:trHeight w:val="308"/>
        </w:trPr>
        <w:tc>
          <w:tcPr>
            <w:tcW w:w="52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2F2F2"/>
          </w:tcPr>
          <w:p w14:paraId="595A4110" w14:textId="77777777" w:rsidR="003B1C2E" w:rsidRDefault="003B1C2E" w:rsidP="00CA293B">
            <w:pPr>
              <w:pStyle w:val="TableParagraph"/>
              <w:spacing w:before="83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45</w:t>
            </w:r>
          </w:p>
        </w:tc>
        <w:tc>
          <w:tcPr>
            <w:tcW w:w="3031" w:type="dxa"/>
            <w:tcBorders>
              <w:bottom w:val="single" w:sz="12" w:space="0" w:color="000000"/>
            </w:tcBorders>
            <w:shd w:val="clear" w:color="auto" w:fill="F2F2F2"/>
          </w:tcPr>
          <w:p w14:paraId="767EF8D2" w14:textId="77777777" w:rsidR="003B1C2E" w:rsidRDefault="003B1C2E" w:rsidP="00CA293B">
            <w:pPr>
              <w:pStyle w:val="TableParagraph"/>
              <w:spacing w:before="0" w:line="153" w:lineRule="exact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Zapůjčení 2 ks ohřevná nerezová vana + prodluž.</w:t>
            </w:r>
          </w:p>
          <w:p w14:paraId="001C93B8" w14:textId="77777777" w:rsidR="003B1C2E" w:rsidRDefault="003B1C2E" w:rsidP="00CA293B">
            <w:pPr>
              <w:pStyle w:val="TableParagraph"/>
              <w:spacing w:before="19" w:line="116" w:lineRule="exact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kabely</w:t>
            </w:r>
          </w:p>
        </w:tc>
        <w:tc>
          <w:tcPr>
            <w:tcW w:w="799" w:type="dxa"/>
            <w:tcBorders>
              <w:bottom w:val="single" w:sz="12" w:space="0" w:color="000000"/>
            </w:tcBorders>
            <w:shd w:val="clear" w:color="auto" w:fill="F2F2F2"/>
          </w:tcPr>
          <w:p w14:paraId="635B9E08" w14:textId="77777777" w:rsidR="003B1C2E" w:rsidRDefault="003B1C2E" w:rsidP="00CA293B">
            <w:pPr>
              <w:pStyle w:val="TableParagraph"/>
              <w:spacing w:before="83"/>
              <w:ind w:lef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x</w:t>
            </w:r>
          </w:p>
        </w:tc>
        <w:tc>
          <w:tcPr>
            <w:tcW w:w="2793" w:type="dxa"/>
            <w:tcBorders>
              <w:bottom w:val="single" w:sz="12" w:space="0" w:color="000000"/>
            </w:tcBorders>
            <w:shd w:val="clear" w:color="auto" w:fill="F2F2F2"/>
          </w:tcPr>
          <w:p w14:paraId="4CCA8ED8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903" w:type="dxa"/>
            <w:tcBorders>
              <w:bottom w:val="single" w:sz="12" w:space="0" w:color="000000"/>
            </w:tcBorders>
            <w:shd w:val="clear" w:color="auto" w:fill="F2F2F2"/>
          </w:tcPr>
          <w:p w14:paraId="11D6D8F3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61" w:type="dxa"/>
            <w:tcBorders>
              <w:bottom w:val="single" w:sz="12" w:space="0" w:color="000000"/>
            </w:tcBorders>
            <w:shd w:val="clear" w:color="auto" w:fill="F2F2F2"/>
          </w:tcPr>
          <w:p w14:paraId="7A4DAC01" w14:textId="77777777" w:rsidR="003B1C2E" w:rsidRDefault="003B1C2E" w:rsidP="00CA293B">
            <w:pPr>
              <w:pStyle w:val="TableParagraph"/>
              <w:spacing w:before="83"/>
              <w:ind w:lef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x</w:t>
            </w:r>
          </w:p>
        </w:tc>
        <w:tc>
          <w:tcPr>
            <w:tcW w:w="1011" w:type="dxa"/>
            <w:tcBorders>
              <w:bottom w:val="single" w:sz="12" w:space="0" w:color="000000"/>
            </w:tcBorders>
          </w:tcPr>
          <w:p w14:paraId="10CC9861" w14:textId="77777777" w:rsidR="003B1C2E" w:rsidRDefault="003B1C2E" w:rsidP="00CA293B">
            <w:pPr>
              <w:pStyle w:val="TableParagraph"/>
              <w:spacing w:before="83"/>
              <w:ind w:right="2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200,00 Kč</w:t>
            </w:r>
          </w:p>
        </w:tc>
        <w:tc>
          <w:tcPr>
            <w:tcW w:w="1011" w:type="dxa"/>
            <w:tcBorders>
              <w:bottom w:val="single" w:sz="12" w:space="0" w:color="000000"/>
            </w:tcBorders>
          </w:tcPr>
          <w:p w14:paraId="13FE7804" w14:textId="77777777" w:rsidR="003B1C2E" w:rsidRDefault="003B1C2E" w:rsidP="00CA293B">
            <w:pPr>
              <w:pStyle w:val="TableParagraph"/>
              <w:spacing w:before="83"/>
              <w:ind w:right="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42,00 Kč</w:t>
            </w:r>
          </w:p>
        </w:tc>
        <w:tc>
          <w:tcPr>
            <w:tcW w:w="101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244EDC77" w14:textId="77777777" w:rsidR="003B1C2E" w:rsidRDefault="003B1C2E" w:rsidP="00CA293B">
            <w:pPr>
              <w:pStyle w:val="TableParagraph"/>
              <w:spacing w:before="83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242,00 Kč</w:t>
            </w:r>
          </w:p>
        </w:tc>
      </w:tr>
      <w:tr w:rsidR="003B1C2E" w14:paraId="26579585" w14:textId="77777777" w:rsidTr="00CA293B">
        <w:trPr>
          <w:trHeight w:val="301"/>
        </w:trPr>
        <w:tc>
          <w:tcPr>
            <w:tcW w:w="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ADADA"/>
          </w:tcPr>
          <w:p w14:paraId="5D474418" w14:textId="77777777" w:rsidR="003B1C2E" w:rsidRDefault="003B1C2E" w:rsidP="00CA293B">
            <w:pPr>
              <w:pStyle w:val="TableParagraph"/>
              <w:spacing w:before="76"/>
              <w:ind w:left="1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x</w:t>
            </w:r>
          </w:p>
        </w:tc>
        <w:tc>
          <w:tcPr>
            <w:tcW w:w="303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ADADA"/>
          </w:tcPr>
          <w:p w14:paraId="120C3D57" w14:textId="77777777" w:rsidR="003B1C2E" w:rsidRDefault="003B1C2E" w:rsidP="00CA293B">
            <w:pPr>
              <w:pStyle w:val="TableParagraph"/>
              <w:spacing w:before="76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Cena celkem za teplý oběd</w:t>
            </w:r>
          </w:p>
        </w:tc>
        <w:tc>
          <w:tcPr>
            <w:tcW w:w="79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ADADA"/>
          </w:tcPr>
          <w:p w14:paraId="7A99F1C4" w14:textId="77777777" w:rsidR="003B1C2E" w:rsidRDefault="003B1C2E" w:rsidP="00CA293B">
            <w:pPr>
              <w:pStyle w:val="TableParagraph"/>
              <w:spacing w:before="76"/>
              <w:ind w:lef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x</w:t>
            </w:r>
          </w:p>
        </w:tc>
        <w:tc>
          <w:tcPr>
            <w:tcW w:w="27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ADADA"/>
          </w:tcPr>
          <w:p w14:paraId="7EDCF11F" w14:textId="77777777" w:rsidR="003B1C2E" w:rsidRDefault="003B1C2E" w:rsidP="00CA293B">
            <w:pPr>
              <w:pStyle w:val="TableParagraph"/>
              <w:spacing w:before="66"/>
              <w:ind w:lef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x</w:t>
            </w:r>
          </w:p>
        </w:tc>
        <w:tc>
          <w:tcPr>
            <w:tcW w:w="490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ADADA"/>
          </w:tcPr>
          <w:p w14:paraId="7D1B3B74" w14:textId="77777777" w:rsidR="003B1C2E" w:rsidRDefault="003B1C2E" w:rsidP="00CA293B">
            <w:pPr>
              <w:pStyle w:val="TableParagraph"/>
              <w:spacing w:before="76"/>
              <w:ind w:lef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x</w:t>
            </w:r>
          </w:p>
        </w:tc>
        <w:tc>
          <w:tcPr>
            <w:tcW w:w="76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ADADA"/>
          </w:tcPr>
          <w:p w14:paraId="18C4C176" w14:textId="77777777" w:rsidR="003B1C2E" w:rsidRDefault="003B1C2E" w:rsidP="00CA293B">
            <w:pPr>
              <w:pStyle w:val="TableParagraph"/>
              <w:spacing w:before="76"/>
              <w:ind w:lef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x</w:t>
            </w:r>
          </w:p>
        </w:tc>
        <w:tc>
          <w:tcPr>
            <w:tcW w:w="10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ADADA"/>
          </w:tcPr>
          <w:p w14:paraId="4F3E8A22" w14:textId="77777777" w:rsidR="003B1C2E" w:rsidRDefault="003B1C2E" w:rsidP="00CA293B">
            <w:pPr>
              <w:pStyle w:val="TableParagraph"/>
              <w:spacing w:before="76"/>
              <w:ind w:right="2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806,29 Kč</w:t>
            </w:r>
          </w:p>
        </w:tc>
        <w:tc>
          <w:tcPr>
            <w:tcW w:w="10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ADADA"/>
          </w:tcPr>
          <w:p w14:paraId="2D461205" w14:textId="77777777" w:rsidR="003B1C2E" w:rsidRDefault="003B1C2E" w:rsidP="00CA293B">
            <w:pPr>
              <w:pStyle w:val="TableParagraph"/>
              <w:spacing w:before="76"/>
              <w:ind w:right="2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132,89 Kč</w:t>
            </w:r>
          </w:p>
        </w:tc>
        <w:tc>
          <w:tcPr>
            <w:tcW w:w="10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DADA"/>
          </w:tcPr>
          <w:p w14:paraId="742E1138" w14:textId="77777777" w:rsidR="003B1C2E" w:rsidRDefault="003B1C2E" w:rsidP="00CA293B">
            <w:pPr>
              <w:pStyle w:val="TableParagraph"/>
              <w:spacing w:before="76"/>
              <w:ind w:right="1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939,18 Kč</w:t>
            </w:r>
          </w:p>
        </w:tc>
      </w:tr>
    </w:tbl>
    <w:p w14:paraId="090FD2AE" w14:textId="77777777" w:rsidR="003B1C2E" w:rsidRDefault="003B1C2E" w:rsidP="003B1C2E">
      <w:pPr>
        <w:pStyle w:val="Zkladntext"/>
        <w:spacing w:before="11"/>
        <w:rPr>
          <w:sz w:val="22"/>
        </w:rPr>
      </w:pPr>
    </w:p>
    <w:tbl>
      <w:tblPr>
        <w:tblStyle w:val="TableNormal"/>
        <w:tblW w:w="0" w:type="auto"/>
        <w:tblInd w:w="2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3031"/>
        <w:gridCol w:w="799"/>
        <w:gridCol w:w="1397"/>
        <w:gridCol w:w="1403"/>
        <w:gridCol w:w="5664"/>
        <w:gridCol w:w="1004"/>
        <w:gridCol w:w="1010"/>
        <w:gridCol w:w="1010"/>
      </w:tblGrid>
      <w:tr w:rsidR="003B1C2E" w14:paraId="34C90E15" w14:textId="77777777" w:rsidTr="00CA293B">
        <w:trPr>
          <w:trHeight w:val="308"/>
        </w:trPr>
        <w:tc>
          <w:tcPr>
            <w:tcW w:w="15841" w:type="dxa"/>
            <w:gridSpan w:val="9"/>
            <w:shd w:val="clear" w:color="auto" w:fill="E2EFDA"/>
          </w:tcPr>
          <w:p w14:paraId="3F121C00" w14:textId="77777777" w:rsidR="003B1C2E" w:rsidRDefault="003B1C2E" w:rsidP="00CA293B">
            <w:pPr>
              <w:pStyle w:val="TableParagraph"/>
              <w:spacing w:before="50"/>
              <w:ind w:left="7271" w:right="72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Cateringové služby</w:t>
            </w:r>
          </w:p>
        </w:tc>
      </w:tr>
      <w:tr w:rsidR="003B1C2E" w14:paraId="44401176" w14:textId="77777777" w:rsidTr="00CA293B">
        <w:trPr>
          <w:trHeight w:val="500"/>
        </w:trPr>
        <w:tc>
          <w:tcPr>
            <w:tcW w:w="523" w:type="dxa"/>
            <w:tcBorders>
              <w:right w:val="single" w:sz="6" w:space="0" w:color="000000"/>
            </w:tcBorders>
            <w:shd w:val="clear" w:color="auto" w:fill="DADADA"/>
          </w:tcPr>
          <w:p w14:paraId="202E0C8E" w14:textId="77777777" w:rsidR="003B1C2E" w:rsidRDefault="003B1C2E" w:rsidP="00CA293B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21A45DA8" w14:textId="77777777" w:rsidR="003B1C2E" w:rsidRDefault="003B1C2E" w:rsidP="00CA293B">
            <w:pPr>
              <w:pStyle w:val="TableParagraph"/>
              <w:spacing w:before="1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Pořadí</w:t>
            </w:r>
          </w:p>
        </w:tc>
        <w:tc>
          <w:tcPr>
            <w:tcW w:w="3031" w:type="dxa"/>
            <w:tcBorders>
              <w:left w:val="single" w:sz="6" w:space="0" w:color="000000"/>
            </w:tcBorders>
            <w:shd w:val="clear" w:color="auto" w:fill="DADADA"/>
          </w:tcPr>
          <w:p w14:paraId="39A9C71B" w14:textId="77777777" w:rsidR="003B1C2E" w:rsidRDefault="003B1C2E" w:rsidP="00CA293B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41481ED1" w14:textId="77777777" w:rsidR="003B1C2E" w:rsidRDefault="003B1C2E" w:rsidP="00CA293B">
            <w:pPr>
              <w:pStyle w:val="TableParagraph"/>
              <w:spacing w:before="1"/>
              <w:ind w:left="1279" w:right="124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Položka</w:t>
            </w:r>
          </w:p>
        </w:tc>
        <w:tc>
          <w:tcPr>
            <w:tcW w:w="799" w:type="dxa"/>
            <w:tcBorders>
              <w:right w:val="single" w:sz="6" w:space="0" w:color="000000"/>
            </w:tcBorders>
            <w:shd w:val="clear" w:color="auto" w:fill="DADADA"/>
          </w:tcPr>
          <w:p w14:paraId="06D300C3" w14:textId="77777777" w:rsidR="003B1C2E" w:rsidRDefault="003B1C2E" w:rsidP="00CA293B">
            <w:pPr>
              <w:pStyle w:val="TableParagraph"/>
              <w:spacing w:before="85" w:line="268" w:lineRule="auto"/>
              <w:ind w:left="167" w:right="136" w:firstLine="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Počet ks/osob</w:t>
            </w:r>
          </w:p>
        </w:tc>
        <w:tc>
          <w:tcPr>
            <w:tcW w:w="1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67D0DB3B" w14:textId="77777777" w:rsidR="003B1C2E" w:rsidRDefault="003B1C2E" w:rsidP="00CA293B">
            <w:pPr>
              <w:pStyle w:val="TableParagraph"/>
              <w:spacing w:before="85"/>
              <w:ind w:left="39" w:right="1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Cena za 1ks/osobu bez</w:t>
            </w:r>
          </w:p>
          <w:p w14:paraId="52774E95" w14:textId="77777777" w:rsidR="003B1C2E" w:rsidRDefault="003B1C2E" w:rsidP="00CA293B">
            <w:pPr>
              <w:pStyle w:val="TableParagraph"/>
              <w:spacing w:before="19"/>
              <w:ind w:left="39" w:right="1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DPH</w:t>
            </w:r>
          </w:p>
        </w:tc>
        <w:tc>
          <w:tcPr>
            <w:tcW w:w="140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460E9666" w14:textId="77777777" w:rsidR="003B1C2E" w:rsidRDefault="003B1C2E" w:rsidP="00CA293B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38ACB2F4" w14:textId="77777777" w:rsidR="003B1C2E" w:rsidRDefault="003B1C2E" w:rsidP="00CA293B">
            <w:pPr>
              <w:pStyle w:val="TableParagraph"/>
              <w:spacing w:before="1"/>
              <w:ind w:left="170" w:right="15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DPH za 1ks/osobu</w:t>
            </w:r>
          </w:p>
        </w:tc>
        <w:tc>
          <w:tcPr>
            <w:tcW w:w="566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545A03B2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1C4CA154" w14:textId="77777777" w:rsidR="003B1C2E" w:rsidRDefault="003B1C2E" w:rsidP="00CA293B">
            <w:pPr>
              <w:pStyle w:val="TableParagraph"/>
              <w:spacing w:before="85" w:line="268" w:lineRule="auto"/>
              <w:ind w:left="63" w:right="-3" w:hanging="3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Cena celkem bez DPH za položku</w:t>
            </w:r>
          </w:p>
        </w:tc>
        <w:tc>
          <w:tcPr>
            <w:tcW w:w="10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42D5C8F1" w14:textId="77777777" w:rsidR="003B1C2E" w:rsidRDefault="003B1C2E" w:rsidP="00CA293B">
            <w:pPr>
              <w:pStyle w:val="TableParagraph"/>
              <w:spacing w:before="85" w:line="268" w:lineRule="auto"/>
              <w:ind w:left="283" w:right="52" w:hanging="19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DPH celkem za položku</w:t>
            </w:r>
          </w:p>
        </w:tc>
        <w:tc>
          <w:tcPr>
            <w:tcW w:w="1010" w:type="dxa"/>
            <w:tcBorders>
              <w:left w:val="single" w:sz="6" w:space="0" w:color="000000"/>
            </w:tcBorders>
            <w:shd w:val="clear" w:color="auto" w:fill="DADADA"/>
          </w:tcPr>
          <w:p w14:paraId="1E8A8C96" w14:textId="77777777" w:rsidR="003B1C2E" w:rsidRDefault="003B1C2E" w:rsidP="00CA293B">
            <w:pPr>
              <w:pStyle w:val="TableParagraph"/>
              <w:spacing w:before="85" w:line="268" w:lineRule="auto"/>
              <w:ind w:left="70" w:right="6" w:hanging="1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Cena celkem vč. DPH za položku</w:t>
            </w:r>
          </w:p>
        </w:tc>
      </w:tr>
      <w:tr w:rsidR="003B1C2E" w14:paraId="602FAA4A" w14:textId="77777777" w:rsidTr="00CA293B">
        <w:trPr>
          <w:trHeight w:val="277"/>
        </w:trPr>
        <w:tc>
          <w:tcPr>
            <w:tcW w:w="5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8EAB3D5" w14:textId="77777777" w:rsidR="003B1C2E" w:rsidRDefault="003B1C2E" w:rsidP="00CA293B">
            <w:pPr>
              <w:pStyle w:val="TableParagraph"/>
              <w:spacing w:before="64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46</w:t>
            </w:r>
          </w:p>
        </w:tc>
        <w:tc>
          <w:tcPr>
            <w:tcW w:w="3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F01D5AA" w14:textId="77777777" w:rsidR="003B1C2E" w:rsidRDefault="003B1C2E" w:rsidP="00CA293B">
            <w:pPr>
              <w:pStyle w:val="TableParagraph"/>
              <w:spacing w:before="64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Obsluhující personál na celý den</w:t>
            </w: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46E81B8" w14:textId="77777777" w:rsidR="003B1C2E" w:rsidRDefault="003B1C2E" w:rsidP="00CA293B">
            <w:pPr>
              <w:pStyle w:val="TableParagraph"/>
              <w:spacing w:before="64"/>
              <w:ind w:lef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13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35B11" w14:textId="77777777" w:rsidR="003B1C2E" w:rsidRDefault="003B1C2E" w:rsidP="00CA293B">
            <w:pPr>
              <w:pStyle w:val="TableParagraph"/>
              <w:spacing w:before="64"/>
              <w:ind w:left="39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2500</w:t>
            </w:r>
          </w:p>
        </w:tc>
        <w:tc>
          <w:tcPr>
            <w:tcW w:w="14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9723F" w14:textId="77777777" w:rsidR="003B1C2E" w:rsidRDefault="003B1C2E" w:rsidP="00CA293B">
            <w:pPr>
              <w:pStyle w:val="TableParagraph"/>
              <w:spacing w:before="64"/>
              <w:ind w:left="169" w:right="1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525</w:t>
            </w:r>
          </w:p>
        </w:tc>
        <w:tc>
          <w:tcPr>
            <w:tcW w:w="566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402090E9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14:paraId="3C64130F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14:paraId="663C0D2D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14:paraId="28D25250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14:paraId="27AC8E2C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14:paraId="21D6EFEC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14:paraId="4DBF0494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14:paraId="341F856C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14:paraId="384E4A0A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14:paraId="2E7B3840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14:paraId="4829C831" w14:textId="77777777" w:rsidR="003B1C2E" w:rsidRDefault="003B1C2E" w:rsidP="00CA293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  <w:p w14:paraId="05F1CA95" w14:textId="77777777" w:rsidR="003B1C2E" w:rsidRDefault="003B1C2E" w:rsidP="00CA293B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27F5743F" w14:textId="77777777" w:rsidR="003B1C2E" w:rsidRDefault="003B1C2E" w:rsidP="00CA293B">
            <w:pPr>
              <w:pStyle w:val="TableParagraph"/>
              <w:spacing w:before="0" w:line="268" w:lineRule="auto"/>
              <w:ind w:left="99" w:right="85" w:firstLine="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Zadavatel předpokládá, že v rámci této zakázky bude pořádat pouze jednu akci, která bude vyžadovat cateringové služby. Tato akce bude mít podobný rozsah jako je uvedeno v položkovém rozpočtu. Počet ks/osob je však pouze orientační, zadavatel není povinen odebrat stejné množství.</w:t>
            </w:r>
          </w:p>
          <w:p w14:paraId="0E795E9F" w14:textId="77777777" w:rsidR="003B1C2E" w:rsidRDefault="003B1C2E" w:rsidP="00CA293B">
            <w:pPr>
              <w:pStyle w:val="TableParagraph"/>
              <w:spacing w:before="0" w:line="158" w:lineRule="exact"/>
              <w:ind w:left="1751" w:right="173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To bude upřesněno dílčí objednávkou.</w:t>
            </w:r>
          </w:p>
        </w:tc>
        <w:tc>
          <w:tcPr>
            <w:tcW w:w="1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612FA30C" w14:textId="77777777" w:rsidR="003B1C2E" w:rsidRDefault="003B1C2E" w:rsidP="00CA293B">
            <w:pPr>
              <w:pStyle w:val="TableParagraph"/>
              <w:spacing w:before="64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5 000,00 Kč</w:t>
            </w:r>
          </w:p>
        </w:tc>
        <w:tc>
          <w:tcPr>
            <w:tcW w:w="10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7B8EE06B" w14:textId="77777777" w:rsidR="003B1C2E" w:rsidRDefault="003B1C2E" w:rsidP="00CA293B">
            <w:pPr>
              <w:pStyle w:val="TableParagraph"/>
              <w:spacing w:before="64"/>
              <w:ind w:right="2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1 050,00 Kč</w:t>
            </w:r>
          </w:p>
        </w:tc>
        <w:tc>
          <w:tcPr>
            <w:tcW w:w="10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ADADA"/>
          </w:tcPr>
          <w:p w14:paraId="334459A4" w14:textId="77777777" w:rsidR="003B1C2E" w:rsidRDefault="003B1C2E" w:rsidP="00CA293B">
            <w:pPr>
              <w:pStyle w:val="TableParagraph"/>
              <w:spacing w:before="64"/>
              <w:ind w:right="27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6 050,00 Kč</w:t>
            </w:r>
          </w:p>
        </w:tc>
      </w:tr>
      <w:tr w:rsidR="003B1C2E" w14:paraId="43B7A5BF" w14:textId="77777777" w:rsidTr="00CA293B">
        <w:trPr>
          <w:trHeight w:val="277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FA4BE30" w14:textId="77777777" w:rsidR="003B1C2E" w:rsidRDefault="003B1C2E" w:rsidP="00CA293B">
            <w:pPr>
              <w:pStyle w:val="TableParagraph"/>
              <w:spacing w:before="64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47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E210118" w14:textId="77777777" w:rsidR="003B1C2E" w:rsidRDefault="003B1C2E" w:rsidP="00CA293B">
            <w:pPr>
              <w:pStyle w:val="TableParagraph"/>
              <w:spacing w:before="64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Šálek, podšálek lžička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333BE67" w14:textId="77777777" w:rsidR="003B1C2E" w:rsidRDefault="003B1C2E" w:rsidP="00CA293B">
            <w:pPr>
              <w:pStyle w:val="TableParagraph"/>
              <w:spacing w:before="64"/>
              <w:ind w:left="277" w:right="2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C303D" w14:textId="77777777" w:rsidR="003B1C2E" w:rsidRDefault="003B1C2E" w:rsidP="00CA293B">
            <w:pPr>
              <w:pStyle w:val="TableParagraph"/>
              <w:spacing w:before="64"/>
              <w:ind w:lef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35E31" w14:textId="77777777" w:rsidR="003B1C2E" w:rsidRDefault="003B1C2E" w:rsidP="00CA293B">
            <w:pPr>
              <w:pStyle w:val="TableParagraph"/>
              <w:spacing w:before="64"/>
              <w:ind w:left="169" w:right="1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1,05</w:t>
            </w:r>
          </w:p>
        </w:tc>
        <w:tc>
          <w:tcPr>
            <w:tcW w:w="566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53F142F5" w14:textId="77777777" w:rsidR="003B1C2E" w:rsidRDefault="003B1C2E" w:rsidP="00CA293B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69A2A3F1" w14:textId="77777777" w:rsidR="003B1C2E" w:rsidRDefault="003B1C2E" w:rsidP="00CA293B">
            <w:pPr>
              <w:pStyle w:val="TableParagraph"/>
              <w:spacing w:before="64"/>
              <w:ind w:right="2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450,00 Kč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1F7846D2" w14:textId="77777777" w:rsidR="003B1C2E" w:rsidRDefault="003B1C2E" w:rsidP="00CA293B">
            <w:pPr>
              <w:pStyle w:val="TableParagraph"/>
              <w:spacing w:before="64"/>
              <w:ind w:right="2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94,50 Kč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ADADA"/>
          </w:tcPr>
          <w:p w14:paraId="644199D6" w14:textId="77777777" w:rsidR="003B1C2E" w:rsidRDefault="003B1C2E" w:rsidP="00CA293B">
            <w:pPr>
              <w:pStyle w:val="TableParagraph"/>
              <w:spacing w:before="64"/>
              <w:ind w:right="15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544,50 Kč</w:t>
            </w:r>
          </w:p>
        </w:tc>
      </w:tr>
      <w:tr w:rsidR="003B1C2E" w14:paraId="670D5712" w14:textId="77777777" w:rsidTr="00CA293B">
        <w:trPr>
          <w:trHeight w:val="277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75E65A7" w14:textId="77777777" w:rsidR="003B1C2E" w:rsidRDefault="003B1C2E" w:rsidP="00CA293B">
            <w:pPr>
              <w:pStyle w:val="TableParagraph"/>
              <w:spacing w:before="64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48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B6EACA1" w14:textId="77777777" w:rsidR="003B1C2E" w:rsidRDefault="003B1C2E" w:rsidP="00CA293B">
            <w:pPr>
              <w:pStyle w:val="TableParagraph"/>
              <w:spacing w:before="64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Sklenička na nealkoholické nápoje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FE18B28" w14:textId="77777777" w:rsidR="003B1C2E" w:rsidRDefault="003B1C2E" w:rsidP="00CA293B">
            <w:pPr>
              <w:pStyle w:val="TableParagraph"/>
              <w:spacing w:before="64"/>
              <w:ind w:left="277" w:right="2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4624F" w14:textId="77777777" w:rsidR="003B1C2E" w:rsidRDefault="003B1C2E" w:rsidP="00CA293B">
            <w:pPr>
              <w:pStyle w:val="TableParagraph"/>
              <w:spacing w:before="64"/>
              <w:ind w:lef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C564D" w14:textId="77777777" w:rsidR="003B1C2E" w:rsidRDefault="003B1C2E" w:rsidP="00CA293B">
            <w:pPr>
              <w:pStyle w:val="TableParagraph"/>
              <w:spacing w:before="64"/>
              <w:ind w:left="169" w:right="1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1,05</w:t>
            </w:r>
          </w:p>
        </w:tc>
        <w:tc>
          <w:tcPr>
            <w:tcW w:w="566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5467AD80" w14:textId="77777777" w:rsidR="003B1C2E" w:rsidRDefault="003B1C2E" w:rsidP="00CA293B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2877E610" w14:textId="77777777" w:rsidR="003B1C2E" w:rsidRDefault="003B1C2E" w:rsidP="00CA293B">
            <w:pPr>
              <w:pStyle w:val="TableParagraph"/>
              <w:spacing w:before="64"/>
              <w:ind w:right="2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450,00 Kč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1AC1B022" w14:textId="77777777" w:rsidR="003B1C2E" w:rsidRDefault="003B1C2E" w:rsidP="00CA293B">
            <w:pPr>
              <w:pStyle w:val="TableParagraph"/>
              <w:spacing w:before="64"/>
              <w:ind w:right="2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94,50 Kč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ADADA"/>
          </w:tcPr>
          <w:p w14:paraId="138EC44C" w14:textId="77777777" w:rsidR="003B1C2E" w:rsidRDefault="003B1C2E" w:rsidP="00CA293B">
            <w:pPr>
              <w:pStyle w:val="TableParagraph"/>
              <w:spacing w:before="64"/>
              <w:ind w:right="15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544,50 Kč</w:t>
            </w:r>
          </w:p>
        </w:tc>
      </w:tr>
      <w:tr w:rsidR="003B1C2E" w14:paraId="103C6622" w14:textId="77777777" w:rsidTr="00CA293B">
        <w:trPr>
          <w:trHeight w:val="277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5D247FA" w14:textId="77777777" w:rsidR="003B1C2E" w:rsidRDefault="003B1C2E" w:rsidP="00CA293B">
            <w:pPr>
              <w:pStyle w:val="TableParagraph"/>
              <w:spacing w:before="64"/>
              <w:ind w:left="53" w:right="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49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F1FEDA7" w14:textId="77777777" w:rsidR="003B1C2E" w:rsidRDefault="003B1C2E" w:rsidP="00CA293B">
            <w:pPr>
              <w:pStyle w:val="TableParagraph"/>
              <w:spacing w:before="64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Proutěný košíček (na cukr, mlíčka a odpad)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6ED0379" w14:textId="77777777" w:rsidR="003B1C2E" w:rsidRDefault="003B1C2E" w:rsidP="00CA293B">
            <w:pPr>
              <w:pStyle w:val="TableParagraph"/>
              <w:spacing w:before="64"/>
              <w:ind w:lef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B10B3" w14:textId="77777777" w:rsidR="003B1C2E" w:rsidRDefault="003B1C2E" w:rsidP="00CA293B">
            <w:pPr>
              <w:pStyle w:val="TableParagraph"/>
              <w:spacing w:before="64"/>
              <w:ind w:lef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C7166" w14:textId="77777777" w:rsidR="003B1C2E" w:rsidRDefault="003B1C2E" w:rsidP="00CA293B">
            <w:pPr>
              <w:pStyle w:val="TableParagraph"/>
              <w:spacing w:before="64"/>
              <w:ind w:left="169" w:right="1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1,05</w:t>
            </w:r>
          </w:p>
        </w:tc>
        <w:tc>
          <w:tcPr>
            <w:tcW w:w="566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0087561D" w14:textId="77777777" w:rsidR="003B1C2E" w:rsidRDefault="003B1C2E" w:rsidP="00CA293B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62FF33E8" w14:textId="77777777" w:rsidR="003B1C2E" w:rsidRDefault="003B1C2E" w:rsidP="00CA293B">
            <w:pPr>
              <w:pStyle w:val="TableParagraph"/>
              <w:spacing w:before="64"/>
              <w:ind w:right="2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15,00 Kč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73772CE9" w14:textId="77777777" w:rsidR="003B1C2E" w:rsidRDefault="003B1C2E" w:rsidP="00CA293B">
            <w:pPr>
              <w:pStyle w:val="TableParagraph"/>
              <w:spacing w:before="64"/>
              <w:ind w:right="3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3,15 Kč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ADADA"/>
          </w:tcPr>
          <w:p w14:paraId="3E02E5F3" w14:textId="77777777" w:rsidR="003B1C2E" w:rsidRDefault="003B1C2E" w:rsidP="00CA293B">
            <w:pPr>
              <w:pStyle w:val="TableParagraph"/>
              <w:spacing w:before="64"/>
              <w:ind w:right="17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18,15 Kč</w:t>
            </w:r>
          </w:p>
        </w:tc>
      </w:tr>
      <w:tr w:rsidR="003B1C2E" w14:paraId="7DA35BB9" w14:textId="77777777" w:rsidTr="00CA293B">
        <w:trPr>
          <w:trHeight w:val="277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826EB6F" w14:textId="77777777" w:rsidR="003B1C2E" w:rsidRDefault="003B1C2E" w:rsidP="00CA293B">
            <w:pPr>
              <w:pStyle w:val="TableParagraph"/>
              <w:spacing w:before="64"/>
              <w:ind w:left="53" w:right="3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50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822ED4D" w14:textId="77777777" w:rsidR="003B1C2E" w:rsidRDefault="003B1C2E" w:rsidP="00CA293B">
            <w:pPr>
              <w:pStyle w:val="TableParagraph"/>
              <w:spacing w:before="64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 l džbán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EF64CB5" w14:textId="77777777" w:rsidR="003B1C2E" w:rsidRDefault="003B1C2E" w:rsidP="00CA293B">
            <w:pPr>
              <w:pStyle w:val="TableParagraph"/>
              <w:spacing w:before="64"/>
              <w:ind w:left="278" w:right="2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9C44" w14:textId="77777777" w:rsidR="003B1C2E" w:rsidRDefault="003B1C2E" w:rsidP="00CA293B">
            <w:pPr>
              <w:pStyle w:val="TableParagraph"/>
              <w:spacing w:before="64"/>
              <w:ind w:left="2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C8E61" w14:textId="77777777" w:rsidR="003B1C2E" w:rsidRDefault="003B1C2E" w:rsidP="00CA293B">
            <w:pPr>
              <w:pStyle w:val="TableParagraph"/>
              <w:spacing w:before="64"/>
              <w:ind w:left="169" w:right="1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1,05</w:t>
            </w:r>
          </w:p>
        </w:tc>
        <w:tc>
          <w:tcPr>
            <w:tcW w:w="566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7C8F097C" w14:textId="77777777" w:rsidR="003B1C2E" w:rsidRDefault="003B1C2E" w:rsidP="00CA293B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166BC99E" w14:textId="77777777" w:rsidR="003B1C2E" w:rsidRDefault="003B1C2E" w:rsidP="00CA293B">
            <w:pPr>
              <w:pStyle w:val="TableParagraph"/>
              <w:spacing w:before="64"/>
              <w:ind w:right="2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60,00 Kč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402277B5" w14:textId="77777777" w:rsidR="003B1C2E" w:rsidRDefault="003B1C2E" w:rsidP="00CA293B">
            <w:pPr>
              <w:pStyle w:val="TableParagraph"/>
              <w:spacing w:before="64"/>
              <w:ind w:right="2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12,60 Kč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ADADA"/>
          </w:tcPr>
          <w:p w14:paraId="05573545" w14:textId="77777777" w:rsidR="003B1C2E" w:rsidRDefault="003B1C2E" w:rsidP="00CA293B">
            <w:pPr>
              <w:pStyle w:val="TableParagraph"/>
              <w:spacing w:before="64"/>
              <w:ind w:right="17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72,60 Kč</w:t>
            </w:r>
          </w:p>
        </w:tc>
      </w:tr>
      <w:tr w:rsidR="003B1C2E" w14:paraId="3CC34F82" w14:textId="77777777" w:rsidTr="00CA293B">
        <w:trPr>
          <w:trHeight w:val="277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F02C93B" w14:textId="77777777" w:rsidR="003B1C2E" w:rsidRDefault="003B1C2E" w:rsidP="00CA293B">
            <w:pPr>
              <w:pStyle w:val="TableParagraph"/>
              <w:spacing w:before="64"/>
              <w:ind w:left="53" w:right="3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51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8EED48C" w14:textId="77777777" w:rsidR="003B1C2E" w:rsidRDefault="003B1C2E" w:rsidP="00CA293B">
            <w:pPr>
              <w:pStyle w:val="TableParagraph"/>
              <w:spacing w:before="64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Ohřevná nerezová vana + prodluž. kabely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D5CB8ED" w14:textId="77777777" w:rsidR="003B1C2E" w:rsidRDefault="003B1C2E" w:rsidP="00CA293B">
            <w:pPr>
              <w:pStyle w:val="TableParagraph"/>
              <w:spacing w:before="64"/>
              <w:ind w:lef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F5389" w14:textId="77777777" w:rsidR="003B1C2E" w:rsidRDefault="003B1C2E" w:rsidP="00CA293B">
            <w:pPr>
              <w:pStyle w:val="TableParagraph"/>
              <w:spacing w:before="64"/>
              <w:ind w:left="38" w:righ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476ED" w14:textId="77777777" w:rsidR="003B1C2E" w:rsidRDefault="003B1C2E" w:rsidP="00CA293B">
            <w:pPr>
              <w:pStyle w:val="TableParagraph"/>
              <w:spacing w:before="64"/>
              <w:ind w:left="170" w:right="15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566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0B7338DE" w14:textId="77777777" w:rsidR="003B1C2E" w:rsidRDefault="003B1C2E" w:rsidP="00CA293B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5E595D29" w14:textId="77777777" w:rsidR="003B1C2E" w:rsidRDefault="003B1C2E" w:rsidP="00CA293B">
            <w:pPr>
              <w:pStyle w:val="TableParagraph"/>
              <w:spacing w:before="64"/>
              <w:ind w:right="2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500,00 Kč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2557D6CC" w14:textId="77777777" w:rsidR="003B1C2E" w:rsidRDefault="003B1C2E" w:rsidP="00CA293B">
            <w:pPr>
              <w:pStyle w:val="TableParagraph"/>
              <w:spacing w:before="64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105,00 Kč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ADADA"/>
          </w:tcPr>
          <w:p w14:paraId="35D80EFA" w14:textId="77777777" w:rsidR="003B1C2E" w:rsidRDefault="003B1C2E" w:rsidP="00CA293B">
            <w:pPr>
              <w:pStyle w:val="TableParagraph"/>
              <w:spacing w:before="64"/>
              <w:ind w:right="15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605,00 Kč</w:t>
            </w:r>
          </w:p>
        </w:tc>
      </w:tr>
      <w:tr w:rsidR="003B1C2E" w14:paraId="359E21FF" w14:textId="77777777" w:rsidTr="00CA293B">
        <w:trPr>
          <w:trHeight w:val="277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BCDFB08" w14:textId="77777777" w:rsidR="003B1C2E" w:rsidRDefault="003B1C2E" w:rsidP="00CA293B">
            <w:pPr>
              <w:pStyle w:val="TableParagraph"/>
              <w:spacing w:before="64"/>
              <w:ind w:left="53" w:right="3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52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8241C5A" w14:textId="77777777" w:rsidR="003B1C2E" w:rsidRDefault="003B1C2E" w:rsidP="00CA293B">
            <w:pPr>
              <w:pStyle w:val="TableParagraph"/>
              <w:spacing w:before="64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Masový talíř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C60763F" w14:textId="77777777" w:rsidR="003B1C2E" w:rsidRDefault="003B1C2E" w:rsidP="00CA293B">
            <w:pPr>
              <w:pStyle w:val="TableParagraph"/>
              <w:spacing w:before="64"/>
              <w:ind w:left="280" w:right="2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528A6" w14:textId="77777777" w:rsidR="003B1C2E" w:rsidRDefault="003B1C2E" w:rsidP="00CA293B">
            <w:pPr>
              <w:pStyle w:val="TableParagraph"/>
              <w:spacing w:before="64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5595F" w14:textId="77777777" w:rsidR="003B1C2E" w:rsidRDefault="003B1C2E" w:rsidP="00CA293B">
            <w:pPr>
              <w:pStyle w:val="TableParagraph"/>
              <w:spacing w:before="64"/>
              <w:ind w:left="170" w:right="1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1,05</w:t>
            </w:r>
          </w:p>
        </w:tc>
        <w:tc>
          <w:tcPr>
            <w:tcW w:w="566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50126F06" w14:textId="77777777" w:rsidR="003B1C2E" w:rsidRDefault="003B1C2E" w:rsidP="00CA293B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6E3A0707" w14:textId="77777777" w:rsidR="003B1C2E" w:rsidRDefault="003B1C2E" w:rsidP="00CA293B">
            <w:pPr>
              <w:pStyle w:val="TableParagraph"/>
              <w:spacing w:before="64"/>
              <w:ind w:right="2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600,00 Kč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432C8D2E" w14:textId="77777777" w:rsidR="003B1C2E" w:rsidRDefault="003B1C2E" w:rsidP="00CA293B">
            <w:pPr>
              <w:pStyle w:val="TableParagraph"/>
              <w:spacing w:before="64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126,00 Kč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ADADA"/>
          </w:tcPr>
          <w:p w14:paraId="1F30FE72" w14:textId="77777777" w:rsidR="003B1C2E" w:rsidRDefault="003B1C2E" w:rsidP="00CA293B">
            <w:pPr>
              <w:pStyle w:val="TableParagraph"/>
              <w:spacing w:before="64"/>
              <w:ind w:right="15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726,00 Kč</w:t>
            </w:r>
          </w:p>
        </w:tc>
      </w:tr>
      <w:tr w:rsidR="003B1C2E" w14:paraId="421F7AEB" w14:textId="77777777" w:rsidTr="00CA293B">
        <w:trPr>
          <w:trHeight w:val="277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E8B1186" w14:textId="77777777" w:rsidR="003B1C2E" w:rsidRDefault="003B1C2E" w:rsidP="00CA293B">
            <w:pPr>
              <w:pStyle w:val="TableParagraph"/>
              <w:spacing w:before="64"/>
              <w:ind w:left="53" w:right="3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53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82C0C03" w14:textId="77777777" w:rsidR="003B1C2E" w:rsidRDefault="003B1C2E" w:rsidP="00CA293B">
            <w:pPr>
              <w:pStyle w:val="TableParagraph"/>
              <w:spacing w:before="64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Dezertní talířek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CD589C3" w14:textId="77777777" w:rsidR="003B1C2E" w:rsidRDefault="003B1C2E" w:rsidP="00CA293B">
            <w:pPr>
              <w:pStyle w:val="TableParagraph"/>
              <w:spacing w:before="64"/>
              <w:ind w:left="280" w:right="2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2B9EF" w14:textId="77777777" w:rsidR="003B1C2E" w:rsidRDefault="003B1C2E" w:rsidP="00CA293B">
            <w:pPr>
              <w:pStyle w:val="TableParagraph"/>
              <w:spacing w:before="64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3D33A" w14:textId="77777777" w:rsidR="003B1C2E" w:rsidRDefault="003B1C2E" w:rsidP="00CA293B">
            <w:pPr>
              <w:pStyle w:val="TableParagraph"/>
              <w:spacing w:before="64"/>
              <w:ind w:left="170" w:right="1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1,05</w:t>
            </w:r>
          </w:p>
        </w:tc>
        <w:tc>
          <w:tcPr>
            <w:tcW w:w="566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5A7B23E5" w14:textId="77777777" w:rsidR="003B1C2E" w:rsidRDefault="003B1C2E" w:rsidP="00CA293B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411D0180" w14:textId="77777777" w:rsidR="003B1C2E" w:rsidRDefault="003B1C2E" w:rsidP="00CA293B">
            <w:pPr>
              <w:pStyle w:val="TableParagraph"/>
              <w:spacing w:before="64"/>
              <w:ind w:right="2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800,00 Kč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10CF6844" w14:textId="77777777" w:rsidR="003B1C2E" w:rsidRDefault="003B1C2E" w:rsidP="00CA293B">
            <w:pPr>
              <w:pStyle w:val="TableParagraph"/>
              <w:spacing w:before="64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168,00 Kč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ADADA"/>
          </w:tcPr>
          <w:p w14:paraId="7FDFA73B" w14:textId="77777777" w:rsidR="003B1C2E" w:rsidRDefault="003B1C2E" w:rsidP="00CA293B">
            <w:pPr>
              <w:pStyle w:val="TableParagraph"/>
              <w:spacing w:before="64"/>
              <w:ind w:right="15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968,00 Kč</w:t>
            </w:r>
          </w:p>
        </w:tc>
      </w:tr>
      <w:tr w:rsidR="003B1C2E" w14:paraId="22F632F4" w14:textId="77777777" w:rsidTr="00CA293B">
        <w:trPr>
          <w:trHeight w:val="277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CBB6635" w14:textId="77777777" w:rsidR="003B1C2E" w:rsidRDefault="003B1C2E" w:rsidP="00CA293B">
            <w:pPr>
              <w:pStyle w:val="TableParagraph"/>
              <w:spacing w:before="64"/>
              <w:ind w:left="53" w:right="3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54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C4CDB1E" w14:textId="77777777" w:rsidR="003B1C2E" w:rsidRDefault="003B1C2E" w:rsidP="00CA293B">
            <w:pPr>
              <w:pStyle w:val="TableParagraph"/>
              <w:spacing w:before="64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Nerezová vidlička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B7EDBE6" w14:textId="77777777" w:rsidR="003B1C2E" w:rsidRDefault="003B1C2E" w:rsidP="00CA293B">
            <w:pPr>
              <w:pStyle w:val="TableParagraph"/>
              <w:spacing w:before="64"/>
              <w:ind w:left="280" w:right="2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6E3C5" w14:textId="77777777" w:rsidR="003B1C2E" w:rsidRDefault="003B1C2E" w:rsidP="00CA293B">
            <w:pPr>
              <w:pStyle w:val="TableParagraph"/>
              <w:spacing w:before="64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AE8B" w14:textId="77777777" w:rsidR="003B1C2E" w:rsidRDefault="003B1C2E" w:rsidP="00CA293B">
            <w:pPr>
              <w:pStyle w:val="TableParagraph"/>
              <w:spacing w:before="64"/>
              <w:ind w:left="170" w:right="1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0,63</w:t>
            </w:r>
          </w:p>
        </w:tc>
        <w:tc>
          <w:tcPr>
            <w:tcW w:w="566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7860EA40" w14:textId="77777777" w:rsidR="003B1C2E" w:rsidRDefault="003B1C2E" w:rsidP="00CA293B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9079EB3" w14:textId="77777777" w:rsidR="003B1C2E" w:rsidRDefault="003B1C2E" w:rsidP="00CA293B">
            <w:pPr>
              <w:pStyle w:val="TableParagraph"/>
              <w:spacing w:before="64"/>
              <w:ind w:right="2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360,00 Kč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745FFFD5" w14:textId="77777777" w:rsidR="003B1C2E" w:rsidRDefault="003B1C2E" w:rsidP="00CA293B">
            <w:pPr>
              <w:pStyle w:val="TableParagraph"/>
              <w:spacing w:before="64"/>
              <w:ind w:right="2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75,60 Kč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ADADA"/>
          </w:tcPr>
          <w:p w14:paraId="21E6812C" w14:textId="77777777" w:rsidR="003B1C2E" w:rsidRDefault="003B1C2E" w:rsidP="00CA293B">
            <w:pPr>
              <w:pStyle w:val="TableParagraph"/>
              <w:spacing w:before="64"/>
              <w:ind w:right="15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435,60 Kč</w:t>
            </w:r>
          </w:p>
        </w:tc>
      </w:tr>
      <w:tr w:rsidR="003B1C2E" w14:paraId="2C269219" w14:textId="77777777" w:rsidTr="00CA293B">
        <w:trPr>
          <w:trHeight w:val="277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A0D766F" w14:textId="77777777" w:rsidR="003B1C2E" w:rsidRDefault="003B1C2E" w:rsidP="00CA293B">
            <w:pPr>
              <w:pStyle w:val="TableParagraph"/>
              <w:spacing w:before="64"/>
              <w:ind w:left="53" w:right="3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55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1855837" w14:textId="77777777" w:rsidR="003B1C2E" w:rsidRDefault="003B1C2E" w:rsidP="00CA293B">
            <w:pPr>
              <w:pStyle w:val="TableParagraph"/>
              <w:spacing w:before="64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Nerezový nůž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396124C" w14:textId="77777777" w:rsidR="003B1C2E" w:rsidRDefault="003B1C2E" w:rsidP="00CA293B">
            <w:pPr>
              <w:pStyle w:val="TableParagraph"/>
              <w:spacing w:before="64"/>
              <w:ind w:left="280" w:right="2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898B2" w14:textId="77777777" w:rsidR="003B1C2E" w:rsidRDefault="003B1C2E" w:rsidP="00CA293B">
            <w:pPr>
              <w:pStyle w:val="TableParagraph"/>
              <w:spacing w:before="64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6A927" w14:textId="77777777" w:rsidR="003B1C2E" w:rsidRDefault="003B1C2E" w:rsidP="00CA293B">
            <w:pPr>
              <w:pStyle w:val="TableParagraph"/>
              <w:spacing w:before="64"/>
              <w:ind w:left="170" w:right="1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0,63</w:t>
            </w:r>
          </w:p>
        </w:tc>
        <w:tc>
          <w:tcPr>
            <w:tcW w:w="566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7363F164" w14:textId="77777777" w:rsidR="003B1C2E" w:rsidRDefault="003B1C2E" w:rsidP="00CA293B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5C307A52" w14:textId="77777777" w:rsidR="003B1C2E" w:rsidRDefault="003B1C2E" w:rsidP="00CA293B">
            <w:pPr>
              <w:pStyle w:val="TableParagraph"/>
              <w:spacing w:before="64"/>
              <w:ind w:right="2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300,00 Kč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4AD17255" w14:textId="77777777" w:rsidR="003B1C2E" w:rsidRDefault="003B1C2E" w:rsidP="00CA293B">
            <w:pPr>
              <w:pStyle w:val="TableParagraph"/>
              <w:spacing w:before="64"/>
              <w:ind w:right="2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63,00 Kč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ADADA"/>
          </w:tcPr>
          <w:p w14:paraId="601BF8D9" w14:textId="77777777" w:rsidR="003B1C2E" w:rsidRDefault="003B1C2E" w:rsidP="00CA293B">
            <w:pPr>
              <w:pStyle w:val="TableParagraph"/>
              <w:spacing w:before="64"/>
              <w:ind w:right="15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363,00 Kč</w:t>
            </w:r>
          </w:p>
        </w:tc>
      </w:tr>
      <w:tr w:rsidR="003B1C2E" w14:paraId="7403AAAD" w14:textId="77777777" w:rsidTr="00CA293B">
        <w:trPr>
          <w:trHeight w:val="277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EBF86D2" w14:textId="77777777" w:rsidR="003B1C2E" w:rsidRDefault="003B1C2E" w:rsidP="00CA293B">
            <w:pPr>
              <w:pStyle w:val="TableParagraph"/>
              <w:spacing w:before="64"/>
              <w:ind w:left="53" w:right="3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56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4A419E7" w14:textId="77777777" w:rsidR="003B1C2E" w:rsidRDefault="003B1C2E" w:rsidP="00CA293B">
            <w:pPr>
              <w:pStyle w:val="TableParagraph"/>
              <w:spacing w:before="64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Košík na pečivo vč. látkového ubrousku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682972C" w14:textId="77777777" w:rsidR="003B1C2E" w:rsidRDefault="003B1C2E" w:rsidP="00CA293B">
            <w:pPr>
              <w:pStyle w:val="TableParagraph"/>
              <w:spacing w:before="64"/>
              <w:ind w:lef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E4E52" w14:textId="77777777" w:rsidR="003B1C2E" w:rsidRDefault="003B1C2E" w:rsidP="00CA293B">
            <w:pPr>
              <w:pStyle w:val="TableParagraph"/>
              <w:spacing w:before="64"/>
              <w:ind w:left="39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F89BD" w14:textId="77777777" w:rsidR="003B1C2E" w:rsidRDefault="003B1C2E" w:rsidP="00CA293B">
            <w:pPr>
              <w:pStyle w:val="TableParagraph"/>
              <w:spacing w:before="64"/>
              <w:ind w:left="170" w:right="1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2,1</w:t>
            </w:r>
          </w:p>
        </w:tc>
        <w:tc>
          <w:tcPr>
            <w:tcW w:w="566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4793EB81" w14:textId="77777777" w:rsidR="003B1C2E" w:rsidRDefault="003B1C2E" w:rsidP="00CA293B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10BE9785" w14:textId="77777777" w:rsidR="003B1C2E" w:rsidRDefault="003B1C2E" w:rsidP="00CA293B">
            <w:pPr>
              <w:pStyle w:val="TableParagraph"/>
              <w:spacing w:before="64"/>
              <w:ind w:right="2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10,00 Kč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7AC7931E" w14:textId="77777777" w:rsidR="003B1C2E" w:rsidRDefault="003B1C2E" w:rsidP="00CA293B">
            <w:pPr>
              <w:pStyle w:val="TableParagraph"/>
              <w:spacing w:before="64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2,10 Kč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ADADA"/>
          </w:tcPr>
          <w:p w14:paraId="5563E2E1" w14:textId="77777777" w:rsidR="003B1C2E" w:rsidRDefault="003B1C2E" w:rsidP="00CA293B">
            <w:pPr>
              <w:pStyle w:val="TableParagraph"/>
              <w:spacing w:before="64"/>
              <w:ind w:right="17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12,10 Kč</w:t>
            </w:r>
          </w:p>
        </w:tc>
      </w:tr>
      <w:tr w:rsidR="003B1C2E" w14:paraId="7433C60F" w14:textId="77777777" w:rsidTr="00CA293B">
        <w:trPr>
          <w:trHeight w:val="277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BB79FFD" w14:textId="77777777" w:rsidR="003B1C2E" w:rsidRDefault="003B1C2E" w:rsidP="00CA293B">
            <w:pPr>
              <w:pStyle w:val="TableParagraph"/>
              <w:spacing w:before="64"/>
              <w:ind w:left="53" w:right="3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57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E81918A" w14:textId="77777777" w:rsidR="003B1C2E" w:rsidRDefault="003B1C2E" w:rsidP="00CA293B">
            <w:pPr>
              <w:pStyle w:val="TableParagraph"/>
              <w:spacing w:before="64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Proutěný košíček na příbory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BB932CD" w14:textId="77777777" w:rsidR="003B1C2E" w:rsidRDefault="003B1C2E" w:rsidP="00CA293B">
            <w:pPr>
              <w:pStyle w:val="TableParagraph"/>
              <w:spacing w:before="64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EA9E0" w14:textId="77777777" w:rsidR="003B1C2E" w:rsidRDefault="003B1C2E" w:rsidP="00CA293B">
            <w:pPr>
              <w:pStyle w:val="TableParagraph"/>
              <w:spacing w:before="64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7FA8C" w14:textId="77777777" w:rsidR="003B1C2E" w:rsidRDefault="003B1C2E" w:rsidP="00CA293B">
            <w:pPr>
              <w:pStyle w:val="TableParagraph"/>
              <w:spacing w:before="64"/>
              <w:ind w:left="170" w:right="15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1,05</w:t>
            </w:r>
          </w:p>
        </w:tc>
        <w:tc>
          <w:tcPr>
            <w:tcW w:w="566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57C3B695" w14:textId="77777777" w:rsidR="003B1C2E" w:rsidRDefault="003B1C2E" w:rsidP="00CA293B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0A405749" w14:textId="77777777" w:rsidR="003B1C2E" w:rsidRDefault="003B1C2E" w:rsidP="00CA293B">
            <w:pPr>
              <w:pStyle w:val="TableParagraph"/>
              <w:spacing w:before="64"/>
              <w:ind w:right="2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10,00 Kč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6161473C" w14:textId="77777777" w:rsidR="003B1C2E" w:rsidRDefault="003B1C2E" w:rsidP="00CA293B">
            <w:pPr>
              <w:pStyle w:val="TableParagraph"/>
              <w:spacing w:before="64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2,10 Kč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ADADA"/>
          </w:tcPr>
          <w:p w14:paraId="6BF6C015" w14:textId="77777777" w:rsidR="003B1C2E" w:rsidRDefault="003B1C2E" w:rsidP="00CA293B">
            <w:pPr>
              <w:pStyle w:val="TableParagraph"/>
              <w:spacing w:before="64"/>
              <w:ind w:right="17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12,10 Kč</w:t>
            </w:r>
          </w:p>
        </w:tc>
      </w:tr>
      <w:tr w:rsidR="003B1C2E" w14:paraId="6B0F0512" w14:textId="77777777" w:rsidTr="00CA293B">
        <w:trPr>
          <w:trHeight w:val="277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14224F7" w14:textId="77777777" w:rsidR="003B1C2E" w:rsidRDefault="003B1C2E" w:rsidP="00CA293B">
            <w:pPr>
              <w:pStyle w:val="TableParagraph"/>
              <w:spacing w:before="64"/>
              <w:ind w:left="53" w:right="3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58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190C06A" w14:textId="77777777" w:rsidR="003B1C2E" w:rsidRDefault="003B1C2E" w:rsidP="00CA293B">
            <w:pPr>
              <w:pStyle w:val="TableParagraph"/>
              <w:spacing w:before="64"/>
              <w:ind w:left="3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Slánka a pepřenka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932948E" w14:textId="77777777" w:rsidR="003B1C2E" w:rsidRDefault="003B1C2E" w:rsidP="00CA293B">
            <w:pPr>
              <w:pStyle w:val="TableParagraph"/>
              <w:spacing w:before="64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9B5B1" w14:textId="77777777" w:rsidR="003B1C2E" w:rsidRDefault="003B1C2E" w:rsidP="00CA293B">
            <w:pPr>
              <w:pStyle w:val="TableParagraph"/>
              <w:spacing w:before="64"/>
              <w:ind w:lef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C4AA6" w14:textId="77777777" w:rsidR="003B1C2E" w:rsidRDefault="003B1C2E" w:rsidP="00CA293B">
            <w:pPr>
              <w:pStyle w:val="TableParagraph"/>
              <w:spacing w:before="64"/>
              <w:ind w:left="170" w:right="1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1,05</w:t>
            </w:r>
          </w:p>
        </w:tc>
        <w:tc>
          <w:tcPr>
            <w:tcW w:w="566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3008AC2E" w14:textId="77777777" w:rsidR="003B1C2E" w:rsidRDefault="003B1C2E" w:rsidP="00CA293B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57C22D83" w14:textId="77777777" w:rsidR="003B1C2E" w:rsidRDefault="003B1C2E" w:rsidP="00CA293B">
            <w:pPr>
              <w:pStyle w:val="TableParagraph"/>
              <w:spacing w:before="64"/>
              <w:ind w:right="2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10,00 Kč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4F58DB66" w14:textId="77777777" w:rsidR="003B1C2E" w:rsidRDefault="003B1C2E" w:rsidP="00CA293B">
            <w:pPr>
              <w:pStyle w:val="TableParagraph"/>
              <w:spacing w:before="64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2,10 Kč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ADADA"/>
          </w:tcPr>
          <w:p w14:paraId="1EE5A59C" w14:textId="77777777" w:rsidR="003B1C2E" w:rsidRDefault="003B1C2E" w:rsidP="00CA293B">
            <w:pPr>
              <w:pStyle w:val="TableParagraph"/>
              <w:spacing w:before="64"/>
              <w:ind w:right="1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12,10 Kč</w:t>
            </w:r>
          </w:p>
        </w:tc>
      </w:tr>
      <w:tr w:rsidR="003B1C2E" w14:paraId="316BE616" w14:textId="77777777" w:rsidTr="00CA293B">
        <w:trPr>
          <w:trHeight w:val="277"/>
        </w:trPr>
        <w:tc>
          <w:tcPr>
            <w:tcW w:w="5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A42749B" w14:textId="77777777" w:rsidR="003B1C2E" w:rsidRDefault="003B1C2E" w:rsidP="00CA293B">
            <w:pPr>
              <w:pStyle w:val="TableParagraph"/>
              <w:spacing w:before="64"/>
              <w:ind w:left="53" w:right="3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59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2803BE5" w14:textId="77777777" w:rsidR="003B1C2E" w:rsidRDefault="003B1C2E" w:rsidP="00CA293B">
            <w:pPr>
              <w:pStyle w:val="TableParagraph"/>
              <w:spacing w:before="64"/>
              <w:ind w:left="3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Servírovací inventář (kleště, naběračky apod.)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C869503" w14:textId="77777777" w:rsidR="003B1C2E" w:rsidRDefault="003B1C2E" w:rsidP="00CA293B">
            <w:pPr>
              <w:pStyle w:val="TableParagraph"/>
              <w:spacing w:before="64"/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F5F3E" w14:textId="77777777" w:rsidR="003B1C2E" w:rsidRDefault="003B1C2E" w:rsidP="00CA293B">
            <w:pPr>
              <w:pStyle w:val="TableParagraph"/>
              <w:spacing w:before="64"/>
              <w:ind w:lef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5AE7B" w14:textId="77777777" w:rsidR="003B1C2E" w:rsidRDefault="003B1C2E" w:rsidP="00CA293B">
            <w:pPr>
              <w:pStyle w:val="TableParagraph"/>
              <w:spacing w:before="64"/>
              <w:ind w:left="170" w:right="1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0,21</w:t>
            </w:r>
          </w:p>
        </w:tc>
        <w:tc>
          <w:tcPr>
            <w:tcW w:w="566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54C3802C" w14:textId="77777777" w:rsidR="003B1C2E" w:rsidRDefault="003B1C2E" w:rsidP="00CA293B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6B18E981" w14:textId="77777777" w:rsidR="003B1C2E" w:rsidRDefault="003B1C2E" w:rsidP="00CA293B">
            <w:pPr>
              <w:pStyle w:val="TableParagraph"/>
              <w:spacing w:before="64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1,00 Kč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5C2EBAE" w14:textId="77777777" w:rsidR="003B1C2E" w:rsidRDefault="003B1C2E" w:rsidP="00CA293B">
            <w:pPr>
              <w:pStyle w:val="TableParagraph"/>
              <w:spacing w:before="64"/>
              <w:ind w:right="3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0,21 Kč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ADADA"/>
          </w:tcPr>
          <w:p w14:paraId="11D848C2" w14:textId="77777777" w:rsidR="003B1C2E" w:rsidRDefault="003B1C2E" w:rsidP="00CA293B">
            <w:pPr>
              <w:pStyle w:val="TableParagraph"/>
              <w:spacing w:before="64"/>
              <w:ind w:right="21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1,21 Kč</w:t>
            </w:r>
          </w:p>
        </w:tc>
      </w:tr>
      <w:tr w:rsidR="003B1C2E" w14:paraId="359CBE03" w14:textId="77777777" w:rsidTr="00CA293B">
        <w:trPr>
          <w:trHeight w:val="277"/>
        </w:trPr>
        <w:tc>
          <w:tcPr>
            <w:tcW w:w="52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2F2F2"/>
          </w:tcPr>
          <w:p w14:paraId="1366A8E5" w14:textId="77777777" w:rsidR="003B1C2E" w:rsidRDefault="003B1C2E" w:rsidP="00CA293B">
            <w:pPr>
              <w:pStyle w:val="TableParagraph"/>
              <w:spacing w:before="64"/>
              <w:ind w:left="53" w:right="3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60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646A16EE" w14:textId="77777777" w:rsidR="003B1C2E" w:rsidRDefault="003B1C2E" w:rsidP="00CA293B">
            <w:pPr>
              <w:pStyle w:val="TableParagraph"/>
              <w:spacing w:before="64"/>
              <w:ind w:left="3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Bílý ubrus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54FE9C13" w14:textId="77777777" w:rsidR="003B1C2E" w:rsidRDefault="003B1C2E" w:rsidP="00CA293B">
            <w:pPr>
              <w:pStyle w:val="TableParagraph"/>
              <w:spacing w:before="64"/>
              <w:ind w:lef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B66928" w14:textId="77777777" w:rsidR="003B1C2E" w:rsidRDefault="003B1C2E" w:rsidP="00CA293B">
            <w:pPr>
              <w:pStyle w:val="TableParagraph"/>
              <w:spacing w:before="64"/>
              <w:ind w:left="39" w:right="1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ECFEB8" w14:textId="77777777" w:rsidR="003B1C2E" w:rsidRDefault="003B1C2E" w:rsidP="00CA293B">
            <w:pPr>
              <w:pStyle w:val="TableParagraph"/>
              <w:spacing w:before="64"/>
              <w:ind w:left="170" w:right="15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10,5</w:t>
            </w:r>
          </w:p>
        </w:tc>
        <w:tc>
          <w:tcPr>
            <w:tcW w:w="566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44F4B4DB" w14:textId="77777777" w:rsidR="003B1C2E" w:rsidRDefault="003B1C2E" w:rsidP="00CA293B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7ACB117E" w14:textId="77777777" w:rsidR="003B1C2E" w:rsidRDefault="003B1C2E" w:rsidP="00CA293B">
            <w:pPr>
              <w:pStyle w:val="TableParagraph"/>
              <w:spacing w:before="64"/>
              <w:ind w:right="2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50,00 Kč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5B6B0A1B" w14:textId="77777777" w:rsidR="003B1C2E" w:rsidRDefault="003B1C2E" w:rsidP="00CA293B">
            <w:pPr>
              <w:pStyle w:val="TableParagraph"/>
              <w:spacing w:before="64"/>
              <w:ind w:right="2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10,50 Kč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ADADA"/>
          </w:tcPr>
          <w:p w14:paraId="346F870D" w14:textId="77777777" w:rsidR="003B1C2E" w:rsidRDefault="003B1C2E" w:rsidP="00CA293B">
            <w:pPr>
              <w:pStyle w:val="TableParagraph"/>
              <w:spacing w:before="64"/>
              <w:ind w:right="16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60,50 Kč</w:t>
            </w:r>
          </w:p>
        </w:tc>
      </w:tr>
      <w:tr w:rsidR="003B1C2E" w14:paraId="342AD8F1" w14:textId="77777777" w:rsidTr="00CA293B">
        <w:trPr>
          <w:trHeight w:val="301"/>
        </w:trPr>
        <w:tc>
          <w:tcPr>
            <w:tcW w:w="523" w:type="dxa"/>
            <w:tcBorders>
              <w:right w:val="single" w:sz="6" w:space="0" w:color="000000"/>
            </w:tcBorders>
            <w:shd w:val="clear" w:color="auto" w:fill="DADADA"/>
          </w:tcPr>
          <w:p w14:paraId="59324D15" w14:textId="77777777" w:rsidR="003B1C2E" w:rsidRDefault="003B1C2E" w:rsidP="00CA293B">
            <w:pPr>
              <w:pStyle w:val="TableParagraph"/>
              <w:spacing w:before="76"/>
              <w:ind w:left="1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x</w:t>
            </w:r>
          </w:p>
        </w:tc>
        <w:tc>
          <w:tcPr>
            <w:tcW w:w="303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79C41038" w14:textId="77777777" w:rsidR="003B1C2E" w:rsidRDefault="003B1C2E" w:rsidP="00CA293B">
            <w:pPr>
              <w:pStyle w:val="TableParagraph"/>
              <w:spacing w:before="76"/>
              <w:ind w:left="3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Cena celkem za cateringové služby</w:t>
            </w:r>
          </w:p>
        </w:tc>
        <w:tc>
          <w:tcPr>
            <w:tcW w:w="79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71AF1C44" w14:textId="77777777" w:rsidR="003B1C2E" w:rsidRDefault="003B1C2E" w:rsidP="00CA293B">
            <w:pPr>
              <w:pStyle w:val="TableParagraph"/>
              <w:spacing w:before="76"/>
              <w:ind w:lef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x</w:t>
            </w:r>
          </w:p>
        </w:tc>
        <w:tc>
          <w:tcPr>
            <w:tcW w:w="139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65DC5A81" w14:textId="77777777" w:rsidR="003B1C2E" w:rsidRDefault="003B1C2E" w:rsidP="00CA293B">
            <w:pPr>
              <w:pStyle w:val="TableParagraph"/>
              <w:spacing w:before="76"/>
              <w:ind w:lef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x</w:t>
            </w:r>
          </w:p>
        </w:tc>
        <w:tc>
          <w:tcPr>
            <w:tcW w:w="140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5189062A" w14:textId="77777777" w:rsidR="003B1C2E" w:rsidRDefault="003B1C2E" w:rsidP="00CA293B">
            <w:pPr>
              <w:pStyle w:val="TableParagraph"/>
              <w:spacing w:before="76"/>
              <w:ind w:left="1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x</w:t>
            </w:r>
          </w:p>
        </w:tc>
        <w:tc>
          <w:tcPr>
            <w:tcW w:w="566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10BE6A67" w14:textId="77777777" w:rsidR="003B1C2E" w:rsidRDefault="003B1C2E" w:rsidP="00CA293B">
            <w:pPr>
              <w:pStyle w:val="TableParagraph"/>
              <w:spacing w:before="66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x</w:t>
            </w:r>
          </w:p>
        </w:tc>
        <w:tc>
          <w:tcPr>
            <w:tcW w:w="100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7404AF88" w14:textId="77777777" w:rsidR="003B1C2E" w:rsidRDefault="003B1C2E" w:rsidP="00CA293B">
            <w:pPr>
              <w:pStyle w:val="TableParagraph"/>
              <w:spacing w:before="76"/>
              <w:ind w:right="34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8 616,00 Kč</w:t>
            </w:r>
          </w:p>
        </w:tc>
        <w:tc>
          <w:tcPr>
            <w:tcW w:w="10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ADADA"/>
          </w:tcPr>
          <w:p w14:paraId="72CEE47F" w14:textId="77777777" w:rsidR="003B1C2E" w:rsidRDefault="003B1C2E" w:rsidP="00CA293B">
            <w:pPr>
              <w:pStyle w:val="TableParagraph"/>
              <w:spacing w:before="76"/>
              <w:ind w:right="33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1 809,36 Kč</w:t>
            </w:r>
          </w:p>
        </w:tc>
        <w:tc>
          <w:tcPr>
            <w:tcW w:w="1010" w:type="dxa"/>
            <w:tcBorders>
              <w:left w:val="single" w:sz="6" w:space="0" w:color="000000"/>
            </w:tcBorders>
            <w:shd w:val="clear" w:color="auto" w:fill="DADADA"/>
          </w:tcPr>
          <w:p w14:paraId="0620D227" w14:textId="77777777" w:rsidR="003B1C2E" w:rsidRDefault="003B1C2E" w:rsidP="00CA293B">
            <w:pPr>
              <w:pStyle w:val="TableParagraph"/>
              <w:spacing w:before="76"/>
              <w:ind w:right="21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10 425,36 Kč</w:t>
            </w:r>
          </w:p>
        </w:tc>
      </w:tr>
    </w:tbl>
    <w:p w14:paraId="6AD166EC" w14:textId="77777777" w:rsidR="003B1C2E" w:rsidRDefault="003B1C2E" w:rsidP="003B1C2E">
      <w:pPr>
        <w:pStyle w:val="Zkladntext"/>
        <w:spacing w:before="1"/>
        <w:rPr>
          <w:sz w:val="22"/>
        </w:rPr>
      </w:pPr>
    </w:p>
    <w:tbl>
      <w:tblPr>
        <w:tblStyle w:val="TableNormal"/>
        <w:tblW w:w="0" w:type="auto"/>
        <w:tblInd w:w="2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1"/>
        <w:gridCol w:w="1010"/>
        <w:gridCol w:w="1010"/>
        <w:gridCol w:w="1010"/>
      </w:tblGrid>
      <w:tr w:rsidR="003B1C2E" w14:paraId="29FBC639" w14:textId="77777777" w:rsidTr="00CA293B">
        <w:trPr>
          <w:trHeight w:val="649"/>
        </w:trPr>
        <w:tc>
          <w:tcPr>
            <w:tcW w:w="12811" w:type="dxa"/>
            <w:shd w:val="clear" w:color="auto" w:fill="E2EFDA"/>
          </w:tcPr>
          <w:p w14:paraId="7E664F9C" w14:textId="77777777" w:rsidR="003B1C2E" w:rsidRDefault="003B1C2E" w:rsidP="00CA293B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360918D2" w14:textId="77777777" w:rsidR="003B1C2E" w:rsidRDefault="003B1C2E" w:rsidP="00CA293B">
            <w:pPr>
              <w:pStyle w:val="TableParagraph"/>
              <w:spacing w:before="0"/>
              <w:ind w:left="3230" w:right="32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Cena celkem</w:t>
            </w:r>
          </w:p>
        </w:tc>
        <w:tc>
          <w:tcPr>
            <w:tcW w:w="1010" w:type="dxa"/>
            <w:shd w:val="clear" w:color="auto" w:fill="E2EFDA"/>
          </w:tcPr>
          <w:p w14:paraId="160A0197" w14:textId="77777777" w:rsidR="003B1C2E" w:rsidRDefault="003B1C2E" w:rsidP="00CA293B">
            <w:pPr>
              <w:pStyle w:val="TableParagraph"/>
              <w:spacing w:before="126"/>
              <w:ind w:left="79" w:righ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Cena celkem</w:t>
            </w:r>
          </w:p>
          <w:p w14:paraId="18EBB468" w14:textId="77777777" w:rsidR="003B1C2E" w:rsidRDefault="003B1C2E" w:rsidP="00CA293B">
            <w:pPr>
              <w:pStyle w:val="TableParagraph"/>
              <w:spacing w:before="11"/>
              <w:ind w:left="47" w:righ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bez DPH</w:t>
            </w:r>
          </w:p>
        </w:tc>
        <w:tc>
          <w:tcPr>
            <w:tcW w:w="1010" w:type="dxa"/>
            <w:shd w:val="clear" w:color="auto" w:fill="E2EFDA"/>
          </w:tcPr>
          <w:p w14:paraId="2574B640" w14:textId="77777777" w:rsidR="003B1C2E" w:rsidRDefault="003B1C2E" w:rsidP="00CA293B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9807F22" w14:textId="77777777" w:rsidR="003B1C2E" w:rsidRDefault="003B1C2E" w:rsidP="00CA293B">
            <w:pPr>
              <w:pStyle w:val="TableParagraph"/>
              <w:spacing w:before="0"/>
              <w:ind w:left="79" w:righ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DPH</w:t>
            </w:r>
          </w:p>
        </w:tc>
        <w:tc>
          <w:tcPr>
            <w:tcW w:w="1010" w:type="dxa"/>
            <w:shd w:val="clear" w:color="auto" w:fill="E2EFDA"/>
          </w:tcPr>
          <w:p w14:paraId="2199F293" w14:textId="77777777" w:rsidR="003B1C2E" w:rsidRDefault="003B1C2E" w:rsidP="00CA293B">
            <w:pPr>
              <w:pStyle w:val="TableParagraph"/>
              <w:spacing w:before="126" w:line="254" w:lineRule="auto"/>
              <w:ind w:left="247" w:right="40" w:hanging="168"/>
              <w:rPr>
                <w:b/>
                <w:sz w:val="16"/>
              </w:rPr>
            </w:pPr>
            <w:r>
              <w:rPr>
                <w:b/>
                <w:sz w:val="16"/>
              </w:rPr>
              <w:t>Cena celkem vč. DPH</w:t>
            </w:r>
          </w:p>
        </w:tc>
      </w:tr>
      <w:tr w:rsidR="003B1C2E" w14:paraId="141922AD" w14:textId="77777777" w:rsidTr="00CA293B">
        <w:trPr>
          <w:trHeight w:val="375"/>
        </w:trPr>
        <w:tc>
          <w:tcPr>
            <w:tcW w:w="12811" w:type="dxa"/>
            <w:shd w:val="clear" w:color="auto" w:fill="C0C0C0"/>
          </w:tcPr>
          <w:p w14:paraId="3AF043DC" w14:textId="77777777" w:rsidR="003B1C2E" w:rsidRDefault="003B1C2E" w:rsidP="00CA293B">
            <w:pPr>
              <w:pStyle w:val="TableParagraph"/>
              <w:spacing w:before="83"/>
              <w:ind w:left="3231" w:right="32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Studený CB + studený oběd + teplý oběd + cateringové služby (řádek č. 86 + č. 67 + č. 51 + č. 40)</w:t>
            </w:r>
          </w:p>
        </w:tc>
        <w:tc>
          <w:tcPr>
            <w:tcW w:w="1010" w:type="dxa"/>
            <w:shd w:val="clear" w:color="auto" w:fill="C0C0C0"/>
          </w:tcPr>
          <w:p w14:paraId="2E682FE1" w14:textId="77777777" w:rsidR="003B1C2E" w:rsidRDefault="003B1C2E" w:rsidP="00CA293B">
            <w:pPr>
              <w:pStyle w:val="TableParagraph"/>
              <w:spacing w:before="93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10 505,89 Kč</w:t>
            </w:r>
          </w:p>
        </w:tc>
        <w:tc>
          <w:tcPr>
            <w:tcW w:w="1010" w:type="dxa"/>
            <w:shd w:val="clear" w:color="auto" w:fill="C0C0C0"/>
          </w:tcPr>
          <w:p w14:paraId="6E01A639" w14:textId="77777777" w:rsidR="003B1C2E" w:rsidRDefault="003B1C2E" w:rsidP="00CA293B">
            <w:pPr>
              <w:pStyle w:val="TableParagraph"/>
              <w:spacing w:before="93"/>
              <w:ind w:left="139" w:righ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2 104,76 Kč</w:t>
            </w:r>
          </w:p>
        </w:tc>
        <w:tc>
          <w:tcPr>
            <w:tcW w:w="1010" w:type="dxa"/>
            <w:shd w:val="clear" w:color="auto" w:fill="C0C0C0"/>
          </w:tcPr>
          <w:p w14:paraId="5052D097" w14:textId="77777777" w:rsidR="003B1C2E" w:rsidRDefault="003B1C2E" w:rsidP="00CA293B">
            <w:pPr>
              <w:pStyle w:val="TableParagraph"/>
              <w:spacing w:before="93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12 610,65 Kč</w:t>
            </w:r>
          </w:p>
        </w:tc>
      </w:tr>
    </w:tbl>
    <w:p w14:paraId="2353F6F4" w14:textId="77777777" w:rsidR="003B1C2E" w:rsidRDefault="003B1C2E" w:rsidP="003B1C2E">
      <w:pPr>
        <w:pStyle w:val="Zkladntext"/>
        <w:spacing w:before="4"/>
        <w:rPr>
          <w:sz w:val="14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8595"/>
      </w:tblGrid>
      <w:tr w:rsidR="003B1C2E" w14:paraId="131FC1F7" w14:textId="77777777" w:rsidTr="00CA293B">
        <w:trPr>
          <w:trHeight w:val="156"/>
        </w:trPr>
        <w:tc>
          <w:tcPr>
            <w:tcW w:w="8595" w:type="dxa"/>
          </w:tcPr>
          <w:p w14:paraId="6735B9A4" w14:textId="77777777" w:rsidR="003B1C2E" w:rsidRDefault="003B1C2E" w:rsidP="00CA293B">
            <w:pPr>
              <w:pStyle w:val="TableParagraph"/>
              <w:spacing w:before="0" w:line="136" w:lineRule="exact"/>
              <w:ind w:left="13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Účastník ocení všechny položky v položkovém rozpočtu (všechna bílá pole).</w:t>
            </w:r>
          </w:p>
        </w:tc>
      </w:tr>
      <w:tr w:rsidR="003B1C2E" w14:paraId="533535DB" w14:textId="77777777" w:rsidTr="00CA293B">
        <w:trPr>
          <w:trHeight w:val="156"/>
        </w:trPr>
        <w:tc>
          <w:tcPr>
            <w:tcW w:w="8595" w:type="dxa"/>
          </w:tcPr>
          <w:p w14:paraId="4460DE19" w14:textId="77777777" w:rsidR="003B1C2E" w:rsidRDefault="003B1C2E" w:rsidP="00CA293B">
            <w:pPr>
              <w:pStyle w:val="TableParagraph"/>
              <w:spacing w:before="17" w:line="119" w:lineRule="exact"/>
              <w:ind w:left="13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Položkový rozpočet nesmí obsahovat nuly, text zdarma, či v ceně. Při nesplnění této podmínky bude účastník ze zadávacího řízení vyloučen.</w:t>
            </w:r>
          </w:p>
        </w:tc>
      </w:tr>
    </w:tbl>
    <w:p w14:paraId="3B5FE50E" w14:textId="77777777" w:rsidR="003B1C2E" w:rsidRDefault="003B1C2E" w:rsidP="003B1C2E"/>
    <w:p w14:paraId="59DB65BC" w14:textId="6DBFB9A1" w:rsidR="0084720F" w:rsidRDefault="0084720F" w:rsidP="00A22FA8">
      <w:pPr>
        <w:spacing w:after="120" w:line="264" w:lineRule="auto"/>
        <w:jc w:val="both"/>
        <w:rPr>
          <w:rFonts w:ascii="Arial" w:hAnsi="Arial" w:cs="Arial"/>
          <w:sz w:val="19"/>
          <w:szCs w:val="19"/>
        </w:rPr>
      </w:pPr>
    </w:p>
    <w:sectPr w:rsidR="0084720F">
      <w:pgSz w:w="16840" w:h="11910" w:orient="landscape"/>
      <w:pgMar w:top="660" w:right="520" w:bottom="280" w:left="120" w:header="42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954F2" w14:textId="77777777" w:rsidR="00B50B79" w:rsidRDefault="00B50B79" w:rsidP="00634714">
      <w:pPr>
        <w:spacing w:after="0" w:line="240" w:lineRule="auto"/>
      </w:pPr>
      <w:r>
        <w:separator/>
      </w:r>
    </w:p>
  </w:endnote>
  <w:endnote w:type="continuationSeparator" w:id="0">
    <w:p w14:paraId="6D4E430F" w14:textId="77777777" w:rsidR="00B50B79" w:rsidRDefault="00B50B79" w:rsidP="0063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89FDD" w14:textId="388B9888" w:rsidR="00B50B79" w:rsidRPr="00EC1E35" w:rsidRDefault="00B50B79" w:rsidP="00EC1E35">
    <w:pPr>
      <w:pStyle w:val="Zpat"/>
      <w:jc w:val="center"/>
      <w:rPr>
        <w:rFonts w:ascii="Arial" w:hAnsi="Arial" w:cs="Arial"/>
        <w:sz w:val="20"/>
        <w:szCs w:val="20"/>
      </w:rPr>
    </w:pPr>
    <w:r w:rsidRPr="00346089">
      <w:rPr>
        <w:rFonts w:ascii="Arial" w:hAnsi="Arial" w:cs="Arial"/>
        <w:sz w:val="20"/>
        <w:szCs w:val="20"/>
      </w:rPr>
      <w:t xml:space="preserve">Stránka </w:t>
    </w:r>
    <w:r w:rsidRPr="00346089">
      <w:rPr>
        <w:rFonts w:ascii="Arial" w:hAnsi="Arial" w:cs="Arial"/>
        <w:b/>
        <w:sz w:val="20"/>
        <w:szCs w:val="20"/>
      </w:rPr>
      <w:fldChar w:fldCharType="begin"/>
    </w:r>
    <w:r w:rsidRPr="00346089">
      <w:rPr>
        <w:rFonts w:ascii="Arial" w:hAnsi="Arial" w:cs="Arial"/>
        <w:b/>
        <w:sz w:val="20"/>
        <w:szCs w:val="20"/>
      </w:rPr>
      <w:instrText>PAGE</w:instrText>
    </w:r>
    <w:r w:rsidRPr="00346089">
      <w:rPr>
        <w:rFonts w:ascii="Arial" w:hAnsi="Arial" w:cs="Arial"/>
        <w:b/>
        <w:sz w:val="20"/>
        <w:szCs w:val="20"/>
      </w:rPr>
      <w:fldChar w:fldCharType="separate"/>
    </w:r>
    <w:r w:rsidR="002246F6">
      <w:rPr>
        <w:rFonts w:ascii="Arial" w:hAnsi="Arial" w:cs="Arial"/>
        <w:b/>
        <w:noProof/>
        <w:sz w:val="20"/>
        <w:szCs w:val="20"/>
      </w:rPr>
      <w:t>11</w:t>
    </w:r>
    <w:r w:rsidRPr="00346089">
      <w:rPr>
        <w:rFonts w:ascii="Arial" w:hAnsi="Arial" w:cs="Arial"/>
        <w:b/>
        <w:sz w:val="20"/>
        <w:szCs w:val="20"/>
      </w:rPr>
      <w:fldChar w:fldCharType="end"/>
    </w:r>
    <w:r w:rsidRPr="00346089">
      <w:rPr>
        <w:rFonts w:ascii="Arial" w:hAnsi="Arial" w:cs="Arial"/>
        <w:sz w:val="20"/>
        <w:szCs w:val="20"/>
      </w:rPr>
      <w:t xml:space="preserve"> z </w:t>
    </w:r>
    <w:r w:rsidRPr="00346089">
      <w:rPr>
        <w:rFonts w:ascii="Arial" w:hAnsi="Arial" w:cs="Arial"/>
        <w:b/>
        <w:sz w:val="20"/>
        <w:szCs w:val="20"/>
      </w:rPr>
      <w:fldChar w:fldCharType="begin"/>
    </w:r>
    <w:r w:rsidRPr="00346089">
      <w:rPr>
        <w:rFonts w:ascii="Arial" w:hAnsi="Arial" w:cs="Arial"/>
        <w:b/>
        <w:sz w:val="20"/>
        <w:szCs w:val="20"/>
      </w:rPr>
      <w:instrText>NUMPAGES</w:instrText>
    </w:r>
    <w:r w:rsidRPr="00346089">
      <w:rPr>
        <w:rFonts w:ascii="Arial" w:hAnsi="Arial" w:cs="Arial"/>
        <w:b/>
        <w:sz w:val="20"/>
        <w:szCs w:val="20"/>
      </w:rPr>
      <w:fldChar w:fldCharType="separate"/>
    </w:r>
    <w:r w:rsidR="002246F6">
      <w:rPr>
        <w:rFonts w:ascii="Arial" w:hAnsi="Arial" w:cs="Arial"/>
        <w:b/>
        <w:noProof/>
        <w:sz w:val="20"/>
        <w:szCs w:val="20"/>
      </w:rPr>
      <w:t>11</w:t>
    </w:r>
    <w:r w:rsidRPr="00346089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6DC48" w14:textId="77777777" w:rsidR="00B50B79" w:rsidRDefault="00B50B79" w:rsidP="00634714">
      <w:pPr>
        <w:spacing w:after="0" w:line="240" w:lineRule="auto"/>
      </w:pPr>
      <w:r>
        <w:separator/>
      </w:r>
    </w:p>
  </w:footnote>
  <w:footnote w:type="continuationSeparator" w:id="0">
    <w:p w14:paraId="49FA7189" w14:textId="77777777" w:rsidR="00B50B79" w:rsidRDefault="00B50B79" w:rsidP="00634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5268D" w14:textId="77777777" w:rsidR="00B50B79" w:rsidRDefault="00B50B79" w:rsidP="00EC1E35">
    <w:pPr>
      <w:pStyle w:val="Zhlav"/>
    </w:pPr>
    <w:r>
      <w:rPr>
        <w:noProof/>
        <w:lang w:eastAsia="cs-CZ"/>
      </w:rPr>
      <w:drawing>
        <wp:inline distT="0" distB="0" distL="0" distR="0" wp14:anchorId="7BE3CE45" wp14:editId="6D6D343C">
          <wp:extent cx="1211580" cy="431307"/>
          <wp:effectExtent l="0" t="0" r="0" b="0"/>
          <wp:docPr id="5" name="Obrázek 5" descr="C:\Users\User\AppData\Local\Microsoft\Windows\INetCache\Content.Word\DZS_logo_zakladni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Microsoft\Windows\INetCache\Content.Word\DZS_logo_zakladni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109" cy="44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C7A56" w14:textId="2F391E64" w:rsidR="00B50B79" w:rsidRDefault="00B50B79">
    <w:pPr>
      <w:pStyle w:val="Zkladntext"/>
      <w:spacing w:line="14" w:lineRule="auto"/>
      <w:rPr>
        <w:sz w:val="20"/>
      </w:rPr>
    </w:pPr>
    <w:r>
      <w:rPr>
        <w:noProof/>
        <w:sz w:val="12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97D5B9" wp14:editId="3CA606AD">
              <wp:simplePos x="0" y="0"/>
              <wp:positionH relativeFrom="page">
                <wp:posOffset>276225</wp:posOffset>
              </wp:positionH>
              <wp:positionV relativeFrom="topMargin">
                <wp:posOffset>161925</wp:posOffset>
              </wp:positionV>
              <wp:extent cx="1571625" cy="314325"/>
              <wp:effectExtent l="0" t="0" r="9525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126CB" w14:textId="77777777" w:rsidR="00B50B79" w:rsidRDefault="00B50B79">
                          <w:pPr>
                            <w:pStyle w:val="Zkladntext"/>
                            <w:spacing w:line="146" w:lineRule="exact"/>
                            <w:ind w:left="20"/>
                            <w:rPr>
                              <w:w w:val="105"/>
                              <w:sz w:val="20"/>
                              <w:szCs w:val="20"/>
                            </w:rPr>
                          </w:pPr>
                        </w:p>
                        <w:p w14:paraId="77EEE5F5" w14:textId="4889693C" w:rsidR="00B50B79" w:rsidRPr="00846925" w:rsidRDefault="00B50B79">
                          <w:pPr>
                            <w:pStyle w:val="Zkladntext"/>
                            <w:spacing w:line="146" w:lineRule="exact"/>
                            <w:ind w:left="2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w w:val="105"/>
                              <w:sz w:val="16"/>
                              <w:szCs w:val="16"/>
                            </w:rPr>
                            <w:t xml:space="preserve">Příloha č. </w:t>
                          </w:r>
                          <w:r w:rsidRPr="00846925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7D5B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21.75pt;margin-top:12.75pt;width:123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" filled="f" stroked="f">
              <v:textbox inset="0,0,0,0">
                <w:txbxContent>
                  <w:p w14:paraId="50D126CB" w14:textId="77777777" w:rsidR="00B50B79" w:rsidRDefault="00B50B79">
                    <w:pPr>
                      <w:pStyle w:val="Zkladntext"/>
                      <w:spacing w:line="146" w:lineRule="exact"/>
                      <w:ind w:left="20"/>
                      <w:rPr>
                        <w:w w:val="105"/>
                        <w:sz w:val="20"/>
                        <w:szCs w:val="20"/>
                      </w:rPr>
                    </w:pPr>
                  </w:p>
                  <w:p w14:paraId="77EEE5F5" w14:textId="4889693C" w:rsidR="00B50B79" w:rsidRPr="00846925" w:rsidRDefault="00B50B79">
                    <w:pPr>
                      <w:pStyle w:val="Zkladntext"/>
                      <w:spacing w:line="146" w:lineRule="exact"/>
                      <w:ind w:left="2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w w:val="105"/>
                        <w:sz w:val="16"/>
                        <w:szCs w:val="16"/>
                      </w:rPr>
                      <w:t xml:space="preserve">Příloha č. </w:t>
                    </w:r>
                    <w:r w:rsidRPr="00846925">
                      <w:rPr>
                        <w:rFonts w:ascii="Arial" w:hAnsi="Arial" w:cs="Arial"/>
                        <w:w w:val="105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B70815"/>
    <w:multiLevelType w:val="hybridMultilevel"/>
    <w:tmpl w:val="983A4DFC"/>
    <w:lvl w:ilvl="0" w:tplc="F98ABD76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F38"/>
    <w:multiLevelType w:val="hybridMultilevel"/>
    <w:tmpl w:val="A492029C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E0529"/>
    <w:multiLevelType w:val="hybridMultilevel"/>
    <w:tmpl w:val="C11CC2E6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11B5E"/>
    <w:multiLevelType w:val="hybridMultilevel"/>
    <w:tmpl w:val="61D0CB24"/>
    <w:lvl w:ilvl="0" w:tplc="302A05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E00965"/>
    <w:multiLevelType w:val="hybridMultilevel"/>
    <w:tmpl w:val="1924DF72"/>
    <w:lvl w:ilvl="0" w:tplc="8A8EE4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37D89"/>
    <w:multiLevelType w:val="hybridMultilevel"/>
    <w:tmpl w:val="A05C681E"/>
    <w:lvl w:ilvl="0" w:tplc="BE1CDC4A">
      <w:start w:val="1"/>
      <w:numFmt w:val="decimal"/>
      <w:lvlText w:val="2.%1"/>
      <w:lvlJc w:val="left"/>
      <w:pPr>
        <w:ind w:left="720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4022A"/>
    <w:multiLevelType w:val="hybridMultilevel"/>
    <w:tmpl w:val="828822DA"/>
    <w:lvl w:ilvl="0" w:tplc="0405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2895302"/>
    <w:multiLevelType w:val="hybridMultilevel"/>
    <w:tmpl w:val="6A3CD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C3710"/>
    <w:multiLevelType w:val="hybridMultilevel"/>
    <w:tmpl w:val="37C0542E"/>
    <w:lvl w:ilvl="0" w:tplc="B29A48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167616"/>
    <w:multiLevelType w:val="hybridMultilevel"/>
    <w:tmpl w:val="853CDC2E"/>
    <w:lvl w:ilvl="0" w:tplc="55B6B94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962ACF"/>
    <w:multiLevelType w:val="hybridMultilevel"/>
    <w:tmpl w:val="02BAE868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565E5D"/>
    <w:multiLevelType w:val="hybridMultilevel"/>
    <w:tmpl w:val="E2928688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F1616"/>
    <w:multiLevelType w:val="hybridMultilevel"/>
    <w:tmpl w:val="E2928688"/>
    <w:lvl w:ilvl="0" w:tplc="302A05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74C49"/>
    <w:multiLevelType w:val="hybridMultilevel"/>
    <w:tmpl w:val="2410F3A4"/>
    <w:lvl w:ilvl="0" w:tplc="302A05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C5843"/>
    <w:multiLevelType w:val="hybridMultilevel"/>
    <w:tmpl w:val="E2928688"/>
    <w:lvl w:ilvl="0" w:tplc="302A055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50C64"/>
    <w:multiLevelType w:val="hybridMultilevel"/>
    <w:tmpl w:val="22CC4A68"/>
    <w:lvl w:ilvl="0" w:tplc="0405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CFD05AB"/>
    <w:multiLevelType w:val="hybridMultilevel"/>
    <w:tmpl w:val="E2928688"/>
    <w:lvl w:ilvl="0" w:tplc="302A055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55D8E"/>
    <w:multiLevelType w:val="hybridMultilevel"/>
    <w:tmpl w:val="786E8EB2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0079F"/>
    <w:multiLevelType w:val="hybridMultilevel"/>
    <w:tmpl w:val="786E8EB2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52170"/>
    <w:multiLevelType w:val="hybridMultilevel"/>
    <w:tmpl w:val="36863338"/>
    <w:lvl w:ilvl="0" w:tplc="040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446BCD"/>
    <w:multiLevelType w:val="hybridMultilevel"/>
    <w:tmpl w:val="54C8F930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B1793"/>
    <w:multiLevelType w:val="hybridMultilevel"/>
    <w:tmpl w:val="E2928688"/>
    <w:lvl w:ilvl="0" w:tplc="302A055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C0BEF"/>
    <w:multiLevelType w:val="hybridMultilevel"/>
    <w:tmpl w:val="27F44282"/>
    <w:lvl w:ilvl="0" w:tplc="55B6B944">
      <w:start w:val="1"/>
      <w:numFmt w:val="bullet"/>
      <w:lvlText w:val="-"/>
      <w:lvlJc w:val="left"/>
      <w:pPr>
        <w:ind w:left="15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4" w15:restartNumberingAfterBreak="0">
    <w:nsid w:val="47251392"/>
    <w:multiLevelType w:val="hybridMultilevel"/>
    <w:tmpl w:val="54C8F930"/>
    <w:lvl w:ilvl="0" w:tplc="302A0552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487B5C0C"/>
    <w:multiLevelType w:val="hybridMultilevel"/>
    <w:tmpl w:val="DCE27540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12DFF"/>
    <w:multiLevelType w:val="hybridMultilevel"/>
    <w:tmpl w:val="E2928688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E6FF4"/>
    <w:multiLevelType w:val="hybridMultilevel"/>
    <w:tmpl w:val="816213F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DA1508C"/>
    <w:multiLevelType w:val="hybridMultilevel"/>
    <w:tmpl w:val="DEDC33E8"/>
    <w:lvl w:ilvl="0" w:tplc="ACB4280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67197D"/>
    <w:multiLevelType w:val="hybridMultilevel"/>
    <w:tmpl w:val="816213F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63E4DA6"/>
    <w:multiLevelType w:val="hybridMultilevel"/>
    <w:tmpl w:val="245A1D72"/>
    <w:lvl w:ilvl="0" w:tplc="91ECB692">
      <w:start w:val="1"/>
      <w:numFmt w:val="decimal"/>
      <w:lvlText w:val="7.%1"/>
      <w:lvlJc w:val="left"/>
      <w:pPr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D02545"/>
    <w:multiLevelType w:val="hybridMultilevel"/>
    <w:tmpl w:val="E56E70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22CDC"/>
    <w:multiLevelType w:val="hybridMultilevel"/>
    <w:tmpl w:val="816213F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8C95C73"/>
    <w:multiLevelType w:val="hybridMultilevel"/>
    <w:tmpl w:val="54C8F930"/>
    <w:lvl w:ilvl="0" w:tplc="302A05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E76FD9"/>
    <w:multiLevelType w:val="hybridMultilevel"/>
    <w:tmpl w:val="66E49B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75BA3"/>
    <w:multiLevelType w:val="hybridMultilevel"/>
    <w:tmpl w:val="02BAE868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DC1946"/>
    <w:multiLevelType w:val="hybridMultilevel"/>
    <w:tmpl w:val="EA626E36"/>
    <w:lvl w:ilvl="0" w:tplc="0D9EC7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F034FDC"/>
    <w:multiLevelType w:val="hybridMultilevel"/>
    <w:tmpl w:val="CDD61AF8"/>
    <w:lvl w:ilvl="0" w:tplc="55B6B944">
      <w:start w:val="1"/>
      <w:numFmt w:val="bullet"/>
      <w:lvlText w:val="-"/>
      <w:lvlJc w:val="left"/>
      <w:pPr>
        <w:ind w:left="2138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5F481A4A"/>
    <w:multiLevelType w:val="hybridMultilevel"/>
    <w:tmpl w:val="9216BFDC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9218E"/>
    <w:multiLevelType w:val="hybridMultilevel"/>
    <w:tmpl w:val="54C8F930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14997"/>
    <w:multiLevelType w:val="hybridMultilevel"/>
    <w:tmpl w:val="E2928688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90469C"/>
    <w:multiLevelType w:val="hybridMultilevel"/>
    <w:tmpl w:val="0CF465BC"/>
    <w:lvl w:ilvl="0" w:tplc="0CC41778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2" w15:restartNumberingAfterBreak="0">
    <w:nsid w:val="6F8B6F2D"/>
    <w:multiLevelType w:val="hybridMultilevel"/>
    <w:tmpl w:val="9216BFDC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84A51"/>
    <w:multiLevelType w:val="hybridMultilevel"/>
    <w:tmpl w:val="E2928688"/>
    <w:lvl w:ilvl="0" w:tplc="302A055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430123"/>
    <w:multiLevelType w:val="multilevel"/>
    <w:tmpl w:val="7C343C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75562E4B"/>
    <w:multiLevelType w:val="hybridMultilevel"/>
    <w:tmpl w:val="816213F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981154F"/>
    <w:multiLevelType w:val="hybridMultilevel"/>
    <w:tmpl w:val="786E8EB2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1281B"/>
    <w:multiLevelType w:val="hybridMultilevel"/>
    <w:tmpl w:val="C25491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135F07"/>
    <w:multiLevelType w:val="multilevel"/>
    <w:tmpl w:val="173CCA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3"/>
  </w:num>
  <w:num w:numId="3">
    <w:abstractNumId w:val="18"/>
  </w:num>
  <w:num w:numId="4">
    <w:abstractNumId w:val="26"/>
  </w:num>
  <w:num w:numId="5">
    <w:abstractNumId w:val="38"/>
  </w:num>
  <w:num w:numId="6">
    <w:abstractNumId w:val="13"/>
  </w:num>
  <w:num w:numId="7">
    <w:abstractNumId w:val="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</w:num>
  <w:num w:numId="10">
    <w:abstractNumId w:val="7"/>
  </w:num>
  <w:num w:numId="11">
    <w:abstractNumId w:val="11"/>
  </w:num>
  <w:num w:numId="12">
    <w:abstractNumId w:val="16"/>
  </w:num>
  <w:num w:numId="13">
    <w:abstractNumId w:val="47"/>
  </w:num>
  <w:num w:numId="14">
    <w:abstractNumId w:val="12"/>
  </w:num>
  <w:num w:numId="15">
    <w:abstractNumId w:val="8"/>
  </w:num>
  <w:num w:numId="16">
    <w:abstractNumId w:val="40"/>
  </w:num>
  <w:num w:numId="17">
    <w:abstractNumId w:val="22"/>
  </w:num>
  <w:num w:numId="18">
    <w:abstractNumId w:val="17"/>
  </w:num>
  <w:num w:numId="19">
    <w:abstractNumId w:val="43"/>
  </w:num>
  <w:num w:numId="20">
    <w:abstractNumId w:val="15"/>
  </w:num>
  <w:num w:numId="21">
    <w:abstractNumId w:val="42"/>
  </w:num>
  <w:num w:numId="22">
    <w:abstractNumId w:val="10"/>
  </w:num>
  <w:num w:numId="23">
    <w:abstractNumId w:val="19"/>
  </w:num>
  <w:num w:numId="24">
    <w:abstractNumId w:val="44"/>
  </w:num>
  <w:num w:numId="25">
    <w:abstractNumId w:val="36"/>
  </w:num>
  <w:num w:numId="26">
    <w:abstractNumId w:val="23"/>
  </w:num>
  <w:num w:numId="27">
    <w:abstractNumId w:val="6"/>
  </w:num>
  <w:num w:numId="28">
    <w:abstractNumId w:val="32"/>
  </w:num>
  <w:num w:numId="29">
    <w:abstractNumId w:val="27"/>
  </w:num>
  <w:num w:numId="30">
    <w:abstractNumId w:val="37"/>
  </w:num>
  <w:num w:numId="31">
    <w:abstractNumId w:val="29"/>
  </w:num>
  <w:num w:numId="32">
    <w:abstractNumId w:val="45"/>
  </w:num>
  <w:num w:numId="33">
    <w:abstractNumId w:val="5"/>
  </w:num>
  <w:num w:numId="34">
    <w:abstractNumId w:val="20"/>
  </w:num>
  <w:num w:numId="35">
    <w:abstractNumId w:val="25"/>
  </w:num>
  <w:num w:numId="36">
    <w:abstractNumId w:val="30"/>
  </w:num>
  <w:num w:numId="37">
    <w:abstractNumId w:val="4"/>
  </w:num>
  <w:num w:numId="38">
    <w:abstractNumId w:val="39"/>
  </w:num>
  <w:num w:numId="39">
    <w:abstractNumId w:val="14"/>
  </w:num>
  <w:num w:numId="40">
    <w:abstractNumId w:val="9"/>
  </w:num>
  <w:num w:numId="41">
    <w:abstractNumId w:val="24"/>
  </w:num>
  <w:num w:numId="42">
    <w:abstractNumId w:val="33"/>
  </w:num>
  <w:num w:numId="43">
    <w:abstractNumId w:val="34"/>
  </w:num>
  <w:num w:numId="44">
    <w:abstractNumId w:val="28"/>
  </w:num>
  <w:num w:numId="45">
    <w:abstractNumId w:val="1"/>
  </w:num>
  <w:num w:numId="46">
    <w:abstractNumId w:val="48"/>
  </w:num>
  <w:num w:numId="47">
    <w:abstractNumId w:val="35"/>
  </w:num>
  <w:num w:numId="48">
    <w:abstractNumId w:val="46"/>
  </w:num>
  <w:num w:numId="49">
    <w:abstractNumId w:val="3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5B"/>
    <w:rsid w:val="00007089"/>
    <w:rsid w:val="00011343"/>
    <w:rsid w:val="0001383C"/>
    <w:rsid w:val="00014B2F"/>
    <w:rsid w:val="00024982"/>
    <w:rsid w:val="0002504A"/>
    <w:rsid w:val="0002698C"/>
    <w:rsid w:val="000364F2"/>
    <w:rsid w:val="000419C8"/>
    <w:rsid w:val="00042AB5"/>
    <w:rsid w:val="00043956"/>
    <w:rsid w:val="0004798C"/>
    <w:rsid w:val="0005249B"/>
    <w:rsid w:val="00052E3B"/>
    <w:rsid w:val="00057CDD"/>
    <w:rsid w:val="00072289"/>
    <w:rsid w:val="000758E1"/>
    <w:rsid w:val="00084A59"/>
    <w:rsid w:val="00085C9F"/>
    <w:rsid w:val="0008639B"/>
    <w:rsid w:val="000919F7"/>
    <w:rsid w:val="000934D6"/>
    <w:rsid w:val="000948C0"/>
    <w:rsid w:val="000A3061"/>
    <w:rsid w:val="000A6A0B"/>
    <w:rsid w:val="000A7386"/>
    <w:rsid w:val="000A7885"/>
    <w:rsid w:val="000B3181"/>
    <w:rsid w:val="000B6103"/>
    <w:rsid w:val="000D356C"/>
    <w:rsid w:val="000D5ADB"/>
    <w:rsid w:val="000E1A76"/>
    <w:rsid w:val="000E2028"/>
    <w:rsid w:val="000E5642"/>
    <w:rsid w:val="000F2A1E"/>
    <w:rsid w:val="000F2D02"/>
    <w:rsid w:val="000F356C"/>
    <w:rsid w:val="000F3AD7"/>
    <w:rsid w:val="000F6289"/>
    <w:rsid w:val="000F699A"/>
    <w:rsid w:val="000F7234"/>
    <w:rsid w:val="00105776"/>
    <w:rsid w:val="00106F41"/>
    <w:rsid w:val="00115C37"/>
    <w:rsid w:val="00131788"/>
    <w:rsid w:val="00131945"/>
    <w:rsid w:val="00133FD2"/>
    <w:rsid w:val="00135DE0"/>
    <w:rsid w:val="00140182"/>
    <w:rsid w:val="001457A7"/>
    <w:rsid w:val="00147433"/>
    <w:rsid w:val="00147447"/>
    <w:rsid w:val="00152B98"/>
    <w:rsid w:val="001640EB"/>
    <w:rsid w:val="00166589"/>
    <w:rsid w:val="00185C35"/>
    <w:rsid w:val="00190EFC"/>
    <w:rsid w:val="0019270E"/>
    <w:rsid w:val="001A1D47"/>
    <w:rsid w:val="001A2BB2"/>
    <w:rsid w:val="001A4BC9"/>
    <w:rsid w:val="001B2F5E"/>
    <w:rsid w:val="001C38A3"/>
    <w:rsid w:val="001C4CE2"/>
    <w:rsid w:val="001C51D5"/>
    <w:rsid w:val="001C62F0"/>
    <w:rsid w:val="001C7007"/>
    <w:rsid w:val="001C79FA"/>
    <w:rsid w:val="001F0036"/>
    <w:rsid w:val="001F1B50"/>
    <w:rsid w:val="001F7B24"/>
    <w:rsid w:val="002044C6"/>
    <w:rsid w:val="00207757"/>
    <w:rsid w:val="002246F6"/>
    <w:rsid w:val="002257C3"/>
    <w:rsid w:val="0022639D"/>
    <w:rsid w:val="00235995"/>
    <w:rsid w:val="00253905"/>
    <w:rsid w:val="0026131B"/>
    <w:rsid w:val="00261AFD"/>
    <w:rsid w:val="00266826"/>
    <w:rsid w:val="002707F5"/>
    <w:rsid w:val="0027446D"/>
    <w:rsid w:val="002856BF"/>
    <w:rsid w:val="00286247"/>
    <w:rsid w:val="0029742D"/>
    <w:rsid w:val="002A49BA"/>
    <w:rsid w:val="002B1BC8"/>
    <w:rsid w:val="002B45EE"/>
    <w:rsid w:val="002B6BF7"/>
    <w:rsid w:val="002B7BA7"/>
    <w:rsid w:val="002C1491"/>
    <w:rsid w:val="002C7CE5"/>
    <w:rsid w:val="002D2A9E"/>
    <w:rsid w:val="002F399D"/>
    <w:rsid w:val="002F64DC"/>
    <w:rsid w:val="0031387F"/>
    <w:rsid w:val="00321704"/>
    <w:rsid w:val="0032181E"/>
    <w:rsid w:val="00322213"/>
    <w:rsid w:val="00323963"/>
    <w:rsid w:val="00334724"/>
    <w:rsid w:val="00340A5A"/>
    <w:rsid w:val="00346089"/>
    <w:rsid w:val="00347759"/>
    <w:rsid w:val="00350F85"/>
    <w:rsid w:val="003574A5"/>
    <w:rsid w:val="0036094D"/>
    <w:rsid w:val="003620EE"/>
    <w:rsid w:val="00364D2F"/>
    <w:rsid w:val="00364E33"/>
    <w:rsid w:val="00365DBE"/>
    <w:rsid w:val="00370E11"/>
    <w:rsid w:val="00373414"/>
    <w:rsid w:val="0037409F"/>
    <w:rsid w:val="003811F0"/>
    <w:rsid w:val="003820B2"/>
    <w:rsid w:val="00384681"/>
    <w:rsid w:val="00392426"/>
    <w:rsid w:val="00396FA8"/>
    <w:rsid w:val="003A6ACD"/>
    <w:rsid w:val="003B179F"/>
    <w:rsid w:val="003B1C2E"/>
    <w:rsid w:val="003B5A3F"/>
    <w:rsid w:val="003B6ED0"/>
    <w:rsid w:val="003C0C81"/>
    <w:rsid w:val="003C7A6D"/>
    <w:rsid w:val="003F4191"/>
    <w:rsid w:val="003F64ED"/>
    <w:rsid w:val="004026B4"/>
    <w:rsid w:val="00420B85"/>
    <w:rsid w:val="004224DA"/>
    <w:rsid w:val="00452528"/>
    <w:rsid w:val="00453E45"/>
    <w:rsid w:val="00456C5E"/>
    <w:rsid w:val="004576D2"/>
    <w:rsid w:val="00457815"/>
    <w:rsid w:val="00473017"/>
    <w:rsid w:val="00477C3B"/>
    <w:rsid w:val="004842AE"/>
    <w:rsid w:val="0048675C"/>
    <w:rsid w:val="00486EDA"/>
    <w:rsid w:val="00497542"/>
    <w:rsid w:val="004979F9"/>
    <w:rsid w:val="004A63BF"/>
    <w:rsid w:val="004A7FC2"/>
    <w:rsid w:val="004B15E4"/>
    <w:rsid w:val="004B52A0"/>
    <w:rsid w:val="004C073B"/>
    <w:rsid w:val="004D44E4"/>
    <w:rsid w:val="004D7745"/>
    <w:rsid w:val="004E3FF9"/>
    <w:rsid w:val="004E784D"/>
    <w:rsid w:val="004F118E"/>
    <w:rsid w:val="004F22CA"/>
    <w:rsid w:val="004F35A9"/>
    <w:rsid w:val="005023A8"/>
    <w:rsid w:val="005043E3"/>
    <w:rsid w:val="00507C1D"/>
    <w:rsid w:val="00510401"/>
    <w:rsid w:val="00521165"/>
    <w:rsid w:val="00524197"/>
    <w:rsid w:val="00535509"/>
    <w:rsid w:val="0054194E"/>
    <w:rsid w:val="005430ED"/>
    <w:rsid w:val="005528E8"/>
    <w:rsid w:val="00554AB7"/>
    <w:rsid w:val="00554CB7"/>
    <w:rsid w:val="00561E11"/>
    <w:rsid w:val="005621CD"/>
    <w:rsid w:val="00563CEB"/>
    <w:rsid w:val="00565219"/>
    <w:rsid w:val="00566D77"/>
    <w:rsid w:val="005754FB"/>
    <w:rsid w:val="005846C2"/>
    <w:rsid w:val="00585F5D"/>
    <w:rsid w:val="00590355"/>
    <w:rsid w:val="00596DAC"/>
    <w:rsid w:val="005A1776"/>
    <w:rsid w:val="005B6D0D"/>
    <w:rsid w:val="005C4BFA"/>
    <w:rsid w:val="005D383C"/>
    <w:rsid w:val="005E2034"/>
    <w:rsid w:val="005E2D5F"/>
    <w:rsid w:val="005E4B12"/>
    <w:rsid w:val="005E7680"/>
    <w:rsid w:val="005F20C9"/>
    <w:rsid w:val="005F6678"/>
    <w:rsid w:val="0060055B"/>
    <w:rsid w:val="006042B6"/>
    <w:rsid w:val="006042E4"/>
    <w:rsid w:val="00620E05"/>
    <w:rsid w:val="00623272"/>
    <w:rsid w:val="006311B0"/>
    <w:rsid w:val="00634714"/>
    <w:rsid w:val="006349A4"/>
    <w:rsid w:val="00640F1B"/>
    <w:rsid w:val="0065169E"/>
    <w:rsid w:val="0065379A"/>
    <w:rsid w:val="00655CE9"/>
    <w:rsid w:val="00673DFB"/>
    <w:rsid w:val="006754CA"/>
    <w:rsid w:val="006756F8"/>
    <w:rsid w:val="006773AC"/>
    <w:rsid w:val="00680700"/>
    <w:rsid w:val="00683438"/>
    <w:rsid w:val="00685880"/>
    <w:rsid w:val="00695712"/>
    <w:rsid w:val="006959E5"/>
    <w:rsid w:val="00697EAF"/>
    <w:rsid w:val="006A5ABF"/>
    <w:rsid w:val="006B35EA"/>
    <w:rsid w:val="006B5446"/>
    <w:rsid w:val="006B6254"/>
    <w:rsid w:val="006C113B"/>
    <w:rsid w:val="006C3006"/>
    <w:rsid w:val="006C7303"/>
    <w:rsid w:val="006F081A"/>
    <w:rsid w:val="00700FCC"/>
    <w:rsid w:val="00701322"/>
    <w:rsid w:val="0071352C"/>
    <w:rsid w:val="007160CC"/>
    <w:rsid w:val="00723AE5"/>
    <w:rsid w:val="00724020"/>
    <w:rsid w:val="007268C9"/>
    <w:rsid w:val="007307AA"/>
    <w:rsid w:val="00730AE4"/>
    <w:rsid w:val="00731273"/>
    <w:rsid w:val="00733D4E"/>
    <w:rsid w:val="007343E7"/>
    <w:rsid w:val="007363F9"/>
    <w:rsid w:val="00744F55"/>
    <w:rsid w:val="00746A3B"/>
    <w:rsid w:val="0075292C"/>
    <w:rsid w:val="00762119"/>
    <w:rsid w:val="007659CE"/>
    <w:rsid w:val="00781743"/>
    <w:rsid w:val="00781EB2"/>
    <w:rsid w:val="007855CE"/>
    <w:rsid w:val="00786CC4"/>
    <w:rsid w:val="00792071"/>
    <w:rsid w:val="00793B8C"/>
    <w:rsid w:val="00794001"/>
    <w:rsid w:val="00794ED7"/>
    <w:rsid w:val="007A78D4"/>
    <w:rsid w:val="007C165D"/>
    <w:rsid w:val="007C6B05"/>
    <w:rsid w:val="007D0156"/>
    <w:rsid w:val="007D0A22"/>
    <w:rsid w:val="007D3E7A"/>
    <w:rsid w:val="007D5AD4"/>
    <w:rsid w:val="007F3706"/>
    <w:rsid w:val="007F3F0C"/>
    <w:rsid w:val="007F457D"/>
    <w:rsid w:val="007F5F43"/>
    <w:rsid w:val="0080286A"/>
    <w:rsid w:val="008101B6"/>
    <w:rsid w:val="00814DCC"/>
    <w:rsid w:val="00821D0B"/>
    <w:rsid w:val="00825C6A"/>
    <w:rsid w:val="00831CA2"/>
    <w:rsid w:val="00832E9F"/>
    <w:rsid w:val="0083775D"/>
    <w:rsid w:val="008417B3"/>
    <w:rsid w:val="00844F6F"/>
    <w:rsid w:val="00846925"/>
    <w:rsid w:val="0084720F"/>
    <w:rsid w:val="00857C4E"/>
    <w:rsid w:val="00857E56"/>
    <w:rsid w:val="008811C7"/>
    <w:rsid w:val="00884B6F"/>
    <w:rsid w:val="008A0C8A"/>
    <w:rsid w:val="008A3CAE"/>
    <w:rsid w:val="008B7166"/>
    <w:rsid w:val="008C018D"/>
    <w:rsid w:val="008C19B4"/>
    <w:rsid w:val="008D7622"/>
    <w:rsid w:val="008D7D8A"/>
    <w:rsid w:val="008E0774"/>
    <w:rsid w:val="008E334A"/>
    <w:rsid w:val="008F4922"/>
    <w:rsid w:val="008F622F"/>
    <w:rsid w:val="00900381"/>
    <w:rsid w:val="00900DEA"/>
    <w:rsid w:val="00903AA8"/>
    <w:rsid w:val="00904A2B"/>
    <w:rsid w:val="00905128"/>
    <w:rsid w:val="0090564C"/>
    <w:rsid w:val="00906398"/>
    <w:rsid w:val="0092388F"/>
    <w:rsid w:val="00923B96"/>
    <w:rsid w:val="00926E19"/>
    <w:rsid w:val="009369E1"/>
    <w:rsid w:val="00936A33"/>
    <w:rsid w:val="00952836"/>
    <w:rsid w:val="00960601"/>
    <w:rsid w:val="00960FA8"/>
    <w:rsid w:val="00965CCA"/>
    <w:rsid w:val="00966815"/>
    <w:rsid w:val="00973357"/>
    <w:rsid w:val="00985A4C"/>
    <w:rsid w:val="00986E9A"/>
    <w:rsid w:val="00992D6D"/>
    <w:rsid w:val="00994A0E"/>
    <w:rsid w:val="009A65E1"/>
    <w:rsid w:val="009B393F"/>
    <w:rsid w:val="009B7377"/>
    <w:rsid w:val="009C32B7"/>
    <w:rsid w:val="009C6E91"/>
    <w:rsid w:val="009D1393"/>
    <w:rsid w:val="009D1A51"/>
    <w:rsid w:val="009D29F0"/>
    <w:rsid w:val="009E3349"/>
    <w:rsid w:val="009E3915"/>
    <w:rsid w:val="009F394E"/>
    <w:rsid w:val="00A00EFF"/>
    <w:rsid w:val="00A04AC9"/>
    <w:rsid w:val="00A14E75"/>
    <w:rsid w:val="00A22FA8"/>
    <w:rsid w:val="00A26610"/>
    <w:rsid w:val="00A26BE9"/>
    <w:rsid w:val="00A30460"/>
    <w:rsid w:val="00A3670E"/>
    <w:rsid w:val="00A41888"/>
    <w:rsid w:val="00A41D56"/>
    <w:rsid w:val="00A53893"/>
    <w:rsid w:val="00A568BD"/>
    <w:rsid w:val="00A64931"/>
    <w:rsid w:val="00A64D41"/>
    <w:rsid w:val="00A71B6B"/>
    <w:rsid w:val="00A74C07"/>
    <w:rsid w:val="00A77FA9"/>
    <w:rsid w:val="00A96E7E"/>
    <w:rsid w:val="00AB1AF6"/>
    <w:rsid w:val="00AB22B6"/>
    <w:rsid w:val="00AB321B"/>
    <w:rsid w:val="00AD4D98"/>
    <w:rsid w:val="00AD6E92"/>
    <w:rsid w:val="00AE62C1"/>
    <w:rsid w:val="00B104FD"/>
    <w:rsid w:val="00B14883"/>
    <w:rsid w:val="00B16E30"/>
    <w:rsid w:val="00B278D0"/>
    <w:rsid w:val="00B32CD9"/>
    <w:rsid w:val="00B3395D"/>
    <w:rsid w:val="00B37149"/>
    <w:rsid w:val="00B37717"/>
    <w:rsid w:val="00B3780C"/>
    <w:rsid w:val="00B43EB9"/>
    <w:rsid w:val="00B45F2E"/>
    <w:rsid w:val="00B503A3"/>
    <w:rsid w:val="00B50B79"/>
    <w:rsid w:val="00B5268B"/>
    <w:rsid w:val="00B66397"/>
    <w:rsid w:val="00B729AD"/>
    <w:rsid w:val="00B84840"/>
    <w:rsid w:val="00B87546"/>
    <w:rsid w:val="00B87A81"/>
    <w:rsid w:val="00B930E0"/>
    <w:rsid w:val="00BA3FEF"/>
    <w:rsid w:val="00BA5A44"/>
    <w:rsid w:val="00BB0F05"/>
    <w:rsid w:val="00BB4806"/>
    <w:rsid w:val="00BB652E"/>
    <w:rsid w:val="00BC050C"/>
    <w:rsid w:val="00BC4C50"/>
    <w:rsid w:val="00BC5375"/>
    <w:rsid w:val="00BD797A"/>
    <w:rsid w:val="00BE4776"/>
    <w:rsid w:val="00BF1047"/>
    <w:rsid w:val="00BF1189"/>
    <w:rsid w:val="00BF2995"/>
    <w:rsid w:val="00BF54D9"/>
    <w:rsid w:val="00C03C11"/>
    <w:rsid w:val="00C06FE7"/>
    <w:rsid w:val="00C17777"/>
    <w:rsid w:val="00C23EE3"/>
    <w:rsid w:val="00C25E9A"/>
    <w:rsid w:val="00C34BC6"/>
    <w:rsid w:val="00C355BE"/>
    <w:rsid w:val="00C42597"/>
    <w:rsid w:val="00C44B5A"/>
    <w:rsid w:val="00C44C04"/>
    <w:rsid w:val="00C4687D"/>
    <w:rsid w:val="00C50780"/>
    <w:rsid w:val="00C56707"/>
    <w:rsid w:val="00C610F2"/>
    <w:rsid w:val="00C819F5"/>
    <w:rsid w:val="00C85136"/>
    <w:rsid w:val="00C878DE"/>
    <w:rsid w:val="00C913E6"/>
    <w:rsid w:val="00C9606F"/>
    <w:rsid w:val="00CA0211"/>
    <w:rsid w:val="00CA1860"/>
    <w:rsid w:val="00CA22EB"/>
    <w:rsid w:val="00CA293B"/>
    <w:rsid w:val="00CB12AA"/>
    <w:rsid w:val="00CB1A13"/>
    <w:rsid w:val="00CB2151"/>
    <w:rsid w:val="00CB2226"/>
    <w:rsid w:val="00CB3430"/>
    <w:rsid w:val="00CB3BF5"/>
    <w:rsid w:val="00CB5051"/>
    <w:rsid w:val="00CD685E"/>
    <w:rsid w:val="00CE1E7A"/>
    <w:rsid w:val="00CE2BC9"/>
    <w:rsid w:val="00CE4911"/>
    <w:rsid w:val="00CF21F1"/>
    <w:rsid w:val="00CF480F"/>
    <w:rsid w:val="00CF7D86"/>
    <w:rsid w:val="00D0243F"/>
    <w:rsid w:val="00D04D5A"/>
    <w:rsid w:val="00D1109B"/>
    <w:rsid w:val="00D1174F"/>
    <w:rsid w:val="00D243EB"/>
    <w:rsid w:val="00D318B9"/>
    <w:rsid w:val="00D3440C"/>
    <w:rsid w:val="00D42D6C"/>
    <w:rsid w:val="00D43055"/>
    <w:rsid w:val="00D50D99"/>
    <w:rsid w:val="00D52AE3"/>
    <w:rsid w:val="00D52F9C"/>
    <w:rsid w:val="00D5496B"/>
    <w:rsid w:val="00D54BC9"/>
    <w:rsid w:val="00D55603"/>
    <w:rsid w:val="00D61748"/>
    <w:rsid w:val="00D66E0C"/>
    <w:rsid w:val="00D70371"/>
    <w:rsid w:val="00D71D15"/>
    <w:rsid w:val="00D753F0"/>
    <w:rsid w:val="00D77960"/>
    <w:rsid w:val="00D9007B"/>
    <w:rsid w:val="00D900E5"/>
    <w:rsid w:val="00D92C13"/>
    <w:rsid w:val="00D949DD"/>
    <w:rsid w:val="00D955D6"/>
    <w:rsid w:val="00DA6752"/>
    <w:rsid w:val="00DB346C"/>
    <w:rsid w:val="00DD205C"/>
    <w:rsid w:val="00DD2DFC"/>
    <w:rsid w:val="00DD3076"/>
    <w:rsid w:val="00DD3483"/>
    <w:rsid w:val="00DD7323"/>
    <w:rsid w:val="00DE1B66"/>
    <w:rsid w:val="00DE35D8"/>
    <w:rsid w:val="00DE5CEE"/>
    <w:rsid w:val="00DF26CE"/>
    <w:rsid w:val="00DF3A8D"/>
    <w:rsid w:val="00E01137"/>
    <w:rsid w:val="00E02B0C"/>
    <w:rsid w:val="00E030DA"/>
    <w:rsid w:val="00E03937"/>
    <w:rsid w:val="00E05FC3"/>
    <w:rsid w:val="00E143BF"/>
    <w:rsid w:val="00E15D9E"/>
    <w:rsid w:val="00E17CEA"/>
    <w:rsid w:val="00E17FBC"/>
    <w:rsid w:val="00E2593E"/>
    <w:rsid w:val="00E3515C"/>
    <w:rsid w:val="00E37C45"/>
    <w:rsid w:val="00E40D16"/>
    <w:rsid w:val="00E57A32"/>
    <w:rsid w:val="00E6706F"/>
    <w:rsid w:val="00E804D9"/>
    <w:rsid w:val="00E85D34"/>
    <w:rsid w:val="00E92938"/>
    <w:rsid w:val="00E941D8"/>
    <w:rsid w:val="00E97F02"/>
    <w:rsid w:val="00EA3922"/>
    <w:rsid w:val="00EB11A9"/>
    <w:rsid w:val="00EB2461"/>
    <w:rsid w:val="00EB5979"/>
    <w:rsid w:val="00EC1E35"/>
    <w:rsid w:val="00EC56FA"/>
    <w:rsid w:val="00ED01E1"/>
    <w:rsid w:val="00ED1386"/>
    <w:rsid w:val="00ED625F"/>
    <w:rsid w:val="00EE2667"/>
    <w:rsid w:val="00EF57F5"/>
    <w:rsid w:val="00F06C02"/>
    <w:rsid w:val="00F150A0"/>
    <w:rsid w:val="00F16305"/>
    <w:rsid w:val="00F33275"/>
    <w:rsid w:val="00F34C15"/>
    <w:rsid w:val="00F36896"/>
    <w:rsid w:val="00F418D9"/>
    <w:rsid w:val="00F513A3"/>
    <w:rsid w:val="00F5456D"/>
    <w:rsid w:val="00F72CEA"/>
    <w:rsid w:val="00F7569C"/>
    <w:rsid w:val="00F82F9B"/>
    <w:rsid w:val="00F84146"/>
    <w:rsid w:val="00F90B22"/>
    <w:rsid w:val="00F92252"/>
    <w:rsid w:val="00F93F09"/>
    <w:rsid w:val="00FA0C6A"/>
    <w:rsid w:val="00FA25F6"/>
    <w:rsid w:val="00FA31D3"/>
    <w:rsid w:val="00FA4416"/>
    <w:rsid w:val="00FA694E"/>
    <w:rsid w:val="00FB1FB0"/>
    <w:rsid w:val="00FB6ABD"/>
    <w:rsid w:val="00FC34C7"/>
    <w:rsid w:val="00FD1ABD"/>
    <w:rsid w:val="00FE22E2"/>
    <w:rsid w:val="00FF34BD"/>
    <w:rsid w:val="00FF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4E4840CB"/>
  <w15:docId w15:val="{113EDCF4-E1DE-4C9A-A394-6BE8EC4D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055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84681"/>
    <w:pPr>
      <w:keepNext/>
      <w:keepLines/>
      <w:pBdr>
        <w:bottom w:val="single" w:sz="6" w:space="1" w:color="auto"/>
      </w:pBdr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468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46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846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846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468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46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468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468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1"/>
    <w:basedOn w:val="Normln"/>
    <w:uiPriority w:val="34"/>
    <w:qFormat/>
    <w:rsid w:val="0060055B"/>
    <w:pPr>
      <w:ind w:left="720"/>
      <w:contextualSpacing/>
    </w:pPr>
  </w:style>
  <w:style w:type="paragraph" w:styleId="Zkladntext">
    <w:name w:val="Body Text"/>
    <w:basedOn w:val="Normln"/>
    <w:link w:val="ZkladntextChar"/>
    <w:rsid w:val="0070132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701322"/>
    <w:rPr>
      <w:sz w:val="24"/>
      <w:szCs w:val="24"/>
    </w:rPr>
  </w:style>
  <w:style w:type="paragraph" w:styleId="Bezmezer">
    <w:name w:val="No Spacing"/>
    <w:uiPriority w:val="1"/>
    <w:qFormat/>
    <w:rsid w:val="00084A59"/>
    <w:rPr>
      <w:rFonts w:ascii="Calibri" w:eastAsia="Calibri" w:hAnsi="Calibri"/>
      <w:sz w:val="22"/>
      <w:szCs w:val="22"/>
      <w:lang w:eastAsia="en-US"/>
    </w:rPr>
  </w:style>
  <w:style w:type="paragraph" w:customStyle="1" w:styleId="Prosttext1">
    <w:name w:val="Prostý text1"/>
    <w:basedOn w:val="Normln"/>
    <w:rsid w:val="00634714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6347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34714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6347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34714"/>
    <w:rPr>
      <w:rFonts w:ascii="Calibri" w:eastAsia="Calibri" w:hAnsi="Calibri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rsid w:val="00781EB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781EB2"/>
    <w:rPr>
      <w:rFonts w:ascii="Calibri" w:eastAsia="Calibri" w:hAnsi="Calibri"/>
      <w:sz w:val="16"/>
      <w:szCs w:val="16"/>
      <w:lang w:eastAsia="en-US"/>
    </w:rPr>
  </w:style>
  <w:style w:type="character" w:styleId="Odkaznakoment">
    <w:name w:val="annotation reference"/>
    <w:rsid w:val="00697E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697EAF"/>
    <w:rPr>
      <w:sz w:val="20"/>
      <w:szCs w:val="20"/>
    </w:rPr>
  </w:style>
  <w:style w:type="character" w:customStyle="1" w:styleId="TextkomenteChar">
    <w:name w:val="Text komentáře Char"/>
    <w:link w:val="Textkomente"/>
    <w:rsid w:val="00697EAF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697EAF"/>
    <w:rPr>
      <w:b/>
      <w:bCs/>
    </w:rPr>
  </w:style>
  <w:style w:type="character" w:customStyle="1" w:styleId="PedmtkomenteChar">
    <w:name w:val="Předmět komentáře Char"/>
    <w:link w:val="Pedmtkomente"/>
    <w:rsid w:val="00697EAF"/>
    <w:rPr>
      <w:rFonts w:ascii="Calibri" w:eastAsia="Calibri" w:hAnsi="Calibri"/>
      <w:b/>
      <w:bCs/>
      <w:lang w:eastAsia="en-US"/>
    </w:rPr>
  </w:style>
  <w:style w:type="paragraph" w:styleId="Textbubliny">
    <w:name w:val="Balloon Text"/>
    <w:basedOn w:val="Normln"/>
    <w:link w:val="TextbublinyChar"/>
    <w:rsid w:val="00697EA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97EAF"/>
    <w:rPr>
      <w:rFonts w:ascii="Tahoma" w:eastAsia="Calibri" w:hAnsi="Tahoma" w:cs="Tahoma"/>
      <w:sz w:val="16"/>
      <w:szCs w:val="16"/>
      <w:lang w:eastAsia="en-US"/>
    </w:rPr>
  </w:style>
  <w:style w:type="character" w:styleId="Hypertextovodkaz">
    <w:name w:val="Hyperlink"/>
    <w:rsid w:val="00F34C15"/>
    <w:rPr>
      <w:color w:val="0000FF"/>
      <w:u w:val="single"/>
    </w:rPr>
  </w:style>
  <w:style w:type="paragraph" w:customStyle="1" w:styleId="Default">
    <w:name w:val="Default"/>
    <w:rsid w:val="00D243E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lnweb">
    <w:name w:val="Normal (Web)"/>
    <w:basedOn w:val="Normln"/>
    <w:rsid w:val="00A26BE9"/>
    <w:rPr>
      <w:rFonts w:ascii="Times New Roman" w:hAnsi="Times New Roman"/>
      <w:sz w:val="24"/>
      <w:szCs w:val="24"/>
    </w:rPr>
  </w:style>
  <w:style w:type="character" w:customStyle="1" w:styleId="Standardnpsmoodstavce1">
    <w:name w:val="Standardní písmo odstavce1"/>
    <w:rsid w:val="00762119"/>
  </w:style>
  <w:style w:type="character" w:customStyle="1" w:styleId="Nadpis1Char">
    <w:name w:val="Nadpis 1 Char"/>
    <w:basedOn w:val="Standardnpsmoodstavce"/>
    <w:link w:val="Nadpis1"/>
    <w:uiPriority w:val="9"/>
    <w:rsid w:val="00384681"/>
    <w:rPr>
      <w:rFonts w:ascii="Arial" w:eastAsiaTheme="majorEastAsia" w:hAnsi="Arial" w:cstheme="majorBidi"/>
      <w:b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384681"/>
    <w:rPr>
      <w:rFonts w:ascii="Arial" w:eastAsiaTheme="majorEastAsia" w:hAnsi="Arial" w:cstheme="majorBidi"/>
      <w:b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468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468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4681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4681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468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468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46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0F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4720F"/>
    <w:rPr>
      <w:vertAlign w:val="superscript"/>
    </w:rPr>
  </w:style>
  <w:style w:type="table" w:styleId="Mkatabulky">
    <w:name w:val="Table Grid"/>
    <w:basedOn w:val="Normlntabulka"/>
    <w:rsid w:val="00653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B1C2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3B1C2E"/>
    <w:pPr>
      <w:widowControl w:val="0"/>
      <w:autoSpaceDE w:val="0"/>
      <w:autoSpaceDN w:val="0"/>
      <w:spacing w:before="71" w:after="0" w:line="240" w:lineRule="auto"/>
    </w:pPr>
    <w:rPr>
      <w:rFonts w:cs="Calibri"/>
      <w:lang w:eastAsia="cs-CZ" w:bidi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A2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dzs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zs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nen.nipez.cz/profil/DZ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@xxx.cz" TargetMode="Externa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5D8D2-9ECA-4EFD-AB54-F9DCE47F4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4660</Words>
  <Characters>25112</Characters>
  <Application>Microsoft Office Word</Application>
  <DocSecurity>0</DocSecurity>
  <Lines>209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</vt:lpstr>
    </vt:vector>
  </TitlesOfParts>
  <Company/>
  <LinksUpToDate>false</LinksUpToDate>
  <CharactersWithSpaces>29713</CharactersWithSpaces>
  <SharedDoc>false</SharedDoc>
  <HLinks>
    <vt:vector size="12" baseType="variant"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mailto:XXX@XXX.cz</vt:lpwstr>
      </vt:variant>
      <vt:variant>
        <vt:lpwstr/>
      </vt:variant>
      <vt:variant>
        <vt:i4>1048624</vt:i4>
      </vt:variant>
      <vt:variant>
        <vt:i4>0</vt:i4>
      </vt:variant>
      <vt:variant>
        <vt:i4>0</vt:i4>
      </vt:variant>
      <vt:variant>
        <vt:i4>5</vt:i4>
      </vt:variant>
      <vt:variant>
        <vt:lpwstr>mailto:navarova@dzs.cz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</dc:title>
  <dc:creator>Jana Valentová</dc:creator>
  <cp:lastModifiedBy>Čekalová Petra</cp:lastModifiedBy>
  <cp:revision>4</cp:revision>
  <cp:lastPrinted>2019-08-14T08:28:00Z</cp:lastPrinted>
  <dcterms:created xsi:type="dcterms:W3CDTF">2019-09-03T11:41:00Z</dcterms:created>
  <dcterms:modified xsi:type="dcterms:W3CDTF">2019-09-03T12:21:00Z</dcterms:modified>
</cp:coreProperties>
</file>