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" w:lineRule="exact"/>
        <w:ind w:left="5944"/>
        <w:rPr>
          <w:sz w:val="2"/>
        </w:rPr>
      </w:pPr>
      <w:r>
        <w:rPr>
          <w:sz w:val="2"/>
        </w:rPr>
        <w:pict>
          <v:group style="width:44.15pt;height:1.2pt;mso-position-horizontal-relative:char;mso-position-vertical-relative:line" coordorigin="0,0" coordsize="883,24">
            <v:line style="position:absolute" from="12,12" to="871,12" stroked="true" strokeweight="1.199597pt" strokecolor="#d4d8d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20"/>
          <w:pgMar w:top="60" w:bottom="280" w:left="920" w:right="600"/>
        </w:sectPr>
      </w:pPr>
    </w:p>
    <w:p>
      <w:pPr>
        <w:spacing w:line="266" w:lineRule="auto" w:before="92"/>
        <w:ind w:left="271" w:right="0" w:firstLine="9"/>
        <w:jc w:val="left"/>
        <w:rPr>
          <w:rFonts w:ascii="Arial"/>
          <w:sz w:val="23"/>
        </w:rPr>
      </w:pPr>
      <w:r>
        <w:rPr>
          <w:rFonts w:ascii="Arial"/>
          <w:color w:val="F9E169"/>
          <w:sz w:val="23"/>
        </w:rPr>
        <w:t>PRA HA PRA GUE PRA GA PRA  G</w:t>
      </w:r>
    </w:p>
    <w:p>
      <w:pPr>
        <w:pStyle w:val="BodyText"/>
        <w:spacing w:before="126"/>
        <w:ind w:left="289"/>
      </w:pPr>
      <w:r>
        <w:rPr/>
        <w:br w:type="column"/>
      </w:r>
      <w:r>
        <w:rPr>
          <w:color w:val="525452"/>
          <w:w w:val="110"/>
        </w:rPr>
        <w:t>HLAVNÍ  MĚSTO PRAHA</w:t>
      </w:r>
    </w:p>
    <w:p>
      <w:pPr>
        <w:pStyle w:val="BodyText"/>
        <w:spacing w:before="83"/>
        <w:ind w:left="284"/>
      </w:pPr>
      <w:r>
        <w:rPr>
          <w:color w:val="525452"/>
          <w:w w:val="110"/>
        </w:rPr>
        <w:t>MAGISTRÁT  HLAVNÍHO  MĚSTA PRAHY</w:t>
      </w:r>
    </w:p>
    <w:p>
      <w:pPr>
        <w:pStyle w:val="BodyText"/>
        <w:spacing w:before="68"/>
        <w:ind w:left="276"/>
      </w:pPr>
      <w:r>
        <w:rPr>
          <w:color w:val="525452"/>
          <w:w w:val="105"/>
        </w:rPr>
        <w:t>Odbor  památkové péče</w:t>
      </w:r>
    </w:p>
    <w:p>
      <w:pPr>
        <w:pStyle w:val="BodyText"/>
        <w:spacing w:before="78"/>
        <w:ind w:left="271"/>
      </w:pPr>
      <w:r>
        <w:rPr>
          <w:color w:val="525452"/>
          <w:w w:val="105"/>
        </w:rPr>
        <w:t>Oddělení  státní správy  památkové péče</w:t>
      </w:r>
    </w:p>
    <w:p>
      <w:pPr>
        <w:pStyle w:val="Heading1"/>
        <w:spacing w:before="102"/>
      </w:pPr>
      <w:r>
        <w:rPr>
          <w:color w:val="525452"/>
          <w:w w:val="104"/>
        </w:rPr>
        <w:t>•</w:t>
      </w:r>
    </w:p>
    <w:p>
      <w:pPr>
        <w:spacing w:line="506" w:lineRule="exact" w:before="203"/>
        <w:ind w:left="251" w:right="564" w:firstLine="0"/>
        <w:jc w:val="center"/>
        <w:rPr>
          <w:rFonts w:ascii="Arial" w:hAnsi="Arial"/>
          <w:sz w:val="48"/>
        </w:rPr>
      </w:pPr>
      <w:r>
        <w:rPr/>
        <w:br w:type="column"/>
      </w:r>
      <w:r>
        <w:rPr>
          <w:rFonts w:ascii="Arial" w:hAnsi="Arial"/>
          <w:color w:val="525452"/>
          <w:w w:val="50"/>
          <w:sz w:val="48"/>
        </w:rPr>
        <w:t>lllllll l lllllllíllll!IIWlllllllílD</w:t>
      </w:r>
    </w:p>
    <w:p>
      <w:pPr>
        <w:pStyle w:val="BodyText"/>
        <w:spacing w:line="173" w:lineRule="exact"/>
        <w:ind w:left="251" w:right="526"/>
        <w:jc w:val="center"/>
      </w:pPr>
      <w:r>
        <w:rPr>
          <w:color w:val="525452"/>
        </w:rPr>
        <w:t>MHMPXPA WP2IR</w:t>
      </w:r>
    </w:p>
    <w:p>
      <w:pPr>
        <w:spacing w:after="0" w:line="173" w:lineRule="exact"/>
        <w:jc w:val="center"/>
        <w:sectPr>
          <w:type w:val="continuous"/>
          <w:pgSz w:w="11900" w:h="16820"/>
          <w:pgMar w:top="60" w:bottom="280" w:left="920" w:right="600"/>
          <w:cols w:num="3" w:equalWidth="0">
            <w:col w:w="1429" w:space="122"/>
            <w:col w:w="4312" w:space="1355"/>
            <w:col w:w="31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196" w:lineRule="exact" w:before="92"/>
        <w:ind w:right="2028"/>
        <w:jc w:val="right"/>
      </w:pPr>
      <w:r>
        <w:rPr>
          <w:color w:val="525452"/>
          <w:w w:val="105"/>
        </w:rPr>
        <w:t>dle rozdělovníku</w:t>
      </w:r>
    </w:p>
    <w:p>
      <w:pPr>
        <w:pStyle w:val="Heading1"/>
        <w:spacing w:line="609" w:lineRule="exact"/>
        <w:ind w:right="708"/>
      </w:pPr>
      <w:r>
        <w:rPr>
          <w:color w:val="525452"/>
          <w:w w:val="104"/>
        </w:rPr>
        <w:t>•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896" w:val="left" w:leader="none"/>
        </w:tabs>
        <w:spacing w:before="92"/>
        <w:ind w:left="1822"/>
      </w:pPr>
      <w:r>
        <w:rPr>
          <w:color w:val="525452"/>
          <w:w w:val="105"/>
          <w:position w:val="1"/>
        </w:rPr>
        <w:t>Váš dopis</w:t>
      </w:r>
      <w:r>
        <w:rPr>
          <w:color w:val="525452"/>
          <w:spacing w:val="2"/>
          <w:w w:val="105"/>
          <w:position w:val="1"/>
        </w:rPr>
        <w:t> </w:t>
      </w:r>
      <w:r>
        <w:rPr>
          <w:color w:val="525452"/>
          <w:w w:val="105"/>
          <w:position w:val="1"/>
        </w:rPr>
        <w:t>zn.lze</w:t>
      </w:r>
      <w:r>
        <w:rPr>
          <w:color w:val="525452"/>
          <w:spacing w:val="9"/>
          <w:w w:val="105"/>
          <w:position w:val="1"/>
        </w:rPr>
        <w:t> </w:t>
      </w:r>
      <w:r>
        <w:rPr>
          <w:color w:val="525452"/>
          <w:w w:val="105"/>
          <w:position w:val="1"/>
        </w:rPr>
        <w:t>dne:</w:t>
        <w:tab/>
      </w:r>
      <w:r>
        <w:rPr>
          <w:color w:val="525452"/>
          <w:w w:val="105"/>
        </w:rPr>
        <w:t>Vyřizuje/tel.:</w:t>
      </w:r>
    </w:p>
    <w:p>
      <w:pPr>
        <w:pStyle w:val="BodyText"/>
        <w:spacing w:before="4"/>
      </w:pPr>
    </w:p>
    <w:p>
      <w:pPr>
        <w:spacing w:after="0"/>
        <w:sectPr>
          <w:type w:val="continuous"/>
          <w:pgSz w:w="11900" w:h="16820"/>
          <w:pgMar w:top="60" w:bottom="280" w:left="920" w:right="600"/>
        </w:sectPr>
      </w:pPr>
    </w:p>
    <w:p>
      <w:pPr>
        <w:spacing w:before="92"/>
        <w:ind w:left="1584" w:right="2132" w:firstLine="0"/>
        <w:jc w:val="center"/>
        <w:rPr>
          <w:sz w:val="20"/>
        </w:rPr>
      </w:pPr>
      <w:r>
        <w:rPr>
          <w:color w:val="525452"/>
          <w:w w:val="120"/>
          <w:sz w:val="20"/>
        </w:rPr>
        <w:t>Č.j.:</w:t>
      </w:r>
    </w:p>
    <w:p>
      <w:pPr>
        <w:pStyle w:val="Heading3"/>
        <w:spacing w:before="58"/>
        <w:ind w:left="1816"/>
        <w:jc w:val="left"/>
      </w:pPr>
      <w:r>
        <w:rPr>
          <w:color w:val="525452"/>
          <w:w w:val="105"/>
        </w:rPr>
        <w:t>MHMP 64S44S/2019</w:t>
      </w:r>
    </w:p>
    <w:p>
      <w:pPr>
        <w:pStyle w:val="BodyText"/>
        <w:spacing w:before="55"/>
        <w:ind w:left="1785" w:right="2122"/>
        <w:jc w:val="center"/>
      </w:pPr>
      <w:r>
        <w:rPr>
          <w:color w:val="525452"/>
          <w:w w:val="105"/>
        </w:rPr>
        <w:t>Sp</w:t>
      </w:r>
      <w:r>
        <w:rPr>
          <w:color w:val="747574"/>
          <w:w w:val="105"/>
        </w:rPr>
        <w:t>. </w:t>
      </w:r>
      <w:r>
        <w:rPr>
          <w:color w:val="525452"/>
          <w:w w:val="105"/>
        </w:rPr>
        <w:t>zn.</w:t>
      </w:r>
      <w:r>
        <w:rPr>
          <w:color w:val="747574"/>
          <w:w w:val="105"/>
        </w:rPr>
        <w:t>:</w:t>
      </w:r>
    </w:p>
    <w:p>
      <w:pPr>
        <w:pStyle w:val="Heading3"/>
        <w:spacing w:line="607" w:lineRule="auto" w:before="55"/>
        <w:ind w:left="1811" w:hanging="7"/>
        <w:jc w:val="left"/>
      </w:pPr>
      <w:r>
        <w:rPr>
          <w:color w:val="525452"/>
          <w:w w:val="105"/>
        </w:rPr>
        <w:t>S-MHMP 2605S4/2019 Pošvová </w:t>
      </w:r>
      <w:r>
        <w:rPr>
          <w:color w:val="525452"/>
          <w:w w:val="105"/>
          <w:u w:val="thick" w:color="000000"/>
        </w:rPr>
        <w:t>ROZHODNUTÍ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line="300" w:lineRule="auto" w:before="154"/>
        <w:ind w:left="1273" w:right="2187"/>
      </w:pPr>
      <w:r>
        <w:rPr>
          <w:color w:val="525452"/>
          <w:w w:val="105"/>
        </w:rPr>
        <w:t>Počet listů/příloh: 5/0 Datum:</w:t>
      </w:r>
    </w:p>
    <w:p>
      <w:pPr>
        <w:pStyle w:val="Heading3"/>
        <w:spacing w:before="7"/>
        <w:jc w:val="left"/>
      </w:pPr>
      <w:r>
        <w:rPr>
          <w:color w:val="525452"/>
          <w:w w:val="105"/>
        </w:rPr>
        <w:t>09.04.2019</w:t>
      </w:r>
    </w:p>
    <w:p>
      <w:pPr>
        <w:spacing w:after="0"/>
        <w:jc w:val="left"/>
        <w:sectPr>
          <w:type w:val="continuous"/>
          <w:pgSz w:w="11900" w:h="16820"/>
          <w:pgMar w:top="60" w:bottom="280" w:left="920" w:right="600"/>
          <w:cols w:num="2" w:equalWidth="0">
            <w:col w:w="4572" w:space="40"/>
            <w:col w:w="5768"/>
          </w:cols>
        </w:sectPr>
      </w:pPr>
    </w:p>
    <w:p>
      <w:pPr>
        <w:pStyle w:val="BodyText"/>
        <w:spacing w:line="302" w:lineRule="auto" w:before="16"/>
        <w:ind w:left="1803" w:right="1021" w:firstLine="3"/>
        <w:jc w:val="both"/>
      </w:pPr>
      <w:r>
        <w:rPr>
          <w:color w:val="525452"/>
          <w:w w:val="105"/>
        </w:rPr>
        <w:t>Magistrát hl. m</w:t>
      </w:r>
      <w:r>
        <w:rPr>
          <w:color w:val="747574"/>
          <w:w w:val="105"/>
        </w:rPr>
        <w:t>. </w:t>
      </w:r>
      <w:r>
        <w:rPr>
          <w:color w:val="525452"/>
          <w:w w:val="105"/>
        </w:rPr>
        <w:t>Prahy, odbor památkové péče (dále jen MHMP OPP), jako orgán státní památkové péče na území hlavního města Prahy věcně a místně příslušný podle zákona č</w:t>
      </w:r>
      <w:r>
        <w:rPr>
          <w:color w:val="747574"/>
          <w:w w:val="105"/>
        </w:rPr>
        <w:t>. </w:t>
      </w:r>
      <w:r>
        <w:rPr>
          <w:color w:val="525452"/>
          <w:w w:val="105"/>
        </w:rPr>
        <w:t>20/1987 Sb.</w:t>
      </w:r>
      <w:r>
        <w:rPr>
          <w:color w:val="747574"/>
          <w:w w:val="105"/>
        </w:rPr>
        <w:t>, </w:t>
      </w:r>
      <w:r>
        <w:rPr>
          <w:color w:val="525452"/>
          <w:w w:val="105"/>
        </w:rPr>
        <w:t>o státní památkové péči</w:t>
      </w:r>
      <w:r>
        <w:rPr>
          <w:color w:val="747574"/>
          <w:w w:val="105"/>
        </w:rPr>
        <w:t>, </w:t>
      </w:r>
      <w:r>
        <w:rPr>
          <w:color w:val="525452"/>
          <w:w w:val="105"/>
        </w:rPr>
        <w:t>ve znění pozdějších předpisů</w:t>
      </w:r>
      <w:r>
        <w:rPr>
          <w:color w:val="747574"/>
          <w:w w:val="105"/>
        </w:rPr>
        <w:t>, </w:t>
      </w:r>
      <w:r>
        <w:rPr>
          <w:color w:val="525452"/>
          <w:w w:val="105"/>
        </w:rPr>
        <w:t>posoudil  žádost vlastníka dotčené nemovitosti  Hlavního města Prahy</w:t>
      </w:r>
      <w:r>
        <w:rPr>
          <w:color w:val="747574"/>
          <w:w w:val="105"/>
        </w:rPr>
        <w:t>, </w:t>
      </w:r>
      <w:r>
        <w:rPr>
          <w:color w:val="525452"/>
          <w:w w:val="105"/>
        </w:rPr>
        <w:t>Mariánské náměstl 2, Praha  I,  IČ  000</w:t>
      </w:r>
    </w:p>
    <w:p>
      <w:pPr>
        <w:pStyle w:val="BodyText"/>
        <w:spacing w:line="300" w:lineRule="auto"/>
        <w:ind w:left="1798" w:right="1038" w:hanging="2"/>
        <w:jc w:val="both"/>
      </w:pPr>
      <w:r>
        <w:rPr>
          <w:color w:val="525452"/>
          <w:w w:val="105"/>
        </w:rPr>
        <w:t>64 </w:t>
      </w:r>
      <w:r>
        <w:rPr>
          <w:color w:val="525452"/>
          <w:spacing w:val="-3"/>
          <w:w w:val="105"/>
        </w:rPr>
        <w:t>581</w:t>
      </w:r>
      <w:r>
        <w:rPr>
          <w:color w:val="747574"/>
          <w:spacing w:val="-3"/>
          <w:w w:val="105"/>
        </w:rPr>
        <w:t>, </w:t>
      </w:r>
      <w:r>
        <w:rPr>
          <w:color w:val="525452"/>
          <w:w w:val="105"/>
        </w:rPr>
        <w:t>kterou podal Institut plánování a rozvoje hlavního města </w:t>
      </w:r>
      <w:r>
        <w:rPr>
          <w:color w:val="525452"/>
          <w:spacing w:val="-3"/>
          <w:w w:val="105"/>
        </w:rPr>
        <w:t>Prahy</w:t>
      </w:r>
      <w:r>
        <w:rPr>
          <w:color w:val="747574"/>
          <w:spacing w:val="-3"/>
          <w:w w:val="105"/>
        </w:rPr>
        <w:t>,  </w:t>
      </w:r>
      <w:r>
        <w:rPr>
          <w:color w:val="525452"/>
          <w:w w:val="105"/>
        </w:rPr>
        <w:t>Vyšehradská  57/2077</w:t>
      </w:r>
      <w:r>
        <w:rPr>
          <w:color w:val="747574"/>
          <w:w w:val="105"/>
        </w:rPr>
        <w:t>, </w:t>
      </w:r>
      <w:r>
        <w:rPr>
          <w:color w:val="525452"/>
          <w:w w:val="105"/>
        </w:rPr>
        <w:t>Praha 2, IČ 708 838 58, v zastoupení na základě zřizovací listiny ze dne 4.12.2018   a rozhodl podle </w:t>
      </w:r>
      <w:r>
        <w:rPr>
          <w:rFonts w:ascii="Arial" w:hAnsi="Arial"/>
          <w:color w:val="525452"/>
          <w:w w:val="105"/>
          <w:sz w:val="18"/>
        </w:rPr>
        <w:t>§ </w:t>
      </w:r>
      <w:r>
        <w:rPr>
          <w:color w:val="525452"/>
          <w:w w:val="105"/>
        </w:rPr>
        <w:t>67 a násl. zákona č</w:t>
      </w:r>
      <w:r>
        <w:rPr>
          <w:color w:val="747574"/>
          <w:w w:val="105"/>
        </w:rPr>
        <w:t>. </w:t>
      </w:r>
      <w:r>
        <w:rPr>
          <w:color w:val="525452"/>
          <w:w w:val="105"/>
        </w:rPr>
        <w:t>500/2004 Sb</w:t>
      </w:r>
      <w:r>
        <w:rPr>
          <w:color w:val="747574"/>
          <w:w w:val="105"/>
        </w:rPr>
        <w:t>., </w:t>
      </w:r>
      <w:r>
        <w:rPr>
          <w:color w:val="525452"/>
          <w:w w:val="105"/>
        </w:rPr>
        <w:t>správní řád, ve  znění  pozdějších předpisů,</w:t>
      </w:r>
    </w:p>
    <w:p>
      <w:pPr>
        <w:pStyle w:val="BodyText"/>
        <w:spacing w:before="9"/>
        <w:rPr>
          <w:sz w:val="24"/>
        </w:rPr>
      </w:pPr>
    </w:p>
    <w:p>
      <w:pPr>
        <w:spacing w:line="300" w:lineRule="auto" w:before="0"/>
        <w:ind w:left="1799" w:right="1028" w:firstLine="4"/>
        <w:jc w:val="both"/>
        <w:rPr>
          <w:sz w:val="19"/>
        </w:rPr>
      </w:pPr>
      <w:r>
        <w:rPr>
          <w:color w:val="525452"/>
          <w:w w:val="105"/>
          <w:sz w:val="19"/>
        </w:rPr>
        <w:t>ve věci </w:t>
      </w:r>
      <w:r>
        <w:rPr>
          <w:b/>
          <w:color w:val="525452"/>
          <w:w w:val="105"/>
          <w:sz w:val="19"/>
        </w:rPr>
        <w:t>obnovy plastiky, parc. č. 12S2, k.ú. Nové Město, Vyšehradská, Praha 2, </w:t>
      </w:r>
      <w:r>
        <w:rPr>
          <w:color w:val="525452"/>
          <w:w w:val="105"/>
          <w:sz w:val="19"/>
        </w:rPr>
        <w:t>která je    v památkové rezervaci v hlavním městě Praze, prohlášené nařízením vlády č</w:t>
      </w:r>
      <w:r>
        <w:rPr>
          <w:color w:val="747574"/>
          <w:w w:val="105"/>
          <w:sz w:val="19"/>
        </w:rPr>
        <w:t>. </w:t>
      </w:r>
      <w:r>
        <w:rPr>
          <w:color w:val="525452"/>
          <w:w w:val="105"/>
          <w:sz w:val="19"/>
        </w:rPr>
        <w:t>66/1971 Sb., o památkové rezervaci </w:t>
      </w:r>
      <w:r>
        <w:rPr>
          <w:rFonts w:ascii="Arial" w:hAnsi="Arial"/>
          <w:i/>
          <w:color w:val="525452"/>
          <w:w w:val="105"/>
          <w:sz w:val="17"/>
        </w:rPr>
        <w:t>v </w:t>
      </w:r>
      <w:r>
        <w:rPr>
          <w:color w:val="525452"/>
          <w:w w:val="105"/>
          <w:sz w:val="19"/>
        </w:rPr>
        <w:t>hlavním městě</w:t>
      </w:r>
      <w:r>
        <w:rPr>
          <w:color w:val="525452"/>
          <w:spacing w:val="41"/>
          <w:w w:val="105"/>
          <w:sz w:val="19"/>
        </w:rPr>
        <w:t> </w:t>
      </w:r>
      <w:r>
        <w:rPr>
          <w:color w:val="525452"/>
          <w:w w:val="105"/>
          <w:sz w:val="19"/>
        </w:rPr>
        <w:t>Praze</w:t>
      </w:r>
      <w:r>
        <w:rPr>
          <w:color w:val="747574"/>
          <w:w w:val="105"/>
          <w:sz w:val="19"/>
        </w:rPr>
        <w:t>,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  <w:spacing w:before="1"/>
        <w:ind w:left="1793"/>
      </w:pPr>
      <w:r>
        <w:rPr>
          <w:color w:val="525452"/>
          <w:w w:val="105"/>
        </w:rPr>
        <w:t>spočívající v úpravách s následujícími podrobnostmi:</w:t>
      </w:r>
    </w:p>
    <w:p>
      <w:pPr>
        <w:pStyle w:val="BodyText"/>
        <w:spacing w:before="55"/>
        <w:ind w:left="2129"/>
      </w:pPr>
      <w:r>
        <w:rPr>
          <w:color w:val="525452"/>
          <w:w w:val="105"/>
        </w:rPr>
        <w:t>fotodokumentace stávajícího stavu,</w:t>
      </w:r>
    </w:p>
    <w:p>
      <w:pPr>
        <w:pStyle w:val="BodyText"/>
        <w:tabs>
          <w:tab w:pos="3797" w:val="left" w:leader="none"/>
          <w:tab w:pos="6551" w:val="left" w:leader="none"/>
          <w:tab w:pos="7802" w:val="left" w:leader="none"/>
        </w:tabs>
        <w:spacing w:line="295" w:lineRule="auto" w:before="59"/>
        <w:ind w:left="2120" w:right="1048" w:firstLine="4"/>
      </w:pPr>
      <w:r>
        <w:rPr>
          <w:color w:val="525452"/>
          <w:w w:val="105"/>
        </w:rPr>
        <w:t>očištění  </w:t>
      </w:r>
      <w:r>
        <w:rPr>
          <w:color w:val="525452"/>
          <w:spacing w:val="38"/>
          <w:w w:val="105"/>
        </w:rPr>
        <w:t> </w:t>
      </w:r>
      <w:r>
        <w:rPr>
          <w:color w:val="525452"/>
          <w:w w:val="105"/>
        </w:rPr>
        <w:t>povrchu</w:t>
        <w:tab/>
        <w:t>párou</w:t>
      </w:r>
      <w:r>
        <w:rPr>
          <w:color w:val="747574"/>
          <w:w w:val="105"/>
        </w:rPr>
        <w:t>,  </w:t>
      </w:r>
      <w:r>
        <w:rPr>
          <w:color w:val="747574"/>
          <w:spacing w:val="18"/>
          <w:w w:val="105"/>
        </w:rPr>
        <w:t> </w:t>
      </w:r>
      <w:r>
        <w:rPr>
          <w:color w:val="525452"/>
          <w:w w:val="105"/>
        </w:rPr>
        <w:t>chemicky,  </w:t>
      </w:r>
      <w:r>
        <w:rPr>
          <w:color w:val="525452"/>
          <w:spacing w:val="39"/>
          <w:w w:val="105"/>
        </w:rPr>
        <w:t> </w:t>
      </w:r>
      <w:r>
        <w:rPr>
          <w:color w:val="525452"/>
          <w:w w:val="105"/>
        </w:rPr>
        <w:t>odstranění</w:t>
        <w:tab/>
        <w:t>biologického</w:t>
        <w:tab/>
        <w:t>napadení</w:t>
      </w:r>
      <w:r>
        <w:rPr>
          <w:color w:val="747574"/>
          <w:w w:val="105"/>
        </w:rPr>
        <w:t>,  </w:t>
      </w:r>
      <w:r>
        <w:rPr>
          <w:color w:val="747574"/>
          <w:spacing w:val="16"/>
          <w:w w:val="105"/>
        </w:rPr>
        <w:t> </w:t>
      </w:r>
      <w:r>
        <w:rPr>
          <w:color w:val="525452"/>
          <w:w w:val="105"/>
        </w:rPr>
        <w:t>sejmutí</w:t>
      </w:r>
      <w:r>
        <w:rPr>
          <w:color w:val="525452"/>
          <w:w w:val="103"/>
        </w:rPr>
        <w:t> </w:t>
      </w:r>
      <w:r>
        <w:rPr>
          <w:color w:val="525452"/>
          <w:w w:val="105"/>
        </w:rPr>
        <w:t>depozitních</w:t>
      </w:r>
      <w:r>
        <w:rPr>
          <w:color w:val="525452"/>
          <w:spacing w:val="-4"/>
          <w:w w:val="105"/>
        </w:rPr>
        <w:t> </w:t>
      </w:r>
      <w:r>
        <w:rPr>
          <w:color w:val="525452"/>
          <w:spacing w:val="2"/>
          <w:w w:val="105"/>
        </w:rPr>
        <w:t>krust</w:t>
      </w:r>
      <w:r>
        <w:rPr>
          <w:color w:val="747574"/>
          <w:spacing w:val="2"/>
          <w:w w:val="105"/>
        </w:rPr>
        <w:t>,</w:t>
      </w:r>
    </w:p>
    <w:p>
      <w:pPr>
        <w:pStyle w:val="BodyText"/>
        <w:spacing w:before="11"/>
        <w:ind w:left="2123"/>
      </w:pPr>
      <w:r>
        <w:rPr>
          <w:color w:val="525452"/>
          <w:w w:val="105"/>
        </w:rPr>
        <w:t>zachování přirozeného zabarvení kamene</w:t>
      </w:r>
      <w:r>
        <w:rPr>
          <w:color w:val="747574"/>
          <w:w w:val="105"/>
        </w:rPr>
        <w:t>,</w:t>
      </w:r>
    </w:p>
    <w:p>
      <w:pPr>
        <w:pStyle w:val="BodyText"/>
        <w:spacing w:line="300" w:lineRule="auto" w:before="50"/>
        <w:ind w:left="2127" w:right="2653" w:hanging="3"/>
      </w:pPr>
      <w:r>
        <w:rPr>
          <w:color w:val="525452"/>
          <w:w w:val="105"/>
        </w:rPr>
        <w:t>rev</w:t>
      </w:r>
      <w:r>
        <w:rPr>
          <w:color w:val="747574"/>
          <w:w w:val="105"/>
        </w:rPr>
        <w:t>iz</w:t>
      </w:r>
      <w:r>
        <w:rPr>
          <w:color w:val="525452"/>
          <w:w w:val="105"/>
        </w:rPr>
        <w:t>e prasklin a degradace</w:t>
      </w:r>
      <w:r>
        <w:rPr>
          <w:color w:val="747574"/>
          <w:w w:val="105"/>
        </w:rPr>
        <w:t>, </w:t>
      </w:r>
      <w:r>
        <w:rPr>
          <w:color w:val="525452"/>
          <w:w w:val="105"/>
        </w:rPr>
        <w:t>provedení selektivní injekt áže</w:t>
      </w:r>
      <w:r>
        <w:rPr>
          <w:color w:val="747574"/>
          <w:w w:val="105"/>
        </w:rPr>
        <w:t>, </w:t>
      </w:r>
      <w:r>
        <w:rPr>
          <w:color w:val="525452"/>
          <w:w w:val="105"/>
        </w:rPr>
        <w:t>přetmelení prasklin a zabránění pronikání vody do struktury  kamene</w:t>
      </w:r>
      <w:r>
        <w:rPr>
          <w:color w:val="747574"/>
          <w:w w:val="105"/>
        </w:rPr>
        <w:t>,</w:t>
      </w:r>
    </w:p>
    <w:p>
      <w:pPr>
        <w:pStyle w:val="BodyText"/>
        <w:spacing w:line="295" w:lineRule="auto" w:before="2"/>
        <w:ind w:left="2127" w:right="1048"/>
      </w:pPr>
      <w:r>
        <w:rPr>
          <w:color w:val="525452"/>
          <w:w w:val="105"/>
        </w:rPr>
        <w:t>prověření prasklin z hlediska odstranění rizika pronikání srážkové vody do las a přirozených praskli n</w:t>
      </w:r>
      <w:r>
        <w:rPr>
          <w:color w:val="747574"/>
          <w:w w:val="105"/>
        </w:rPr>
        <w:t>,</w:t>
      </w:r>
    </w:p>
    <w:p>
      <w:pPr>
        <w:pStyle w:val="BodyText"/>
        <w:spacing w:line="300" w:lineRule="auto" w:before="11"/>
        <w:ind w:left="2125" w:right="2921"/>
      </w:pPr>
      <w:r>
        <w:rPr>
          <w:color w:val="525452"/>
          <w:w w:val="105"/>
        </w:rPr>
        <w:t>injektáž případných druhotných prasklin ve smyslu lomu kamene </w:t>
      </w:r>
      <w:r>
        <w:rPr>
          <w:color w:val="747574"/>
          <w:w w:val="105"/>
        </w:rPr>
        <w:t>, </w:t>
      </w:r>
      <w:r>
        <w:rPr>
          <w:color w:val="525452"/>
          <w:w w:val="105"/>
        </w:rPr>
        <w:t>revize a sanace ploch starých prolepení epoxy</w:t>
      </w:r>
      <w:r>
        <w:rPr>
          <w:color w:val="747574"/>
          <w:w w:val="105"/>
        </w:rPr>
        <w:t>,</w:t>
      </w:r>
    </w:p>
    <w:p>
      <w:pPr>
        <w:pStyle w:val="BodyText"/>
        <w:spacing w:before="6"/>
        <w:ind w:left="2117"/>
      </w:pPr>
      <w:r>
        <w:rPr>
          <w:color w:val="525452"/>
          <w:w w:val="105"/>
        </w:rPr>
        <w:t>selektivní doplnění viditelných odlo mků</w:t>
      </w:r>
      <w:r>
        <w:rPr>
          <w:color w:val="747574"/>
          <w:w w:val="105"/>
        </w:rPr>
        <w:t>, </w:t>
      </w:r>
      <w:r>
        <w:rPr>
          <w:color w:val="525452"/>
          <w:w w:val="105"/>
        </w:rPr>
        <w:t>které výrazněji narušují zamyšlený tvar prvků,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20"/>
          <w:pgMar w:top="60" w:bottom="280" w:left="920" w:right="600"/>
        </w:sectPr>
      </w:pPr>
    </w:p>
    <w:p>
      <w:pPr>
        <w:spacing w:line="276" w:lineRule="auto" w:before="94"/>
        <w:ind w:left="1798" w:right="0" w:hanging="8"/>
        <w:jc w:val="left"/>
        <w:rPr>
          <w:sz w:val="16"/>
        </w:rPr>
      </w:pPr>
      <w:r>
        <w:rPr>
          <w:color w:val="747574"/>
          <w:sz w:val="16"/>
        </w:rPr>
        <w:t>S</w:t>
      </w:r>
      <w:r>
        <w:rPr>
          <w:color w:val="525452"/>
          <w:sz w:val="16"/>
        </w:rPr>
        <w:t>ídl</w:t>
      </w:r>
      <w:r>
        <w:rPr>
          <w:color w:val="747574"/>
          <w:sz w:val="16"/>
        </w:rPr>
        <w:t>o: </w:t>
      </w:r>
      <w:r>
        <w:rPr>
          <w:color w:val="525452"/>
          <w:sz w:val="16"/>
        </w:rPr>
        <w:t>Mariánské nám</w:t>
      </w:r>
      <w:r>
        <w:rPr>
          <w:color w:val="747574"/>
          <w:sz w:val="16"/>
        </w:rPr>
        <w:t>. </w:t>
      </w:r>
      <w:r>
        <w:rPr>
          <w:color w:val="525452"/>
          <w:sz w:val="16"/>
        </w:rPr>
        <w:t>2</w:t>
      </w:r>
      <w:r>
        <w:rPr>
          <w:color w:val="747574"/>
          <w:sz w:val="16"/>
        </w:rPr>
        <w:t>/</w:t>
      </w:r>
      <w:r>
        <w:rPr>
          <w:color w:val="525452"/>
          <w:sz w:val="16"/>
        </w:rPr>
        <w:t>2</w:t>
      </w:r>
      <w:r>
        <w:rPr>
          <w:color w:val="747574"/>
          <w:sz w:val="16"/>
        </w:rPr>
        <w:t>, </w:t>
      </w:r>
      <w:r>
        <w:rPr>
          <w:color w:val="525452"/>
          <w:sz w:val="16"/>
        </w:rPr>
        <w:t>11O O I Praha I Prac</w:t>
      </w:r>
      <w:r>
        <w:rPr>
          <w:color w:val="747574"/>
          <w:sz w:val="16"/>
        </w:rPr>
        <w:t>ov</w:t>
      </w:r>
      <w:r>
        <w:rPr>
          <w:color w:val="525452"/>
          <w:sz w:val="16"/>
        </w:rPr>
        <w:t>i</w:t>
      </w:r>
      <w:r>
        <w:rPr>
          <w:color w:val="747574"/>
          <w:sz w:val="16"/>
        </w:rPr>
        <w:t>š</w:t>
      </w:r>
      <w:r>
        <w:rPr>
          <w:color w:val="525452"/>
          <w:sz w:val="16"/>
        </w:rPr>
        <w:t>tě</w:t>
      </w:r>
      <w:r>
        <w:rPr>
          <w:color w:val="747574"/>
          <w:sz w:val="16"/>
        </w:rPr>
        <w:t>: </w:t>
      </w:r>
      <w:r>
        <w:rPr>
          <w:color w:val="525452"/>
          <w:sz w:val="16"/>
        </w:rPr>
        <w:t>Jungmanno </w:t>
      </w:r>
      <w:r>
        <w:rPr>
          <w:color w:val="747574"/>
          <w:sz w:val="16"/>
        </w:rPr>
        <w:t>v</w:t>
      </w:r>
      <w:r>
        <w:rPr>
          <w:color w:val="525452"/>
          <w:sz w:val="16"/>
        </w:rPr>
        <w:t>a 35/29</w:t>
      </w:r>
      <w:r>
        <w:rPr>
          <w:color w:val="908C8A"/>
          <w:sz w:val="16"/>
        </w:rPr>
        <w:t>, </w:t>
      </w:r>
      <w:r>
        <w:rPr>
          <w:color w:val="525452"/>
          <w:sz w:val="16"/>
        </w:rPr>
        <w:t>I </w:t>
      </w:r>
      <w:r>
        <w:rPr>
          <w:color w:val="525452"/>
          <w:sz w:val="17"/>
        </w:rPr>
        <w:t>JO </w:t>
      </w:r>
      <w:r>
        <w:rPr>
          <w:color w:val="525452"/>
          <w:sz w:val="16"/>
        </w:rPr>
        <w:t>00 Prah</w:t>
      </w:r>
      <w:r>
        <w:rPr>
          <w:color w:val="747574"/>
          <w:sz w:val="16"/>
        </w:rPr>
        <w:t>a </w:t>
      </w:r>
      <w:r>
        <w:rPr>
          <w:color w:val="525452"/>
          <w:sz w:val="16"/>
        </w:rPr>
        <w:t>I K</w:t>
      </w:r>
      <w:r>
        <w:rPr>
          <w:color w:val="747574"/>
          <w:sz w:val="16"/>
        </w:rPr>
        <w:t>o</w:t>
      </w:r>
      <w:r>
        <w:rPr>
          <w:color w:val="525452"/>
          <w:sz w:val="16"/>
        </w:rPr>
        <w:t>ntaktní  </w:t>
      </w:r>
      <w:r>
        <w:rPr>
          <w:color w:val="747574"/>
          <w:sz w:val="16"/>
        </w:rPr>
        <w:t>c e</w:t>
      </w:r>
      <w:r>
        <w:rPr>
          <w:color w:val="525452"/>
          <w:sz w:val="16"/>
        </w:rPr>
        <w:t>ntrum:  12 44</w:t>
      </w:r>
      <w:r>
        <w:rPr>
          <w:color w:val="747574"/>
          <w:sz w:val="16"/>
        </w:rPr>
        <w:t>4.  </w:t>
      </w:r>
      <w:r>
        <w:rPr>
          <w:color w:val="525452"/>
          <w:sz w:val="16"/>
        </w:rPr>
        <w:t>fax</w:t>
      </w:r>
      <w:r>
        <w:rPr>
          <w:color w:val="747574"/>
          <w:sz w:val="16"/>
        </w:rPr>
        <w:t>: </w:t>
      </w:r>
      <w:r>
        <w:rPr>
          <w:color w:val="525452"/>
          <w:sz w:val="16"/>
        </w:rPr>
        <w:t>236  007 157</w:t>
      </w:r>
    </w:p>
    <w:p>
      <w:pPr>
        <w:tabs>
          <w:tab w:pos="1797" w:val="left" w:leader="none"/>
        </w:tabs>
        <w:spacing w:line="194" w:lineRule="exact" w:before="0"/>
        <w:ind w:left="102" w:right="0" w:firstLine="0"/>
        <w:jc w:val="left"/>
        <w:rPr>
          <w:sz w:val="16"/>
        </w:rPr>
      </w:pPr>
      <w:r>
        <w:rPr>
          <w:rFonts w:ascii="Arial" w:hAnsi="Arial"/>
          <w:i/>
          <w:color w:val="525452"/>
          <w:spacing w:val="-7"/>
          <w:position w:val="1"/>
          <w:sz w:val="16"/>
        </w:rPr>
        <w:t>1</w:t>
      </w:r>
      <w:r>
        <w:rPr>
          <w:rFonts w:ascii="Arial" w:hAnsi="Arial"/>
          <w:i/>
          <w:color w:val="747574"/>
          <w:spacing w:val="-7"/>
          <w:position w:val="1"/>
          <w:sz w:val="16"/>
        </w:rPr>
        <w:t>1</w:t>
      </w:r>
      <w:r>
        <w:rPr>
          <w:rFonts w:ascii="Arial" w:hAnsi="Arial"/>
          <w:i/>
          <w:color w:val="525452"/>
          <w:spacing w:val="-7"/>
          <w:position w:val="1"/>
          <w:sz w:val="16"/>
        </w:rPr>
        <w:t>5</w:t>
        <w:tab/>
      </w:r>
      <w:r>
        <w:rPr>
          <w:color w:val="525452"/>
          <w:sz w:val="16"/>
        </w:rPr>
        <w:t>E·mail </w:t>
      </w:r>
      <w:r>
        <w:rPr>
          <w:color w:val="747574"/>
          <w:sz w:val="16"/>
        </w:rPr>
        <w:t>: </w:t>
      </w:r>
      <w:r>
        <w:rPr>
          <w:color w:val="7CA1B1"/>
          <w:sz w:val="16"/>
          <w:u w:val="single" w:color="000000"/>
        </w:rPr>
        <w:t>po  </w:t>
      </w:r>
      <w:r>
        <w:rPr>
          <w:color w:val="698C95"/>
          <w:spacing w:val="4"/>
          <w:sz w:val="16"/>
          <w:u w:val="single" w:color="000000"/>
        </w:rPr>
        <w:t>t</w:t>
      </w:r>
      <w:r>
        <w:rPr>
          <w:color w:val="7CA1B1"/>
          <w:spacing w:val="4"/>
          <w:sz w:val="16"/>
          <w:u w:val="single" w:color="000000"/>
        </w:rPr>
        <w:t>a </w:t>
      </w:r>
      <w:r>
        <w:rPr>
          <w:i/>
          <w:color w:val="6097AC"/>
          <w:sz w:val="16"/>
          <w:u w:val="single" w:color="000000"/>
        </w:rPr>
        <w:t>'a </w:t>
      </w:r>
      <w:r>
        <w:rPr>
          <w:color w:val="6097AC"/>
          <w:sz w:val="16"/>
          <w:u w:val="single" w:color="000000"/>
        </w:rPr>
        <w:t>pr</w:t>
      </w:r>
      <w:r>
        <w:rPr>
          <w:color w:val="7CA1B1"/>
          <w:sz w:val="16"/>
          <w:u w:val="single" w:color="000000"/>
        </w:rPr>
        <w:t>a</w:t>
      </w:r>
      <w:r>
        <w:rPr>
          <w:color w:val="698C95"/>
          <w:sz w:val="16"/>
          <w:u w:val="single" w:color="000000"/>
        </w:rPr>
        <w:t>h</w:t>
      </w:r>
      <w:r>
        <w:rPr>
          <w:color w:val="7CA1B1"/>
          <w:sz w:val="16"/>
          <w:u w:val="single" w:color="000000"/>
        </w:rPr>
        <w:t>a</w:t>
      </w:r>
      <w:r>
        <w:rPr>
          <w:color w:val="B3B6B6"/>
          <w:sz w:val="16"/>
          <w:u w:val="single" w:color="000000"/>
        </w:rPr>
        <w:t>.</w:t>
      </w:r>
      <w:r>
        <w:rPr>
          <w:color w:val="7CA1B1"/>
          <w:sz w:val="16"/>
          <w:u w:val="single" w:color="000000"/>
        </w:rPr>
        <w:t>cu</w:t>
      </w:r>
      <w:r>
        <w:rPr>
          <w:color w:val="747574"/>
          <w:sz w:val="16"/>
        </w:rPr>
        <w:t>.  </w:t>
      </w:r>
      <w:r>
        <w:rPr>
          <w:color w:val="525452"/>
          <w:sz w:val="16"/>
        </w:rPr>
        <w:t>ID DS:</w:t>
      </w:r>
      <w:r>
        <w:rPr>
          <w:color w:val="525452"/>
          <w:spacing w:val="22"/>
          <w:sz w:val="16"/>
        </w:rPr>
        <w:t> </w:t>
      </w:r>
      <w:r>
        <w:rPr>
          <w:color w:val="525452"/>
          <w:sz w:val="16"/>
        </w:rPr>
        <w:t>48ia97h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4"/>
        </w:rPr>
      </w:pPr>
    </w:p>
    <w:p>
      <w:pPr>
        <w:spacing w:line="309" w:lineRule="auto" w:before="0"/>
        <w:ind w:left="102" w:right="329" w:firstLine="4"/>
        <w:jc w:val="left"/>
        <w:rPr>
          <w:sz w:val="11"/>
        </w:rPr>
      </w:pPr>
      <w:r>
        <w:rPr>
          <w:color w:val="747574"/>
          <w:sz w:val="11"/>
        </w:rPr>
        <w:t>f.lektronický </w:t>
      </w:r>
      <w:r>
        <w:rPr>
          <w:color w:val="525452"/>
          <w:sz w:val="11"/>
        </w:rPr>
        <w:t>podp</w:t>
      </w:r>
      <w:r>
        <w:rPr>
          <w:color w:val="747574"/>
          <w:sz w:val="11"/>
        </w:rPr>
        <w:t>is </w:t>
      </w:r>
      <w:r>
        <w:rPr>
          <w:color w:val="93726B"/>
          <w:sz w:val="11"/>
        </w:rPr>
        <w:t>· </w:t>
      </w:r>
      <w:r>
        <w:rPr>
          <w:color w:val="525452"/>
          <w:sz w:val="11"/>
        </w:rPr>
        <w:t>1</w:t>
      </w:r>
      <w:r>
        <w:rPr>
          <w:color w:val="747574"/>
          <w:sz w:val="11"/>
        </w:rPr>
        <w:t>0 </w:t>
      </w:r>
      <w:r>
        <w:rPr>
          <w:color w:val="A3A3A3"/>
          <w:sz w:val="11"/>
        </w:rPr>
        <w:t>.</w:t>
      </w:r>
      <w:r>
        <w:rPr>
          <w:color w:val="747574"/>
          <w:sz w:val="11"/>
        </w:rPr>
        <w:t>4</w:t>
      </w:r>
      <w:r>
        <w:rPr>
          <w:color w:val="A3A3A3"/>
          <w:sz w:val="11"/>
        </w:rPr>
        <w:t>.</w:t>
      </w:r>
      <w:r>
        <w:rPr>
          <w:color w:val="747574"/>
          <w:sz w:val="11"/>
        </w:rPr>
        <w:t>2019 Ce rtifiká</w:t>
      </w:r>
      <w:r>
        <w:rPr>
          <w:color w:val="525452"/>
          <w:sz w:val="11"/>
        </w:rPr>
        <w:t>t </w:t>
      </w:r>
      <w:r>
        <w:rPr>
          <w:color w:val="747574"/>
          <w:sz w:val="11"/>
        </w:rPr>
        <w:t>ap</w:t>
      </w:r>
      <w:r>
        <w:rPr>
          <w:color w:val="525452"/>
          <w:sz w:val="11"/>
        </w:rPr>
        <w:t>t</w:t>
      </w:r>
      <w:r>
        <w:rPr>
          <w:color w:val="747574"/>
          <w:sz w:val="11"/>
        </w:rPr>
        <w:t>or</w:t>
      </w:r>
      <w:r>
        <w:rPr>
          <w:color w:val="525452"/>
          <w:sz w:val="11"/>
        </w:rPr>
        <w:t>a podpisu </w:t>
      </w:r>
      <w:r>
        <w:rPr>
          <w:color w:val="908C8A"/>
          <w:sz w:val="11"/>
        </w:rPr>
        <w:t>:</w:t>
      </w:r>
    </w:p>
    <w:p>
      <w:pPr>
        <w:spacing w:line="113" w:lineRule="exact" w:before="15"/>
        <w:ind w:left="161" w:right="0" w:firstLine="0"/>
        <w:jc w:val="left"/>
        <w:rPr>
          <w:sz w:val="9"/>
        </w:rPr>
      </w:pPr>
      <w:r>
        <w:rPr>
          <w:color w:val="747574"/>
          <w:w w:val="110"/>
          <w:sz w:val="10"/>
        </w:rPr>
        <w:t>J"""</w:t>
      </w:r>
      <w:r>
        <w:rPr>
          <w:color w:val="B3B6B6"/>
          <w:w w:val="110"/>
          <w:sz w:val="10"/>
        </w:rPr>
        <w:t>,</w:t>
      </w:r>
      <w:r>
        <w:rPr>
          <w:color w:val="747574"/>
          <w:w w:val="110"/>
          <w:sz w:val="10"/>
        </w:rPr>
        <w:t>°   </w:t>
      </w:r>
      <w:r>
        <w:rPr>
          <w:color w:val="525452"/>
          <w:w w:val="110"/>
          <w:sz w:val="9"/>
        </w:rPr>
        <w:t>M</w:t>
      </w:r>
      <w:r>
        <w:rPr>
          <w:color w:val="747574"/>
          <w:w w:val="110"/>
          <w:sz w:val="9"/>
        </w:rPr>
        <w:t>p-</w:t>
      </w:r>
      <w:r>
        <w:rPr>
          <w:color w:val="A3A3A3"/>
          <w:w w:val="110"/>
          <w:sz w:val="9"/>
        </w:rPr>
        <w:t>. </w:t>
      </w:r>
      <w:r>
        <w:rPr>
          <w:color w:val="525452"/>
          <w:w w:val="110"/>
          <w:sz w:val="9"/>
        </w:rPr>
        <w:t>l</w:t>
      </w:r>
      <w:r>
        <w:rPr>
          <w:color w:val="747574"/>
          <w:w w:val="110"/>
          <w:sz w:val="9"/>
        </w:rPr>
        <w:t>/fi </w:t>
      </w:r>
      <w:r>
        <w:rPr>
          <w:color w:val="525452"/>
          <w:w w:val="110"/>
          <w:sz w:val="9"/>
        </w:rPr>
        <w:t>Sbli&lt;</w:t>
      </w:r>
      <w:r>
        <w:rPr>
          <w:color w:val="746056"/>
          <w:w w:val="110"/>
          <w:sz w:val="9"/>
        </w:rPr>
        <w:t>k</w:t>
      </w:r>
      <w:r>
        <w:rPr>
          <w:color w:val="747574"/>
          <w:w w:val="110"/>
          <w:sz w:val="9"/>
        </w:rPr>
        <w:t>ý</w:t>
      </w:r>
    </w:p>
    <w:p>
      <w:pPr>
        <w:spacing w:line="101" w:lineRule="exact" w:before="0"/>
        <w:ind w:left="163" w:right="0" w:firstLine="0"/>
        <w:jc w:val="left"/>
        <w:rPr>
          <w:sz w:val="9"/>
        </w:rPr>
      </w:pPr>
      <w:r>
        <w:rPr>
          <w:color w:val="747574"/>
          <w:sz w:val="9"/>
        </w:rPr>
        <w:t>\' y</w:t>
      </w:r>
      <w:r>
        <w:rPr>
          <w:color w:val="525452"/>
          <w:sz w:val="9"/>
        </w:rPr>
        <w:t>d</w:t>
      </w:r>
      <w:r>
        <w:rPr>
          <w:color w:val="747574"/>
          <w:sz w:val="9"/>
        </w:rPr>
        <w:t>-'1 </w:t>
      </w:r>
      <w:r>
        <w:rPr>
          <w:color w:val="B3B6B6"/>
          <w:sz w:val="9"/>
        </w:rPr>
        <w:t>. </w:t>
      </w:r>
      <w:r>
        <w:rPr>
          <w:color w:val="747574"/>
          <w:sz w:val="9"/>
        </w:rPr>
        <w:t>A</w:t>
      </w:r>
      <w:r>
        <w:rPr>
          <w:color w:val="525452"/>
          <w:sz w:val="9"/>
        </w:rPr>
        <w:t>C</w:t>
      </w:r>
      <w:r>
        <w:rPr>
          <w:color w:val="747574"/>
          <w:sz w:val="9"/>
        </w:rPr>
        <w:t>Acl</w:t>
      </w:r>
      <w:r>
        <w:rPr>
          <w:color w:val="525452"/>
          <w:sz w:val="9"/>
        </w:rPr>
        <w:t>Dl..</w:t>
      </w:r>
      <w:r>
        <w:rPr>
          <w:color w:val="746056"/>
          <w:sz w:val="9"/>
        </w:rPr>
        <w:t>l </w:t>
      </w:r>
      <w:r>
        <w:rPr>
          <w:color w:val="908C8A"/>
          <w:sz w:val="9"/>
        </w:rPr>
        <w:t>• </w:t>
      </w:r>
      <w:r>
        <w:rPr>
          <w:color w:val="525452"/>
          <w:sz w:val="9"/>
        </w:rPr>
        <w:t>Quali</w:t>
      </w:r>
      <w:r>
        <w:rPr>
          <w:color w:val="747574"/>
          <w:sz w:val="9"/>
        </w:rPr>
        <w:t>fu:.J </w:t>
      </w:r>
      <w:r>
        <w:rPr>
          <w:color w:val="B3B6B6"/>
          <w:sz w:val="9"/>
        </w:rPr>
        <w:t>..</w:t>
      </w:r>
    </w:p>
    <w:p>
      <w:pPr>
        <w:spacing w:before="7"/>
        <w:ind w:left="162" w:right="0" w:firstLine="0"/>
        <w:jc w:val="left"/>
        <w:rPr>
          <w:sz w:val="9"/>
        </w:rPr>
      </w:pPr>
      <w:r>
        <w:rPr>
          <w:color w:val="747574"/>
          <w:w w:val="95"/>
          <w:sz w:val="9"/>
        </w:rPr>
        <w:t>Ph11noS4 d,, </w:t>
      </w:r>
      <w:r>
        <w:rPr>
          <w:color w:val="B3B6B6"/>
          <w:w w:val="95"/>
          <w:sz w:val="9"/>
        </w:rPr>
        <w:t>· </w:t>
      </w:r>
      <w:r>
        <w:rPr>
          <w:color w:val="747574"/>
          <w:w w:val="95"/>
          <w:sz w:val="9"/>
        </w:rPr>
        <w:t>2.'i</w:t>
      </w:r>
      <w:r>
        <w:rPr>
          <w:color w:val="B3B6B6"/>
          <w:w w:val="95"/>
          <w:sz w:val="9"/>
        </w:rPr>
        <w:t>.</w:t>
      </w:r>
      <w:r>
        <w:rPr>
          <w:color w:val="747574"/>
          <w:w w:val="95"/>
          <w:sz w:val="9"/>
        </w:rPr>
        <w:t>J </w:t>
      </w:r>
      <w:r>
        <w:rPr>
          <w:color w:val="525452"/>
          <w:w w:val="95"/>
          <w:sz w:val="9"/>
        </w:rPr>
        <w:t>2019 14</w:t>
      </w:r>
      <w:r>
        <w:rPr>
          <w:color w:val="A3A3A3"/>
          <w:w w:val="95"/>
          <w:sz w:val="9"/>
        </w:rPr>
        <w:t>:</w:t>
      </w:r>
      <w:r>
        <w:rPr>
          <w:color w:val="747574"/>
          <w:w w:val="95"/>
          <w:sz w:val="9"/>
        </w:rPr>
        <w:t>39</w:t>
      </w:r>
      <w:r>
        <w:rPr>
          <w:color w:val="B3B6B6"/>
          <w:w w:val="95"/>
          <w:sz w:val="9"/>
        </w:rPr>
        <w:t>·</w:t>
      </w:r>
      <w:r>
        <w:rPr>
          <w:color w:val="747574"/>
          <w:w w:val="95"/>
          <w:sz w:val="9"/>
        </w:rPr>
        <w:t>2'7-000 t--02 </w:t>
      </w:r>
      <w:r>
        <w:rPr>
          <w:color w:val="B3B6B6"/>
          <w:w w:val="95"/>
          <w:sz w:val="9"/>
        </w:rPr>
        <w:t>·</w:t>
      </w:r>
      <w:r>
        <w:rPr>
          <w:color w:val="747574"/>
          <w:w w:val="95"/>
          <w:sz w:val="9"/>
        </w:rPr>
        <w:t>0C</w:t>
      </w:r>
    </w:p>
    <w:p>
      <w:pPr>
        <w:spacing w:after="0"/>
        <w:jc w:val="left"/>
        <w:rPr>
          <w:sz w:val="9"/>
        </w:rPr>
        <w:sectPr>
          <w:type w:val="continuous"/>
          <w:pgSz w:w="11900" w:h="16820"/>
          <w:pgMar w:top="60" w:bottom="280" w:left="920" w:right="600"/>
          <w:cols w:num="2" w:equalWidth="0">
            <w:col w:w="5027" w:space="3452"/>
            <w:col w:w="1901"/>
          </w:cols>
        </w:sectPr>
      </w:pPr>
    </w:p>
    <w:p>
      <w:pPr>
        <w:pStyle w:val="BodyText"/>
        <w:spacing w:line="24" w:lineRule="exact"/>
        <w:ind w:left="4575"/>
        <w:rPr>
          <w:sz w:val="2"/>
        </w:rPr>
      </w:pPr>
      <w:r>
        <w:rPr>
          <w:sz w:val="2"/>
        </w:rPr>
        <w:pict>
          <v:group style="width:164pt;height:1.2pt;mso-position-horizontal-relative:char;mso-position-vertical-relative:line" coordorigin="0,0" coordsize="3280,24">
            <v:line style="position:absolute" from="12,12" to="3267,12" stroked="true" strokeweight="1.19670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92"/>
        <w:ind w:left="2056"/>
        <w:jc w:val="both"/>
      </w:pPr>
      <w:r>
        <w:rPr>
          <w:color w:val="646464"/>
          <w:w w:val="105"/>
        </w:rPr>
        <w:t>povrchová úprava </w:t>
      </w:r>
      <w:r>
        <w:rPr>
          <w:color w:val="565656"/>
          <w:w w:val="105"/>
        </w:rPr>
        <w:t>desek</w:t>
      </w:r>
      <w:r>
        <w:rPr>
          <w:color w:val="757575"/>
          <w:w w:val="105"/>
        </w:rPr>
        <w:t>, </w:t>
      </w:r>
      <w:r>
        <w:rPr>
          <w:color w:val="646464"/>
          <w:w w:val="105"/>
        </w:rPr>
        <w:t>ruční </w:t>
      </w:r>
      <w:r>
        <w:rPr>
          <w:color w:val="565656"/>
          <w:w w:val="105"/>
        </w:rPr>
        <w:t>přeleštění </w:t>
      </w:r>
      <w:r>
        <w:rPr>
          <w:color w:val="646464"/>
          <w:w w:val="105"/>
        </w:rPr>
        <w:t>povrchu</w:t>
      </w:r>
    </w:p>
    <w:p>
      <w:pPr>
        <w:pStyle w:val="BodyText"/>
        <w:spacing w:line="304" w:lineRule="auto" w:before="54"/>
        <w:ind w:left="2050" w:right="96"/>
      </w:pPr>
      <w:r>
        <w:rPr>
          <w:color w:val="646464"/>
          <w:w w:val="105"/>
        </w:rPr>
        <w:t>závěrečná </w:t>
      </w:r>
      <w:r>
        <w:rPr>
          <w:color w:val="565656"/>
          <w:w w:val="105"/>
        </w:rPr>
        <w:t>povrchová </w:t>
      </w:r>
      <w:r>
        <w:rPr>
          <w:color w:val="646464"/>
          <w:w w:val="105"/>
        </w:rPr>
        <w:t>úprava, fonna a technologie </w:t>
      </w:r>
      <w:r>
        <w:rPr>
          <w:color w:val="565656"/>
          <w:w w:val="105"/>
        </w:rPr>
        <w:t>bude </w:t>
      </w:r>
      <w:r>
        <w:rPr>
          <w:color w:val="646464"/>
          <w:w w:val="105"/>
        </w:rPr>
        <w:t>zvolena na základě nálezové situace </w:t>
      </w:r>
      <w:r>
        <w:rPr>
          <w:color w:val="565656"/>
          <w:w w:val="105"/>
        </w:rPr>
        <w:t>po </w:t>
      </w:r>
      <w:r>
        <w:rPr>
          <w:color w:val="646464"/>
          <w:w w:val="105"/>
        </w:rPr>
        <w:t>očištění </w:t>
      </w:r>
      <w:r>
        <w:rPr>
          <w:color w:val="565656"/>
          <w:w w:val="105"/>
        </w:rPr>
        <w:t>povrchu </w:t>
      </w:r>
      <w:r>
        <w:rPr>
          <w:color w:val="646464"/>
          <w:w w:val="105"/>
        </w:rPr>
        <w:t>kamene, </w:t>
      </w:r>
      <w:r>
        <w:rPr>
          <w:color w:val="565656"/>
          <w:w w:val="105"/>
        </w:rPr>
        <w:t>převoskování </w:t>
      </w:r>
      <w:r>
        <w:rPr>
          <w:color w:val="646464"/>
          <w:w w:val="105"/>
        </w:rPr>
        <w:t>spojené případně s přeleštěním,</w:t>
      </w:r>
    </w:p>
    <w:p>
      <w:pPr>
        <w:pStyle w:val="BodyText"/>
        <w:spacing w:line="216" w:lineRule="exact"/>
        <w:ind w:left="1730"/>
        <w:jc w:val="both"/>
      </w:pPr>
      <w:r>
        <w:rPr>
          <w:color w:val="646464"/>
          <w:w w:val="105"/>
        </w:rPr>
        <w:t>betonové sloupy:</w:t>
      </w:r>
    </w:p>
    <w:p>
      <w:pPr>
        <w:pStyle w:val="BodyText"/>
        <w:spacing w:before="60"/>
        <w:ind w:left="2057"/>
        <w:jc w:val="both"/>
      </w:pPr>
      <w:r>
        <w:rPr>
          <w:color w:val="646464"/>
          <w:w w:val="105"/>
        </w:rPr>
        <w:t>fotodokumentace stávajícího stavu,</w:t>
      </w:r>
    </w:p>
    <w:p>
      <w:pPr>
        <w:pStyle w:val="BodyText"/>
        <w:spacing w:line="304" w:lineRule="auto" w:before="54"/>
        <w:ind w:left="2053" w:right="1442" w:hanging="5"/>
      </w:pPr>
      <w:r>
        <w:rPr>
          <w:color w:val="646464"/>
          <w:w w:val="105"/>
        </w:rPr>
        <w:t>očištění povrchu párou, chemicky, odstranění škodlivých krust</w:t>
      </w:r>
      <w:r>
        <w:rPr>
          <w:color w:val="919191"/>
          <w:w w:val="105"/>
        </w:rPr>
        <w:t>, </w:t>
      </w:r>
      <w:r>
        <w:rPr>
          <w:color w:val="646464"/>
          <w:w w:val="105"/>
        </w:rPr>
        <w:t>odstranění narušeného nezachranitelného materiálu betonu,</w:t>
      </w:r>
    </w:p>
    <w:p>
      <w:pPr>
        <w:pStyle w:val="BodyText"/>
        <w:spacing w:line="300" w:lineRule="auto"/>
        <w:ind w:left="2056" w:right="1442" w:hanging="8"/>
      </w:pPr>
      <w:r>
        <w:rPr>
          <w:color w:val="646464"/>
          <w:w w:val="105"/>
        </w:rPr>
        <w:t>odstranění kovového </w:t>
      </w:r>
      <w:r>
        <w:rPr>
          <w:color w:val="565656"/>
          <w:w w:val="105"/>
        </w:rPr>
        <w:t>plotu </w:t>
      </w:r>
      <w:r>
        <w:rPr>
          <w:color w:val="646464"/>
          <w:w w:val="105"/>
        </w:rPr>
        <w:t>- vyjmutí čepů odvrtáním rourovým vrtákem, přetmelení otvorů umělým kamenem,</w:t>
      </w:r>
    </w:p>
    <w:p>
      <w:pPr>
        <w:pStyle w:val="BodyText"/>
        <w:spacing w:line="302" w:lineRule="auto" w:before="5"/>
        <w:ind w:left="2058" w:right="136" w:hanging="8"/>
        <w:jc w:val="both"/>
      </w:pPr>
      <w:r>
        <w:rPr>
          <w:color w:val="646464"/>
          <w:w w:val="105"/>
        </w:rPr>
        <w:t>sejmutí neodpadlých ploch odlomených vrstev povrchu betonu nadzvedlých korodovanou armaturou, pokud to bude možné, odlomky </w:t>
      </w:r>
      <w:r>
        <w:rPr>
          <w:color w:val="757575"/>
          <w:w w:val="105"/>
        </w:rPr>
        <w:t>sejmout </w:t>
      </w:r>
      <w:r>
        <w:rPr>
          <w:color w:val="646464"/>
          <w:w w:val="105"/>
        </w:rPr>
        <w:t>a po ošetření armatury </w:t>
      </w:r>
      <w:r>
        <w:rPr>
          <w:color w:val="757575"/>
          <w:w w:val="105"/>
        </w:rPr>
        <w:t>vlepit </w:t>
      </w:r>
      <w:r>
        <w:rPr>
          <w:color w:val="646464"/>
          <w:w w:val="105"/>
        </w:rPr>
        <w:t>zpět</w:t>
      </w:r>
      <w:r>
        <w:rPr>
          <w:color w:val="919191"/>
          <w:w w:val="105"/>
        </w:rPr>
        <w:t>,</w:t>
      </w:r>
    </w:p>
    <w:p>
      <w:pPr>
        <w:pStyle w:val="BodyText"/>
        <w:spacing w:line="304" w:lineRule="auto"/>
        <w:ind w:left="2053" w:right="96" w:hanging="4"/>
      </w:pPr>
      <w:r>
        <w:rPr>
          <w:color w:val="757575"/>
          <w:w w:val="105"/>
        </w:rPr>
        <w:t>sanace </w:t>
      </w:r>
      <w:r>
        <w:rPr>
          <w:color w:val="646464"/>
          <w:w w:val="105"/>
        </w:rPr>
        <w:t>kovové armatury </w:t>
      </w:r>
      <w:r>
        <w:rPr>
          <w:color w:val="757575"/>
          <w:w w:val="105"/>
        </w:rPr>
        <w:t>- </w:t>
      </w:r>
      <w:r>
        <w:rPr>
          <w:color w:val="646464"/>
          <w:w w:val="105"/>
        </w:rPr>
        <w:t>odstranění </w:t>
      </w:r>
      <w:r>
        <w:rPr>
          <w:color w:val="757575"/>
          <w:w w:val="105"/>
        </w:rPr>
        <w:t>vystouplých </w:t>
      </w:r>
      <w:r>
        <w:rPr>
          <w:color w:val="646464"/>
          <w:w w:val="105"/>
        </w:rPr>
        <w:t>a problematických drátů </w:t>
      </w:r>
      <w:r>
        <w:rPr>
          <w:color w:val="919191"/>
          <w:w w:val="105"/>
        </w:rPr>
        <w:t>, </w:t>
      </w:r>
      <w:r>
        <w:rPr>
          <w:color w:val="646464"/>
          <w:w w:val="105"/>
        </w:rPr>
        <w:t>obroušení do dostatečné hloubky,</w:t>
      </w:r>
    </w:p>
    <w:p>
      <w:pPr>
        <w:pStyle w:val="BodyText"/>
        <w:spacing w:line="304" w:lineRule="auto"/>
        <w:ind w:left="2058" w:right="96" w:firstLine="2"/>
      </w:pPr>
      <w:r>
        <w:rPr>
          <w:color w:val="757575"/>
          <w:w w:val="105"/>
        </w:rPr>
        <w:t>provedení </w:t>
      </w:r>
      <w:r>
        <w:rPr>
          <w:color w:val="646464"/>
          <w:w w:val="105"/>
        </w:rPr>
        <w:t>antikorozního ošetření drátů do hloubky betonu </w:t>
      </w:r>
      <w:r>
        <w:rPr>
          <w:color w:val="757575"/>
          <w:w w:val="105"/>
        </w:rPr>
        <w:t>a izolace </w:t>
      </w:r>
      <w:r>
        <w:rPr>
          <w:color w:val="646464"/>
          <w:w w:val="105"/>
        </w:rPr>
        <w:t>jejich ukončení, doplnění poškození a struktury umělým kamenem na minerální bázi,</w:t>
      </w:r>
    </w:p>
    <w:p>
      <w:pPr>
        <w:pStyle w:val="BodyText"/>
        <w:spacing w:line="300" w:lineRule="auto"/>
        <w:ind w:left="2058" w:right="96" w:firstLine="7"/>
      </w:pPr>
      <w:r>
        <w:rPr>
          <w:color w:val="757575"/>
          <w:w w:val="105"/>
        </w:rPr>
        <w:t>postranní </w:t>
      </w:r>
      <w:r>
        <w:rPr>
          <w:color w:val="646464"/>
          <w:w w:val="105"/>
        </w:rPr>
        <w:t>lišta na severní straně - </w:t>
      </w:r>
      <w:r>
        <w:rPr>
          <w:color w:val="757575"/>
          <w:w w:val="105"/>
        </w:rPr>
        <w:t>přetmelení </w:t>
      </w:r>
      <w:r>
        <w:rPr>
          <w:color w:val="646464"/>
          <w:w w:val="105"/>
        </w:rPr>
        <w:t>dilatační praskliny pružným tmelem, </w:t>
      </w:r>
      <w:r>
        <w:rPr>
          <w:color w:val="757575"/>
          <w:w w:val="105"/>
        </w:rPr>
        <w:t>doplnění chybějící </w:t>
      </w:r>
      <w:r>
        <w:rPr>
          <w:color w:val="646464"/>
          <w:w w:val="105"/>
        </w:rPr>
        <w:t>části lišty,</w:t>
      </w:r>
    </w:p>
    <w:p>
      <w:pPr>
        <w:pStyle w:val="BodyText"/>
        <w:spacing w:line="300" w:lineRule="auto" w:before="6"/>
        <w:ind w:left="2068" w:right="3353" w:firstLine="2"/>
      </w:pPr>
      <w:r>
        <w:rPr>
          <w:color w:val="646464"/>
          <w:w w:val="105"/>
        </w:rPr>
        <w:t>provedení barevné selektivní vyrovnávací retuše, </w:t>
      </w:r>
      <w:r>
        <w:rPr>
          <w:color w:val="757575"/>
          <w:w w:val="105"/>
        </w:rPr>
        <w:t>hydrofobní </w:t>
      </w:r>
      <w:r>
        <w:rPr>
          <w:color w:val="646464"/>
          <w:w w:val="105"/>
        </w:rPr>
        <w:t>úprava horní plochy sloupů,</w:t>
      </w:r>
    </w:p>
    <w:p>
      <w:pPr>
        <w:pStyle w:val="BodyText"/>
        <w:spacing w:before="6"/>
        <w:ind w:left="2060"/>
        <w:jc w:val="both"/>
      </w:pPr>
      <w:r>
        <w:rPr>
          <w:color w:val="757575"/>
        </w:rPr>
        <w:t>selektivní  </w:t>
      </w:r>
      <w:r>
        <w:rPr>
          <w:color w:val="646464"/>
        </w:rPr>
        <w:t>biocidní  úprava  povrchu  sloupů  i vápencových prvků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00" w:lineRule="auto" w:before="1"/>
        <w:ind w:left="1736" w:right="106"/>
        <w:jc w:val="both"/>
        <w:rPr>
          <w:b/>
        </w:rPr>
      </w:pPr>
      <w:r>
        <w:rPr>
          <w:color w:val="757575"/>
        </w:rPr>
        <w:t>a vydává </w:t>
      </w:r>
      <w:r>
        <w:rPr>
          <w:color w:val="646464"/>
        </w:rPr>
        <w:t>podle ustanovení § 14 odst. 2 v souladu s </w:t>
      </w:r>
      <w:r>
        <w:rPr>
          <w:i/>
          <w:color w:val="646464"/>
        </w:rPr>
        <w:t>§ </w:t>
      </w:r>
      <w:r>
        <w:rPr>
          <w:color w:val="646464"/>
        </w:rPr>
        <w:t>14  odst.  </w:t>
      </w:r>
      <w:r>
        <w:rPr>
          <w:color w:val="757575"/>
        </w:rPr>
        <w:t>3,  </w:t>
      </w:r>
      <w:r>
        <w:rPr>
          <w:i/>
          <w:color w:val="757575"/>
        </w:rPr>
        <w:t>§ </w:t>
      </w:r>
      <w:r>
        <w:rPr>
          <w:color w:val="757575"/>
        </w:rPr>
        <w:t>44a  </w:t>
      </w:r>
      <w:r>
        <w:rPr>
          <w:color w:val="646464"/>
        </w:rPr>
        <w:t>odst.  3  </w:t>
      </w:r>
      <w:r>
        <w:rPr>
          <w:color w:val="757575"/>
        </w:rPr>
        <w:t>zákona  </w:t>
      </w:r>
      <w:r>
        <w:rPr>
          <w:color w:val="757575"/>
          <w:sz w:val="20"/>
        </w:rPr>
        <w:t>č</w:t>
      </w:r>
      <w:r>
        <w:rPr>
          <w:color w:val="919191"/>
          <w:sz w:val="20"/>
        </w:rPr>
        <w:t>. </w:t>
      </w:r>
      <w:r>
        <w:rPr>
          <w:color w:val="757575"/>
        </w:rPr>
        <w:t>20/1987 </w:t>
      </w:r>
      <w:r>
        <w:rPr>
          <w:color w:val="646464"/>
        </w:rPr>
        <w:t>Sb., o  státní  památkové  péči,  ve  znění  pozdějších  </w:t>
      </w:r>
      <w:r>
        <w:rPr>
          <w:color w:val="757575"/>
        </w:rPr>
        <w:t>předpisů,  </w:t>
      </w:r>
      <w:r>
        <w:rPr>
          <w:color w:val="646464"/>
        </w:rPr>
        <w:t>toto  </w:t>
      </w:r>
      <w:r>
        <w:rPr>
          <w:b/>
          <w:color w:val="646464"/>
        </w:rPr>
        <w:t>závazné stanovisko: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line="300" w:lineRule="auto"/>
        <w:ind w:left="1750" w:right="106" w:hanging="7"/>
        <w:jc w:val="both"/>
      </w:pPr>
      <w:r>
        <w:rPr>
          <w:b/>
          <w:color w:val="757575"/>
          <w:w w:val="105"/>
        </w:rPr>
        <w:t>Provedení </w:t>
      </w:r>
      <w:r>
        <w:rPr>
          <w:color w:val="646464"/>
          <w:w w:val="105"/>
        </w:rPr>
        <w:t>prací dle předložené dokumentace </w:t>
      </w:r>
      <w:r>
        <w:rPr>
          <w:color w:val="757575"/>
          <w:w w:val="105"/>
        </w:rPr>
        <w:t>„Emauzy, </w:t>
      </w:r>
      <w:r>
        <w:rPr>
          <w:color w:val="646464"/>
          <w:w w:val="105"/>
        </w:rPr>
        <w:t>Sloupová palisádová plastika</w:t>
      </w:r>
      <w:r>
        <w:rPr>
          <w:color w:val="A1A1A1"/>
          <w:w w:val="105"/>
        </w:rPr>
        <w:t>, </w:t>
      </w:r>
      <w:r>
        <w:rPr>
          <w:color w:val="646464"/>
          <w:w w:val="105"/>
        </w:rPr>
        <w:t>Restaurátorský průzkum a záměr", kterou zpracoval Tomáš Rafl, ak. mal., Vratislavova 17</w:t>
      </w:r>
      <w:r>
        <w:rPr>
          <w:color w:val="919191"/>
          <w:w w:val="105"/>
        </w:rPr>
        <w:t>, </w:t>
      </w:r>
      <w:r>
        <w:rPr>
          <w:color w:val="646464"/>
          <w:w w:val="105"/>
        </w:rPr>
        <w:t>Praha </w:t>
      </w:r>
      <w:r>
        <w:rPr>
          <w:color w:val="757575"/>
          <w:w w:val="105"/>
        </w:rPr>
        <w:t>2, </w:t>
      </w:r>
      <w:r>
        <w:rPr>
          <w:color w:val="646464"/>
          <w:w w:val="105"/>
        </w:rPr>
        <w:t>6/2018 je </w:t>
      </w:r>
      <w:r>
        <w:rPr>
          <w:color w:val="757575"/>
          <w:w w:val="105"/>
        </w:rPr>
        <w:t>z </w:t>
      </w:r>
      <w:r>
        <w:rPr>
          <w:color w:val="646464"/>
          <w:w w:val="105"/>
        </w:rPr>
        <w:t>hlediska zájmů státní památkové péče </w:t>
      </w:r>
      <w:r>
        <w:rPr>
          <w:rFonts w:ascii="Arial" w:hAnsi="Arial"/>
          <w:b/>
          <w:color w:val="646464"/>
          <w:w w:val="105"/>
          <w:sz w:val="18"/>
        </w:rPr>
        <w:t>p </w:t>
      </w:r>
      <w:r>
        <w:rPr>
          <w:rFonts w:ascii="Arial" w:hAnsi="Arial"/>
          <w:b/>
          <w:color w:val="646464"/>
          <w:w w:val="105"/>
        </w:rPr>
        <w:t>ř </w:t>
      </w:r>
      <w:r>
        <w:rPr>
          <w:b/>
          <w:color w:val="646464"/>
          <w:w w:val="105"/>
        </w:rPr>
        <w:t>í </w:t>
      </w:r>
      <w:r>
        <w:rPr>
          <w:rFonts w:ascii="Arial" w:hAnsi="Arial"/>
          <w:b/>
          <w:color w:val="646464"/>
          <w:w w:val="105"/>
          <w:sz w:val="18"/>
        </w:rPr>
        <w:t>p </w:t>
      </w:r>
      <w:r>
        <w:rPr>
          <w:b/>
          <w:color w:val="646464"/>
          <w:w w:val="105"/>
        </w:rPr>
        <w:t>u st n </w:t>
      </w:r>
      <w:r>
        <w:rPr>
          <w:rFonts w:ascii="Arial" w:hAnsi="Arial"/>
          <w:b/>
          <w:color w:val="646464"/>
          <w:w w:val="105"/>
          <w:sz w:val="18"/>
        </w:rPr>
        <w:t>é </w:t>
      </w:r>
      <w:r>
        <w:rPr>
          <w:color w:val="646464"/>
          <w:w w:val="105"/>
        </w:rPr>
        <w:t>za této základní podmínky: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00" w:lineRule="auto" w:before="1"/>
        <w:ind w:left="2405" w:right="114" w:hanging="638"/>
        <w:jc w:val="both"/>
      </w:pPr>
      <w:r>
        <w:rPr>
          <w:color w:val="757575"/>
          <w:w w:val="105"/>
        </w:rPr>
        <w:t>I </w:t>
      </w:r>
      <w:r>
        <w:rPr>
          <w:color w:val="919191"/>
          <w:w w:val="105"/>
        </w:rPr>
        <w:t>.       </w:t>
      </w:r>
      <w:r>
        <w:rPr>
          <w:color w:val="757575"/>
          <w:w w:val="105"/>
        </w:rPr>
        <w:t>MHMP </w:t>
      </w:r>
      <w:r>
        <w:rPr>
          <w:color w:val="646464"/>
          <w:w w:val="105"/>
        </w:rPr>
        <w:t>OPP budou předkládány </w:t>
      </w:r>
      <w:r>
        <w:rPr>
          <w:color w:val="757575"/>
          <w:w w:val="105"/>
        </w:rPr>
        <w:t>vzorky čištění</w:t>
      </w:r>
      <w:r>
        <w:rPr>
          <w:color w:val="919191"/>
          <w:w w:val="105"/>
        </w:rPr>
        <w:t>, </w:t>
      </w:r>
      <w:r>
        <w:rPr>
          <w:color w:val="646464"/>
          <w:w w:val="105"/>
        </w:rPr>
        <w:t>doplňků, </w:t>
      </w:r>
      <w:r>
        <w:rPr>
          <w:color w:val="757575"/>
          <w:w w:val="105"/>
        </w:rPr>
        <w:t>konzervace. O </w:t>
      </w:r>
      <w:r>
        <w:rPr>
          <w:color w:val="646464"/>
          <w:w w:val="105"/>
        </w:rPr>
        <w:t>skutečnosti, </w:t>
      </w:r>
      <w:r>
        <w:rPr>
          <w:color w:val="757575"/>
          <w:w w:val="105"/>
        </w:rPr>
        <w:t>že jsou tyto vzorky vyhotoveny </w:t>
      </w:r>
      <w:r>
        <w:rPr>
          <w:color w:val="919191"/>
          <w:w w:val="105"/>
        </w:rPr>
        <w:t>, </w:t>
      </w:r>
      <w:r>
        <w:rPr>
          <w:color w:val="757575"/>
          <w:w w:val="105"/>
        </w:rPr>
        <w:t>informuje žadatel </w:t>
      </w:r>
      <w:r>
        <w:rPr>
          <w:color w:val="646464"/>
          <w:w w:val="105"/>
        </w:rPr>
        <w:t>MHMP </w:t>
      </w:r>
      <w:r>
        <w:rPr>
          <w:color w:val="757575"/>
          <w:w w:val="105"/>
        </w:rPr>
        <w:t>OPP, aby byl umožněn řádný výkon </w:t>
      </w:r>
      <w:r>
        <w:rPr>
          <w:color w:val="646464"/>
          <w:w w:val="105"/>
        </w:rPr>
        <w:t>dozorovacích pravomocí </w:t>
      </w:r>
      <w:r>
        <w:rPr>
          <w:color w:val="757575"/>
          <w:w w:val="105"/>
        </w:rPr>
        <w:t>MHMP OPP. Do doby odsouhlasení shody vzorku s výše uvedenými </w:t>
      </w:r>
      <w:r>
        <w:rPr>
          <w:color w:val="646464"/>
          <w:w w:val="105"/>
        </w:rPr>
        <w:t>požadavky </w:t>
      </w:r>
      <w:r>
        <w:rPr>
          <w:color w:val="757575"/>
          <w:w w:val="105"/>
        </w:rPr>
        <w:t>nelze práce provést jako celek</w:t>
      </w:r>
      <w:r>
        <w:rPr>
          <w:color w:val="919191"/>
          <w:w w:val="105"/>
        </w:rPr>
        <w:t>.</w:t>
      </w:r>
    </w:p>
    <w:p>
      <w:pPr>
        <w:pStyle w:val="BodyText"/>
        <w:spacing w:before="4"/>
        <w:rPr>
          <w:sz w:val="24"/>
        </w:rPr>
      </w:pPr>
    </w:p>
    <w:p>
      <w:pPr>
        <w:pStyle w:val="Heading3"/>
        <w:ind w:left="1751"/>
      </w:pPr>
      <w:r>
        <w:rPr>
          <w:color w:val="757575"/>
          <w:w w:val="105"/>
        </w:rPr>
        <w:t>Odůvodnění: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300" w:lineRule="auto"/>
        <w:ind w:left="1764" w:right="109" w:hanging="4"/>
        <w:jc w:val="both"/>
      </w:pPr>
      <w:r>
        <w:rPr>
          <w:color w:val="757575"/>
          <w:w w:val="105"/>
        </w:rPr>
        <w:t>Podle </w:t>
      </w:r>
      <w:r>
        <w:rPr>
          <w:color w:val="646464"/>
          <w:w w:val="105"/>
        </w:rPr>
        <w:t>ustanovení </w:t>
      </w:r>
      <w:r>
        <w:rPr>
          <w:color w:val="757575"/>
          <w:w w:val="105"/>
        </w:rPr>
        <w:t>§ 14 odst. </w:t>
      </w:r>
      <w:r>
        <w:rPr>
          <w:color w:val="646464"/>
          <w:w w:val="105"/>
        </w:rPr>
        <w:t>2 </w:t>
      </w:r>
      <w:r>
        <w:rPr>
          <w:color w:val="757575"/>
          <w:w w:val="105"/>
        </w:rPr>
        <w:t>zákona č</w:t>
      </w:r>
      <w:r>
        <w:rPr>
          <w:color w:val="A1A1A1"/>
          <w:w w:val="105"/>
        </w:rPr>
        <w:t>. </w:t>
      </w:r>
      <w:r>
        <w:rPr>
          <w:color w:val="757575"/>
          <w:w w:val="105"/>
        </w:rPr>
        <w:t>20/1987 Sb</w:t>
      </w:r>
      <w:r>
        <w:rPr>
          <w:color w:val="919191"/>
          <w:w w:val="105"/>
        </w:rPr>
        <w:t>.</w:t>
      </w:r>
      <w:r>
        <w:rPr>
          <w:color w:val="757575"/>
          <w:w w:val="105"/>
        </w:rPr>
        <w:t>, </w:t>
      </w:r>
      <w:r>
        <w:rPr>
          <w:color w:val="646464"/>
          <w:w w:val="105"/>
        </w:rPr>
        <w:t>o </w:t>
      </w:r>
      <w:r>
        <w:rPr>
          <w:color w:val="757575"/>
          <w:w w:val="105"/>
        </w:rPr>
        <w:t>státní památkové </w:t>
      </w:r>
      <w:r>
        <w:rPr>
          <w:color w:val="646464"/>
          <w:w w:val="105"/>
        </w:rPr>
        <w:t>péči, ve </w:t>
      </w:r>
      <w:r>
        <w:rPr>
          <w:color w:val="757575"/>
          <w:w w:val="105"/>
        </w:rPr>
        <w:t>znění pozdějších </w:t>
      </w:r>
      <w:r>
        <w:rPr>
          <w:color w:val="646464"/>
          <w:w w:val="105"/>
        </w:rPr>
        <w:t>předpisů, </w:t>
      </w:r>
      <w:r>
        <w:rPr>
          <w:color w:val="757575"/>
          <w:w w:val="105"/>
        </w:rPr>
        <w:t>byla dne </w:t>
      </w:r>
      <w:r>
        <w:rPr>
          <w:color w:val="646464"/>
          <w:w w:val="105"/>
        </w:rPr>
        <w:t>5</w:t>
      </w:r>
      <w:r>
        <w:rPr>
          <w:color w:val="919191"/>
          <w:w w:val="105"/>
        </w:rPr>
        <w:t>.</w:t>
      </w:r>
      <w:r>
        <w:rPr>
          <w:color w:val="646464"/>
          <w:w w:val="105"/>
        </w:rPr>
        <w:t>2.2019 podána </w:t>
      </w:r>
      <w:r>
        <w:rPr>
          <w:color w:val="757575"/>
          <w:w w:val="105"/>
        </w:rPr>
        <w:t>oprávněnou osobou žádost </w:t>
      </w:r>
      <w:r>
        <w:rPr>
          <w:color w:val="646464"/>
          <w:w w:val="105"/>
        </w:rPr>
        <w:t>o </w:t>
      </w:r>
      <w:r>
        <w:rPr>
          <w:color w:val="757575"/>
          <w:w w:val="105"/>
        </w:rPr>
        <w:t>vydání </w:t>
      </w:r>
      <w:r>
        <w:rPr>
          <w:color w:val="A1A1A1"/>
          <w:w w:val="105"/>
        </w:rPr>
        <w:t>závazné</w:t>
      </w:r>
      <w:r>
        <w:rPr>
          <w:color w:val="757575"/>
          <w:w w:val="105"/>
        </w:rPr>
        <w:t>h</w:t>
      </w:r>
      <w:r>
        <w:rPr>
          <w:color w:val="919191"/>
          <w:w w:val="105"/>
        </w:rPr>
        <w:t>o </w:t>
      </w:r>
      <w:r>
        <w:rPr>
          <w:color w:val="757575"/>
          <w:w w:val="105"/>
        </w:rPr>
        <w:t>stanoviska k </w:t>
      </w:r>
      <w:r>
        <w:rPr>
          <w:color w:val="646464"/>
          <w:w w:val="105"/>
        </w:rPr>
        <w:t>návrhu </w:t>
      </w:r>
      <w:r>
        <w:rPr>
          <w:color w:val="757575"/>
          <w:w w:val="105"/>
        </w:rPr>
        <w:t>výše </w:t>
      </w:r>
      <w:r>
        <w:rPr>
          <w:color w:val="646464"/>
          <w:w w:val="105"/>
        </w:rPr>
        <w:t>uvedené </w:t>
      </w:r>
      <w:r>
        <w:rPr>
          <w:color w:val="757575"/>
          <w:w w:val="105"/>
        </w:rPr>
        <w:t>obnovy předm</w:t>
      </w:r>
      <w:r>
        <w:rPr>
          <w:color w:val="919191"/>
          <w:w w:val="105"/>
        </w:rPr>
        <w:t>ě</w:t>
      </w:r>
      <w:r>
        <w:rPr>
          <w:color w:val="757575"/>
          <w:w w:val="105"/>
        </w:rPr>
        <w:t>t</w:t>
      </w:r>
      <w:r>
        <w:rPr>
          <w:color w:val="A1A1A1"/>
          <w:w w:val="105"/>
        </w:rPr>
        <w:t>né pam</w:t>
      </w:r>
      <w:r>
        <w:rPr>
          <w:color w:val="757575"/>
          <w:w w:val="105"/>
        </w:rPr>
        <w:t>átky v rozsahu </w:t>
      </w:r>
      <w:r>
        <w:rPr>
          <w:color w:val="757575"/>
        </w:rPr>
        <w:t>p</w:t>
      </w:r>
      <w:r>
        <w:rPr>
          <w:color w:val="919191"/>
        </w:rPr>
        <w:t>ř</w:t>
      </w:r>
      <w:r>
        <w:rPr>
          <w:color w:val="757575"/>
        </w:rPr>
        <w:t>edložené  dokumentace.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00" w:lineRule="auto"/>
        <w:ind w:left="2278" w:right="3353" w:hanging="518"/>
      </w:pPr>
      <w:r>
        <w:rPr>
          <w:color w:val="757575"/>
          <w:w w:val="105"/>
        </w:rPr>
        <w:t>Žádost obsahuje následující doklady a podklady</w:t>
      </w:r>
      <w:r>
        <w:rPr>
          <w:color w:val="A1A1A1"/>
          <w:w w:val="105"/>
        </w:rPr>
        <w:t>: </w:t>
      </w:r>
      <w:r>
        <w:rPr>
          <w:color w:val="757575"/>
          <w:w w:val="105"/>
        </w:rPr>
        <w:t>výpis </w:t>
      </w:r>
      <w:r>
        <w:rPr>
          <w:color w:val="646464"/>
          <w:w w:val="105"/>
        </w:rPr>
        <w:t>z </w:t>
      </w:r>
      <w:r>
        <w:rPr>
          <w:color w:val="757575"/>
          <w:w w:val="105"/>
        </w:rPr>
        <w:t>katastru nemovitosti</w:t>
      </w:r>
    </w:p>
    <w:p>
      <w:pPr>
        <w:pStyle w:val="BodyText"/>
        <w:spacing w:line="300" w:lineRule="auto" w:before="7"/>
        <w:ind w:left="2278" w:right="5791" w:firstLine="2"/>
      </w:pPr>
      <w:r>
        <w:rPr>
          <w:color w:val="757575"/>
          <w:w w:val="105"/>
        </w:rPr>
        <w:t>zřizovací listina </w:t>
      </w:r>
      <w:r>
        <w:rPr>
          <w:color w:val="646464"/>
          <w:w w:val="105"/>
        </w:rPr>
        <w:t>dokumentaci</w:t>
      </w:r>
    </w:p>
    <w:p>
      <w:pPr>
        <w:spacing w:after="0" w:line="300" w:lineRule="auto"/>
        <w:sectPr>
          <w:footerReference w:type="default" r:id="rId5"/>
          <w:pgSz w:w="11900" w:h="16820"/>
          <w:pgMar w:footer="1199" w:header="0" w:top="60" w:bottom="1380" w:left="1080" w:right="146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04" w:lineRule="auto" w:before="92"/>
        <w:ind w:left="1785" w:right="110"/>
        <w:jc w:val="both"/>
      </w:pPr>
      <w:r>
        <w:rPr>
          <w:color w:val="727272"/>
          <w:w w:val="105"/>
        </w:rPr>
        <w:t>MHMP OPP požádal dne 15.2.2019 Národní památkový ústav, územní odborné pracoviště v Praze (dále jen NPÚ ÚOP PR) o zpracování písemného vyjádření k předloženému návrhu v zákonné lhůtě 20 dnů ode dne doručení žádosti o jeho  vypracování.</w:t>
      </w:r>
    </w:p>
    <w:p>
      <w:pPr>
        <w:pStyle w:val="BodyText"/>
        <w:rPr>
          <w:sz w:val="24"/>
        </w:rPr>
      </w:pPr>
    </w:p>
    <w:p>
      <w:pPr>
        <w:pStyle w:val="BodyText"/>
        <w:spacing w:line="302" w:lineRule="auto"/>
        <w:ind w:left="1783" w:right="111" w:firstLine="8"/>
        <w:jc w:val="both"/>
      </w:pPr>
      <w:r>
        <w:rPr>
          <w:color w:val="727272"/>
          <w:w w:val="105"/>
        </w:rPr>
        <w:t>Ve smyslu ustanovení § 14 odst. 6 zákona č. 20/1987 Sb., o státní památkové péči, ve znění pozdějších předpisů</w:t>
      </w:r>
      <w:r>
        <w:rPr>
          <w:color w:val="8A8A8A"/>
          <w:w w:val="105"/>
        </w:rPr>
        <w:t>, </w:t>
      </w:r>
      <w:r>
        <w:rPr>
          <w:color w:val="727272"/>
          <w:w w:val="105"/>
        </w:rPr>
        <w:t>bylo ve věci vydáno písemné vyjádření NPÚ ÚOP PR č</w:t>
      </w:r>
      <w:r>
        <w:rPr>
          <w:color w:val="8A8A8A"/>
          <w:w w:val="105"/>
        </w:rPr>
        <w:t>.</w:t>
      </w:r>
      <w:r>
        <w:rPr>
          <w:color w:val="727272"/>
          <w:w w:val="105"/>
        </w:rPr>
        <w:t>j</w:t>
      </w:r>
      <w:r>
        <w:rPr>
          <w:color w:val="8A8A8A"/>
          <w:w w:val="105"/>
        </w:rPr>
        <w:t>. </w:t>
      </w:r>
      <w:r>
        <w:rPr>
          <w:color w:val="727272"/>
          <w:w w:val="105"/>
        </w:rPr>
        <w:t>311/13646/2019 ze dne 12.3</w:t>
      </w:r>
      <w:r>
        <w:rPr>
          <w:color w:val="8A8A8A"/>
          <w:w w:val="105"/>
        </w:rPr>
        <w:t>.</w:t>
      </w:r>
      <w:r>
        <w:rPr>
          <w:color w:val="727272"/>
          <w:w w:val="105"/>
        </w:rPr>
        <w:t>2019. Ve svém vyjádření tato odborná organizace považuje navrhované práce za realizovatelné za následujících  podmínek:</w:t>
      </w:r>
    </w:p>
    <w:p>
      <w:pPr>
        <w:pStyle w:val="ListParagraph"/>
        <w:numPr>
          <w:ilvl w:val="0"/>
          <w:numId w:val="1"/>
        </w:numPr>
        <w:tabs>
          <w:tab w:pos="2174" w:val="left" w:leader="none"/>
        </w:tabs>
        <w:spacing w:line="288" w:lineRule="auto" w:before="0" w:after="0"/>
        <w:ind w:left="2165" w:right="121" w:hanging="379"/>
        <w:jc w:val="both"/>
        <w:rPr>
          <w:i/>
          <w:sz w:val="20"/>
        </w:rPr>
      </w:pPr>
      <w:r>
        <w:rPr>
          <w:i/>
          <w:color w:val="727272"/>
          <w:sz w:val="20"/>
        </w:rPr>
        <w:t>Zástupci NPÚ ÚOP PR bude umožněn výkon odborného památkového dohledu nad </w:t>
      </w:r>
      <w:r>
        <w:rPr>
          <w:i/>
          <w:color w:val="727272"/>
          <w:sz w:val="20"/>
        </w:rPr>
        <w:t>prováděním prací formou kontrolních dm,, kde budou v rámci  tohoto  dohledu  NPÚ ÚOP PR pfedkládány vzorky všech zásadních etap restaurátorského  zásahu  k</w:t>
      </w:r>
      <w:r>
        <w:rPr>
          <w:i/>
          <w:color w:val="8A8A8A"/>
          <w:sz w:val="20"/>
        </w:rPr>
        <w:t>e </w:t>
      </w:r>
      <w:r>
        <w:rPr>
          <w:i/>
          <w:color w:val="727272"/>
          <w:sz w:val="20"/>
        </w:rPr>
        <w:t>k</w:t>
      </w:r>
      <w:r>
        <w:rPr>
          <w:i/>
          <w:color w:val="8A8A8A"/>
          <w:sz w:val="20"/>
        </w:rPr>
        <w:t>o</w:t>
      </w:r>
      <w:r>
        <w:rPr>
          <w:i/>
          <w:color w:val="727272"/>
          <w:sz w:val="20"/>
        </w:rPr>
        <w:t>nzultaci a (př</w:t>
      </w:r>
      <w:r>
        <w:rPr>
          <w:i/>
          <w:color w:val="8A8A8A"/>
          <w:sz w:val="20"/>
        </w:rPr>
        <w:t>e</w:t>
      </w:r>
      <w:r>
        <w:rPr>
          <w:i/>
          <w:color w:val="727272"/>
          <w:sz w:val="20"/>
        </w:rPr>
        <w:t>devším čištění, doplňky, konzervace apod.) konzultovány jednotliv</w:t>
      </w:r>
      <w:r>
        <w:rPr>
          <w:i/>
          <w:color w:val="8A8A8A"/>
          <w:sz w:val="20"/>
        </w:rPr>
        <w:t>é </w:t>
      </w:r>
      <w:r>
        <w:rPr>
          <w:i/>
          <w:color w:val="727272"/>
          <w:sz w:val="20"/>
        </w:rPr>
        <w:t>re</w:t>
      </w:r>
      <w:r>
        <w:rPr>
          <w:i/>
          <w:color w:val="8A8A8A"/>
          <w:sz w:val="20"/>
        </w:rPr>
        <w:t>s</w:t>
      </w:r>
      <w:r>
        <w:rPr>
          <w:i/>
          <w:color w:val="727272"/>
          <w:sz w:val="20"/>
        </w:rPr>
        <w:t>taurátorsképostup}!. O kontrolních dnech. kde bude po bližším prů</w:t>
      </w:r>
      <w:r>
        <w:rPr>
          <w:i/>
          <w:color w:val="8A8A8A"/>
          <w:sz w:val="20"/>
        </w:rPr>
        <w:t>z</w:t>
      </w:r>
      <w:r>
        <w:rPr>
          <w:i/>
          <w:color w:val="727272"/>
          <w:sz w:val="20"/>
        </w:rPr>
        <w:t>kumu upfesnén technologickJí postup nebo pfedkládány vzorky zejména výše uvedených úprav ke konzultaci, kde zástupce NPÚ ÚOP PR včas</w:t>
      </w:r>
      <w:r>
        <w:rPr>
          <w:i/>
          <w:color w:val="727272"/>
          <w:spacing w:val="47"/>
          <w:sz w:val="20"/>
        </w:rPr>
        <w:t> </w:t>
      </w:r>
      <w:r>
        <w:rPr>
          <w:i/>
          <w:color w:val="727272"/>
          <w:sz w:val="20"/>
        </w:rPr>
        <w:t>informován</w:t>
      </w:r>
      <w:r>
        <w:rPr>
          <w:i/>
          <w:color w:val="8A8A8A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2179" w:val="left" w:leader="none"/>
        </w:tabs>
        <w:spacing w:line="288" w:lineRule="auto" w:before="8" w:after="0"/>
        <w:ind w:left="2164" w:right="125" w:hanging="388"/>
        <w:jc w:val="both"/>
        <w:rPr>
          <w:i/>
          <w:sz w:val="20"/>
        </w:rPr>
      </w:pPr>
      <w:r>
        <w:rPr>
          <w:i/>
          <w:color w:val="727272"/>
          <w:sz w:val="20"/>
        </w:rPr>
        <w:t>Po ukončení prací bude NPÚ ÚOP PR do 30 dnů pfedáno jedno vyhotovení závěrečné </w:t>
      </w:r>
      <w:r>
        <w:rPr>
          <w:i/>
          <w:color w:val="727272"/>
          <w:sz w:val="20"/>
        </w:rPr>
        <w:t>restaurátorské zprávy včetně fotodokumentace. Dokumentace by  zároveň  měla obsahovat stanoveni dalšího ochranného režimu a údržby a musí obsahovat komplexní vyhodnocení prací.  fotodokumetaci  stavu  díla  před  započetím  restaurátorské  práce, v průběhu jednotliv.ých etap a po ukončení práce. popis použitých technickfch a technologických postupů a materiálů, rozbor a vyhodnocení případných nových  zjištění  </w:t>
      </w:r>
      <w:r>
        <w:rPr>
          <w:i/>
          <w:color w:val="727272"/>
          <w:sz w:val="19"/>
        </w:rPr>
        <w:t>o</w:t>
      </w:r>
      <w:r>
        <w:rPr>
          <w:i/>
          <w:color w:val="727272"/>
          <w:spacing w:val="5"/>
          <w:sz w:val="19"/>
        </w:rPr>
        <w:t> </w:t>
      </w:r>
      <w:r>
        <w:rPr>
          <w:i/>
          <w:color w:val="727272"/>
          <w:sz w:val="20"/>
        </w:rPr>
        <w:t>díle</w:t>
      </w:r>
      <w:r>
        <w:rPr>
          <w:i/>
          <w:color w:val="8A8A8A"/>
          <w:sz w:val="20"/>
        </w:rPr>
        <w:t>.</w:t>
      </w: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spacing w:line="297" w:lineRule="auto" w:before="1"/>
        <w:ind w:left="1776" w:right="127" w:firstLine="12"/>
        <w:jc w:val="both"/>
      </w:pPr>
      <w:r>
        <w:rPr>
          <w:color w:val="727272"/>
          <w:w w:val="105"/>
        </w:rPr>
        <w:t>Účastníkovi řízení byla v souladu s </w:t>
      </w:r>
      <w:r>
        <w:rPr>
          <w:color w:val="727272"/>
          <w:w w:val="105"/>
          <w:sz w:val="20"/>
        </w:rPr>
        <w:t>§ </w:t>
      </w:r>
      <w:r>
        <w:rPr>
          <w:color w:val="727272"/>
          <w:w w:val="105"/>
        </w:rPr>
        <w:t>36 odst. 3 zákona č. 500/2004 Sb., správní  řád,  ve znění pozdějších předpisů</w:t>
      </w:r>
      <w:r>
        <w:rPr>
          <w:color w:val="8A8A8A"/>
          <w:w w:val="105"/>
        </w:rPr>
        <w:t>, </w:t>
      </w:r>
      <w:r>
        <w:rPr>
          <w:color w:val="727272"/>
          <w:w w:val="105"/>
        </w:rPr>
        <w:t>před vydáním závazného stanoviska ve věci dána  možnost  vyjádřit se k podkladům rozhodnutí. Účastník řízení této možnosti</w:t>
      </w:r>
      <w:r>
        <w:rPr>
          <w:color w:val="727272"/>
          <w:spacing w:val="44"/>
          <w:w w:val="105"/>
        </w:rPr>
        <w:t> </w:t>
      </w:r>
      <w:r>
        <w:rPr>
          <w:color w:val="727272"/>
          <w:w w:val="105"/>
        </w:rPr>
        <w:t>nevyužil.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02" w:lineRule="auto"/>
        <w:ind w:left="1775" w:right="132" w:firstLine="6"/>
        <w:jc w:val="both"/>
      </w:pPr>
      <w:r>
        <w:rPr>
          <w:color w:val="727272"/>
          <w:w w:val="105"/>
        </w:rPr>
        <w:t>MHMP OPP,  který  žádost  posoudil </w:t>
      </w:r>
      <w:r>
        <w:rPr>
          <w:color w:val="8A8A8A"/>
          <w:w w:val="105"/>
        </w:rPr>
        <w:t>, </w:t>
      </w:r>
      <w:r>
        <w:rPr>
          <w:color w:val="727272"/>
          <w:w w:val="105"/>
        </w:rPr>
        <w:t>se  ztotožnil  s písemným  vyjádřením  NPÚ  ÚOP  PR s tím</w:t>
      </w:r>
      <w:r>
        <w:rPr>
          <w:color w:val="8A8A8A"/>
          <w:w w:val="105"/>
        </w:rPr>
        <w:t>, </w:t>
      </w:r>
      <w:r>
        <w:rPr>
          <w:color w:val="727272"/>
          <w:w w:val="105"/>
        </w:rPr>
        <w:t>že provedení prací</w:t>
      </w:r>
      <w:r>
        <w:rPr>
          <w:color w:val="8A8A8A"/>
          <w:w w:val="105"/>
        </w:rPr>
        <w:t>, </w:t>
      </w:r>
      <w:r>
        <w:rPr>
          <w:color w:val="727272"/>
          <w:w w:val="105"/>
        </w:rPr>
        <w:t>uvedených v předloženém návrhu je z hlediska zájmů státní památkové péče přípustné za podmínky </w:t>
      </w:r>
      <w:r>
        <w:rPr>
          <w:color w:val="8A8A8A"/>
          <w:w w:val="105"/>
        </w:rPr>
        <w:t>, </w:t>
      </w:r>
      <w:r>
        <w:rPr>
          <w:color w:val="727272"/>
          <w:w w:val="105"/>
        </w:rPr>
        <w:t>uvedené ve výrokové části závazného stanoviska. MHMP OPP nezahrnul do výroku rozhodnutí část podmínky č</w:t>
      </w:r>
      <w:r>
        <w:rPr>
          <w:color w:val="8A8A8A"/>
          <w:w w:val="105"/>
        </w:rPr>
        <w:t>. </w:t>
      </w:r>
      <w:r>
        <w:rPr>
          <w:color w:val="727272"/>
          <w:w w:val="105"/>
        </w:rPr>
        <w:t>I písemného </w:t>
      </w:r>
      <w:r>
        <w:rPr>
          <w:color w:val="8A8A8A"/>
          <w:w w:val="105"/>
        </w:rPr>
        <w:t>v</w:t>
      </w:r>
      <w:r>
        <w:rPr>
          <w:color w:val="727272"/>
          <w:w w:val="105"/>
        </w:rPr>
        <w:t>yjád ření NPÚ ÚOP </w:t>
      </w:r>
      <w:r>
        <w:rPr>
          <w:rFonts w:ascii="Arial" w:hAnsi="Arial"/>
          <w:b/>
          <w:color w:val="727272"/>
          <w:w w:val="105"/>
          <w:sz w:val="18"/>
        </w:rPr>
        <w:t>PR, </w:t>
      </w:r>
      <w:r>
        <w:rPr>
          <w:color w:val="727272"/>
          <w:w w:val="105"/>
        </w:rPr>
        <w:t>neboť pozvání na kontrolní dny představuje uložení povinnos ti</w:t>
      </w:r>
      <w:r>
        <w:rPr>
          <w:color w:val="8A8A8A"/>
          <w:w w:val="105"/>
        </w:rPr>
        <w:t>,  </w:t>
      </w:r>
      <w:r>
        <w:rPr>
          <w:color w:val="727272"/>
          <w:w w:val="105"/>
        </w:rPr>
        <w:t>kterou  neřeší žádný předpis a zároveň ani nedává zákon č. 20/1987 Sb</w:t>
      </w:r>
      <w:r>
        <w:rPr>
          <w:color w:val="8A8A8A"/>
          <w:w w:val="105"/>
        </w:rPr>
        <w:t>., </w:t>
      </w:r>
      <w:r>
        <w:rPr>
          <w:color w:val="727272"/>
          <w:w w:val="105"/>
        </w:rPr>
        <w:t>o státní památkové péči </w:t>
      </w:r>
      <w:r>
        <w:rPr>
          <w:color w:val="8A8A8A"/>
          <w:w w:val="105"/>
        </w:rPr>
        <w:t>v </w:t>
      </w:r>
      <w:r>
        <w:rPr>
          <w:color w:val="727272"/>
          <w:w w:val="105"/>
        </w:rPr>
        <w:t>platném znění, zmocnění takovouto povinnost po žadateli vyžadovat. Dále MHMP O</w:t>
      </w:r>
      <w:r>
        <w:rPr>
          <w:color w:val="8A8A8A"/>
          <w:w w:val="105"/>
        </w:rPr>
        <w:t>P</w:t>
      </w:r>
      <w:r>
        <w:rPr>
          <w:color w:val="727272"/>
          <w:w w:val="105"/>
        </w:rPr>
        <w:t>P neuvedl ve výrokové části rozhodnutí p</w:t>
      </w:r>
      <w:r>
        <w:rPr>
          <w:color w:val="8A8A8A"/>
          <w:w w:val="105"/>
        </w:rPr>
        <w:t>o</w:t>
      </w:r>
      <w:r>
        <w:rPr>
          <w:color w:val="727272"/>
          <w:w w:val="105"/>
        </w:rPr>
        <w:t>dmínku č. 2 písemného vyjádření NP</w:t>
      </w:r>
      <w:r>
        <w:rPr>
          <w:color w:val="8A8A8A"/>
          <w:w w:val="105"/>
        </w:rPr>
        <w:t>Ú ÚOP </w:t>
      </w:r>
      <w:r>
        <w:rPr>
          <w:color w:val="727272"/>
          <w:w w:val="105"/>
        </w:rPr>
        <w:t>PR</w:t>
      </w:r>
      <w:r>
        <w:rPr>
          <w:color w:val="8A8A8A"/>
          <w:w w:val="105"/>
        </w:rPr>
        <w:t>, </w:t>
      </w:r>
      <w:r>
        <w:rPr>
          <w:color w:val="727272"/>
          <w:w w:val="105"/>
        </w:rPr>
        <w:t>neboť nemovitost není kulturní památkou </w:t>
      </w:r>
      <w:r>
        <w:rPr>
          <w:color w:val="8A8A8A"/>
          <w:w w:val="105"/>
        </w:rPr>
        <w:t>, </w:t>
      </w:r>
      <w:r>
        <w:rPr>
          <w:color w:val="727272"/>
          <w:w w:val="105"/>
        </w:rPr>
        <w:t>a proto ze zákona není povinnost odevzdat restaurátorskou zprávu</w:t>
      </w:r>
      <w:r>
        <w:rPr>
          <w:color w:val="8A8A8A"/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line="302" w:lineRule="auto" w:before="144"/>
        <w:ind w:left="1778" w:right="143" w:firstLine="8"/>
        <w:jc w:val="both"/>
      </w:pPr>
      <w:r>
        <w:rPr>
          <w:color w:val="727272"/>
          <w:w w:val="105"/>
        </w:rPr>
        <w:t>Plastika  pa</w:t>
      </w:r>
      <w:r>
        <w:rPr>
          <w:color w:val="8A8A8A"/>
          <w:w w:val="105"/>
        </w:rPr>
        <w:t>r</w:t>
      </w:r>
      <w:r>
        <w:rPr>
          <w:color w:val="727272"/>
          <w:w w:val="105"/>
        </w:rPr>
        <w:t>c</w:t>
      </w:r>
      <w:r>
        <w:rPr>
          <w:color w:val="8A8A8A"/>
          <w:w w:val="105"/>
        </w:rPr>
        <w:t>.č.  </w:t>
      </w:r>
      <w:r>
        <w:rPr>
          <w:color w:val="727272"/>
          <w:spacing w:val="4"/>
          <w:w w:val="105"/>
        </w:rPr>
        <w:t>1252</w:t>
      </w:r>
      <w:r>
        <w:rPr>
          <w:color w:val="8A8A8A"/>
          <w:spacing w:val="4"/>
          <w:w w:val="105"/>
        </w:rPr>
        <w:t>, </w:t>
      </w:r>
      <w:r>
        <w:rPr>
          <w:color w:val="727272"/>
          <w:w w:val="105"/>
        </w:rPr>
        <w:t>k.ú. Nové  Město </w:t>
      </w:r>
      <w:r>
        <w:rPr>
          <w:color w:val="8A8A8A"/>
          <w:w w:val="105"/>
        </w:rPr>
        <w:t>,  </w:t>
      </w:r>
      <w:r>
        <w:rPr>
          <w:color w:val="727272"/>
          <w:w w:val="105"/>
        </w:rPr>
        <w:t>Vyšehradská,  Praha 2 je v </w:t>
      </w:r>
      <w:r>
        <w:rPr>
          <w:color w:val="727272"/>
          <w:spacing w:val="4"/>
          <w:w w:val="105"/>
        </w:rPr>
        <w:t>pa</w:t>
      </w:r>
      <w:r>
        <w:rPr>
          <w:color w:val="8A8A8A"/>
          <w:spacing w:val="4"/>
          <w:w w:val="105"/>
        </w:rPr>
        <w:t>m</w:t>
      </w:r>
      <w:r>
        <w:rPr>
          <w:color w:val="727272"/>
          <w:spacing w:val="4"/>
          <w:w w:val="105"/>
        </w:rPr>
        <w:t>át</w:t>
      </w:r>
      <w:r>
        <w:rPr>
          <w:color w:val="8A8A8A"/>
          <w:spacing w:val="4"/>
          <w:w w:val="105"/>
        </w:rPr>
        <w:t>ko</w:t>
      </w:r>
      <w:r>
        <w:rPr>
          <w:color w:val="727272"/>
          <w:spacing w:val="4"/>
          <w:w w:val="105"/>
        </w:rPr>
        <w:t>vé </w:t>
      </w:r>
      <w:r>
        <w:rPr>
          <w:color w:val="8A8A8A"/>
          <w:w w:val="105"/>
        </w:rPr>
        <w:t>re</w:t>
      </w:r>
      <w:r>
        <w:rPr>
          <w:color w:val="727272"/>
          <w:w w:val="105"/>
        </w:rPr>
        <w:t>zervaci   v </w:t>
      </w:r>
      <w:r>
        <w:rPr>
          <w:color w:val="727272"/>
          <w:spacing w:val="4"/>
          <w:w w:val="105"/>
        </w:rPr>
        <w:t>hla</w:t>
      </w:r>
      <w:r>
        <w:rPr>
          <w:color w:val="8A8A8A"/>
          <w:spacing w:val="4"/>
          <w:w w:val="105"/>
        </w:rPr>
        <w:t>v</w:t>
      </w:r>
      <w:r>
        <w:rPr>
          <w:color w:val="727272"/>
          <w:spacing w:val="4"/>
          <w:w w:val="105"/>
        </w:rPr>
        <w:t>ním </w:t>
      </w:r>
      <w:r>
        <w:rPr>
          <w:color w:val="8A8A8A"/>
          <w:w w:val="105"/>
        </w:rPr>
        <w:t>městě Pr</w:t>
      </w:r>
      <w:r>
        <w:rPr>
          <w:color w:val="727272"/>
          <w:w w:val="105"/>
        </w:rPr>
        <w:t>a</w:t>
      </w:r>
      <w:r>
        <w:rPr>
          <w:color w:val="8A8A8A"/>
          <w:w w:val="105"/>
        </w:rPr>
        <w:t>ze, </w:t>
      </w:r>
      <w:r>
        <w:rPr>
          <w:color w:val="727272"/>
          <w:spacing w:val="3"/>
          <w:w w:val="105"/>
        </w:rPr>
        <w:t>prohl</w:t>
      </w:r>
      <w:r>
        <w:rPr>
          <w:color w:val="8A8A8A"/>
          <w:spacing w:val="3"/>
          <w:w w:val="105"/>
        </w:rPr>
        <w:t>áš</w:t>
      </w:r>
      <w:r>
        <w:rPr>
          <w:color w:val="727272"/>
          <w:spacing w:val="3"/>
          <w:w w:val="105"/>
        </w:rPr>
        <w:t>ené </w:t>
      </w:r>
      <w:r>
        <w:rPr>
          <w:color w:val="727272"/>
          <w:w w:val="105"/>
        </w:rPr>
        <w:t>nařízením vlády č. 66/1971 Sb</w:t>
      </w:r>
      <w:r>
        <w:rPr>
          <w:color w:val="8A8A8A"/>
          <w:w w:val="105"/>
        </w:rPr>
        <w:t>., </w:t>
      </w:r>
      <w:r>
        <w:rPr>
          <w:color w:val="727272"/>
          <w:w w:val="105"/>
        </w:rPr>
        <w:t>o p</w:t>
      </w:r>
      <w:r>
        <w:rPr>
          <w:color w:val="8A8A8A"/>
          <w:w w:val="105"/>
        </w:rPr>
        <w:t>amátkové  </w:t>
      </w:r>
      <w:r>
        <w:rPr>
          <w:color w:val="8A8A8A"/>
          <w:spacing w:val="2"/>
          <w:w w:val="105"/>
        </w:rPr>
        <w:t>rez</w:t>
      </w:r>
      <w:r>
        <w:rPr>
          <w:color w:val="727272"/>
          <w:spacing w:val="2"/>
          <w:w w:val="105"/>
        </w:rPr>
        <w:t>e</w:t>
      </w:r>
      <w:r>
        <w:rPr>
          <w:color w:val="8A8A8A"/>
          <w:spacing w:val="2"/>
          <w:w w:val="105"/>
        </w:rPr>
        <w:t>rv</w:t>
      </w:r>
      <w:r>
        <w:rPr>
          <w:color w:val="727272"/>
          <w:spacing w:val="2"/>
          <w:w w:val="105"/>
        </w:rPr>
        <w:t>aci   </w:t>
      </w:r>
      <w:r>
        <w:rPr>
          <w:color w:val="727272"/>
          <w:w w:val="105"/>
        </w:rPr>
        <w:t>v</w:t>
      </w:r>
      <w:r>
        <w:rPr>
          <w:color w:val="727272"/>
          <w:spacing w:val="-13"/>
          <w:w w:val="105"/>
        </w:rPr>
        <w:t> </w:t>
      </w:r>
      <w:r>
        <w:rPr>
          <w:color w:val="727272"/>
          <w:spacing w:val="3"/>
          <w:w w:val="105"/>
        </w:rPr>
        <w:t>hlav</w:t>
      </w:r>
      <w:r>
        <w:rPr>
          <w:color w:val="8A8A8A"/>
          <w:spacing w:val="3"/>
          <w:w w:val="105"/>
        </w:rPr>
        <w:t>n</w:t>
      </w:r>
      <w:r>
        <w:rPr>
          <w:color w:val="727272"/>
          <w:spacing w:val="3"/>
          <w:w w:val="105"/>
        </w:rPr>
        <w:t>ím</w:t>
      </w:r>
      <w:r>
        <w:rPr>
          <w:color w:val="727272"/>
          <w:spacing w:val="-16"/>
          <w:w w:val="105"/>
        </w:rPr>
        <w:t> </w:t>
      </w:r>
      <w:r>
        <w:rPr>
          <w:color w:val="727272"/>
          <w:spacing w:val="5"/>
          <w:w w:val="105"/>
        </w:rPr>
        <w:t>mě</w:t>
      </w:r>
      <w:r>
        <w:rPr>
          <w:color w:val="8A8A8A"/>
          <w:spacing w:val="5"/>
          <w:w w:val="105"/>
        </w:rPr>
        <w:t>s</w:t>
      </w:r>
      <w:r>
        <w:rPr>
          <w:color w:val="727272"/>
          <w:spacing w:val="5"/>
          <w:w w:val="105"/>
        </w:rPr>
        <w:t>tě</w:t>
      </w:r>
      <w:r>
        <w:rPr>
          <w:color w:val="727272"/>
          <w:spacing w:val="-22"/>
          <w:w w:val="105"/>
        </w:rPr>
        <w:t> </w:t>
      </w:r>
      <w:r>
        <w:rPr>
          <w:color w:val="727272"/>
          <w:w w:val="105"/>
        </w:rPr>
        <w:t>Praz</w:t>
      </w:r>
      <w:r>
        <w:rPr>
          <w:color w:val="8A8A8A"/>
          <w:w w:val="105"/>
        </w:rPr>
        <w:t>e.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0" w:lineRule="atLeast" w:before="1"/>
        <w:ind w:left="1782" w:right="136" w:hanging="2"/>
        <w:jc w:val="both"/>
      </w:pPr>
      <w:r>
        <w:rPr>
          <w:color w:val="727272"/>
          <w:w w:val="105"/>
        </w:rPr>
        <w:t>Předmětem památkové ochrany jsou na území Pražské památkové rezervace (PPR) kromě prohlášených kulturních památek rovněž stavby a jejich soubory</w:t>
      </w:r>
      <w:r>
        <w:rPr>
          <w:color w:val="8A8A8A"/>
          <w:w w:val="105"/>
        </w:rPr>
        <w:t>, </w:t>
      </w:r>
      <w:r>
        <w:rPr>
          <w:color w:val="727272"/>
          <w:w w:val="105"/>
        </w:rPr>
        <w:t>které nejsou nemovitými kultu rním</w:t>
      </w:r>
      <w:r>
        <w:rPr>
          <w:color w:val="8A8A8A"/>
          <w:w w:val="105"/>
        </w:rPr>
        <w:t>i </w:t>
      </w:r>
      <w:r>
        <w:rPr>
          <w:color w:val="727272"/>
          <w:w w:val="105"/>
        </w:rPr>
        <w:t>památkami</w:t>
      </w:r>
      <w:r>
        <w:rPr>
          <w:color w:val="8A8A8A"/>
          <w:w w:val="105"/>
        </w:rPr>
        <w:t>,  </w:t>
      </w:r>
      <w:r>
        <w:rPr>
          <w:color w:val="727272"/>
          <w:w w:val="105"/>
        </w:rPr>
        <w:t>a</w:t>
      </w:r>
      <w:r>
        <w:rPr>
          <w:color w:val="8A8A8A"/>
          <w:w w:val="105"/>
        </w:rPr>
        <w:t>l</w:t>
      </w:r>
      <w:r>
        <w:rPr>
          <w:color w:val="727272"/>
          <w:w w:val="105"/>
        </w:rPr>
        <w:t>e  které  vykazu </w:t>
      </w:r>
      <w:r>
        <w:rPr>
          <w:color w:val="8A8A8A"/>
          <w:w w:val="105"/>
        </w:rPr>
        <w:t>j</w:t>
      </w:r>
      <w:r>
        <w:rPr>
          <w:color w:val="727272"/>
          <w:w w:val="105"/>
        </w:rPr>
        <w:t>í  dílčí  památkové  nebo  u</w:t>
      </w:r>
      <w:r>
        <w:rPr>
          <w:color w:val="8A8A8A"/>
          <w:w w:val="105"/>
        </w:rPr>
        <w:t>r</w:t>
      </w:r>
      <w:r>
        <w:rPr>
          <w:color w:val="727272"/>
          <w:w w:val="105"/>
        </w:rPr>
        <w:t>banis tické hodnoty</w:t>
      </w:r>
    </w:p>
    <w:p>
      <w:pPr>
        <w:spacing w:line="61" w:lineRule="exact" w:before="0"/>
        <w:ind w:left="0" w:right="1752" w:firstLine="0"/>
        <w:jc w:val="center"/>
        <w:rPr>
          <w:i/>
          <w:sz w:val="8"/>
        </w:rPr>
      </w:pPr>
      <w:r>
        <w:rPr>
          <w:i/>
          <w:color w:val="AAAAAA"/>
          <w:w w:val="90"/>
          <w:sz w:val="8"/>
        </w:rPr>
        <w:t>f</w:t>
      </w:r>
    </w:p>
    <w:p>
      <w:pPr>
        <w:pStyle w:val="BodyText"/>
        <w:spacing w:line="217" w:lineRule="exact"/>
        <w:ind w:left="1778"/>
        <w:jc w:val="both"/>
      </w:pPr>
      <w:r>
        <w:rPr>
          <w:color w:val="727272"/>
          <w:w w:val="105"/>
        </w:rPr>
        <w:t>dotýkající se </w:t>
      </w:r>
      <w:r>
        <w:rPr>
          <w:color w:val="8A8A8A"/>
          <w:w w:val="105"/>
        </w:rPr>
        <w:t>v</w:t>
      </w:r>
      <w:r>
        <w:rPr>
          <w:color w:val="727272"/>
          <w:w w:val="105"/>
        </w:rPr>
        <w:t>nit</w:t>
      </w:r>
      <w:r>
        <w:rPr>
          <w:color w:val="8A8A8A"/>
          <w:w w:val="105"/>
        </w:rPr>
        <w:t>řní </w:t>
      </w:r>
      <w:r>
        <w:rPr>
          <w:color w:val="727272"/>
          <w:w w:val="105"/>
        </w:rPr>
        <w:t>i </w:t>
      </w:r>
      <w:r>
        <w:rPr>
          <w:color w:val="8A8A8A"/>
          <w:w w:val="105"/>
        </w:rPr>
        <w:t>v</w:t>
      </w:r>
      <w:r>
        <w:rPr>
          <w:color w:val="727272"/>
          <w:w w:val="105"/>
        </w:rPr>
        <w:t>nější architektury </w:t>
      </w:r>
      <w:r>
        <w:rPr>
          <w:color w:val="8A8A8A"/>
          <w:w w:val="105"/>
        </w:rPr>
        <w:t>. </w:t>
      </w:r>
      <w:r>
        <w:rPr>
          <w:color w:val="727272"/>
          <w:w w:val="105"/>
        </w:rPr>
        <w:t>Soudobými vstupy do stávající historické  zásta</w:t>
      </w:r>
      <w:r>
        <w:rPr>
          <w:color w:val="8A8A8A"/>
          <w:w w:val="105"/>
        </w:rPr>
        <w:t>v</w:t>
      </w:r>
      <w:r>
        <w:rPr>
          <w:color w:val="727272"/>
          <w:w w:val="105"/>
        </w:rPr>
        <w:t>by</w:t>
      </w:r>
    </w:p>
    <w:p>
      <w:pPr>
        <w:spacing w:after="0" w:line="217" w:lineRule="exact"/>
        <w:jc w:val="both"/>
        <w:sectPr>
          <w:footerReference w:type="default" r:id="rId6"/>
          <w:pgSz w:w="11900" w:h="16820"/>
          <w:pgMar w:footer="1166" w:header="0" w:top="1600" w:bottom="1360" w:left="960" w:right="1480"/>
        </w:sectPr>
      </w:pPr>
    </w:p>
    <w:p>
      <w:pPr>
        <w:pStyle w:val="BodyText"/>
        <w:spacing w:line="304" w:lineRule="auto" w:before="76"/>
        <w:ind w:left="1734" w:right="120" w:hanging="3"/>
        <w:jc w:val="both"/>
      </w:pPr>
      <w:r>
        <w:rPr>
          <w:color w:val="6D6D6D"/>
        </w:rPr>
        <w:t>rezervace nesmí být narušena objemová a  prostorová  skladba  historických  objektů  a  poškozeno  prostředí</w:t>
      </w:r>
      <w:r>
        <w:rPr>
          <w:color w:val="6D6D6D"/>
          <w:spacing w:val="47"/>
        </w:rPr>
        <w:t> </w:t>
      </w:r>
      <w:r>
        <w:rPr>
          <w:color w:val="6D6D6D"/>
        </w:rPr>
        <w:t>PPR.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04" w:lineRule="auto"/>
        <w:ind w:left="1729" w:right="129"/>
        <w:jc w:val="both"/>
      </w:pPr>
      <w:r>
        <w:rPr>
          <w:color w:val="6D6D6D"/>
          <w:w w:val="105"/>
        </w:rPr>
        <w:t>Podmínky pro stavební činnost v rezervaci stanovuje nařízení vlády č. 66/197 I ze dne 21.7.1971.</w:t>
      </w:r>
    </w:p>
    <w:p>
      <w:pPr>
        <w:pStyle w:val="BodyText"/>
        <w:spacing w:line="225" w:lineRule="exact"/>
        <w:ind w:left="1730"/>
        <w:jc w:val="both"/>
      </w:pPr>
      <w:r>
        <w:rPr>
          <w:color w:val="6D6D6D"/>
        </w:rPr>
        <w:t>Pro stavební  úpravy  nechráněných  objektů  a jejich  souborů  v PPR se  v </w:t>
      </w:r>
      <w:r>
        <w:rPr>
          <w:color w:val="6D6D6D"/>
          <w:sz w:val="20"/>
        </w:rPr>
        <w:t>§ </w:t>
      </w:r>
      <w:r>
        <w:rPr>
          <w:color w:val="6D6D6D"/>
        </w:rPr>
        <w:t>3, odst.  </w:t>
      </w:r>
      <w:r>
        <w:rPr>
          <w:color w:val="6D6D6D"/>
          <w:sz w:val="21"/>
        </w:rPr>
        <w:t>1, </w:t>
      </w:r>
      <w:r>
        <w:rPr>
          <w:color w:val="6D6D6D"/>
        </w:rPr>
        <w:t>písmeno</w:t>
      </w:r>
    </w:p>
    <w:p>
      <w:pPr>
        <w:pStyle w:val="BodyText"/>
        <w:spacing w:line="302" w:lineRule="auto" w:before="50"/>
        <w:ind w:left="1728" w:right="135" w:hanging="3"/>
        <w:jc w:val="both"/>
      </w:pPr>
      <w:r>
        <w:rPr>
          <w:color w:val="6D6D6D"/>
          <w:w w:val="105"/>
        </w:rPr>
        <w:t>a) citovaného nařízení vlády stanoví podmínka, že cit.:"musí být řešeny a prováděny se zřetelem k trvalému zabezpečení jejich hmotné podstaty, k jejich přiměřenému společenskému  využití a dalšímu zhodnocování výtvarných a dokumentárních funkcí."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00" w:lineRule="auto"/>
        <w:ind w:left="1736" w:right="137" w:hanging="2"/>
        <w:jc w:val="both"/>
      </w:pPr>
      <w:r>
        <w:rPr>
          <w:color w:val="6D6D6D"/>
          <w:w w:val="105"/>
        </w:rPr>
        <w:t>Předmětem ochrany je v tomto konkrétním případě plastika v podobě desíti betonových hranolů.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02" w:lineRule="auto"/>
        <w:ind w:left="1733" w:right="114"/>
        <w:jc w:val="both"/>
      </w:pPr>
      <w:r>
        <w:rPr>
          <w:color w:val="6D6D6D"/>
        </w:rPr>
        <w:t>Jedná se o plastiku  od  sochaře  Miloslava  Chlupáče  z roku  1972  v podobě  sloupů vymezujících plochu vstupního nádvoří před budovou navrženou Karlem Prágnerem v areálu Emauz. Hranoly jsou betonové do šalunku ze svisle postavených nehoblovaných prken,  do kterých jsou vloženy pásy z vápencových desek. Svislé pásy jsou na pěti sloupech doplněny sochařsky zpracovanými kamennými útvary ve formě abstraktně pojatých nabíhajících válců organického tvarosloví. Plastické prvky jsou  spolu  s deskami  zapojeny  do  pásů  širokých  60 cm a vycházejí z obdelníku vysokého 150 cm. Materiál plastických prvků je  narůžovělý zbuzanský  vápenec  s rozvinutou  barevnou  strukturou.  Vápencové  desky  jsou   </w:t>
      </w:r>
      <w:r>
        <w:rPr>
          <w:color w:val="6D6D6D"/>
          <w:spacing w:val="2"/>
        </w:rPr>
        <w:t>hladké</w:t>
      </w:r>
      <w:r>
        <w:rPr>
          <w:color w:val="939393"/>
          <w:spacing w:val="2"/>
        </w:rPr>
        <w:t>, </w:t>
      </w:r>
      <w:r>
        <w:rPr>
          <w:color w:val="6D6D6D"/>
        </w:rPr>
        <w:t>původně mohly být přeleštěné do podlesku, dnes jsou se zasleplým špinavým povrchem </w:t>
      </w:r>
      <w:r>
        <w:rPr>
          <w:color w:val="939393"/>
        </w:rPr>
        <w:t>.  </w:t>
      </w:r>
      <w:r>
        <w:rPr>
          <w:color w:val="6D6D6D"/>
        </w:rPr>
        <w:t>Plastické kamenné  prvky  mají  povrch  zpracovaný  špičákem  s typickou  texturou</w:t>
      </w:r>
      <w:r>
        <w:rPr>
          <w:color w:val="939393"/>
        </w:rPr>
        <w:t>,  </w:t>
      </w:r>
      <w:r>
        <w:rPr>
          <w:color w:val="6D6D6D"/>
        </w:rPr>
        <w:t>která vytváří vhodný formový kontrast oproti deskám, tak i proti povrchu betonu s otisky struktury prken.</w:t>
      </w:r>
    </w:p>
    <w:p>
      <w:pPr>
        <w:pStyle w:val="BodyText"/>
        <w:spacing w:line="302" w:lineRule="auto"/>
        <w:ind w:left="1743" w:right="108" w:firstLine="1"/>
        <w:jc w:val="both"/>
      </w:pPr>
      <w:r>
        <w:rPr>
          <w:color w:val="6D6D6D"/>
          <w:w w:val="105"/>
        </w:rPr>
        <w:t>Devět sloupů je rozmístěno v délce cca 20 m v nepravidelných vzdálenostech a půdorysech jako prostorová environmentální plastika. Hloubka sestavy kolísá mezi 180 až  340  cm</w:t>
      </w:r>
      <w:r>
        <w:rPr>
          <w:color w:val="939393"/>
          <w:w w:val="105"/>
        </w:rPr>
        <w:t>, </w:t>
      </w:r>
      <w:r>
        <w:rPr>
          <w:color w:val="6D6D6D"/>
          <w:w w:val="105"/>
        </w:rPr>
        <w:t>sloupy jsou vysoké 380 až 440 cm na nepravidelných trojúhelných nebo čtyřúhelných půdorysech. Ostré úhly sloupů jsou okoseny. Sloupy jsou průchozí a proti vchodu do budovy jsou s větším odstupem, sdružené do dvou skupin, tak že vytváří dojem brány. Dílo je znehodnoceno instalací kovového roštu vysokého plotu a asfaltovým kobercem na ploše.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92" w:lineRule="auto" w:before="1"/>
        <w:ind w:left="1755" w:right="102" w:hanging="11"/>
        <w:jc w:val="both"/>
      </w:pPr>
      <w:r>
        <w:rPr>
          <w:color w:val="6D6D6D"/>
        </w:rPr>
        <w:t>Stav díla </w:t>
      </w:r>
      <w:r>
        <w:rPr>
          <w:color w:val="828282"/>
        </w:rPr>
        <w:t>je </w:t>
      </w:r>
      <w:r>
        <w:rPr>
          <w:color w:val="6D6D6D"/>
        </w:rPr>
        <w:t>homogenní </w:t>
      </w:r>
      <w:r>
        <w:rPr>
          <w:color w:val="939393"/>
        </w:rPr>
        <w:t>, </w:t>
      </w:r>
      <w:r>
        <w:rPr>
          <w:color w:val="6D6D6D"/>
        </w:rPr>
        <w:t>ovšem vápencové prvky </w:t>
      </w:r>
      <w:r>
        <w:rPr>
          <w:color w:val="828282"/>
        </w:rPr>
        <w:t>jsou špinavé,  </w:t>
      </w:r>
      <w:r>
        <w:rPr>
          <w:color w:val="6D6D6D"/>
        </w:rPr>
        <w:t>zašlé </w:t>
      </w:r>
      <w:r>
        <w:rPr>
          <w:color w:val="A1A1A1"/>
        </w:rPr>
        <w:t>,  </w:t>
      </w:r>
      <w:r>
        <w:rPr>
          <w:color w:val="6D6D6D"/>
        </w:rPr>
        <w:t>pokryté  depozi </w:t>
      </w:r>
      <w:r>
        <w:rPr>
          <w:color w:val="6D6D6D"/>
          <w:spacing w:val="3"/>
        </w:rPr>
        <w:t>ty</w:t>
      </w:r>
      <w:r>
        <w:rPr>
          <w:color w:val="A1A1A1"/>
          <w:spacing w:val="3"/>
        </w:rPr>
        <w:t>,  </w:t>
      </w:r>
      <w:r>
        <w:rPr>
          <w:color w:val="828282"/>
        </w:rPr>
        <w:t>vznikla   </w:t>
      </w:r>
      <w:r>
        <w:rPr>
          <w:color w:val="6D6D6D"/>
        </w:rPr>
        <w:t>tu    </w:t>
      </w:r>
      <w:r>
        <w:rPr>
          <w:color w:val="828282"/>
        </w:rPr>
        <w:t>vlivem    </w:t>
      </w:r>
      <w:r>
        <w:rPr>
          <w:color w:val="6D6D6D"/>
        </w:rPr>
        <w:t>působení    vody    řada    prasklin </w:t>
      </w:r>
      <w:r>
        <w:rPr>
          <w:color w:val="939393"/>
        </w:rPr>
        <w:t>,   </w:t>
      </w:r>
      <w:r>
        <w:rPr>
          <w:color w:val="6D6D6D"/>
        </w:rPr>
        <w:t>kdy   dochází    </w:t>
      </w:r>
      <w:r>
        <w:rPr>
          <w:color w:val="828282"/>
        </w:rPr>
        <w:t>v </w:t>
      </w:r>
      <w:r>
        <w:rPr>
          <w:color w:val="6D6D6D"/>
        </w:rPr>
        <w:t>některých    místech k odpadávání zlomků kamene </w:t>
      </w:r>
      <w:r>
        <w:rPr>
          <w:color w:val="939393"/>
        </w:rPr>
        <w:t>. </w:t>
      </w:r>
      <w:r>
        <w:rPr>
          <w:color w:val="6D6D6D"/>
        </w:rPr>
        <w:t>Betonové  </w:t>
      </w:r>
      <w:r>
        <w:rPr>
          <w:color w:val="828282"/>
        </w:rPr>
        <w:t>sloupy  </w:t>
      </w:r>
      <w:r>
        <w:rPr>
          <w:color w:val="6D6D6D"/>
        </w:rPr>
        <w:t>jsou  degradované  </w:t>
      </w:r>
      <w:r>
        <w:rPr>
          <w:color w:val="828282"/>
        </w:rPr>
        <w:t>ve  </w:t>
      </w:r>
      <w:r>
        <w:rPr>
          <w:color w:val="6D6D6D"/>
        </w:rPr>
        <w:t>větší  míře  než  kamenné prvky. Struktura sochařsky pojatého  povrchu  se  ztrácí</w:t>
      </w:r>
      <w:r>
        <w:rPr>
          <w:color w:val="939393"/>
        </w:rPr>
        <w:t>,  </w:t>
      </w:r>
      <w:r>
        <w:rPr>
          <w:color w:val="6D6D6D"/>
        </w:rPr>
        <w:t>místy  je  degradace  hloubková způsobená </w:t>
      </w:r>
      <w:r>
        <w:rPr>
          <w:color w:val="6D6D6D"/>
          <w:sz w:val="21"/>
        </w:rPr>
        <w:t>i </w:t>
      </w:r>
      <w:r>
        <w:rPr>
          <w:color w:val="6D6D6D"/>
        </w:rPr>
        <w:t>korodující železnou armaturou. Na mnoha místech jsou odpadlé kusy lunety </w:t>
      </w:r>
      <w:r>
        <w:rPr>
          <w:color w:val="939393"/>
        </w:rPr>
        <w:t>. </w:t>
      </w:r>
      <w:r>
        <w:rPr>
          <w:color w:val="6D6D6D"/>
          <w:sz w:val="20"/>
        </w:rPr>
        <w:t>K </w:t>
      </w:r>
      <w:r>
        <w:rPr>
          <w:color w:val="6D6D6D"/>
        </w:rPr>
        <w:t>poškození díla došlo i zavrtáním čepů  do  sloupů  druhotně  osazeného  železného plotu.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00" w:lineRule="auto" w:before="1"/>
        <w:ind w:left="1758" w:right="99"/>
        <w:jc w:val="both"/>
      </w:pPr>
      <w:r>
        <w:rPr>
          <w:color w:val="828282"/>
        </w:rPr>
        <w:t>P</w:t>
      </w:r>
      <w:r>
        <w:rPr>
          <w:color w:val="A1A1A1"/>
        </w:rPr>
        <w:t>o </w:t>
      </w:r>
      <w:r>
        <w:rPr>
          <w:color w:val="939393"/>
        </w:rPr>
        <w:t>provedeném </w:t>
      </w:r>
      <w:r>
        <w:rPr>
          <w:color w:val="828282"/>
        </w:rPr>
        <w:t>správním řízení </w:t>
      </w:r>
      <w:r>
        <w:rPr>
          <w:color w:val="6D6D6D"/>
        </w:rPr>
        <w:t>ve věci rozhodl přís lušn </w:t>
      </w:r>
      <w:r>
        <w:rPr>
          <w:color w:val="939393"/>
        </w:rPr>
        <w:t>ý </w:t>
      </w:r>
      <w:r>
        <w:rPr>
          <w:color w:val="828282"/>
        </w:rPr>
        <w:t>správní </w:t>
      </w:r>
      <w:r>
        <w:rPr>
          <w:color w:val="939393"/>
        </w:rPr>
        <w:t>orgán </w:t>
      </w:r>
      <w:r>
        <w:rPr>
          <w:color w:val="A1A1A1"/>
        </w:rPr>
        <w:t>v sou </w:t>
      </w:r>
      <w:r>
        <w:rPr>
          <w:color w:val="828282"/>
        </w:rPr>
        <w:t>ladu </w:t>
      </w:r>
      <w:r>
        <w:rPr>
          <w:color w:val="939393"/>
        </w:rPr>
        <w:t>s </w:t>
      </w:r>
      <w:r>
        <w:rPr>
          <w:color w:val="828282"/>
        </w:rPr>
        <w:t>platnou </w:t>
      </w:r>
      <w:r>
        <w:rPr>
          <w:color w:val="6D6D6D"/>
        </w:rPr>
        <w:t>prá</w:t>
      </w:r>
      <w:r>
        <w:rPr>
          <w:color w:val="939393"/>
        </w:rPr>
        <w:t>vní </w:t>
      </w:r>
      <w:r>
        <w:rPr>
          <w:color w:val="828282"/>
        </w:rPr>
        <w:t>úpravou </w:t>
      </w:r>
      <w:r>
        <w:rPr>
          <w:color w:val="6D6D6D"/>
        </w:rPr>
        <w:t>tak </w:t>
      </w:r>
      <w:r>
        <w:rPr>
          <w:color w:val="A1A1A1"/>
        </w:rPr>
        <w:t>, </w:t>
      </w:r>
      <w:r>
        <w:rPr>
          <w:color w:val="828282"/>
        </w:rPr>
        <w:t>jak </w:t>
      </w:r>
      <w:r>
        <w:rPr>
          <w:color w:val="6D6D6D"/>
        </w:rPr>
        <w:t>je </w:t>
      </w:r>
      <w:r>
        <w:rPr>
          <w:color w:val="828282"/>
        </w:rPr>
        <w:t>uvedeno </w:t>
      </w:r>
      <w:r>
        <w:rPr>
          <w:color w:val="6D6D6D"/>
        </w:rPr>
        <w:t>ve výroku tohoto závazného </w:t>
      </w:r>
      <w:r>
        <w:rPr>
          <w:color w:val="828282"/>
        </w:rPr>
        <w:t>stanoviska. Podle 44a </w:t>
      </w:r>
      <w:r>
        <w:rPr>
          <w:color w:val="6D6D6D"/>
        </w:rPr>
        <w:t>odst. 3 zákona </w:t>
      </w:r>
      <w:r>
        <w:rPr>
          <w:color w:val="6D6D6D"/>
          <w:sz w:val="18"/>
        </w:rPr>
        <w:t>č. </w:t>
      </w:r>
      <w:r>
        <w:rPr>
          <w:color w:val="6D6D6D"/>
        </w:rPr>
        <w:t>20/1987 Sb.</w:t>
      </w:r>
      <w:r>
        <w:rPr>
          <w:color w:val="939393"/>
        </w:rPr>
        <w:t>,  </w:t>
      </w:r>
      <w:r>
        <w:rPr>
          <w:color w:val="6D6D6D"/>
        </w:rPr>
        <w:t>o  státní  památkové  péči.  ve  </w:t>
      </w:r>
      <w:r>
        <w:rPr>
          <w:color w:val="828282"/>
        </w:rPr>
        <w:t>znění  </w:t>
      </w:r>
      <w:r>
        <w:rPr>
          <w:color w:val="6D6D6D"/>
        </w:rPr>
        <w:t>pozdějších  předpisů,  </w:t>
      </w:r>
      <w:r>
        <w:rPr>
          <w:color w:val="828282"/>
        </w:rPr>
        <w:t>je  </w:t>
      </w:r>
      <w:r>
        <w:rPr>
          <w:color w:val="6D6D6D"/>
        </w:rPr>
        <w:t>toto závazné </w:t>
      </w:r>
      <w:r>
        <w:rPr>
          <w:color w:val="828282"/>
        </w:rPr>
        <w:t>stanovisko </w:t>
      </w:r>
      <w:r>
        <w:rPr>
          <w:color w:val="6D6D6D"/>
        </w:rPr>
        <w:t>samostatným správním rozhodnutím </w:t>
      </w:r>
      <w:r>
        <w:rPr>
          <w:color w:val="939393"/>
        </w:rPr>
        <w:t>. </w:t>
      </w:r>
      <w:r>
        <w:rPr>
          <w:rFonts w:ascii="Arial" w:hAnsi="Arial"/>
          <w:color w:val="828282"/>
          <w:sz w:val="18"/>
        </w:rPr>
        <w:t>V </w:t>
      </w:r>
      <w:r>
        <w:rPr>
          <w:color w:val="6D6D6D"/>
        </w:rPr>
        <w:t>dané </w:t>
      </w:r>
      <w:r>
        <w:rPr>
          <w:color w:val="828282"/>
        </w:rPr>
        <w:t>věci </w:t>
      </w:r>
      <w:r>
        <w:rPr>
          <w:color w:val="6D6D6D"/>
        </w:rPr>
        <w:t>je dána  výlučná rozhodovací pravomoc MHMP OPP, neboť o dané věci  není  příslušný  rozhodovat  stavební úřad</w:t>
      </w:r>
      <w:r>
        <w:rPr>
          <w:color w:val="939393"/>
        </w:rPr>
        <w:t>.</w:t>
      </w:r>
    </w:p>
    <w:p>
      <w:pPr>
        <w:spacing w:after="0" w:line="300" w:lineRule="auto"/>
        <w:jc w:val="both"/>
        <w:sectPr>
          <w:footerReference w:type="default" r:id="rId7"/>
          <w:pgSz w:w="11900" w:h="16820"/>
          <w:pgMar w:footer="1254" w:header="0" w:top="1560" w:bottom="1440" w:left="1040" w:right="1520"/>
        </w:sectPr>
      </w:pPr>
    </w:p>
    <w:p>
      <w:pPr>
        <w:pStyle w:val="Heading3"/>
        <w:spacing w:before="103"/>
        <w:ind w:left="1777"/>
      </w:pPr>
      <w:r>
        <w:rPr>
          <w:color w:val="6E6E6E"/>
          <w:w w:val="105"/>
        </w:rPr>
        <w:t>Poučení o odvolání: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302" w:lineRule="auto"/>
        <w:ind w:left="1763" w:right="106" w:firstLine="11"/>
        <w:jc w:val="both"/>
      </w:pPr>
      <w:r>
        <w:rPr>
          <w:color w:val="6E6E6E"/>
          <w:w w:val="105"/>
        </w:rPr>
        <w:t>Proti tomuto rozhodnutí může účastník řízení podat podle ustanovení </w:t>
      </w:r>
      <w:r>
        <w:rPr>
          <w:color w:val="6E6E6E"/>
          <w:w w:val="105"/>
          <w:sz w:val="20"/>
        </w:rPr>
        <w:t>§ </w:t>
      </w:r>
      <w:r>
        <w:rPr>
          <w:color w:val="6E6E6E"/>
          <w:w w:val="105"/>
        </w:rPr>
        <w:t>81 a násl. zákona č. 500/2004 Sb</w:t>
      </w:r>
      <w:r>
        <w:rPr>
          <w:color w:val="939393"/>
          <w:w w:val="105"/>
        </w:rPr>
        <w:t>., </w:t>
      </w:r>
      <w:r>
        <w:rPr>
          <w:color w:val="6E6E6E"/>
          <w:w w:val="105"/>
        </w:rPr>
        <w:t>správní řád, ve znění pozdějších předpisů, odvolání, ve kterém uvede </w:t>
      </w:r>
      <w:r>
        <w:rPr>
          <w:color w:val="939393"/>
          <w:w w:val="105"/>
        </w:rPr>
        <w:t>, </w:t>
      </w:r>
      <w:r>
        <w:rPr>
          <w:color w:val="6E6E6E"/>
          <w:w w:val="105"/>
        </w:rPr>
        <w:t>v jakém rozsahu se rozhodnutí napadá, v čem se spatřuje namítaný rozpor s právními předpisy, případně poukáže na jinou nesprávnost rozhodnutí nebo řízení, jež mu předcházelo, ve lhůtě 15 (patnácti) dnů ode dne oznámení rozhodnutí, a to k Ministerstvu kultury </w:t>
      </w:r>
      <w:r>
        <w:rPr>
          <w:color w:val="7E7E7E"/>
          <w:w w:val="105"/>
        </w:rPr>
        <w:t>ČR, </w:t>
      </w:r>
      <w:r>
        <w:rPr>
          <w:color w:val="6E6E6E"/>
          <w:w w:val="105"/>
        </w:rPr>
        <w:t>podáním u Magistrátu hlavního města Prahy, odboru památkové  péče,  na  výše  uvedenou  adresu našeho úřadu. Odvolání jen proti odůvodnění rozhodnutí je nepřípustné. Odvolání se podává   s potřebným počtem </w:t>
      </w:r>
      <w:r>
        <w:rPr>
          <w:color w:val="7E7E7E"/>
          <w:w w:val="105"/>
        </w:rPr>
        <w:t>stejnopisů </w:t>
      </w:r>
      <w:r>
        <w:rPr>
          <w:color w:val="6E6E6E"/>
          <w:w w:val="105"/>
        </w:rPr>
        <w:t>tak, aby jeden stejnopis zůstal správnímu orgánu a aby každý účastník dostal jeden </w:t>
      </w:r>
      <w:r>
        <w:rPr>
          <w:color w:val="7E7E7E"/>
          <w:w w:val="105"/>
        </w:rPr>
        <w:t>stejnopis. </w:t>
      </w:r>
      <w:r>
        <w:rPr>
          <w:color w:val="6E6E6E"/>
          <w:w w:val="105"/>
        </w:rPr>
        <w:t>Nepodá-li účastník potřebný počet stejnopisů, </w:t>
      </w:r>
      <w:r>
        <w:rPr>
          <w:color w:val="7E7E7E"/>
          <w:w w:val="105"/>
        </w:rPr>
        <w:t>vyhotoví je </w:t>
      </w:r>
      <w:r>
        <w:rPr>
          <w:color w:val="6E6E6E"/>
          <w:w w:val="105"/>
        </w:rPr>
        <w:t>správní orgán na náklady</w:t>
      </w:r>
      <w:r>
        <w:rPr>
          <w:color w:val="6E6E6E"/>
          <w:spacing w:val="20"/>
          <w:w w:val="105"/>
        </w:rPr>
        <w:t> </w:t>
      </w:r>
      <w:r>
        <w:rPr>
          <w:color w:val="6E6E6E"/>
          <w:w w:val="105"/>
        </w:rPr>
        <w:t>účastníka.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02" w:lineRule="auto"/>
        <w:ind w:left="1761" w:right="125" w:firstLine="7"/>
        <w:jc w:val="both"/>
      </w:pPr>
      <w:r>
        <w:rPr>
          <w:color w:val="6E6E6E"/>
          <w:w w:val="105"/>
        </w:rPr>
        <w:t>Lhůta pro </w:t>
      </w:r>
      <w:r>
        <w:rPr>
          <w:color w:val="7E7E7E"/>
          <w:w w:val="105"/>
        </w:rPr>
        <w:t>podání </w:t>
      </w:r>
      <w:r>
        <w:rPr>
          <w:color w:val="6E6E6E"/>
          <w:w w:val="105"/>
        </w:rPr>
        <w:t>odvolání počíná běžet podle </w:t>
      </w:r>
      <w:r>
        <w:rPr>
          <w:rFonts w:ascii="Arial" w:hAnsi="Arial"/>
          <w:color w:val="6E6E6E"/>
          <w:w w:val="105"/>
        </w:rPr>
        <w:t>§ </w:t>
      </w:r>
      <w:r>
        <w:rPr>
          <w:color w:val="6E6E6E"/>
          <w:w w:val="105"/>
        </w:rPr>
        <w:t>40 odst. </w:t>
      </w:r>
      <w:r>
        <w:rPr>
          <w:color w:val="6E6E6E"/>
        </w:rPr>
        <w:t>I </w:t>
      </w:r>
      <w:r>
        <w:rPr>
          <w:color w:val="6E6E6E"/>
          <w:w w:val="105"/>
        </w:rPr>
        <w:t>písm. a) správního řádu dnem následujícím po </w:t>
      </w:r>
      <w:r>
        <w:rPr>
          <w:color w:val="7E7E7E"/>
          <w:w w:val="105"/>
        </w:rPr>
        <w:t>dni, </w:t>
      </w:r>
      <w:r>
        <w:rPr>
          <w:color w:val="6E6E6E"/>
          <w:w w:val="105"/>
        </w:rPr>
        <w:t>kdy bylo toto rozhodnutí doručeno. Doručení písemnosti  </w:t>
      </w:r>
      <w:r>
        <w:rPr>
          <w:color w:val="7E7E7E"/>
          <w:w w:val="105"/>
        </w:rPr>
        <w:t>upravuje </w:t>
      </w:r>
      <w:r>
        <w:rPr>
          <w:color w:val="6E6E6E"/>
          <w:w w:val="105"/>
        </w:rPr>
        <w:t>§ </w:t>
      </w:r>
      <w:r>
        <w:rPr>
          <w:color w:val="7E7E7E"/>
          <w:w w:val="105"/>
        </w:rPr>
        <w:t>23 </w:t>
      </w:r>
      <w:r>
        <w:rPr>
          <w:color w:val="6E6E6E"/>
          <w:w w:val="105"/>
        </w:rPr>
        <w:t>a § 24 správního řádu, který stanoví, že nebyl-li adresát tohoto rozhodnutí zastižen</w:t>
      </w:r>
      <w:r>
        <w:rPr>
          <w:color w:val="939393"/>
          <w:w w:val="105"/>
        </w:rPr>
        <w:t>, </w:t>
      </w:r>
      <w:r>
        <w:rPr>
          <w:color w:val="6E6E6E"/>
          <w:w w:val="105"/>
        </w:rPr>
        <w:t>rozhodnutí se uloží </w:t>
      </w:r>
      <w:r>
        <w:rPr>
          <w:color w:val="7E7E7E"/>
          <w:w w:val="105"/>
        </w:rPr>
        <w:t>v </w:t>
      </w:r>
      <w:r>
        <w:rPr>
          <w:color w:val="6E6E6E"/>
          <w:w w:val="105"/>
        </w:rPr>
        <w:t>provozovně provozovatele poštovních služeb. Jestliže si  adresát</w:t>
      </w:r>
      <w:r>
        <w:rPr>
          <w:color w:val="6E6E6E"/>
          <w:spacing w:val="49"/>
          <w:w w:val="105"/>
        </w:rPr>
        <w:t> </w:t>
      </w:r>
      <w:r>
        <w:rPr>
          <w:color w:val="6E6E6E"/>
          <w:w w:val="105"/>
        </w:rPr>
        <w:t>uložené </w:t>
      </w:r>
      <w:r>
        <w:rPr>
          <w:color w:val="7E7E7E"/>
          <w:w w:val="105"/>
        </w:rPr>
        <w:t>rozhodnutí</w:t>
      </w:r>
      <w:r>
        <w:rPr>
          <w:color w:val="7E7E7E"/>
          <w:spacing w:val="6"/>
          <w:w w:val="105"/>
        </w:rPr>
        <w:t> </w:t>
      </w:r>
      <w:r>
        <w:rPr>
          <w:color w:val="7E7E7E"/>
          <w:w w:val="105"/>
        </w:rPr>
        <w:t>ve</w:t>
      </w:r>
      <w:r>
        <w:rPr>
          <w:color w:val="7E7E7E"/>
          <w:spacing w:val="-7"/>
          <w:w w:val="105"/>
        </w:rPr>
        <w:t> </w:t>
      </w:r>
      <w:r>
        <w:rPr>
          <w:color w:val="7E7E7E"/>
          <w:w w:val="105"/>
        </w:rPr>
        <w:t>lhůtě</w:t>
      </w:r>
      <w:r>
        <w:rPr>
          <w:color w:val="7E7E7E"/>
          <w:spacing w:val="-6"/>
          <w:w w:val="105"/>
        </w:rPr>
        <w:t> </w:t>
      </w:r>
      <w:r>
        <w:rPr>
          <w:color w:val="7E7E7E"/>
          <w:w w:val="105"/>
        </w:rPr>
        <w:t>1</w:t>
      </w:r>
      <w:r>
        <w:rPr>
          <w:color w:val="7E7E7E"/>
          <w:spacing w:val="-40"/>
          <w:w w:val="105"/>
        </w:rPr>
        <w:t> </w:t>
      </w:r>
      <w:r>
        <w:rPr>
          <w:rFonts w:ascii="Arial" w:hAnsi="Arial"/>
          <w:color w:val="7E7E7E"/>
        </w:rPr>
        <w:t>O</w:t>
      </w:r>
      <w:r>
        <w:rPr>
          <w:rFonts w:ascii="Arial" w:hAnsi="Arial"/>
          <w:color w:val="7E7E7E"/>
          <w:spacing w:val="-25"/>
        </w:rPr>
        <w:t> </w:t>
      </w:r>
      <w:r>
        <w:rPr>
          <w:color w:val="6E6E6E"/>
          <w:w w:val="105"/>
        </w:rPr>
        <w:t>dnů</w:t>
      </w:r>
      <w:r>
        <w:rPr>
          <w:color w:val="6E6E6E"/>
          <w:spacing w:val="-6"/>
          <w:w w:val="105"/>
        </w:rPr>
        <w:t> </w:t>
      </w:r>
      <w:r>
        <w:rPr>
          <w:color w:val="6E6E6E"/>
          <w:w w:val="105"/>
        </w:rPr>
        <w:t>ode</w:t>
      </w:r>
      <w:r>
        <w:rPr>
          <w:color w:val="6E6E6E"/>
          <w:spacing w:val="-12"/>
          <w:w w:val="105"/>
        </w:rPr>
        <w:t> </w:t>
      </w:r>
      <w:r>
        <w:rPr>
          <w:color w:val="6E6E6E"/>
          <w:w w:val="105"/>
        </w:rPr>
        <w:t>dne,</w:t>
      </w:r>
      <w:r>
        <w:rPr>
          <w:color w:val="6E6E6E"/>
          <w:spacing w:val="-6"/>
          <w:w w:val="105"/>
        </w:rPr>
        <w:t> </w:t>
      </w:r>
      <w:r>
        <w:rPr>
          <w:color w:val="6E6E6E"/>
          <w:w w:val="105"/>
        </w:rPr>
        <w:t>kdy</w:t>
      </w:r>
      <w:r>
        <w:rPr>
          <w:color w:val="6E6E6E"/>
          <w:spacing w:val="9"/>
          <w:w w:val="105"/>
        </w:rPr>
        <w:t> </w:t>
      </w:r>
      <w:r>
        <w:rPr>
          <w:color w:val="6E6E6E"/>
          <w:w w:val="105"/>
        </w:rPr>
        <w:t>bylo</w:t>
      </w:r>
      <w:r>
        <w:rPr>
          <w:color w:val="6E6E6E"/>
          <w:spacing w:val="-2"/>
          <w:w w:val="105"/>
        </w:rPr>
        <w:t> </w:t>
      </w:r>
      <w:r>
        <w:rPr>
          <w:color w:val="6E6E6E"/>
          <w:w w:val="105"/>
        </w:rPr>
        <w:t>rozhodnutí</w:t>
      </w:r>
      <w:r>
        <w:rPr>
          <w:color w:val="6E6E6E"/>
          <w:spacing w:val="8"/>
          <w:w w:val="105"/>
        </w:rPr>
        <w:t> </w:t>
      </w:r>
      <w:r>
        <w:rPr>
          <w:color w:val="7E7E7E"/>
          <w:w w:val="105"/>
        </w:rPr>
        <w:t>k</w:t>
      </w:r>
      <w:r>
        <w:rPr>
          <w:color w:val="7E7E7E"/>
          <w:spacing w:val="-8"/>
          <w:w w:val="105"/>
        </w:rPr>
        <w:t> </w:t>
      </w:r>
      <w:r>
        <w:rPr>
          <w:color w:val="7E7E7E"/>
          <w:w w:val="105"/>
        </w:rPr>
        <w:t>vyzvednutí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</w:rPr>
        <w:t>v</w:t>
      </w:r>
      <w:r>
        <w:rPr>
          <w:color w:val="7E7E7E"/>
          <w:spacing w:val="-6"/>
          <w:w w:val="105"/>
        </w:rPr>
        <w:t> </w:t>
      </w:r>
      <w:r>
        <w:rPr>
          <w:color w:val="7E7E7E"/>
          <w:w w:val="105"/>
        </w:rPr>
        <w:t>provozovně </w:t>
      </w:r>
      <w:r>
        <w:rPr>
          <w:color w:val="6E6E6E"/>
          <w:w w:val="105"/>
        </w:rPr>
        <w:t>provozovatele</w:t>
      </w:r>
      <w:r>
        <w:rPr>
          <w:color w:val="6E6E6E"/>
          <w:spacing w:val="5"/>
          <w:w w:val="105"/>
        </w:rPr>
        <w:t> </w:t>
      </w:r>
      <w:r>
        <w:rPr>
          <w:color w:val="6E6E6E"/>
          <w:w w:val="105"/>
        </w:rPr>
        <w:t>poštovních</w:t>
      </w:r>
      <w:r>
        <w:rPr>
          <w:color w:val="6E6E6E"/>
          <w:spacing w:val="2"/>
          <w:w w:val="105"/>
        </w:rPr>
        <w:t> </w:t>
      </w:r>
      <w:r>
        <w:rPr>
          <w:color w:val="6E6E6E"/>
          <w:w w:val="105"/>
        </w:rPr>
        <w:t>služeb</w:t>
      </w:r>
      <w:r>
        <w:rPr>
          <w:color w:val="6E6E6E"/>
          <w:spacing w:val="-3"/>
          <w:w w:val="105"/>
        </w:rPr>
        <w:t> </w:t>
      </w:r>
      <w:r>
        <w:rPr>
          <w:color w:val="6E6E6E"/>
          <w:w w:val="105"/>
        </w:rPr>
        <w:t>připraveno</w:t>
      </w:r>
      <w:r>
        <w:rPr>
          <w:color w:val="6E6E6E"/>
          <w:spacing w:val="-27"/>
          <w:w w:val="105"/>
        </w:rPr>
        <w:t> </w:t>
      </w:r>
      <w:r>
        <w:rPr>
          <w:color w:val="939393"/>
          <w:w w:val="105"/>
        </w:rPr>
        <w:t>,</w:t>
      </w:r>
      <w:r>
        <w:rPr>
          <w:color w:val="939393"/>
          <w:spacing w:val="-3"/>
          <w:w w:val="105"/>
        </w:rPr>
        <w:t> </w:t>
      </w:r>
      <w:r>
        <w:rPr>
          <w:color w:val="6E6E6E"/>
          <w:w w:val="105"/>
        </w:rPr>
        <w:t>nevy</w:t>
      </w:r>
      <w:r>
        <w:rPr>
          <w:color w:val="6E6E6E"/>
          <w:spacing w:val="-27"/>
          <w:w w:val="105"/>
        </w:rPr>
        <w:t> </w:t>
      </w:r>
      <w:r>
        <w:rPr>
          <w:color w:val="6E6E6E"/>
          <w:spacing w:val="3"/>
          <w:w w:val="105"/>
        </w:rPr>
        <w:t>zvedne</w:t>
      </w:r>
      <w:r>
        <w:rPr>
          <w:color w:val="939393"/>
          <w:spacing w:val="3"/>
          <w:w w:val="105"/>
        </w:rPr>
        <w:t>,</w:t>
      </w:r>
      <w:r>
        <w:rPr>
          <w:color w:val="939393"/>
          <w:w w:val="105"/>
        </w:rPr>
        <w:t> </w:t>
      </w:r>
      <w:r>
        <w:rPr>
          <w:color w:val="6E6E6E"/>
          <w:w w:val="105"/>
        </w:rPr>
        <w:t>považuje</w:t>
      </w:r>
      <w:r>
        <w:rPr>
          <w:color w:val="6E6E6E"/>
          <w:spacing w:val="-6"/>
          <w:w w:val="105"/>
        </w:rPr>
        <w:t> </w:t>
      </w:r>
      <w:r>
        <w:rPr>
          <w:color w:val="7E7E7E"/>
          <w:w w:val="105"/>
        </w:rPr>
        <w:t>se</w:t>
      </w:r>
      <w:r>
        <w:rPr>
          <w:color w:val="7E7E7E"/>
          <w:spacing w:val="3"/>
          <w:w w:val="105"/>
        </w:rPr>
        <w:t> </w:t>
      </w:r>
      <w:r>
        <w:rPr>
          <w:color w:val="6E6E6E"/>
          <w:w w:val="105"/>
        </w:rPr>
        <w:t>rozhodnutí</w:t>
      </w:r>
      <w:r>
        <w:rPr>
          <w:color w:val="6E6E6E"/>
          <w:spacing w:val="9"/>
          <w:w w:val="105"/>
        </w:rPr>
        <w:t> </w:t>
      </w:r>
      <w:r>
        <w:rPr>
          <w:color w:val="6E6E6E"/>
          <w:w w:val="105"/>
        </w:rPr>
        <w:t>podle</w:t>
      </w:r>
      <w:r>
        <w:rPr>
          <w:color w:val="6E6E6E"/>
          <w:spacing w:val="-7"/>
          <w:w w:val="105"/>
        </w:rPr>
        <w:t> </w:t>
      </w:r>
      <w:r>
        <w:rPr>
          <w:color w:val="7E7E7E"/>
          <w:w w:val="105"/>
        </w:rPr>
        <w:t>§</w:t>
      </w:r>
      <w:r>
        <w:rPr>
          <w:color w:val="7E7E7E"/>
          <w:spacing w:val="-11"/>
          <w:w w:val="105"/>
        </w:rPr>
        <w:t> </w:t>
      </w:r>
      <w:r>
        <w:rPr>
          <w:color w:val="7E7E7E"/>
          <w:w w:val="105"/>
        </w:rPr>
        <w:t>24 odst. </w:t>
      </w:r>
      <w:r>
        <w:rPr>
          <w:color w:val="7E7E7E"/>
        </w:rPr>
        <w:t>I </w:t>
      </w:r>
      <w:r>
        <w:rPr>
          <w:color w:val="6E6E6E"/>
          <w:w w:val="105"/>
        </w:rPr>
        <w:t>správního </w:t>
      </w:r>
      <w:r>
        <w:rPr>
          <w:color w:val="7E7E7E"/>
          <w:w w:val="105"/>
        </w:rPr>
        <w:t>řádu za doručené </w:t>
      </w:r>
      <w:r>
        <w:rPr>
          <w:color w:val="6E6E6E"/>
          <w:w w:val="105"/>
        </w:rPr>
        <w:t>posledním dnem této lhůty </w:t>
      </w:r>
      <w:r>
        <w:rPr>
          <w:color w:val="7E7E7E"/>
          <w:w w:val="105"/>
        </w:rPr>
        <w:t>(od </w:t>
      </w:r>
      <w:r>
        <w:rPr>
          <w:color w:val="6E6E6E"/>
          <w:w w:val="105"/>
        </w:rPr>
        <w:t>tohoto dne </w:t>
      </w:r>
      <w:r>
        <w:rPr>
          <w:color w:val="7E7E7E"/>
          <w:w w:val="105"/>
        </w:rPr>
        <w:t>běží v daném </w:t>
      </w:r>
      <w:r>
        <w:rPr>
          <w:color w:val="6E6E6E"/>
          <w:w w:val="105"/>
        </w:rPr>
        <w:t>případě lhůta pro podání</w:t>
      </w:r>
      <w:r>
        <w:rPr>
          <w:color w:val="6E6E6E"/>
          <w:spacing w:val="2"/>
          <w:w w:val="105"/>
        </w:rPr>
        <w:t> </w:t>
      </w:r>
      <w:r>
        <w:rPr>
          <w:color w:val="6E6E6E"/>
          <w:w w:val="105"/>
        </w:rPr>
        <w:t>odvolání).</w:t>
      </w:r>
    </w:p>
    <w:p>
      <w:pPr>
        <w:pStyle w:val="BodyText"/>
        <w:rPr>
          <w:sz w:val="24"/>
        </w:rPr>
      </w:pPr>
    </w:p>
    <w:p>
      <w:pPr>
        <w:pStyle w:val="BodyText"/>
        <w:ind w:left="1771"/>
        <w:jc w:val="both"/>
      </w:pPr>
      <w:r>
        <w:rPr>
          <w:color w:val="6E6E6E"/>
          <w:w w:val="105"/>
        </w:rPr>
        <w:t>Včas podané </w:t>
      </w:r>
      <w:r>
        <w:rPr>
          <w:color w:val="7E7E7E"/>
          <w:w w:val="105"/>
        </w:rPr>
        <w:t>a </w:t>
      </w:r>
      <w:r>
        <w:rPr>
          <w:color w:val="6E6E6E"/>
          <w:w w:val="105"/>
        </w:rPr>
        <w:t>přípustné odvolání  má odkladný účinek.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178"/>
        <w:ind w:left="1769"/>
        <w:rPr>
          <w:rFonts w:ascii="Arial" w:hAnsi="Arial"/>
          <w:sz w:val="17"/>
        </w:rPr>
      </w:pPr>
      <w:r>
        <w:rPr>
          <w:color w:val="7E7E7E"/>
        </w:rPr>
        <w:t>Mgr. </w:t>
      </w:r>
      <w:r>
        <w:rPr>
          <w:color w:val="6E6E6E"/>
        </w:rPr>
        <w:t>Jiří  S </w:t>
      </w:r>
      <w:r>
        <w:rPr>
          <w:color w:val="7E7E7E"/>
        </w:rPr>
        <w:t>k </w:t>
      </w:r>
      <w:r>
        <w:rPr>
          <w:color w:val="6E6E6E"/>
        </w:rPr>
        <w:t>a </w:t>
      </w:r>
      <w:r>
        <w:rPr>
          <w:b w:val="0"/>
          <w:color w:val="7E7E7E"/>
          <w:sz w:val="20"/>
        </w:rPr>
        <w:t>I </w:t>
      </w:r>
      <w:r>
        <w:rPr>
          <w:b w:val="0"/>
          <w:color w:val="6E6E6E"/>
        </w:rPr>
        <w:t>i </w:t>
      </w:r>
      <w:r>
        <w:rPr>
          <w:color w:val="6E6E6E"/>
        </w:rPr>
        <w:t>c k  </w:t>
      </w:r>
      <w:r>
        <w:rPr>
          <w:rFonts w:ascii="Arial" w:hAnsi="Arial"/>
          <w:color w:val="6E6E6E"/>
          <w:sz w:val="17"/>
        </w:rPr>
        <w:t>ý</w:t>
      </w:r>
    </w:p>
    <w:p>
      <w:pPr>
        <w:pStyle w:val="BodyText"/>
        <w:spacing w:line="600" w:lineRule="auto" w:before="57"/>
        <w:ind w:left="1759" w:right="5720" w:firstLine="7"/>
      </w:pPr>
      <w:r>
        <w:rPr>
          <w:color w:val="6E6E6E"/>
          <w:w w:val="105"/>
        </w:rPr>
        <w:t>ředitel odboru </w:t>
      </w:r>
      <w:r>
        <w:rPr>
          <w:color w:val="7E7E7E"/>
          <w:w w:val="105"/>
        </w:rPr>
        <w:t>podepsáno </w:t>
      </w:r>
      <w:r>
        <w:rPr>
          <w:color w:val="6E6E6E"/>
          <w:w w:val="105"/>
        </w:rPr>
        <w:t>elektronicky </w:t>
      </w:r>
      <w:r>
        <w:rPr>
          <w:color w:val="7E7E7E"/>
          <w:w w:val="105"/>
        </w:rPr>
        <w:t>otisk </w:t>
      </w:r>
      <w:r>
        <w:rPr>
          <w:color w:val="6E6E6E"/>
          <w:w w:val="105"/>
        </w:rPr>
        <w:t>úředního </w:t>
      </w:r>
      <w:r>
        <w:rPr>
          <w:color w:val="7E7E7E"/>
          <w:w w:val="105"/>
        </w:rPr>
        <w:t>razítka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144"/>
        <w:ind w:left="1759"/>
      </w:pPr>
      <w:r>
        <w:rPr>
          <w:color w:val="7E7E7E"/>
          <w:w w:val="105"/>
        </w:rPr>
        <w:t>Rozdělovník:</w:t>
      </w:r>
    </w:p>
    <w:p>
      <w:pPr>
        <w:pStyle w:val="BodyText"/>
        <w:spacing w:before="44"/>
        <w:ind w:left="1768"/>
        <w:jc w:val="both"/>
      </w:pPr>
      <w:r>
        <w:rPr>
          <w:color w:val="7E7E7E"/>
          <w:w w:val="105"/>
          <w:sz w:val="20"/>
        </w:rPr>
        <w:t>I.        </w:t>
      </w:r>
      <w:r>
        <w:rPr>
          <w:color w:val="7E7E7E"/>
          <w:w w:val="105"/>
          <w:u w:val="single" w:color="000000"/>
        </w:rPr>
        <w:t>Doručuje se prostřednictvím </w:t>
      </w:r>
      <w:r>
        <w:rPr>
          <w:color w:val="6E6E6E"/>
          <w:w w:val="105"/>
          <w:u w:val="single" w:color="000000"/>
        </w:rPr>
        <w:t>datové schránky</w:t>
      </w:r>
    </w:p>
    <w:p>
      <w:pPr>
        <w:pStyle w:val="BodyText"/>
        <w:spacing w:line="304" w:lineRule="auto" w:before="52"/>
        <w:ind w:left="2414" w:right="104" w:hanging="2"/>
      </w:pPr>
      <w:r>
        <w:rPr>
          <w:color w:val="6E6E6E"/>
          <w:w w:val="105"/>
        </w:rPr>
        <w:t>Institut </w:t>
      </w:r>
      <w:r>
        <w:rPr>
          <w:color w:val="7E7E7E"/>
          <w:w w:val="105"/>
        </w:rPr>
        <w:t>plánování </w:t>
      </w:r>
      <w:r>
        <w:rPr>
          <w:color w:val="6E6E6E"/>
          <w:w w:val="105"/>
        </w:rPr>
        <w:t>a rozvoje </w:t>
      </w:r>
      <w:r>
        <w:rPr>
          <w:color w:val="7E7E7E"/>
          <w:w w:val="105"/>
        </w:rPr>
        <w:t>hlavního </w:t>
      </w:r>
      <w:r>
        <w:rPr>
          <w:color w:val="6E6E6E"/>
          <w:w w:val="105"/>
        </w:rPr>
        <w:t>města </w:t>
      </w:r>
      <w:r>
        <w:rPr>
          <w:color w:val="7E7E7E"/>
          <w:w w:val="105"/>
        </w:rPr>
        <w:t>Prahy, Vyšehradská 57/2077, 128 00 Praha 2</w:t>
      </w:r>
    </w:p>
    <w:p>
      <w:pPr>
        <w:pStyle w:val="BodyText"/>
        <w:tabs>
          <w:tab w:pos="2405" w:val="left" w:leader="none"/>
        </w:tabs>
        <w:spacing w:line="300" w:lineRule="auto"/>
        <w:ind w:left="2405" w:right="5847" w:hanging="655"/>
      </w:pPr>
      <w:r>
        <w:rPr>
          <w:color w:val="7E7E7E"/>
        </w:rPr>
        <w:t>11.</w:t>
        <w:tab/>
      </w:r>
      <w:r>
        <w:rPr>
          <w:color w:val="939393"/>
          <w:u w:val="single" w:color="000000"/>
        </w:rPr>
        <w:t>Na  vědomi</w:t>
      </w:r>
      <w:r>
        <w:rPr>
          <w:color w:val="939393"/>
          <w:w w:val="102"/>
        </w:rPr>
        <w:t> </w:t>
      </w:r>
      <w:r>
        <w:rPr>
          <w:color w:val="7E7E7E"/>
        </w:rPr>
        <w:t>NPÚ  </w:t>
      </w:r>
      <w:r>
        <w:rPr>
          <w:color w:val="939393"/>
        </w:rPr>
        <w:t>ÚOP</w:t>
      </w:r>
      <w:r>
        <w:rPr>
          <w:color w:val="939393"/>
          <w:spacing w:val="8"/>
        </w:rPr>
        <w:t> </w:t>
      </w:r>
      <w:r>
        <w:rPr>
          <w:color w:val="939393"/>
        </w:rPr>
        <w:t>PR</w:t>
      </w:r>
    </w:p>
    <w:sectPr>
      <w:footerReference w:type="default" r:id="rId8"/>
      <w:pgSz w:w="11900" w:h="16820"/>
      <w:pgMar w:footer="1197" w:header="0" w:top="1600" w:bottom="1380" w:left="9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91692pt;margin-top:770.061951pt;width:12.45pt;height:10.35pt;mso-position-horizontal-relative:page;mso-position-vertical-relative:page;z-index:-6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646464"/>
                    <w:w w:val="105"/>
                    <w:sz w:val="15"/>
                  </w:rPr>
                  <w:t>2</w:t>
                </w:r>
                <w:r>
                  <w:rPr>
                    <w:color w:val="A1A1A1"/>
                    <w:w w:val="105"/>
                    <w:sz w:val="15"/>
                  </w:rPr>
                  <w:t>/</w:t>
                </w:r>
                <w:r>
                  <w:rPr>
                    <w:color w:val="646464"/>
                    <w:w w:val="105"/>
                    <w:sz w:val="15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221519pt;margin-top:771.719971pt;width:12.15pt;height:11.45pt;mso-position-horizontal-relative:page;mso-position-vertical-relative:page;z-index:-61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color w:val="727272"/>
                    <w:w w:val="85"/>
                    <w:sz w:val="17"/>
                  </w:rPr>
                  <w:t>3</w:t>
                </w:r>
                <w:r>
                  <w:rPr>
                    <w:i/>
                    <w:color w:val="AAAAAA"/>
                    <w:w w:val="85"/>
                    <w:sz w:val="17"/>
                  </w:rPr>
                  <w:t>i </w:t>
                </w:r>
                <w:r>
                  <w:rPr>
                    <w:i/>
                    <w:color w:val="727272"/>
                    <w:w w:val="85"/>
                    <w:sz w:val="17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.746391pt;margin-top:767.313782pt;width:12.35pt;height:10.9pt;mso-position-horizontal-relative:page;mso-position-vertical-relative:page;z-index:-6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6D6D6D"/>
                    <w:spacing w:val="-4"/>
                    <w:w w:val="95"/>
                    <w:sz w:val="16"/>
                  </w:rPr>
                  <w:t>4</w:t>
                </w:r>
                <w:r>
                  <w:rPr>
                    <w:i/>
                    <w:color w:val="A1A1A1"/>
                    <w:spacing w:val="-4"/>
                    <w:w w:val="95"/>
                    <w:sz w:val="16"/>
                  </w:rPr>
                  <w:t>1</w:t>
                </w:r>
                <w:r>
                  <w:rPr>
                    <w:i/>
                    <w:color w:val="6D6D6D"/>
                    <w:spacing w:val="-4"/>
                    <w:w w:val="95"/>
                    <w:sz w:val="16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010551pt;margin-top:770.167053pt;width:12.05pt;height:10.9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6E6E6E"/>
                    <w:sz w:val="16"/>
                  </w:rPr>
                  <w:t>5</w:t>
                </w:r>
                <w:r>
                  <w:rPr>
                    <w:color w:val="939393"/>
                    <w:sz w:val="16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65" w:hanging="387"/>
        <w:jc w:val="left"/>
      </w:pPr>
      <w:rPr>
        <w:rFonts w:hint="default" w:ascii="Times New Roman" w:hAnsi="Times New Roman" w:eastAsia="Times New Roman" w:cs="Times New Roman"/>
        <w:i/>
        <w:color w:val="72727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890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0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50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0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0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0" w:hanging="3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ind w:right="625"/>
      <w:jc w:val="right"/>
      <w:outlineLvl w:val="1"/>
    </w:pPr>
    <w:rPr>
      <w:rFonts w:ascii="Times New Roman" w:hAnsi="Times New Roman" w:eastAsia="Times New Roman" w:cs="Times New Roman"/>
      <w:sz w:val="55"/>
      <w:szCs w:val="55"/>
    </w:rPr>
  </w:style>
  <w:style w:styleId="Heading2" w:type="paragraph">
    <w:name w:val="Heading 2"/>
    <w:basedOn w:val="Normal"/>
    <w:uiPriority w:val="1"/>
    <w:qFormat/>
    <w:pPr>
      <w:ind w:left="2164" w:right="121" w:hanging="388"/>
      <w:jc w:val="both"/>
      <w:outlineLvl w:val="2"/>
    </w:pPr>
    <w:rPr>
      <w:rFonts w:ascii="Times New Roman" w:hAnsi="Times New Roman" w:eastAsia="Times New Roman" w:cs="Times New Roman"/>
      <w:i/>
      <w:sz w:val="20"/>
      <w:szCs w:val="20"/>
    </w:rPr>
  </w:style>
  <w:style w:styleId="Heading3" w:type="paragraph">
    <w:name w:val="Heading 3"/>
    <w:basedOn w:val="Normal"/>
    <w:uiPriority w:val="1"/>
    <w:qFormat/>
    <w:pPr>
      <w:ind w:left="1270"/>
      <w:jc w:val="both"/>
      <w:outlineLvl w:val="3"/>
    </w:pPr>
    <w:rPr>
      <w:rFonts w:ascii="Times New Roman" w:hAnsi="Times New Roman" w:eastAsia="Times New Roman" w:cs="Times New Roman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2164" w:right="121" w:hanging="388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KMC308-C-Chodba4p412-20190711101228</dc:title>
  <dcterms:created xsi:type="dcterms:W3CDTF">2019-09-03T12:53:10Z</dcterms:created>
  <dcterms:modified xsi:type="dcterms:W3CDTF">2019-09-03T12:53:10Z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2019-09-03T00:00:00Z</vt:filetime>
  </property>
</Properties>
</file>