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51" w:rsidRDefault="007F1351" w:rsidP="007F1351">
      <w:pPr>
        <w:pStyle w:val="Zkladntext20"/>
        <w:framePr w:w="9634" w:h="653" w:hRule="exact" w:wrap="none" w:vAnchor="page" w:hAnchor="page" w:x="174" w:y="3880"/>
        <w:shd w:val="clear" w:color="auto" w:fill="auto"/>
        <w:spacing w:after="0" w:line="240" w:lineRule="auto"/>
        <w:ind w:right="3019" w:firstLine="860"/>
        <w:jc w:val="both"/>
      </w:pPr>
      <w:r>
        <w:rPr>
          <w:b/>
          <w:bCs/>
        </w:rPr>
        <w:t xml:space="preserve">Předmět: </w:t>
      </w:r>
      <w:r>
        <w:t>Re: cenová nabídka Betlémská kaple</w:t>
      </w:r>
    </w:p>
    <w:p w:rsidR="007F1351" w:rsidRDefault="007F1351" w:rsidP="007F1351">
      <w:pPr>
        <w:pStyle w:val="Zkladntext20"/>
        <w:framePr w:w="9634" w:h="653" w:hRule="exact" w:wrap="none" w:vAnchor="page" w:hAnchor="page" w:x="174" w:y="3880"/>
        <w:shd w:val="clear" w:color="auto" w:fill="auto"/>
        <w:spacing w:after="0" w:line="240" w:lineRule="auto"/>
        <w:ind w:right="3019" w:firstLine="860"/>
        <w:jc w:val="both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 xml:space="preserve">: </w:t>
      </w:r>
      <w:r>
        <w:t xml:space="preserve">Markéta </w:t>
      </w:r>
    </w:p>
    <w:p w:rsidR="007F1351" w:rsidRDefault="007F1351" w:rsidP="007F1351">
      <w:pPr>
        <w:framePr w:wrap="none" w:vAnchor="page" w:hAnchor="page" w:x="9735" w:y="3962"/>
      </w:pPr>
    </w:p>
    <w:p w:rsidR="007F1351" w:rsidRDefault="007F1351" w:rsidP="007F1351">
      <w:pPr>
        <w:pStyle w:val="Zkladntext20"/>
        <w:framePr w:w="9634" w:h="1008" w:hRule="exact" w:wrap="none" w:vAnchor="page" w:hAnchor="page" w:x="174" w:y="4538"/>
        <w:shd w:val="clear" w:color="auto" w:fill="auto"/>
        <w:spacing w:after="0" w:line="266" w:lineRule="auto"/>
        <w:ind w:firstLine="860"/>
        <w:jc w:val="both"/>
      </w:pPr>
      <w:r>
        <w:rPr>
          <w:b/>
          <w:bCs/>
        </w:rPr>
        <w:t xml:space="preserve">Datum: </w:t>
      </w:r>
      <w:r>
        <w:t>20.08.2019 10:55</w:t>
      </w:r>
    </w:p>
    <w:p w:rsidR="007F1351" w:rsidRDefault="007F1351" w:rsidP="007F1351">
      <w:pPr>
        <w:pStyle w:val="Zkladntext20"/>
        <w:framePr w:w="9634" w:h="1008" w:hRule="exact" w:wrap="none" w:vAnchor="page" w:hAnchor="page" w:x="174" w:y="4538"/>
        <w:shd w:val="clear" w:color="auto" w:fill="auto"/>
        <w:spacing w:after="0" w:line="266" w:lineRule="auto"/>
        <w:ind w:left="860"/>
        <w:jc w:val="both"/>
      </w:pPr>
      <w:r>
        <w:rPr>
          <w:b/>
          <w:bCs/>
        </w:rPr>
        <w:t xml:space="preserve">Komu: </w:t>
      </w:r>
      <w:r>
        <w:t>&lt;</w:t>
      </w:r>
      <w:r>
        <w:t xml:space="preserve"> </w:t>
      </w:r>
      <w:r>
        <w:br/>
      </w:r>
    </w:p>
    <w:p w:rsidR="007F1351" w:rsidRDefault="007F1351" w:rsidP="007F1351">
      <w:pPr>
        <w:pStyle w:val="Zkladntext20"/>
        <w:framePr w:w="9634" w:h="8674" w:hRule="exact" w:wrap="none" w:vAnchor="page" w:hAnchor="page" w:x="174" w:y="5762"/>
        <w:shd w:val="clear" w:color="auto" w:fill="auto"/>
        <w:ind w:left="860" w:right="3609"/>
        <w:jc w:val="both"/>
      </w:pPr>
      <w:r>
        <w:t>Dobrý den,</w:t>
      </w:r>
    </w:p>
    <w:p w:rsidR="007F1351" w:rsidRDefault="007F1351" w:rsidP="007F1351">
      <w:pPr>
        <w:pStyle w:val="Zkladntext20"/>
        <w:framePr w:w="9634" w:h="8674" w:hRule="exact" w:wrap="none" w:vAnchor="page" w:hAnchor="page" w:x="174" w:y="5762"/>
        <w:shd w:val="clear" w:color="auto" w:fill="auto"/>
        <w:ind w:left="860" w:right="3609"/>
        <w:jc w:val="both"/>
      </w:pPr>
      <w:r>
        <w:t>zasílám s pravenými rozměry:</w:t>
      </w:r>
    </w:p>
    <w:p w:rsidR="007F1351" w:rsidRDefault="007F1351" w:rsidP="007F1351">
      <w:pPr>
        <w:pStyle w:val="Zkladntext20"/>
        <w:framePr w:w="9634" w:h="8674" w:hRule="exact" w:wrap="none" w:vAnchor="page" w:hAnchor="page" w:x="174" w:y="5762"/>
        <w:shd w:val="clear" w:color="auto" w:fill="auto"/>
        <w:spacing w:after="0"/>
        <w:ind w:left="860" w:right="3609"/>
        <w:jc w:val="both"/>
      </w:pPr>
      <w:r>
        <w:t xml:space="preserve">likvidace původní krytiny, 62 m2 á </w:t>
      </w:r>
      <w:r>
        <w:br/>
        <w:t xml:space="preserve">demontáž soklů, 68 </w:t>
      </w:r>
      <w:proofErr w:type="spellStart"/>
      <w:r>
        <w:t>bm</w:t>
      </w:r>
      <w:proofErr w:type="spellEnd"/>
      <w:r>
        <w:t xml:space="preserve"> á </w:t>
      </w:r>
      <w:r>
        <w:br/>
        <w:t xml:space="preserve">penetrace podkladu, 62 m2 á </w:t>
      </w:r>
      <w:r>
        <w:br/>
        <w:t xml:space="preserve">samonivelační stěrka, 600 </w:t>
      </w:r>
      <w:proofErr w:type="gramStart"/>
      <w:r>
        <w:t>kg á,-</w:t>
      </w:r>
      <w:r>
        <w:br/>
        <w:t>vylití</w:t>
      </w:r>
      <w:proofErr w:type="gramEnd"/>
      <w:r>
        <w:t xml:space="preserve"> samonivelační stěrkou, 62 m2 á,-</w:t>
      </w:r>
      <w:r>
        <w:br/>
        <w:t>přebroušení stěrky, 62 m2 á,-</w:t>
      </w:r>
      <w:r>
        <w:br/>
        <w:t xml:space="preserve">antistatické PVC </w:t>
      </w:r>
      <w:proofErr w:type="spellStart"/>
      <w:r>
        <w:t>Forbo</w:t>
      </w:r>
      <w:proofErr w:type="spellEnd"/>
      <w:r>
        <w:t xml:space="preserve"> </w:t>
      </w:r>
      <w:r>
        <w:rPr>
          <w:lang w:val="en-US" w:bidi="en-US"/>
        </w:rPr>
        <w:t xml:space="preserve">Eternal Original </w:t>
      </w:r>
    </w:p>
    <w:p w:rsidR="007F1351" w:rsidRDefault="007F1351" w:rsidP="007F1351">
      <w:pPr>
        <w:pStyle w:val="Zkladntext20"/>
        <w:framePr w:w="9634" w:h="8674" w:hRule="exact" w:wrap="none" w:vAnchor="page" w:hAnchor="page" w:x="174" w:y="5762"/>
        <w:shd w:val="clear" w:color="auto" w:fill="auto"/>
        <w:ind w:left="860" w:right="3681" w:firstLine="0"/>
        <w:jc w:val="both"/>
      </w:pPr>
      <w:r>
        <w:t xml:space="preserve">svařovací šňůra, 1 ks á </w:t>
      </w:r>
      <w:r>
        <w:br/>
        <w:t xml:space="preserve">lepidlo, 1 ks á </w:t>
      </w:r>
      <w:r>
        <w:br/>
        <w:t xml:space="preserve">pokládka PVC, 8 m2 á </w:t>
      </w:r>
      <w:r>
        <w:br/>
        <w:t xml:space="preserve">svařování, 3 </w:t>
      </w:r>
      <w:proofErr w:type="spellStart"/>
      <w:r>
        <w:t>bm</w:t>
      </w:r>
      <w:proofErr w:type="spellEnd"/>
      <w:r>
        <w:t xml:space="preserve"> á </w:t>
      </w:r>
      <w:r>
        <w:br/>
        <w:t xml:space="preserve">kobercové čtverce </w:t>
      </w:r>
      <w:proofErr w:type="spellStart"/>
      <w:r>
        <w:t>FloorForever</w:t>
      </w:r>
      <w:proofErr w:type="spellEnd"/>
      <w:r>
        <w:t xml:space="preserve"> 83, 70 m2 á </w:t>
      </w:r>
      <w:r>
        <w:br/>
        <w:t xml:space="preserve">fixace na kobercové čtverce, 1 ks á </w:t>
      </w:r>
      <w:r>
        <w:br/>
        <w:t xml:space="preserve">pokládka kobercových čtverců, 54 m2 á </w:t>
      </w:r>
      <w:r>
        <w:br/>
        <w:t xml:space="preserve">montáž soklů, 68 </w:t>
      </w:r>
      <w:proofErr w:type="spellStart"/>
      <w:r>
        <w:t>bm</w:t>
      </w:r>
      <w:proofErr w:type="spellEnd"/>
      <w:r>
        <w:t xml:space="preserve"> á </w:t>
      </w:r>
      <w:r>
        <w:br/>
        <w:t xml:space="preserve">přechodové lišty 5 ks á </w:t>
      </w:r>
      <w:bookmarkStart w:id="0" w:name="_GoBack"/>
      <w:bookmarkEnd w:id="0"/>
      <w:r>
        <w:br/>
        <w:t>montáž přechodových lišt, 5 ks á 60,-</w:t>
      </w:r>
    </w:p>
    <w:p w:rsidR="007F1351" w:rsidRDefault="007F1351" w:rsidP="007F1351">
      <w:pPr>
        <w:pStyle w:val="Zkladntext20"/>
        <w:framePr w:w="9634" w:h="8674" w:hRule="exact" w:wrap="none" w:vAnchor="page" w:hAnchor="page" w:x="174" w:y="5762"/>
        <w:shd w:val="clear" w:color="auto" w:fill="auto"/>
        <w:ind w:right="3681" w:firstLine="860"/>
        <w:jc w:val="both"/>
      </w:pPr>
      <w:r>
        <w:t xml:space="preserve">Celkem </w:t>
      </w:r>
      <w:proofErr w:type="spellStart"/>
      <w:proofErr w:type="gramStart"/>
      <w:r>
        <w:t>vč.DPH</w:t>
      </w:r>
      <w:proofErr w:type="spellEnd"/>
      <w:proofErr w:type="gramEnd"/>
      <w:r>
        <w:t xml:space="preserve"> 84.918,-</w:t>
      </w:r>
    </w:p>
    <w:p w:rsidR="007F1351" w:rsidRDefault="007F1351" w:rsidP="007F1351">
      <w:pPr>
        <w:pStyle w:val="Zkladntext20"/>
        <w:framePr w:w="9634" w:h="8674" w:hRule="exact" w:wrap="none" w:vAnchor="page" w:hAnchor="page" w:x="174" w:y="5762"/>
        <w:shd w:val="clear" w:color="auto" w:fill="auto"/>
        <w:ind w:right="3681" w:firstLine="860"/>
        <w:jc w:val="both"/>
      </w:pPr>
      <w:r>
        <w:t>Přeji hezký den</w:t>
      </w:r>
    </w:p>
    <w:p w:rsidR="00A57E6F" w:rsidRDefault="007F1351" w:rsidP="007F1351"/>
    <w:sectPr w:rsidR="00A5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51"/>
    <w:rsid w:val="00624525"/>
    <w:rsid w:val="007D6393"/>
    <w:rsid w:val="007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B1E3"/>
  <w15:chartTrackingRefBased/>
  <w15:docId w15:val="{7290AC8E-5A01-4F59-9955-0FBD6138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F13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7F135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F1351"/>
    <w:pPr>
      <w:shd w:val="clear" w:color="auto" w:fill="FFFFFF"/>
      <w:spacing w:after="300" w:line="257" w:lineRule="auto"/>
      <w:ind w:firstLine="20"/>
    </w:pPr>
    <w:rPr>
      <w:rFonts w:ascii="Calibri" w:eastAsia="Calibri" w:hAnsi="Calibri" w:cs="Calibri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2019-09-03T08:27:00Z</dcterms:created>
  <dcterms:modified xsi:type="dcterms:W3CDTF">2019-09-03T08:28:00Z</dcterms:modified>
</cp:coreProperties>
</file>