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36B7D" w14:textId="77777777" w:rsidR="00B5705C" w:rsidRPr="000F54B0" w:rsidRDefault="00B5705C" w:rsidP="00B5705C">
      <w:pPr>
        <w:pStyle w:val="Nadpis5"/>
        <w:rPr>
          <w:rFonts w:cs="Arial"/>
          <w:b w:val="0"/>
          <w:sz w:val="22"/>
          <w:szCs w:val="22"/>
        </w:rPr>
      </w:pPr>
      <w:r w:rsidRPr="000F54B0">
        <w:rPr>
          <w:rFonts w:cs="Arial"/>
          <w:b w:val="0"/>
          <w:sz w:val="22"/>
          <w:szCs w:val="22"/>
        </w:rPr>
        <w:t>S m l o u v a</w:t>
      </w:r>
    </w:p>
    <w:p w14:paraId="5EBF6569" w14:textId="77777777" w:rsidR="00B5705C" w:rsidRPr="000F54B0" w:rsidRDefault="00B5705C" w:rsidP="00B5705C">
      <w:pPr>
        <w:ind w:left="851" w:right="1418"/>
        <w:jc w:val="center"/>
      </w:pPr>
      <w:r w:rsidRPr="000F54B0">
        <w:rPr>
          <w:rFonts w:ascii="Arial" w:hAnsi="Arial" w:cs="Arial"/>
          <w:sz w:val="22"/>
          <w:szCs w:val="22"/>
          <w:u w:val="single"/>
        </w:rPr>
        <w:t>o zajišťování funkce odborně způsobilé osoby k zajišťování úkolů v prevenci rizik (BOZP)</w:t>
      </w:r>
    </w:p>
    <w:p w14:paraId="6FA26687" w14:textId="77777777" w:rsidR="00B5705C" w:rsidRPr="002F3837" w:rsidRDefault="00B5705C" w:rsidP="00B5705C">
      <w:pPr>
        <w:ind w:left="851" w:right="1418"/>
        <w:jc w:val="both"/>
        <w:rPr>
          <w:rFonts w:ascii="Arial" w:hAnsi="Arial" w:cs="Arial"/>
          <w:sz w:val="22"/>
          <w:szCs w:val="22"/>
          <w:u w:val="single"/>
        </w:rPr>
      </w:pPr>
      <w:r w:rsidRPr="002F3837">
        <w:rPr>
          <w:rFonts w:ascii="Arial" w:hAnsi="Arial" w:cs="Arial"/>
          <w:sz w:val="22"/>
          <w:szCs w:val="22"/>
          <w:u w:val="single"/>
        </w:rPr>
        <w:t xml:space="preserve"> </w:t>
      </w:r>
    </w:p>
    <w:p w14:paraId="44442CC6" w14:textId="77777777" w:rsidR="00B5705C" w:rsidRPr="002F3837" w:rsidRDefault="00B5705C" w:rsidP="00B5705C">
      <w:pPr>
        <w:ind w:left="851" w:right="1418"/>
        <w:jc w:val="both"/>
        <w:rPr>
          <w:rFonts w:ascii="Arial" w:hAnsi="Arial" w:cs="Arial"/>
          <w:sz w:val="22"/>
          <w:szCs w:val="22"/>
        </w:rPr>
      </w:pPr>
    </w:p>
    <w:p w14:paraId="067678C8" w14:textId="77777777" w:rsidR="00B5705C" w:rsidRPr="002F3837" w:rsidRDefault="00B5705C" w:rsidP="00B5705C">
      <w:pPr>
        <w:ind w:left="851" w:right="1418"/>
        <w:jc w:val="both"/>
        <w:rPr>
          <w:rFonts w:ascii="Arial" w:hAnsi="Arial" w:cs="Arial"/>
          <w:sz w:val="22"/>
          <w:szCs w:val="22"/>
        </w:rPr>
      </w:pPr>
    </w:p>
    <w:p w14:paraId="0A0443C3" w14:textId="77777777" w:rsidR="00B5705C" w:rsidRPr="002F3837" w:rsidRDefault="00B5705C" w:rsidP="00B5705C">
      <w:pPr>
        <w:ind w:left="851" w:right="1418"/>
        <w:jc w:val="both"/>
        <w:rPr>
          <w:rFonts w:ascii="Arial" w:hAnsi="Arial" w:cs="Arial"/>
          <w:sz w:val="22"/>
          <w:szCs w:val="22"/>
        </w:rPr>
      </w:pPr>
      <w:r w:rsidRPr="002F3837">
        <w:rPr>
          <w:rFonts w:ascii="Arial" w:hAnsi="Arial" w:cs="Arial"/>
          <w:sz w:val="22"/>
          <w:szCs w:val="22"/>
        </w:rPr>
        <w:t>uzavřená mezi :</w:t>
      </w:r>
    </w:p>
    <w:p w14:paraId="60A83EAB" w14:textId="77777777" w:rsidR="00B5705C" w:rsidRPr="002F3837" w:rsidRDefault="00B5705C" w:rsidP="00B5705C">
      <w:pPr>
        <w:jc w:val="both"/>
        <w:rPr>
          <w:rFonts w:ascii="Arial" w:hAnsi="Arial" w:cs="Arial"/>
          <w:b/>
          <w:sz w:val="22"/>
          <w:szCs w:val="22"/>
        </w:rPr>
      </w:pPr>
    </w:p>
    <w:p w14:paraId="2967D29A" w14:textId="3846A7EC" w:rsidR="002F3837" w:rsidRPr="002F3837" w:rsidRDefault="002F3837" w:rsidP="002F3837">
      <w:pPr>
        <w:rPr>
          <w:rFonts w:ascii="Arial" w:hAnsi="Arial" w:cs="Arial"/>
          <w:b/>
          <w:sz w:val="22"/>
          <w:szCs w:val="22"/>
        </w:rPr>
      </w:pPr>
      <w:r w:rsidRPr="002F3837">
        <w:rPr>
          <w:rFonts w:ascii="Arial" w:hAnsi="Arial" w:cs="Arial"/>
          <w:b/>
          <w:sz w:val="22"/>
          <w:szCs w:val="22"/>
        </w:rPr>
        <w:t>Západočesk</w:t>
      </w:r>
      <w:r>
        <w:rPr>
          <w:rFonts w:ascii="Arial" w:hAnsi="Arial" w:cs="Arial"/>
          <w:b/>
          <w:sz w:val="22"/>
          <w:szCs w:val="22"/>
        </w:rPr>
        <w:t>ou</w:t>
      </w:r>
      <w:r w:rsidRPr="002F3837">
        <w:rPr>
          <w:rFonts w:ascii="Arial" w:hAnsi="Arial" w:cs="Arial"/>
          <w:b/>
          <w:sz w:val="22"/>
          <w:szCs w:val="22"/>
        </w:rPr>
        <w:t xml:space="preserve"> univerzit</w:t>
      </w:r>
      <w:r>
        <w:rPr>
          <w:rFonts w:ascii="Arial" w:hAnsi="Arial" w:cs="Arial"/>
          <w:b/>
          <w:sz w:val="22"/>
          <w:szCs w:val="22"/>
        </w:rPr>
        <w:t>ou</w:t>
      </w:r>
      <w:r w:rsidRPr="002F3837">
        <w:rPr>
          <w:rFonts w:ascii="Arial" w:hAnsi="Arial" w:cs="Arial"/>
          <w:b/>
          <w:sz w:val="22"/>
          <w:szCs w:val="22"/>
        </w:rPr>
        <w:t xml:space="preserve"> v plzni</w:t>
      </w:r>
    </w:p>
    <w:p w14:paraId="0D058F41" w14:textId="0F072056" w:rsidR="00B5705C" w:rsidRPr="002F3837" w:rsidRDefault="00B5705C" w:rsidP="002F3837">
      <w:pPr>
        <w:rPr>
          <w:rFonts w:ascii="Arial" w:hAnsi="Arial" w:cs="Arial"/>
          <w:sz w:val="22"/>
          <w:szCs w:val="22"/>
        </w:rPr>
      </w:pPr>
      <w:r w:rsidRPr="002F3837">
        <w:rPr>
          <w:rFonts w:ascii="Arial" w:hAnsi="Arial" w:cs="Arial"/>
          <w:sz w:val="22"/>
          <w:szCs w:val="22"/>
        </w:rPr>
        <w:t xml:space="preserve">se sídlem: Univerzitní 2732/8, 301 00 Plzeň  </w:t>
      </w:r>
    </w:p>
    <w:p w14:paraId="2955679D" w14:textId="7ED903D7" w:rsidR="00B5705C" w:rsidRPr="002F3837" w:rsidRDefault="00B5705C" w:rsidP="002F3837">
      <w:pPr>
        <w:rPr>
          <w:rFonts w:ascii="Arial" w:hAnsi="Arial" w:cs="Arial"/>
          <w:sz w:val="22"/>
          <w:szCs w:val="22"/>
        </w:rPr>
      </w:pPr>
      <w:r w:rsidRPr="002F3837">
        <w:rPr>
          <w:rFonts w:ascii="Arial" w:hAnsi="Arial" w:cs="Arial"/>
          <w:sz w:val="22"/>
          <w:szCs w:val="22"/>
        </w:rPr>
        <w:t>IČO:   49777513</w:t>
      </w:r>
      <w:r w:rsidR="002F3837">
        <w:rPr>
          <w:rFonts w:ascii="Arial" w:hAnsi="Arial" w:cs="Arial"/>
          <w:sz w:val="22"/>
          <w:szCs w:val="22"/>
        </w:rPr>
        <w:t xml:space="preserve">, </w:t>
      </w:r>
      <w:r w:rsidRPr="002F3837">
        <w:rPr>
          <w:rFonts w:ascii="Arial" w:hAnsi="Arial" w:cs="Arial"/>
          <w:sz w:val="22"/>
          <w:szCs w:val="22"/>
        </w:rPr>
        <w:t>DIČ: CZ49777513</w:t>
      </w:r>
    </w:p>
    <w:p w14:paraId="4C74B1F3" w14:textId="049BE8B5" w:rsidR="00B5705C" w:rsidRPr="002F3837" w:rsidRDefault="002F3837" w:rsidP="002F3837">
      <w:pPr>
        <w:rPr>
          <w:rFonts w:ascii="Arial" w:hAnsi="Arial" w:cs="Arial"/>
          <w:sz w:val="22"/>
          <w:szCs w:val="22"/>
        </w:rPr>
      </w:pPr>
      <w:r>
        <w:rPr>
          <w:rFonts w:ascii="Arial" w:hAnsi="Arial" w:cs="Arial"/>
          <w:sz w:val="22"/>
          <w:szCs w:val="22"/>
        </w:rPr>
        <w:t>Z</w:t>
      </w:r>
      <w:r w:rsidR="00B5705C" w:rsidRPr="002F3837">
        <w:rPr>
          <w:rFonts w:ascii="Arial" w:hAnsi="Arial" w:cs="Arial"/>
          <w:sz w:val="22"/>
          <w:szCs w:val="22"/>
        </w:rPr>
        <w:t xml:space="preserve">řízena zákonem č. 314/1991 Sb. </w:t>
      </w:r>
    </w:p>
    <w:p w14:paraId="33DB8ECB" w14:textId="5A003E68" w:rsidR="00B5705C" w:rsidRPr="002F3837" w:rsidRDefault="00B5705C" w:rsidP="002F3837">
      <w:pPr>
        <w:rPr>
          <w:rFonts w:ascii="Arial" w:hAnsi="Arial" w:cs="Arial"/>
          <w:sz w:val="22"/>
          <w:szCs w:val="22"/>
        </w:rPr>
      </w:pPr>
      <w:r w:rsidRPr="002F3837">
        <w:rPr>
          <w:rFonts w:ascii="Arial" w:hAnsi="Arial" w:cs="Arial"/>
          <w:sz w:val="22"/>
          <w:szCs w:val="22"/>
        </w:rPr>
        <w:t xml:space="preserve">Bankovní spojení: Komerční banka, a.s., Plzeň - město </w:t>
      </w:r>
    </w:p>
    <w:p w14:paraId="0901E195" w14:textId="4B871148" w:rsidR="00B5705C" w:rsidRPr="002F3837" w:rsidRDefault="00B5705C" w:rsidP="002F3837">
      <w:pPr>
        <w:rPr>
          <w:rFonts w:ascii="Arial" w:hAnsi="Arial" w:cs="Arial"/>
          <w:sz w:val="22"/>
          <w:szCs w:val="22"/>
        </w:rPr>
      </w:pPr>
      <w:r w:rsidRPr="002F3837">
        <w:rPr>
          <w:rFonts w:ascii="Arial" w:hAnsi="Arial" w:cs="Arial"/>
          <w:sz w:val="22"/>
          <w:szCs w:val="22"/>
        </w:rPr>
        <w:t xml:space="preserve">Číslo účtu.: 4811530257/0100  </w:t>
      </w:r>
    </w:p>
    <w:p w14:paraId="2837D0D2" w14:textId="6B545F45" w:rsidR="00B5705C" w:rsidRPr="002F3837" w:rsidRDefault="00B5705C" w:rsidP="002F3837">
      <w:pPr>
        <w:rPr>
          <w:rFonts w:ascii="Arial" w:hAnsi="Arial" w:cs="Arial"/>
          <w:sz w:val="22"/>
          <w:szCs w:val="22"/>
        </w:rPr>
      </w:pPr>
      <w:r w:rsidRPr="002F3837">
        <w:rPr>
          <w:rFonts w:ascii="Arial" w:hAnsi="Arial" w:cs="Arial"/>
          <w:sz w:val="22"/>
          <w:szCs w:val="22"/>
        </w:rPr>
        <w:t>Zast</w:t>
      </w:r>
      <w:r w:rsidR="002F3837">
        <w:rPr>
          <w:rFonts w:ascii="Arial" w:hAnsi="Arial" w:cs="Arial"/>
          <w:sz w:val="22"/>
          <w:szCs w:val="22"/>
        </w:rPr>
        <w:t xml:space="preserve">oupená Mgr. Martou </w:t>
      </w:r>
      <w:r w:rsidRPr="002F3837">
        <w:rPr>
          <w:rFonts w:ascii="Arial" w:hAnsi="Arial" w:cs="Arial"/>
          <w:sz w:val="22"/>
          <w:szCs w:val="22"/>
        </w:rPr>
        <w:t>Kollerovou</w:t>
      </w:r>
      <w:r w:rsidR="002F3837">
        <w:rPr>
          <w:rFonts w:ascii="Arial" w:hAnsi="Arial" w:cs="Arial"/>
          <w:sz w:val="22"/>
          <w:szCs w:val="22"/>
        </w:rPr>
        <w:t>, kvestorkou</w:t>
      </w:r>
    </w:p>
    <w:p w14:paraId="0052CAE8" w14:textId="77777777" w:rsidR="00B5705C" w:rsidRDefault="00B5705C" w:rsidP="00B5705C">
      <w:pPr>
        <w:ind w:left="360" w:right="72" w:hanging="360"/>
        <w:jc w:val="both"/>
        <w:rPr>
          <w:rFonts w:ascii="Arial" w:hAnsi="Arial" w:cs="Arial"/>
          <w:color w:val="000000"/>
          <w:sz w:val="22"/>
          <w:szCs w:val="22"/>
        </w:rPr>
      </w:pPr>
    </w:p>
    <w:p w14:paraId="033EC5C1" w14:textId="77777777" w:rsidR="00B5705C" w:rsidRDefault="00B5705C" w:rsidP="00B5705C">
      <w:pPr>
        <w:ind w:right="72"/>
        <w:jc w:val="both"/>
        <w:rPr>
          <w:rFonts w:ascii="Arial" w:hAnsi="Arial" w:cs="Arial"/>
          <w:sz w:val="22"/>
          <w:szCs w:val="22"/>
        </w:rPr>
      </w:pPr>
    </w:p>
    <w:p w14:paraId="1A353BAF" w14:textId="77777777" w:rsidR="00B5705C" w:rsidRDefault="00B5705C" w:rsidP="00B5705C">
      <w:pPr>
        <w:ind w:left="851" w:right="1418"/>
        <w:jc w:val="both"/>
      </w:pPr>
      <w:r>
        <w:rPr>
          <w:rFonts w:ascii="Arial" w:hAnsi="Arial" w:cs="Arial"/>
          <w:sz w:val="22"/>
          <w:szCs w:val="22"/>
        </w:rPr>
        <w:t>Dále již jen jako „</w:t>
      </w:r>
      <w:r>
        <w:rPr>
          <w:rFonts w:ascii="Arial" w:hAnsi="Arial" w:cs="Arial"/>
          <w:i/>
          <w:sz w:val="22"/>
          <w:szCs w:val="22"/>
        </w:rPr>
        <w:t>objednavatel</w:t>
      </w:r>
      <w:r>
        <w:rPr>
          <w:rFonts w:ascii="Arial" w:hAnsi="Arial" w:cs="Arial"/>
          <w:sz w:val="22"/>
          <w:szCs w:val="22"/>
        </w:rPr>
        <w:t>“ .</w:t>
      </w:r>
    </w:p>
    <w:p w14:paraId="073F5DC4" w14:textId="77777777" w:rsidR="00B5705C" w:rsidRDefault="00B5705C" w:rsidP="00B5705C">
      <w:pPr>
        <w:ind w:left="851" w:right="1418"/>
        <w:jc w:val="both"/>
        <w:rPr>
          <w:rFonts w:ascii="Arial" w:hAnsi="Arial" w:cs="Arial"/>
          <w:sz w:val="22"/>
          <w:szCs w:val="22"/>
        </w:rPr>
      </w:pPr>
    </w:p>
    <w:p w14:paraId="24FCDA72" w14:textId="77777777" w:rsidR="00B5705C" w:rsidRDefault="00B5705C" w:rsidP="00B5705C">
      <w:pPr>
        <w:ind w:left="851" w:right="1418"/>
        <w:jc w:val="both"/>
        <w:rPr>
          <w:rFonts w:ascii="Arial" w:hAnsi="Arial" w:cs="Arial"/>
          <w:sz w:val="22"/>
          <w:szCs w:val="22"/>
        </w:rPr>
      </w:pPr>
      <w:r>
        <w:rPr>
          <w:rFonts w:ascii="Arial" w:hAnsi="Arial" w:cs="Arial"/>
          <w:sz w:val="22"/>
          <w:szCs w:val="22"/>
        </w:rPr>
        <w:t>a</w:t>
      </w:r>
    </w:p>
    <w:p w14:paraId="13550605" w14:textId="77777777" w:rsidR="00B5705C" w:rsidRDefault="00B5705C" w:rsidP="00B5705C">
      <w:pPr>
        <w:ind w:left="851" w:right="1418"/>
        <w:jc w:val="both"/>
        <w:rPr>
          <w:rFonts w:ascii="Arial" w:hAnsi="Arial" w:cs="Arial"/>
          <w:sz w:val="22"/>
          <w:szCs w:val="22"/>
        </w:rPr>
      </w:pPr>
    </w:p>
    <w:p w14:paraId="3FD4AB4C" w14:textId="48105182" w:rsidR="00B5705C" w:rsidRDefault="00B5705C" w:rsidP="00B5705C">
      <w:pPr>
        <w:jc w:val="both"/>
      </w:pPr>
      <w:r>
        <w:rPr>
          <w:rFonts w:ascii="Arial" w:hAnsi="Arial" w:cs="Arial"/>
          <w:b/>
          <w:sz w:val="22"/>
          <w:szCs w:val="22"/>
        </w:rPr>
        <w:t>TIVZ s.r.o.,</w:t>
      </w:r>
      <w:r>
        <w:rPr>
          <w:rFonts w:ascii="Arial" w:hAnsi="Arial" w:cs="Arial"/>
          <w:sz w:val="22"/>
          <w:szCs w:val="22"/>
        </w:rPr>
        <w:t xml:space="preserve"> </w:t>
      </w:r>
    </w:p>
    <w:p w14:paraId="5CBC4AA7" w14:textId="7D65E1A9" w:rsidR="00B5705C" w:rsidRDefault="002F3837" w:rsidP="00B5705C">
      <w:pPr>
        <w:rPr>
          <w:rFonts w:ascii="Arial" w:hAnsi="Arial" w:cs="Arial"/>
          <w:sz w:val="22"/>
          <w:szCs w:val="22"/>
        </w:rPr>
      </w:pPr>
      <w:r>
        <w:rPr>
          <w:rFonts w:ascii="Arial" w:hAnsi="Arial" w:cs="Arial"/>
          <w:sz w:val="22"/>
          <w:szCs w:val="22"/>
        </w:rPr>
        <w:t>S</w:t>
      </w:r>
      <w:r w:rsidR="00B5705C">
        <w:rPr>
          <w:rFonts w:ascii="Arial" w:hAnsi="Arial" w:cs="Arial"/>
          <w:sz w:val="22"/>
          <w:szCs w:val="22"/>
        </w:rPr>
        <w:t>e sídlem: Jičínská 1786/49, 13000, Praha 3 – Žižkov</w:t>
      </w:r>
      <w:r w:rsidR="00B5705C">
        <w:rPr>
          <w:rFonts w:ascii="Arial" w:hAnsi="Arial" w:cs="Arial"/>
          <w:sz w:val="22"/>
          <w:szCs w:val="22"/>
        </w:rPr>
        <w:br/>
        <w:t>IČO: 01923609</w:t>
      </w:r>
      <w:r>
        <w:rPr>
          <w:rFonts w:ascii="Arial" w:hAnsi="Arial" w:cs="Arial"/>
          <w:sz w:val="22"/>
          <w:szCs w:val="22"/>
        </w:rPr>
        <w:t xml:space="preserve">, </w:t>
      </w:r>
      <w:r w:rsidR="00B5705C">
        <w:rPr>
          <w:rFonts w:ascii="Arial" w:hAnsi="Arial" w:cs="Arial"/>
          <w:sz w:val="22"/>
          <w:szCs w:val="22"/>
        </w:rPr>
        <w:t xml:space="preserve">DIČ: CZ 01923609 </w:t>
      </w:r>
    </w:p>
    <w:p w14:paraId="20725D34" w14:textId="40833F8B" w:rsidR="00B5705C" w:rsidRDefault="00B5705C" w:rsidP="002F3837">
      <w:pPr>
        <w:jc w:val="both"/>
        <w:rPr>
          <w:rFonts w:ascii="Arial" w:hAnsi="Arial" w:cs="Arial"/>
          <w:sz w:val="22"/>
          <w:szCs w:val="22"/>
        </w:rPr>
      </w:pPr>
      <w:r>
        <w:rPr>
          <w:rFonts w:ascii="Arial" w:hAnsi="Arial" w:cs="Arial"/>
          <w:sz w:val="22"/>
          <w:szCs w:val="22"/>
        </w:rPr>
        <w:t>Společnost zapsaná v OR vedeném u Městského soudu v Praze, oddíl C, vložka 213455</w:t>
      </w:r>
    </w:p>
    <w:p w14:paraId="5E6E44BE" w14:textId="2E7FCEDC" w:rsidR="00B5705C" w:rsidRDefault="00B5705C" w:rsidP="00B5705C">
      <w:pPr>
        <w:ind w:right="1418"/>
        <w:jc w:val="both"/>
      </w:pPr>
      <w:r>
        <w:rPr>
          <w:rFonts w:ascii="Arial" w:hAnsi="Arial" w:cs="Arial"/>
          <w:color w:val="000000"/>
          <w:sz w:val="22"/>
          <w:szCs w:val="22"/>
        </w:rPr>
        <w:t xml:space="preserve">bankovní spoj. - č. účtu: </w:t>
      </w:r>
      <w:r>
        <w:rPr>
          <w:rFonts w:ascii="Arial" w:hAnsi="Arial" w:cs="Arial"/>
          <w:sz w:val="22"/>
          <w:szCs w:val="22"/>
        </w:rPr>
        <w:t>03721730349</w:t>
      </w:r>
      <w:r>
        <w:rPr>
          <w:rFonts w:ascii="Arial" w:hAnsi="Arial" w:cs="Arial"/>
          <w:color w:val="000000"/>
          <w:sz w:val="22"/>
          <w:szCs w:val="22"/>
        </w:rPr>
        <w:t xml:space="preserve"> / 0800</w:t>
      </w:r>
    </w:p>
    <w:p w14:paraId="47501759" w14:textId="7A5D427D" w:rsidR="00B5705C" w:rsidRDefault="00B5705C" w:rsidP="00B5705C">
      <w:pPr>
        <w:ind w:right="1418"/>
        <w:jc w:val="both"/>
      </w:pPr>
      <w:r>
        <w:rPr>
          <w:rFonts w:ascii="Arial" w:hAnsi="Arial" w:cs="Arial"/>
          <w:sz w:val="22"/>
          <w:szCs w:val="22"/>
        </w:rPr>
        <w:t xml:space="preserve">Zastoupená jednatelem </w:t>
      </w:r>
      <w:r w:rsidR="00A5081F">
        <w:rPr>
          <w:rFonts w:ascii="Arial" w:hAnsi="Arial" w:cs="Arial"/>
          <w:sz w:val="22"/>
          <w:szCs w:val="22"/>
        </w:rPr>
        <w:t>xxxxxxxx</w:t>
      </w:r>
      <w:r>
        <w:rPr>
          <w:rFonts w:ascii="Arial" w:hAnsi="Arial" w:cs="Arial"/>
          <w:sz w:val="22"/>
          <w:szCs w:val="22"/>
        </w:rPr>
        <w:t xml:space="preserve"> tel. </w:t>
      </w:r>
      <w:r w:rsidR="00A5081F">
        <w:rPr>
          <w:rFonts w:ascii="Arial" w:hAnsi="Arial" w:cs="Arial"/>
          <w:sz w:val="22"/>
          <w:szCs w:val="22"/>
        </w:rPr>
        <w:t>xxxxxxxx</w:t>
      </w:r>
    </w:p>
    <w:p w14:paraId="669C8181" w14:textId="7083DB63" w:rsidR="00B5705C" w:rsidRDefault="00B5705C" w:rsidP="00B5705C">
      <w:pPr>
        <w:ind w:right="-2"/>
        <w:jc w:val="both"/>
        <w:rPr>
          <w:rFonts w:ascii="Arial" w:hAnsi="Arial" w:cs="Arial"/>
          <w:sz w:val="22"/>
          <w:szCs w:val="22"/>
        </w:rPr>
      </w:pPr>
      <w:r>
        <w:rPr>
          <w:rFonts w:ascii="Arial" w:hAnsi="Arial" w:cs="Arial"/>
          <w:sz w:val="22"/>
          <w:szCs w:val="22"/>
        </w:rPr>
        <w:t xml:space="preserve">Pro odborné věci zastoupená  </w:t>
      </w:r>
      <w:r w:rsidR="00A5081F">
        <w:rPr>
          <w:rFonts w:ascii="Arial" w:hAnsi="Arial" w:cs="Arial"/>
          <w:sz w:val="22"/>
          <w:szCs w:val="22"/>
        </w:rPr>
        <w:t xml:space="preserve">xxxxxxxx </w:t>
      </w:r>
      <w:r>
        <w:rPr>
          <w:rFonts w:ascii="Arial" w:hAnsi="Arial" w:cs="Arial"/>
          <w:sz w:val="22"/>
          <w:szCs w:val="22"/>
        </w:rPr>
        <w:t>tel.:</w:t>
      </w:r>
      <w:r w:rsidR="00A5081F">
        <w:rPr>
          <w:rFonts w:ascii="Arial" w:hAnsi="Arial" w:cs="Arial"/>
          <w:sz w:val="22"/>
          <w:szCs w:val="22"/>
        </w:rPr>
        <w:t>xxxxxxxx</w:t>
      </w:r>
    </w:p>
    <w:p w14:paraId="1D211957" w14:textId="77777777" w:rsidR="00B5705C" w:rsidRDefault="00B5705C" w:rsidP="00B5705C">
      <w:pPr>
        <w:ind w:left="851" w:right="1418"/>
        <w:jc w:val="both"/>
        <w:rPr>
          <w:rFonts w:ascii="Arial" w:hAnsi="Arial" w:cs="Arial"/>
          <w:sz w:val="22"/>
          <w:szCs w:val="22"/>
        </w:rPr>
      </w:pPr>
    </w:p>
    <w:p w14:paraId="19D5F287" w14:textId="77777777" w:rsidR="00B5705C" w:rsidRDefault="00B5705C" w:rsidP="00B5705C">
      <w:pPr>
        <w:ind w:left="851" w:right="1418"/>
        <w:jc w:val="both"/>
        <w:rPr>
          <w:rFonts w:ascii="Arial" w:hAnsi="Arial" w:cs="Arial"/>
          <w:sz w:val="22"/>
          <w:szCs w:val="22"/>
        </w:rPr>
      </w:pPr>
      <w:r>
        <w:rPr>
          <w:rFonts w:ascii="Arial" w:hAnsi="Arial" w:cs="Arial"/>
          <w:sz w:val="22"/>
          <w:szCs w:val="22"/>
        </w:rPr>
        <w:t xml:space="preserve">   </w:t>
      </w:r>
    </w:p>
    <w:p w14:paraId="3FC5E94E" w14:textId="77777777" w:rsidR="00B5705C" w:rsidRDefault="00B5705C" w:rsidP="00B5705C">
      <w:pPr>
        <w:ind w:right="72" w:firstLine="708"/>
        <w:jc w:val="both"/>
      </w:pPr>
      <w:r>
        <w:rPr>
          <w:rFonts w:ascii="Arial" w:hAnsi="Arial" w:cs="Arial"/>
          <w:sz w:val="22"/>
          <w:szCs w:val="22"/>
        </w:rPr>
        <w:t xml:space="preserve">Dále již jen jako </w:t>
      </w:r>
      <w:r>
        <w:rPr>
          <w:rFonts w:ascii="Arial" w:hAnsi="Arial" w:cs="Arial"/>
          <w:i/>
          <w:sz w:val="22"/>
          <w:szCs w:val="22"/>
        </w:rPr>
        <w:t>„dodavatel“</w:t>
      </w:r>
      <w:r>
        <w:rPr>
          <w:rFonts w:ascii="Arial" w:hAnsi="Arial" w:cs="Arial"/>
          <w:sz w:val="22"/>
          <w:szCs w:val="22"/>
        </w:rPr>
        <w:t xml:space="preserve"> .</w:t>
      </w:r>
    </w:p>
    <w:p w14:paraId="26941B05" w14:textId="77777777" w:rsidR="00B5705C" w:rsidRDefault="00B5705C" w:rsidP="00B5705C">
      <w:pPr>
        <w:ind w:left="851" w:right="1418"/>
        <w:jc w:val="both"/>
        <w:rPr>
          <w:rFonts w:ascii="Arial" w:hAnsi="Arial" w:cs="Arial"/>
          <w:sz w:val="22"/>
          <w:szCs w:val="22"/>
        </w:rPr>
      </w:pPr>
    </w:p>
    <w:p w14:paraId="1ADD65D0" w14:textId="77777777" w:rsidR="00B5705C" w:rsidRDefault="00B5705C" w:rsidP="00B5705C">
      <w:pPr>
        <w:ind w:left="851" w:right="1418"/>
        <w:jc w:val="both"/>
        <w:rPr>
          <w:rFonts w:ascii="Arial" w:hAnsi="Arial" w:cs="Arial"/>
          <w:sz w:val="22"/>
          <w:szCs w:val="22"/>
        </w:rPr>
      </w:pPr>
    </w:p>
    <w:p w14:paraId="3A978B9E" w14:textId="77777777" w:rsidR="00B5705C" w:rsidRDefault="00B5705C" w:rsidP="00B5705C">
      <w:pPr>
        <w:ind w:right="1418"/>
        <w:jc w:val="both"/>
        <w:rPr>
          <w:rFonts w:ascii="Arial" w:hAnsi="Arial" w:cs="Arial"/>
          <w:sz w:val="22"/>
          <w:szCs w:val="22"/>
        </w:rPr>
      </w:pPr>
    </w:p>
    <w:p w14:paraId="62D408EF" w14:textId="77777777" w:rsidR="00B5705C" w:rsidRDefault="00B5705C" w:rsidP="00B5705C">
      <w:pPr>
        <w:pStyle w:val="Nadpis1"/>
        <w:ind w:left="0" w:right="-110"/>
        <w:jc w:val="center"/>
        <w:rPr>
          <w:rFonts w:cs="Arial"/>
          <w:sz w:val="22"/>
          <w:szCs w:val="22"/>
          <w:u w:val="none"/>
        </w:rPr>
      </w:pPr>
      <w:r>
        <w:rPr>
          <w:rFonts w:cs="Arial"/>
          <w:sz w:val="22"/>
          <w:szCs w:val="22"/>
          <w:u w:val="none"/>
        </w:rPr>
        <w:t>Článek I.</w:t>
      </w:r>
    </w:p>
    <w:p w14:paraId="7B679F2C" w14:textId="77777777" w:rsidR="00B5705C" w:rsidRDefault="00B5705C" w:rsidP="00B5705C">
      <w:pPr>
        <w:pStyle w:val="Nadpis1"/>
        <w:ind w:left="0" w:right="-110"/>
        <w:jc w:val="center"/>
        <w:rPr>
          <w:rFonts w:cs="Arial"/>
          <w:sz w:val="22"/>
          <w:szCs w:val="22"/>
        </w:rPr>
      </w:pPr>
      <w:r>
        <w:rPr>
          <w:rFonts w:cs="Arial"/>
          <w:sz w:val="22"/>
          <w:szCs w:val="22"/>
        </w:rPr>
        <w:t>Předmět smlouvy</w:t>
      </w:r>
    </w:p>
    <w:p w14:paraId="51525FD5" w14:textId="77777777" w:rsidR="00B5705C" w:rsidRDefault="00B5705C" w:rsidP="00B5705C">
      <w:pPr>
        <w:jc w:val="both"/>
        <w:rPr>
          <w:rFonts w:ascii="Arial" w:hAnsi="Arial" w:cs="Arial"/>
          <w:sz w:val="22"/>
          <w:szCs w:val="22"/>
        </w:rPr>
      </w:pPr>
    </w:p>
    <w:p w14:paraId="60334A2A" w14:textId="77777777" w:rsidR="00B5705C" w:rsidRDefault="00B5705C" w:rsidP="00B5705C">
      <w:pPr>
        <w:jc w:val="both"/>
        <w:rPr>
          <w:rFonts w:ascii="Arial" w:hAnsi="Arial" w:cs="Arial"/>
          <w:sz w:val="22"/>
          <w:szCs w:val="22"/>
        </w:rPr>
      </w:pPr>
    </w:p>
    <w:p w14:paraId="2AB11AA8" w14:textId="668A664A" w:rsidR="00B5705C" w:rsidRDefault="00B5705C" w:rsidP="00B5705C">
      <w:pPr>
        <w:pStyle w:val="Odstavecseseznamem"/>
        <w:numPr>
          <w:ilvl w:val="0"/>
          <w:numId w:val="1"/>
        </w:numPr>
        <w:ind w:left="567" w:hanging="567"/>
        <w:jc w:val="both"/>
      </w:pPr>
      <w:r>
        <w:rPr>
          <w:rFonts w:ascii="Arial" w:hAnsi="Arial" w:cs="Arial"/>
          <w:sz w:val="22"/>
          <w:szCs w:val="22"/>
        </w:rPr>
        <w:t>Dodavatel prohlašuje, že je oprávněn poskytovat služby v oblasti bezpečnosti práce a ochrany zdraví při práci, k jejich poskytování je po odborné stránce způsobilý; jakoukoliv změnu uvedených skutečností se dodavatel zavazuje objedna</w:t>
      </w:r>
      <w:r w:rsidR="006D0EF2">
        <w:rPr>
          <w:rFonts w:ascii="Arial" w:hAnsi="Arial" w:cs="Arial"/>
          <w:sz w:val="22"/>
          <w:szCs w:val="22"/>
        </w:rPr>
        <w:t>va</w:t>
      </w:r>
      <w:r>
        <w:rPr>
          <w:rFonts w:ascii="Arial" w:hAnsi="Arial" w:cs="Arial"/>
          <w:sz w:val="22"/>
          <w:szCs w:val="22"/>
        </w:rPr>
        <w:t>teli bez zbytečného odkladu oznámit.</w:t>
      </w:r>
    </w:p>
    <w:p w14:paraId="675859FF" w14:textId="77777777" w:rsidR="00B5705C" w:rsidRDefault="00B5705C" w:rsidP="00B5705C">
      <w:pPr>
        <w:pStyle w:val="Odstavecseseznamem"/>
        <w:ind w:left="567"/>
        <w:jc w:val="both"/>
        <w:rPr>
          <w:rFonts w:ascii="Arial" w:hAnsi="Arial" w:cs="Arial"/>
          <w:sz w:val="22"/>
          <w:szCs w:val="22"/>
        </w:rPr>
      </w:pPr>
    </w:p>
    <w:p w14:paraId="438189F7" w14:textId="4C94F84E" w:rsidR="00B5705C" w:rsidRDefault="00B5705C" w:rsidP="00B5705C">
      <w:pPr>
        <w:pStyle w:val="Odstavecseseznamem"/>
        <w:numPr>
          <w:ilvl w:val="0"/>
          <w:numId w:val="1"/>
        </w:numPr>
        <w:ind w:left="567" w:hanging="567"/>
        <w:jc w:val="both"/>
      </w:pPr>
      <w:r>
        <w:rPr>
          <w:rFonts w:ascii="Arial" w:hAnsi="Arial" w:cs="Arial"/>
          <w:sz w:val="22"/>
          <w:szCs w:val="22"/>
        </w:rPr>
        <w:t>Dodavatel se zavazuje při své činnosti dle této smlouvy zachovávat loajalitu vůči objedna</w:t>
      </w:r>
      <w:r w:rsidR="006D0EF2">
        <w:rPr>
          <w:rFonts w:ascii="Arial" w:hAnsi="Arial" w:cs="Arial"/>
          <w:sz w:val="22"/>
          <w:szCs w:val="22"/>
        </w:rPr>
        <w:t>va</w:t>
      </w:r>
      <w:r>
        <w:rPr>
          <w:rFonts w:ascii="Arial" w:hAnsi="Arial" w:cs="Arial"/>
          <w:sz w:val="22"/>
          <w:szCs w:val="22"/>
        </w:rPr>
        <w:t>teli, respektovat jeho zájmy a postupovat řádně s cílem předcházet případným pochybením objedna</w:t>
      </w:r>
      <w:r w:rsidR="006D0EF2">
        <w:rPr>
          <w:rFonts w:ascii="Arial" w:hAnsi="Arial" w:cs="Arial"/>
          <w:sz w:val="22"/>
          <w:szCs w:val="22"/>
        </w:rPr>
        <w:t>va</w:t>
      </w:r>
      <w:r>
        <w:rPr>
          <w:rFonts w:ascii="Arial" w:hAnsi="Arial" w:cs="Arial"/>
          <w:sz w:val="22"/>
          <w:szCs w:val="22"/>
        </w:rPr>
        <w:t>tele v oblasti bezpečnosti práce a ochrany zdraví při práci.</w:t>
      </w:r>
    </w:p>
    <w:p w14:paraId="5B96AC02" w14:textId="77777777" w:rsidR="00B5705C" w:rsidRDefault="00B5705C" w:rsidP="00B5705C">
      <w:pPr>
        <w:pStyle w:val="Odstavecseseznamem"/>
        <w:ind w:left="567"/>
        <w:jc w:val="both"/>
        <w:rPr>
          <w:rFonts w:ascii="Arial" w:hAnsi="Arial" w:cs="Arial"/>
          <w:sz w:val="22"/>
          <w:szCs w:val="22"/>
        </w:rPr>
      </w:pPr>
    </w:p>
    <w:p w14:paraId="3E51BC6B" w14:textId="0A06B85B" w:rsidR="00B5705C" w:rsidRDefault="00B5705C" w:rsidP="00B5705C">
      <w:pPr>
        <w:pStyle w:val="Odstavecseseznamem"/>
        <w:numPr>
          <w:ilvl w:val="0"/>
          <w:numId w:val="1"/>
        </w:numPr>
        <w:ind w:left="567" w:hanging="567"/>
        <w:jc w:val="both"/>
      </w:pPr>
      <w:r>
        <w:rPr>
          <w:rFonts w:ascii="Arial" w:hAnsi="Arial" w:cs="Arial"/>
          <w:sz w:val="22"/>
          <w:szCs w:val="22"/>
        </w:rPr>
        <w:t xml:space="preserve">Dodavatel se touto smlouvou zavazuje vykonávat jako </w:t>
      </w:r>
      <w:r w:rsidRPr="00056FF1">
        <w:rPr>
          <w:rFonts w:ascii="Arial" w:hAnsi="Arial" w:cs="Arial"/>
          <w:sz w:val="22"/>
          <w:szCs w:val="22"/>
        </w:rPr>
        <w:t>podnikatel za úplatu, řádně a včas, pro objedna</w:t>
      </w:r>
      <w:r w:rsidR="006D0EF2">
        <w:rPr>
          <w:rFonts w:ascii="Arial" w:hAnsi="Arial" w:cs="Arial"/>
          <w:sz w:val="22"/>
          <w:szCs w:val="22"/>
        </w:rPr>
        <w:t>va</w:t>
      </w:r>
      <w:r w:rsidRPr="00056FF1">
        <w:rPr>
          <w:rFonts w:ascii="Arial" w:hAnsi="Arial" w:cs="Arial"/>
          <w:sz w:val="22"/>
          <w:szCs w:val="22"/>
        </w:rPr>
        <w:t>tele výhradně prostřednictvím náležitě kvalifikovaných a odborně způsobilých osob následující činnosti na úseku bezpečnosti a ochrany zdraví</w:t>
      </w:r>
      <w:r>
        <w:rPr>
          <w:rFonts w:ascii="Arial" w:hAnsi="Arial" w:cs="Arial"/>
          <w:sz w:val="22"/>
          <w:szCs w:val="22"/>
        </w:rPr>
        <w:t xml:space="preserve"> při práci: Zajištění služeb </w:t>
      </w:r>
      <w:r>
        <w:rPr>
          <w:rFonts w:ascii="Arial" w:hAnsi="Arial" w:cs="Arial"/>
          <w:i/>
          <w:sz w:val="22"/>
          <w:szCs w:val="22"/>
        </w:rPr>
        <w:t>„Bezpečnost práce a ochrana zdraví při práci“</w:t>
      </w:r>
      <w:r>
        <w:rPr>
          <w:rFonts w:ascii="Arial" w:hAnsi="Arial" w:cs="Arial"/>
          <w:sz w:val="22"/>
          <w:szCs w:val="22"/>
        </w:rPr>
        <w:t xml:space="preserve">, a to konkrétně </w:t>
      </w:r>
      <w:r>
        <w:rPr>
          <w:rFonts w:ascii="Arial" w:hAnsi="Arial" w:cs="Arial"/>
          <w:i/>
          <w:sz w:val="22"/>
          <w:szCs w:val="22"/>
        </w:rPr>
        <w:t>Externí výkon funkce odborně způsobilé osoby k zajišťování úkolů v prevenci rizik ve smyslu zákona č. 309/2006 Sb., ve znění pozdějších předpisů.</w:t>
      </w:r>
    </w:p>
    <w:p w14:paraId="60B619BB" w14:textId="77777777" w:rsidR="00B5705C" w:rsidRDefault="00B5705C" w:rsidP="00B5705C">
      <w:pPr>
        <w:pStyle w:val="Odstavecseseznamem"/>
        <w:ind w:left="567"/>
        <w:jc w:val="both"/>
        <w:rPr>
          <w:rFonts w:ascii="Arial" w:hAnsi="Arial" w:cs="Arial"/>
          <w:i/>
          <w:sz w:val="22"/>
          <w:szCs w:val="22"/>
        </w:rPr>
      </w:pPr>
    </w:p>
    <w:p w14:paraId="4505F200" w14:textId="77777777" w:rsidR="00B5705C" w:rsidRDefault="00B5705C" w:rsidP="00B5705C">
      <w:pPr>
        <w:pStyle w:val="Odstavecseseznamem"/>
        <w:numPr>
          <w:ilvl w:val="0"/>
          <w:numId w:val="1"/>
        </w:numPr>
        <w:ind w:left="567" w:hanging="567"/>
        <w:jc w:val="both"/>
        <w:rPr>
          <w:rFonts w:ascii="Arial" w:hAnsi="Arial" w:cs="Arial"/>
          <w:sz w:val="22"/>
          <w:szCs w:val="22"/>
        </w:rPr>
      </w:pPr>
      <w:r>
        <w:rPr>
          <w:rFonts w:ascii="Arial" w:hAnsi="Arial" w:cs="Arial"/>
          <w:sz w:val="22"/>
          <w:szCs w:val="22"/>
        </w:rPr>
        <w:lastRenderedPageBreak/>
        <w:t>Konkretizace kontrolní činnosti dle čl. 3:</w:t>
      </w:r>
    </w:p>
    <w:p w14:paraId="1021C664" w14:textId="7CC28AD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Provádět vyhledávání rizik v objektech a činnostech objedna</w:t>
      </w:r>
      <w:r w:rsidR="006D0EF2">
        <w:rPr>
          <w:rFonts w:ascii="Arial" w:hAnsi="Arial" w:cs="Arial"/>
          <w:sz w:val="22"/>
          <w:szCs w:val="22"/>
        </w:rPr>
        <w:t>va</w:t>
      </w:r>
      <w:r>
        <w:rPr>
          <w:rFonts w:ascii="Arial" w:hAnsi="Arial" w:cs="Arial"/>
          <w:sz w:val="22"/>
          <w:szCs w:val="22"/>
        </w:rPr>
        <w:t>tele na základě informací podaných objedna</w:t>
      </w:r>
      <w:r w:rsidR="006D0EF2">
        <w:rPr>
          <w:rFonts w:ascii="Arial" w:hAnsi="Arial" w:cs="Arial"/>
          <w:sz w:val="22"/>
          <w:szCs w:val="22"/>
        </w:rPr>
        <w:t>va</w:t>
      </w:r>
      <w:r>
        <w:rPr>
          <w:rFonts w:ascii="Arial" w:hAnsi="Arial" w:cs="Arial"/>
          <w:sz w:val="22"/>
          <w:szCs w:val="22"/>
        </w:rPr>
        <w:t>telem</w:t>
      </w:r>
      <w:r w:rsidR="002F3837">
        <w:rPr>
          <w:rFonts w:ascii="Arial" w:hAnsi="Arial" w:cs="Arial"/>
          <w:sz w:val="22"/>
          <w:szCs w:val="22"/>
        </w:rPr>
        <w:t>.</w:t>
      </w:r>
      <w:r>
        <w:rPr>
          <w:rFonts w:ascii="Arial" w:hAnsi="Arial" w:cs="Arial"/>
          <w:sz w:val="22"/>
          <w:szCs w:val="22"/>
        </w:rPr>
        <w:t xml:space="preserve"> </w:t>
      </w:r>
    </w:p>
    <w:p w14:paraId="7AC49C61"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Podílet se na zavedení, udržování a průběžné novelizaci nutné agendy dokumentace BOZP vyžadované obecně platnými právními předpisy.</w:t>
      </w:r>
    </w:p>
    <w:p w14:paraId="63B01BF7"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 xml:space="preserve">Provádět školení BOZP pro vedoucí zaměstnance. </w:t>
      </w:r>
    </w:p>
    <w:p w14:paraId="762DADC4"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 xml:space="preserve">Zajišťovat podklady pro provádění školení ostatních zaměstnanců. </w:t>
      </w:r>
    </w:p>
    <w:p w14:paraId="51702CA4"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Provádět kontroly BOZP, v případě zjištění závad a nedostatků navrhovat a projednat s objednavatelem opatření k jejich odstranění.</w:t>
      </w:r>
    </w:p>
    <w:p w14:paraId="576D73E8"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Společně s objednavatelem se zúčastnit ročních prověrek BOZP (§ 108 ZP).</w:t>
      </w:r>
    </w:p>
    <w:p w14:paraId="1D046D71"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Spolupracovat s objednavatelem dle jeho požadavku při vyšetřování příčin a okolností vzniklých závažných pracovních úrazů.</w:t>
      </w:r>
    </w:p>
    <w:p w14:paraId="4DE73994"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Podle požadavku objednavatele se zúčastnit kontrol státních orgánů (OIP, KHS).</w:t>
      </w:r>
    </w:p>
    <w:p w14:paraId="3A98BF14"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Projednávat požadavky BOZP s objednavatelem.</w:t>
      </w:r>
    </w:p>
    <w:p w14:paraId="10E733B7" w14:textId="77777777"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Navrhovat opatření k zlepšení prevence rizik v oblasti bezpečnosti a ochrany zdraví při práci.</w:t>
      </w:r>
    </w:p>
    <w:p w14:paraId="10B7B7F8" w14:textId="4E554A7F" w:rsidR="00B5705C" w:rsidRDefault="00B5705C" w:rsidP="00B5705C">
      <w:pPr>
        <w:pStyle w:val="Odstavecseseznamem"/>
        <w:numPr>
          <w:ilvl w:val="1"/>
          <w:numId w:val="1"/>
        </w:numPr>
        <w:ind w:left="1418" w:hanging="851"/>
        <w:jc w:val="both"/>
        <w:rPr>
          <w:rFonts w:ascii="Arial" w:hAnsi="Arial" w:cs="Arial"/>
          <w:sz w:val="22"/>
          <w:szCs w:val="22"/>
        </w:rPr>
      </w:pPr>
      <w:r>
        <w:rPr>
          <w:rFonts w:ascii="Arial" w:hAnsi="Arial" w:cs="Arial"/>
          <w:sz w:val="22"/>
          <w:szCs w:val="22"/>
        </w:rPr>
        <w:t>Upozorňovat objedna</w:t>
      </w:r>
      <w:r w:rsidR="006D0EF2">
        <w:rPr>
          <w:rFonts w:ascii="Arial" w:hAnsi="Arial" w:cs="Arial"/>
          <w:sz w:val="22"/>
          <w:szCs w:val="22"/>
        </w:rPr>
        <w:t>va</w:t>
      </w:r>
      <w:r>
        <w:rPr>
          <w:rFonts w:ascii="Arial" w:hAnsi="Arial" w:cs="Arial"/>
          <w:sz w:val="22"/>
          <w:szCs w:val="22"/>
        </w:rPr>
        <w:t>tele s dostatečným předstihem na aktuální změny v oblasti bezpečnosti a ochrany zdraví při práci a navrhovat přijetí příslušných opatření.</w:t>
      </w:r>
    </w:p>
    <w:p w14:paraId="73195951" w14:textId="77777777" w:rsidR="00B5705C" w:rsidRDefault="00B5705C" w:rsidP="00B5705C">
      <w:pPr>
        <w:pStyle w:val="Odstavecseseznamem"/>
        <w:ind w:left="1418"/>
        <w:jc w:val="both"/>
        <w:rPr>
          <w:rFonts w:ascii="Arial" w:hAnsi="Arial" w:cs="Arial"/>
          <w:sz w:val="22"/>
          <w:szCs w:val="22"/>
        </w:rPr>
      </w:pPr>
    </w:p>
    <w:p w14:paraId="2E84696B" w14:textId="3917D5A9" w:rsidR="00B5705C" w:rsidRDefault="00B5705C" w:rsidP="00B5705C">
      <w:pPr>
        <w:pStyle w:val="Odstavecseseznamem"/>
        <w:numPr>
          <w:ilvl w:val="0"/>
          <w:numId w:val="1"/>
        </w:numPr>
        <w:ind w:left="567" w:hanging="567"/>
        <w:jc w:val="both"/>
      </w:pPr>
      <w:r>
        <w:rPr>
          <w:rFonts w:ascii="Arial" w:hAnsi="Arial" w:cs="Arial"/>
          <w:sz w:val="22"/>
          <w:szCs w:val="22"/>
        </w:rPr>
        <w:t xml:space="preserve">Pravidelná kontrolní činnost dle čl. I. odst. 4 této smlouvy  bude prováděna  </w:t>
      </w:r>
      <w:r w:rsidR="002F3837">
        <w:rPr>
          <w:rFonts w:ascii="Arial" w:hAnsi="Arial" w:cs="Arial"/>
          <w:sz w:val="22"/>
          <w:szCs w:val="22"/>
        </w:rPr>
        <w:t xml:space="preserve">v časovém termínu 4 x za měsíc, </w:t>
      </w:r>
      <w:r>
        <w:rPr>
          <w:rFonts w:ascii="Arial" w:hAnsi="Arial" w:cs="Arial"/>
          <w:sz w:val="22"/>
          <w:szCs w:val="22"/>
        </w:rPr>
        <w:t>z toho 1 den zpracování</w:t>
      </w:r>
      <w:r w:rsidR="002F3837">
        <w:rPr>
          <w:rFonts w:ascii="Arial" w:hAnsi="Arial" w:cs="Arial"/>
          <w:sz w:val="22"/>
          <w:szCs w:val="22"/>
        </w:rPr>
        <w:t xml:space="preserve"> písemných</w:t>
      </w:r>
      <w:r>
        <w:rPr>
          <w:rFonts w:ascii="Arial" w:hAnsi="Arial" w:cs="Arial"/>
          <w:sz w:val="22"/>
          <w:szCs w:val="22"/>
        </w:rPr>
        <w:t xml:space="preserve"> zpráv z provedených kontrol. V případě mimořádných událostí po dohodě s objednavatelem. Z pravidelných kontrol bude dodavatel objednavateli předkládat písemný záznam strukturovaný podle potřeb objednavatele.</w:t>
      </w:r>
      <w:r w:rsidR="002F3837">
        <w:rPr>
          <w:rFonts w:ascii="Arial" w:hAnsi="Arial" w:cs="Arial"/>
          <w:sz w:val="22"/>
          <w:szCs w:val="22"/>
        </w:rPr>
        <w:t xml:space="preserve"> Tyto písemné zprávy předá dodavatel objedna</w:t>
      </w:r>
      <w:r w:rsidR="006D0EF2">
        <w:rPr>
          <w:rFonts w:ascii="Arial" w:hAnsi="Arial" w:cs="Arial"/>
          <w:sz w:val="22"/>
          <w:szCs w:val="22"/>
        </w:rPr>
        <w:t>va</w:t>
      </w:r>
      <w:r w:rsidR="002F3837">
        <w:rPr>
          <w:rFonts w:ascii="Arial" w:hAnsi="Arial" w:cs="Arial"/>
          <w:sz w:val="22"/>
          <w:szCs w:val="22"/>
        </w:rPr>
        <w:t xml:space="preserve">teli nejpozději do 3 týdnů od data provedení kontroly. </w:t>
      </w:r>
    </w:p>
    <w:p w14:paraId="28CD046A" w14:textId="77777777" w:rsidR="00B5705C" w:rsidRDefault="00B5705C" w:rsidP="00B5705C">
      <w:pPr>
        <w:ind w:left="567" w:hanging="567"/>
      </w:pPr>
    </w:p>
    <w:p w14:paraId="5C2F287A" w14:textId="77777777" w:rsidR="00B5705C" w:rsidRDefault="00B5705C" w:rsidP="00B5705C">
      <w:pPr>
        <w:ind w:left="567" w:hanging="567"/>
        <w:rPr>
          <w:rFonts w:ascii="Arial" w:hAnsi="Arial" w:cs="Arial"/>
          <w:sz w:val="22"/>
          <w:szCs w:val="22"/>
        </w:rPr>
      </w:pPr>
    </w:p>
    <w:p w14:paraId="1830C596" w14:textId="77777777" w:rsidR="00B5705C" w:rsidRDefault="00B5705C" w:rsidP="00B5705C">
      <w:pPr>
        <w:pStyle w:val="Nadpis2"/>
        <w:ind w:left="567" w:hanging="567"/>
        <w:jc w:val="center"/>
        <w:rPr>
          <w:rFonts w:cs="Arial"/>
          <w:sz w:val="22"/>
          <w:szCs w:val="22"/>
        </w:rPr>
      </w:pPr>
      <w:r>
        <w:rPr>
          <w:rFonts w:cs="Arial"/>
          <w:sz w:val="22"/>
          <w:szCs w:val="22"/>
        </w:rPr>
        <w:t>Článek II.</w:t>
      </w:r>
    </w:p>
    <w:p w14:paraId="2218C93C" w14:textId="77777777" w:rsidR="00B5705C" w:rsidRDefault="00B5705C" w:rsidP="00B5705C">
      <w:pPr>
        <w:pStyle w:val="Nadpis3"/>
        <w:ind w:left="567" w:hanging="567"/>
        <w:jc w:val="center"/>
        <w:rPr>
          <w:rFonts w:cs="Arial"/>
          <w:sz w:val="22"/>
          <w:szCs w:val="22"/>
        </w:rPr>
      </w:pPr>
      <w:r>
        <w:rPr>
          <w:rFonts w:cs="Arial"/>
          <w:sz w:val="22"/>
          <w:szCs w:val="22"/>
        </w:rPr>
        <w:t>Další související služby</w:t>
      </w:r>
    </w:p>
    <w:p w14:paraId="2BECD00D" w14:textId="77777777" w:rsidR="00B5705C" w:rsidRDefault="00B5705C" w:rsidP="00B5705C">
      <w:pPr>
        <w:ind w:left="567" w:hanging="567"/>
        <w:jc w:val="both"/>
        <w:rPr>
          <w:rFonts w:ascii="Arial" w:hAnsi="Arial" w:cs="Arial"/>
          <w:sz w:val="22"/>
          <w:szCs w:val="22"/>
        </w:rPr>
      </w:pPr>
    </w:p>
    <w:p w14:paraId="36F6409D" w14:textId="35215D20" w:rsidR="00B5705C" w:rsidRDefault="00B5705C" w:rsidP="00B5705C">
      <w:pPr>
        <w:pStyle w:val="Odstavecseseznamem"/>
        <w:numPr>
          <w:ilvl w:val="0"/>
          <w:numId w:val="2"/>
        </w:numPr>
        <w:ind w:left="567" w:hanging="567"/>
        <w:jc w:val="both"/>
        <w:rPr>
          <w:rFonts w:ascii="Arial" w:hAnsi="Arial" w:cs="Arial"/>
          <w:sz w:val="22"/>
          <w:szCs w:val="22"/>
        </w:rPr>
      </w:pPr>
      <w:r>
        <w:rPr>
          <w:rFonts w:ascii="Arial" w:hAnsi="Arial" w:cs="Arial"/>
          <w:sz w:val="22"/>
          <w:szCs w:val="22"/>
        </w:rPr>
        <w:t>Další činnosti související s oblastí bezpečnosti práce a ochrany zdraví při práci a požární ochrany budou prováděny podle požadavků objednavatele, a to na základě samostatné objednávky.</w:t>
      </w:r>
    </w:p>
    <w:p w14:paraId="2019A23A" w14:textId="77777777" w:rsidR="00B5705C" w:rsidRDefault="00B5705C" w:rsidP="00B5705C">
      <w:pPr>
        <w:ind w:left="567" w:hanging="567"/>
        <w:jc w:val="both"/>
        <w:rPr>
          <w:rFonts w:ascii="Arial" w:hAnsi="Arial" w:cs="Arial"/>
          <w:color w:val="FF0000"/>
          <w:sz w:val="22"/>
          <w:szCs w:val="22"/>
        </w:rPr>
      </w:pPr>
    </w:p>
    <w:p w14:paraId="127140B9" w14:textId="77777777" w:rsidR="00B5705C" w:rsidRDefault="00B5705C" w:rsidP="00B5705C">
      <w:pPr>
        <w:ind w:left="567" w:hanging="567"/>
        <w:jc w:val="both"/>
        <w:rPr>
          <w:rFonts w:ascii="Arial" w:hAnsi="Arial" w:cs="Arial"/>
          <w:sz w:val="22"/>
          <w:szCs w:val="22"/>
        </w:rPr>
      </w:pPr>
    </w:p>
    <w:p w14:paraId="1DCCAEC8" w14:textId="77777777" w:rsidR="00B5705C" w:rsidRDefault="00B5705C" w:rsidP="00B5705C">
      <w:pPr>
        <w:pStyle w:val="Nadpis2"/>
        <w:ind w:left="567" w:hanging="567"/>
        <w:jc w:val="center"/>
        <w:rPr>
          <w:rFonts w:cs="Arial"/>
          <w:sz w:val="22"/>
          <w:szCs w:val="22"/>
        </w:rPr>
      </w:pPr>
      <w:r>
        <w:rPr>
          <w:rFonts w:cs="Arial"/>
          <w:sz w:val="22"/>
          <w:szCs w:val="22"/>
        </w:rPr>
        <w:t>Článek III.</w:t>
      </w:r>
    </w:p>
    <w:p w14:paraId="505A03A0" w14:textId="77777777" w:rsidR="00B5705C" w:rsidRDefault="00B5705C" w:rsidP="00B5705C">
      <w:pPr>
        <w:pStyle w:val="Nadpis3"/>
        <w:ind w:left="567" w:hanging="567"/>
        <w:jc w:val="center"/>
        <w:rPr>
          <w:rFonts w:cs="Arial"/>
          <w:sz w:val="22"/>
          <w:szCs w:val="22"/>
        </w:rPr>
      </w:pPr>
      <w:r>
        <w:rPr>
          <w:rFonts w:cs="Arial"/>
          <w:sz w:val="22"/>
          <w:szCs w:val="22"/>
        </w:rPr>
        <w:t>Náhrada škody</w:t>
      </w:r>
    </w:p>
    <w:p w14:paraId="2849EA37" w14:textId="77777777" w:rsidR="00B5705C" w:rsidRDefault="00B5705C" w:rsidP="00B5705C">
      <w:pPr>
        <w:ind w:left="567" w:hanging="567"/>
        <w:jc w:val="both"/>
        <w:rPr>
          <w:rFonts w:ascii="Arial" w:hAnsi="Arial" w:cs="Arial"/>
          <w:sz w:val="22"/>
          <w:szCs w:val="22"/>
        </w:rPr>
      </w:pPr>
    </w:p>
    <w:p w14:paraId="1A64C94E" w14:textId="73F007E5" w:rsidR="00DF4846" w:rsidRPr="00DF4846" w:rsidRDefault="00DF4846" w:rsidP="00DF4846">
      <w:pPr>
        <w:pStyle w:val="Odstavecseseznamem"/>
        <w:numPr>
          <w:ilvl w:val="0"/>
          <w:numId w:val="3"/>
        </w:numPr>
        <w:spacing w:before="100" w:beforeAutospacing="1" w:after="100" w:afterAutospacing="1"/>
        <w:jc w:val="both"/>
        <w:rPr>
          <w:sz w:val="22"/>
          <w:szCs w:val="22"/>
        </w:rPr>
      </w:pPr>
      <w:r w:rsidRPr="00DF4846">
        <w:rPr>
          <w:rFonts w:ascii="Arial" w:hAnsi="Arial" w:cs="Arial"/>
          <w:sz w:val="22"/>
          <w:szCs w:val="22"/>
        </w:rPr>
        <w:t>Dodavatel nahradí objednavateli majetkovou i nemajetkovou újmu, která vznikne objednavateli v souvislosti s plněním této smlouvy, či pokud povinnost k náhradě újmy vyplývá dodavateli přímo ze zákona.</w:t>
      </w:r>
    </w:p>
    <w:p w14:paraId="278B84FD" w14:textId="289DCCD9" w:rsidR="00DF4846" w:rsidRPr="00DF4846" w:rsidRDefault="00DF4846" w:rsidP="00905129">
      <w:pPr>
        <w:pStyle w:val="Odstavecseseznamem"/>
        <w:numPr>
          <w:ilvl w:val="0"/>
          <w:numId w:val="3"/>
        </w:numPr>
        <w:spacing w:before="100" w:afterAutospacing="1"/>
        <w:jc w:val="both"/>
        <w:rPr>
          <w:sz w:val="22"/>
          <w:szCs w:val="22"/>
        </w:rPr>
      </w:pPr>
      <w:r w:rsidRPr="00DF4846">
        <w:rPr>
          <w:rFonts w:ascii="Arial" w:hAnsi="Arial" w:cs="Arial"/>
          <w:sz w:val="22"/>
          <w:szCs w:val="22"/>
        </w:rPr>
        <w:t>Po dobu účinnosti této smlouvy je dodavatel povinen být pojištěný v rozsahu jeho současné pojistné smlouvy, která tvoří nedílnou součást této smlouvy (příloha č. 1). Tuto skutečnost je dodavatel povinen objednavateli osvědčit kopi</w:t>
      </w:r>
      <w:r w:rsidR="00A56430">
        <w:rPr>
          <w:rFonts w:ascii="Arial" w:hAnsi="Arial" w:cs="Arial"/>
          <w:sz w:val="22"/>
          <w:szCs w:val="22"/>
        </w:rPr>
        <w:t>í</w:t>
      </w:r>
      <w:r w:rsidRPr="00DF4846">
        <w:rPr>
          <w:rFonts w:ascii="Arial" w:hAnsi="Arial" w:cs="Arial"/>
          <w:sz w:val="22"/>
          <w:szCs w:val="22"/>
        </w:rPr>
        <w:t xml:space="preserve"> pojistné smlouvy </w:t>
      </w:r>
      <w:r w:rsidR="00FF1676">
        <w:rPr>
          <w:rFonts w:ascii="Arial" w:hAnsi="Arial" w:cs="Arial"/>
          <w:sz w:val="22"/>
          <w:szCs w:val="22"/>
        </w:rPr>
        <w:t xml:space="preserve">spolu s dokladem o zaplacení pojistného </w:t>
      </w:r>
      <w:r w:rsidR="00A56430">
        <w:rPr>
          <w:rFonts w:ascii="Arial" w:hAnsi="Arial" w:cs="Arial"/>
          <w:sz w:val="22"/>
          <w:szCs w:val="22"/>
        </w:rPr>
        <w:t xml:space="preserve">na příslušný kalendářní rok </w:t>
      </w:r>
      <w:r w:rsidRPr="00DF4846">
        <w:rPr>
          <w:rFonts w:ascii="Arial" w:hAnsi="Arial" w:cs="Arial"/>
          <w:sz w:val="22"/>
          <w:szCs w:val="22"/>
        </w:rPr>
        <w:t>do 15 dnů ode dne vyzvání objednatelem.</w:t>
      </w:r>
      <w:r w:rsidR="00905129">
        <w:rPr>
          <w:rFonts w:ascii="Arial" w:hAnsi="Arial" w:cs="Arial"/>
          <w:sz w:val="22"/>
          <w:szCs w:val="22"/>
        </w:rPr>
        <w:t xml:space="preserve"> Jestliže dodavatel v této lhůtě osvědčení o pojistné ochraně nepředloží, má objednatel právo na smluvní pokutu ve výši 300 Kč za každý, byť i započatý, den prodlení s předložením osvědčení. Ujednáním o smluvní pokutě není dotčeno právo na náhradu škody v plné výši.</w:t>
      </w:r>
    </w:p>
    <w:p w14:paraId="093B42B0" w14:textId="77777777" w:rsidR="00B5705C" w:rsidRDefault="00B5705C" w:rsidP="00B5705C">
      <w:pPr>
        <w:ind w:left="567" w:hanging="567"/>
        <w:jc w:val="both"/>
        <w:rPr>
          <w:rFonts w:ascii="Arial" w:hAnsi="Arial" w:cs="Arial"/>
          <w:sz w:val="22"/>
          <w:szCs w:val="22"/>
        </w:rPr>
      </w:pPr>
    </w:p>
    <w:p w14:paraId="417A08B2" w14:textId="77777777" w:rsidR="00B5705C" w:rsidRDefault="00B5705C" w:rsidP="00B5705C">
      <w:pPr>
        <w:ind w:left="567" w:hanging="567"/>
        <w:jc w:val="both"/>
        <w:rPr>
          <w:rFonts w:ascii="Arial" w:hAnsi="Arial" w:cs="Arial"/>
          <w:sz w:val="22"/>
          <w:szCs w:val="22"/>
        </w:rPr>
      </w:pPr>
    </w:p>
    <w:p w14:paraId="01AC6C53" w14:textId="77777777" w:rsidR="00B5705C" w:rsidRDefault="00B5705C" w:rsidP="00B5705C">
      <w:pPr>
        <w:pStyle w:val="Nadpis2"/>
        <w:ind w:left="567" w:hanging="567"/>
        <w:jc w:val="center"/>
        <w:rPr>
          <w:rFonts w:cs="Arial"/>
          <w:sz w:val="22"/>
          <w:szCs w:val="22"/>
        </w:rPr>
      </w:pPr>
      <w:r>
        <w:rPr>
          <w:rFonts w:cs="Arial"/>
          <w:sz w:val="22"/>
          <w:szCs w:val="22"/>
        </w:rPr>
        <w:t>Článek IV.</w:t>
      </w:r>
    </w:p>
    <w:p w14:paraId="4EC46446" w14:textId="77777777" w:rsidR="00B5705C" w:rsidRDefault="00B5705C" w:rsidP="00B5705C">
      <w:pPr>
        <w:pStyle w:val="Nadpis4"/>
        <w:ind w:left="567" w:hanging="567"/>
        <w:jc w:val="center"/>
        <w:rPr>
          <w:rFonts w:ascii="Arial" w:hAnsi="Arial" w:cs="Arial"/>
          <w:sz w:val="22"/>
          <w:szCs w:val="22"/>
        </w:rPr>
      </w:pPr>
      <w:r>
        <w:rPr>
          <w:rFonts w:ascii="Arial" w:hAnsi="Arial" w:cs="Arial"/>
          <w:sz w:val="22"/>
          <w:szCs w:val="22"/>
        </w:rPr>
        <w:t>Mlčenlivost a nešíření dokumentace</w:t>
      </w:r>
    </w:p>
    <w:p w14:paraId="5F47AD25" w14:textId="77777777" w:rsidR="00B5705C" w:rsidRDefault="00B5705C" w:rsidP="00B5705C">
      <w:pPr>
        <w:ind w:left="567" w:hanging="567"/>
        <w:jc w:val="center"/>
      </w:pPr>
    </w:p>
    <w:p w14:paraId="5BCA3B82" w14:textId="77777777" w:rsidR="00B5705C" w:rsidRDefault="00B5705C" w:rsidP="00B5705C">
      <w:pPr>
        <w:pStyle w:val="Zkladntext"/>
        <w:numPr>
          <w:ilvl w:val="0"/>
          <w:numId w:val="4"/>
        </w:numPr>
        <w:ind w:left="567" w:hanging="567"/>
        <w:jc w:val="both"/>
      </w:pPr>
      <w:r>
        <w:rPr>
          <w:rFonts w:cs="Arial"/>
          <w:sz w:val="22"/>
          <w:szCs w:val="22"/>
        </w:rPr>
        <w:t>Dodavatel prohlašuje, že pomlčí o všech skutečnostech týkajících se objednavatele, které zjistil při plnění svých povinností podle této smlouvy, ať již jde o informace chráněné jako obchodní tajemství či nikoliv. Tato povinnost dodavatele trvá i po ukončení smluvního vztahu stran této smlouvy.</w:t>
      </w:r>
    </w:p>
    <w:p w14:paraId="7859C69C" w14:textId="77777777" w:rsidR="00B5705C" w:rsidRDefault="00B5705C" w:rsidP="00B5705C">
      <w:pPr>
        <w:pStyle w:val="Zkladntext"/>
        <w:ind w:left="567"/>
        <w:jc w:val="both"/>
        <w:rPr>
          <w:rFonts w:cs="Arial"/>
          <w:sz w:val="22"/>
          <w:szCs w:val="22"/>
        </w:rPr>
      </w:pPr>
    </w:p>
    <w:p w14:paraId="27254D74" w14:textId="77777777" w:rsidR="00B5705C" w:rsidRDefault="00B5705C" w:rsidP="00B5705C">
      <w:pPr>
        <w:pStyle w:val="Zkladntext"/>
        <w:numPr>
          <w:ilvl w:val="0"/>
          <w:numId w:val="4"/>
        </w:numPr>
        <w:ind w:left="567" w:hanging="567"/>
        <w:jc w:val="both"/>
        <w:rPr>
          <w:rFonts w:cs="Arial"/>
          <w:sz w:val="22"/>
          <w:szCs w:val="22"/>
        </w:rPr>
      </w:pPr>
      <w:r>
        <w:rPr>
          <w:rFonts w:cs="Arial"/>
          <w:sz w:val="22"/>
          <w:szCs w:val="22"/>
        </w:rPr>
        <w:t>Objednavatel prohlašuje, že budou respektována práva na autorství u dodaných dokumentů dodavatelem a tyto dokumenty nebudou dále šířeny bez souhlasu dodavatele.</w:t>
      </w:r>
    </w:p>
    <w:p w14:paraId="5D191B81" w14:textId="77777777" w:rsidR="00B5705C" w:rsidRDefault="00B5705C" w:rsidP="00B5705C">
      <w:pPr>
        <w:pStyle w:val="Zkladntext"/>
        <w:ind w:left="567" w:hanging="567"/>
        <w:jc w:val="both"/>
        <w:rPr>
          <w:rFonts w:cs="Arial"/>
          <w:strike/>
          <w:sz w:val="22"/>
          <w:szCs w:val="22"/>
        </w:rPr>
      </w:pPr>
    </w:p>
    <w:p w14:paraId="2740FED4" w14:textId="77777777" w:rsidR="00B5705C" w:rsidRDefault="00B5705C" w:rsidP="00B5705C">
      <w:pPr>
        <w:pStyle w:val="Zkladntext"/>
        <w:ind w:left="567" w:hanging="567"/>
        <w:jc w:val="both"/>
        <w:rPr>
          <w:rFonts w:cs="Arial"/>
          <w:sz w:val="22"/>
          <w:szCs w:val="22"/>
        </w:rPr>
      </w:pPr>
    </w:p>
    <w:p w14:paraId="037CD220" w14:textId="77777777" w:rsidR="00B5705C" w:rsidRDefault="00B5705C" w:rsidP="00B5705C">
      <w:pPr>
        <w:pStyle w:val="Nadpis2"/>
        <w:ind w:left="567" w:hanging="567"/>
        <w:jc w:val="center"/>
        <w:rPr>
          <w:rFonts w:cs="Arial"/>
          <w:sz w:val="22"/>
          <w:szCs w:val="22"/>
        </w:rPr>
      </w:pPr>
      <w:r>
        <w:rPr>
          <w:rFonts w:cs="Arial"/>
          <w:sz w:val="22"/>
          <w:szCs w:val="22"/>
        </w:rPr>
        <w:t>Článek V.</w:t>
      </w:r>
    </w:p>
    <w:p w14:paraId="6695D78F" w14:textId="77777777" w:rsidR="00B5705C" w:rsidRDefault="00B5705C" w:rsidP="00B5705C">
      <w:pPr>
        <w:pStyle w:val="Nadpis4"/>
        <w:ind w:left="567" w:hanging="567"/>
        <w:jc w:val="center"/>
        <w:rPr>
          <w:rFonts w:ascii="Arial" w:hAnsi="Arial" w:cs="Arial"/>
          <w:sz w:val="22"/>
          <w:szCs w:val="22"/>
        </w:rPr>
      </w:pPr>
      <w:r>
        <w:rPr>
          <w:rFonts w:ascii="Arial" w:hAnsi="Arial" w:cs="Arial"/>
          <w:sz w:val="22"/>
          <w:szCs w:val="22"/>
        </w:rPr>
        <w:t>Povinnosti objednavatele</w:t>
      </w:r>
    </w:p>
    <w:p w14:paraId="1D7B8329" w14:textId="77777777" w:rsidR="00B5705C" w:rsidRDefault="00B5705C" w:rsidP="00B5705C">
      <w:pPr>
        <w:ind w:left="567" w:hanging="567"/>
        <w:jc w:val="center"/>
        <w:rPr>
          <w:rFonts w:ascii="Arial" w:hAnsi="Arial" w:cs="Arial"/>
          <w:sz w:val="22"/>
          <w:szCs w:val="22"/>
        </w:rPr>
      </w:pPr>
    </w:p>
    <w:p w14:paraId="26637930" w14:textId="77777777" w:rsidR="00B5705C" w:rsidRDefault="00B5705C" w:rsidP="00B5705C">
      <w:pPr>
        <w:pStyle w:val="Zkladntext"/>
        <w:numPr>
          <w:ilvl w:val="0"/>
          <w:numId w:val="5"/>
        </w:numPr>
        <w:ind w:left="567" w:hanging="567"/>
        <w:jc w:val="both"/>
        <w:rPr>
          <w:rFonts w:cs="Arial"/>
          <w:sz w:val="22"/>
          <w:szCs w:val="22"/>
        </w:rPr>
      </w:pPr>
      <w:r>
        <w:rPr>
          <w:rFonts w:cs="Arial"/>
          <w:sz w:val="22"/>
          <w:szCs w:val="22"/>
        </w:rPr>
        <w:t>Umožnit prostudování stávající dokumentace BOZP zaměstnancům dodavatele a předložit k nahlédnutí a k prostudování písemnosti nebo jiné dokumenty týkající se BOZP a PO, kterými je nutno se zabývat.</w:t>
      </w:r>
    </w:p>
    <w:p w14:paraId="512CF03E" w14:textId="77777777" w:rsidR="00B5705C" w:rsidRDefault="00B5705C" w:rsidP="00B5705C">
      <w:pPr>
        <w:pStyle w:val="Zkladntext"/>
        <w:ind w:left="567"/>
        <w:jc w:val="both"/>
        <w:rPr>
          <w:rFonts w:cs="Arial"/>
          <w:sz w:val="22"/>
          <w:szCs w:val="22"/>
        </w:rPr>
      </w:pPr>
    </w:p>
    <w:p w14:paraId="44095124" w14:textId="77777777" w:rsidR="00B5705C" w:rsidRDefault="00B5705C" w:rsidP="00B5705C">
      <w:pPr>
        <w:pStyle w:val="Zkladntext"/>
        <w:numPr>
          <w:ilvl w:val="0"/>
          <w:numId w:val="5"/>
        </w:numPr>
        <w:ind w:left="567" w:hanging="567"/>
        <w:jc w:val="both"/>
        <w:rPr>
          <w:rFonts w:cs="Arial"/>
          <w:sz w:val="22"/>
          <w:szCs w:val="22"/>
        </w:rPr>
      </w:pPr>
      <w:r>
        <w:rPr>
          <w:rFonts w:cs="Arial"/>
          <w:sz w:val="22"/>
          <w:szCs w:val="22"/>
        </w:rPr>
        <w:t>Určit zaměstnance z řad vedoucích zaměstnanců společnosti pověřenou osobu pro styk se zaměstnanci dodavatele a vybavit jej potřebnými pravomocemi.</w:t>
      </w:r>
    </w:p>
    <w:p w14:paraId="347AAB05" w14:textId="77777777" w:rsidR="00B5705C" w:rsidRDefault="00B5705C" w:rsidP="00B5705C">
      <w:pPr>
        <w:pStyle w:val="Zkladntext"/>
        <w:jc w:val="both"/>
        <w:rPr>
          <w:rFonts w:cs="Arial"/>
          <w:sz w:val="22"/>
          <w:szCs w:val="22"/>
        </w:rPr>
      </w:pPr>
    </w:p>
    <w:p w14:paraId="60FFA998" w14:textId="551B6EE2" w:rsidR="00B5705C" w:rsidRDefault="00B5705C" w:rsidP="00B5705C">
      <w:pPr>
        <w:pStyle w:val="Zkladntext"/>
        <w:numPr>
          <w:ilvl w:val="0"/>
          <w:numId w:val="5"/>
        </w:numPr>
        <w:ind w:left="567" w:hanging="567"/>
        <w:jc w:val="both"/>
        <w:rPr>
          <w:rFonts w:cs="Arial"/>
          <w:sz w:val="22"/>
          <w:szCs w:val="22"/>
        </w:rPr>
      </w:pPr>
      <w:r>
        <w:rPr>
          <w:rFonts w:cs="Arial"/>
          <w:sz w:val="22"/>
          <w:szCs w:val="22"/>
        </w:rPr>
        <w:t xml:space="preserve">Dokumentaci zpracovanou dodavatelem vydávat na žádost dodavatele v nezbytných případech jako interní předpis (tzv. vnitřní předpis </w:t>
      </w:r>
      <w:r w:rsidR="00987C62">
        <w:rPr>
          <w:rFonts w:cs="Arial"/>
          <w:sz w:val="22"/>
          <w:szCs w:val="22"/>
        </w:rPr>
        <w:t>objedna</w:t>
      </w:r>
      <w:r w:rsidR="006D0EF2">
        <w:rPr>
          <w:rFonts w:cs="Arial"/>
          <w:sz w:val="22"/>
          <w:szCs w:val="22"/>
        </w:rPr>
        <w:t>va</w:t>
      </w:r>
      <w:r w:rsidR="00987C62">
        <w:rPr>
          <w:rFonts w:cs="Arial"/>
          <w:sz w:val="22"/>
          <w:szCs w:val="22"/>
        </w:rPr>
        <w:t>tele</w:t>
      </w:r>
      <w:r>
        <w:rPr>
          <w:rFonts w:cs="Arial"/>
          <w:sz w:val="22"/>
          <w:szCs w:val="22"/>
        </w:rPr>
        <w:t>).</w:t>
      </w:r>
    </w:p>
    <w:p w14:paraId="4B1A10B2" w14:textId="77777777" w:rsidR="00B5705C" w:rsidRDefault="00B5705C" w:rsidP="00B5705C">
      <w:pPr>
        <w:pStyle w:val="Zkladntext"/>
        <w:jc w:val="both"/>
        <w:rPr>
          <w:rFonts w:cs="Arial"/>
          <w:sz w:val="22"/>
          <w:szCs w:val="22"/>
        </w:rPr>
      </w:pPr>
    </w:p>
    <w:p w14:paraId="41FF6CC2" w14:textId="77777777" w:rsidR="00B5705C" w:rsidRDefault="00B5705C" w:rsidP="00B5705C">
      <w:pPr>
        <w:pStyle w:val="Zkladntext"/>
        <w:numPr>
          <w:ilvl w:val="0"/>
          <w:numId w:val="5"/>
        </w:numPr>
        <w:ind w:left="567" w:hanging="567"/>
        <w:jc w:val="both"/>
        <w:rPr>
          <w:rFonts w:cs="Arial"/>
          <w:sz w:val="22"/>
          <w:szCs w:val="22"/>
        </w:rPr>
      </w:pPr>
      <w:r>
        <w:rPr>
          <w:rFonts w:cs="Arial"/>
          <w:sz w:val="22"/>
          <w:szCs w:val="22"/>
        </w:rPr>
        <w:t>Vytvářet podmínky a organizačně zajistit školení vedoucích zaměstnanců z BOZP a PO (místnost, uvolnění pro školení apod.).</w:t>
      </w:r>
    </w:p>
    <w:p w14:paraId="7EFC1E1F" w14:textId="77777777" w:rsidR="00B5705C" w:rsidRDefault="00B5705C" w:rsidP="00B5705C">
      <w:pPr>
        <w:pStyle w:val="Zkladntext"/>
        <w:jc w:val="both"/>
        <w:rPr>
          <w:rFonts w:cs="Arial"/>
          <w:sz w:val="22"/>
          <w:szCs w:val="22"/>
        </w:rPr>
      </w:pPr>
    </w:p>
    <w:p w14:paraId="291C8EB0" w14:textId="77777777" w:rsidR="00B5705C" w:rsidRDefault="00B5705C" w:rsidP="00B5705C">
      <w:pPr>
        <w:pStyle w:val="Zkladntext"/>
        <w:numPr>
          <w:ilvl w:val="0"/>
          <w:numId w:val="5"/>
        </w:numPr>
        <w:ind w:left="567" w:hanging="567"/>
        <w:jc w:val="both"/>
        <w:rPr>
          <w:rFonts w:cs="Arial"/>
          <w:sz w:val="22"/>
          <w:szCs w:val="22"/>
        </w:rPr>
      </w:pPr>
      <w:r>
        <w:rPr>
          <w:rFonts w:cs="Arial"/>
          <w:sz w:val="22"/>
          <w:szCs w:val="22"/>
        </w:rPr>
        <w:t>Zajistit přístup do objektů, kterých se tato smlouva týká, umožnit přístup k potřebné dokumentaci a zajistit její bezpečné uložení na dohodnutém místě a informovat pracovníky dodavatele o vzniklých změnách ve společnosti týkající se předmětu smlouvy.</w:t>
      </w:r>
    </w:p>
    <w:p w14:paraId="479AC07E" w14:textId="77777777" w:rsidR="00B5705C" w:rsidRDefault="00B5705C" w:rsidP="00B5705C">
      <w:pPr>
        <w:pStyle w:val="Zkladntext"/>
        <w:jc w:val="both"/>
        <w:rPr>
          <w:rFonts w:cs="Arial"/>
          <w:sz w:val="22"/>
          <w:szCs w:val="22"/>
        </w:rPr>
      </w:pPr>
    </w:p>
    <w:p w14:paraId="16D7715A" w14:textId="77777777" w:rsidR="00B5705C" w:rsidRDefault="00B5705C" w:rsidP="00B5705C">
      <w:pPr>
        <w:pStyle w:val="Zkladntext"/>
        <w:numPr>
          <w:ilvl w:val="0"/>
          <w:numId w:val="5"/>
        </w:numPr>
        <w:ind w:left="567" w:hanging="567"/>
        <w:jc w:val="both"/>
        <w:rPr>
          <w:rFonts w:cs="Arial"/>
          <w:sz w:val="22"/>
          <w:szCs w:val="22"/>
        </w:rPr>
      </w:pPr>
      <w:r>
        <w:rPr>
          <w:rFonts w:cs="Arial"/>
          <w:sz w:val="22"/>
          <w:szCs w:val="22"/>
        </w:rPr>
        <w:t>Poskytnout odborně způsobilé osobě k zajišťování úkolů v prevenci rizik zejména potřebné prostředky a dobu potřebnou k výkonu její činnosti.</w:t>
      </w:r>
    </w:p>
    <w:p w14:paraId="6224396C" w14:textId="77777777" w:rsidR="00B5705C" w:rsidRDefault="00B5705C" w:rsidP="00B5705C">
      <w:pPr>
        <w:pStyle w:val="Zkladntext"/>
        <w:jc w:val="both"/>
        <w:rPr>
          <w:rFonts w:cs="Arial"/>
          <w:sz w:val="22"/>
          <w:szCs w:val="22"/>
        </w:rPr>
      </w:pPr>
    </w:p>
    <w:p w14:paraId="22BBD920" w14:textId="1879A95F" w:rsidR="00B5705C" w:rsidRDefault="00B5705C" w:rsidP="00B5705C">
      <w:pPr>
        <w:pStyle w:val="Zkladntext"/>
        <w:numPr>
          <w:ilvl w:val="0"/>
          <w:numId w:val="5"/>
        </w:numPr>
        <w:ind w:left="567" w:hanging="567"/>
        <w:jc w:val="both"/>
        <w:rPr>
          <w:rFonts w:cs="Arial"/>
          <w:sz w:val="22"/>
          <w:szCs w:val="22"/>
        </w:rPr>
      </w:pPr>
      <w:r>
        <w:rPr>
          <w:rFonts w:cs="Arial"/>
          <w:sz w:val="22"/>
          <w:szCs w:val="22"/>
        </w:rPr>
        <w:t>Uhradit dodavateli mimo smluvní podmínky skutečně vynaložené náklady za mimořádně provedené služby nad rámec časového plnění daného touto smlouvou (účast na jednání státních orgánů, atd.), dodaný materiál (bezpečnostní tabulky, provozní deníky, průkazy, atd.). Dodavatel je povinen předem vyčíslit odhadované náklady podle předchozí věty a předložit je objedna</w:t>
      </w:r>
      <w:r w:rsidR="006D0EF2">
        <w:rPr>
          <w:rFonts w:cs="Arial"/>
          <w:sz w:val="22"/>
          <w:szCs w:val="22"/>
        </w:rPr>
        <w:t>va</w:t>
      </w:r>
      <w:r>
        <w:rPr>
          <w:rFonts w:cs="Arial"/>
          <w:sz w:val="22"/>
          <w:szCs w:val="22"/>
        </w:rPr>
        <w:t>teli ke schválení.</w:t>
      </w:r>
    </w:p>
    <w:p w14:paraId="1B8561E4" w14:textId="77777777" w:rsidR="00B5705C" w:rsidRDefault="00B5705C" w:rsidP="00B5705C">
      <w:pPr>
        <w:pStyle w:val="Zkladntext"/>
        <w:jc w:val="both"/>
        <w:rPr>
          <w:rFonts w:cs="Arial"/>
          <w:sz w:val="22"/>
          <w:szCs w:val="22"/>
        </w:rPr>
      </w:pPr>
    </w:p>
    <w:p w14:paraId="67092352" w14:textId="1B460038" w:rsidR="00B5705C" w:rsidRDefault="00B5705C" w:rsidP="00B5705C">
      <w:pPr>
        <w:pStyle w:val="Zkladntext"/>
        <w:numPr>
          <w:ilvl w:val="0"/>
          <w:numId w:val="5"/>
        </w:numPr>
        <w:ind w:left="567" w:hanging="567"/>
        <w:jc w:val="both"/>
      </w:pPr>
      <w:r>
        <w:rPr>
          <w:rFonts w:cs="Arial"/>
          <w:sz w:val="22"/>
          <w:szCs w:val="22"/>
        </w:rPr>
        <w:t>Informovat o změnách ve společnosti týkajících se</w:t>
      </w:r>
      <w:r w:rsidR="00056FF1">
        <w:rPr>
          <w:rFonts w:cs="Arial"/>
          <w:sz w:val="22"/>
          <w:szCs w:val="22"/>
        </w:rPr>
        <w:t xml:space="preserve"> předmětu této smlouvy</w:t>
      </w:r>
      <w:r w:rsidR="006D0EF2">
        <w:rPr>
          <w:rFonts w:cs="Arial"/>
          <w:sz w:val="22"/>
          <w:szCs w:val="22"/>
        </w:rPr>
        <w:t>.</w:t>
      </w:r>
    </w:p>
    <w:p w14:paraId="649CE32B" w14:textId="77777777" w:rsidR="00B5705C" w:rsidRDefault="00B5705C" w:rsidP="00B5705C">
      <w:pPr>
        <w:ind w:left="567" w:hanging="567"/>
        <w:jc w:val="both"/>
        <w:rPr>
          <w:rFonts w:ascii="Arial" w:hAnsi="Arial" w:cs="Arial"/>
          <w:sz w:val="22"/>
          <w:szCs w:val="22"/>
        </w:rPr>
      </w:pPr>
    </w:p>
    <w:p w14:paraId="71C3D56A" w14:textId="77777777" w:rsidR="00B5705C" w:rsidRDefault="00B5705C" w:rsidP="00B5705C">
      <w:pPr>
        <w:pStyle w:val="Zkladntextodsazen"/>
        <w:ind w:left="567" w:hanging="567"/>
        <w:jc w:val="center"/>
        <w:rPr>
          <w:rFonts w:cs="Arial"/>
          <w:b/>
          <w:sz w:val="22"/>
          <w:szCs w:val="22"/>
        </w:rPr>
      </w:pPr>
      <w:r>
        <w:rPr>
          <w:rFonts w:cs="Arial"/>
          <w:b/>
          <w:sz w:val="22"/>
          <w:szCs w:val="22"/>
        </w:rPr>
        <w:t>Článek VI.</w:t>
      </w:r>
    </w:p>
    <w:p w14:paraId="00DF39D3" w14:textId="77777777" w:rsidR="00B5705C" w:rsidRDefault="00B5705C" w:rsidP="00B5705C">
      <w:pPr>
        <w:pStyle w:val="Nadpis3"/>
        <w:ind w:left="567" w:hanging="567"/>
        <w:jc w:val="center"/>
        <w:rPr>
          <w:rFonts w:cs="Arial"/>
          <w:sz w:val="22"/>
          <w:szCs w:val="22"/>
        </w:rPr>
      </w:pPr>
      <w:r>
        <w:rPr>
          <w:rFonts w:cs="Arial"/>
          <w:sz w:val="22"/>
          <w:szCs w:val="22"/>
        </w:rPr>
        <w:t>Cenové ujednání</w:t>
      </w:r>
    </w:p>
    <w:p w14:paraId="0EB9FFF0" w14:textId="77777777" w:rsidR="00B5705C" w:rsidRDefault="00B5705C" w:rsidP="00B5705C">
      <w:pPr>
        <w:ind w:left="567" w:hanging="567"/>
        <w:jc w:val="both"/>
        <w:rPr>
          <w:rFonts w:ascii="Arial" w:hAnsi="Arial" w:cs="Arial"/>
          <w:sz w:val="22"/>
          <w:szCs w:val="22"/>
        </w:rPr>
      </w:pPr>
    </w:p>
    <w:p w14:paraId="109C5B14" w14:textId="77777777" w:rsidR="00B5705C" w:rsidRDefault="00B5705C" w:rsidP="00B5705C">
      <w:pPr>
        <w:pStyle w:val="Zkladntextodsazen2"/>
        <w:numPr>
          <w:ilvl w:val="0"/>
          <w:numId w:val="6"/>
        </w:numPr>
        <w:ind w:left="567" w:hanging="567"/>
        <w:jc w:val="both"/>
        <w:rPr>
          <w:rFonts w:ascii="Arial" w:hAnsi="Arial" w:cs="Arial"/>
          <w:sz w:val="22"/>
          <w:szCs w:val="22"/>
        </w:rPr>
      </w:pPr>
      <w:r>
        <w:rPr>
          <w:rFonts w:ascii="Arial" w:hAnsi="Arial" w:cs="Arial"/>
          <w:sz w:val="22"/>
          <w:szCs w:val="22"/>
        </w:rPr>
        <w:t>Cena za plnění předmětu této smlouvy, tak jak je definován v Článku I., je sjednána dohodou smluvních stran ve smyslu zákona č. 526/1990 Sb. o cenách, v platném znění a činí:</w:t>
      </w:r>
    </w:p>
    <w:p w14:paraId="595ED8C8" w14:textId="77777777" w:rsidR="00B5705C" w:rsidRDefault="00B5705C" w:rsidP="00B5705C">
      <w:pPr>
        <w:pStyle w:val="Zkladntextodsazen2"/>
        <w:ind w:left="567" w:hanging="567"/>
        <w:jc w:val="both"/>
        <w:rPr>
          <w:rFonts w:ascii="Arial" w:hAnsi="Arial" w:cs="Arial"/>
          <w:sz w:val="22"/>
          <w:szCs w:val="22"/>
        </w:rPr>
      </w:pPr>
    </w:p>
    <w:p w14:paraId="26AF4FEE" w14:textId="620C55D9" w:rsidR="00B5705C" w:rsidRDefault="00B5705C" w:rsidP="00B5705C">
      <w:pPr>
        <w:ind w:left="567" w:hanging="567"/>
        <w:jc w:val="both"/>
      </w:pPr>
      <w:r>
        <w:rPr>
          <w:rFonts w:ascii="Arial" w:hAnsi="Arial" w:cs="Arial"/>
          <w:sz w:val="22"/>
          <w:szCs w:val="22"/>
        </w:rPr>
        <w:t xml:space="preserve">Smluvní cena bez DPH za jeden kalendářní měsíc za činnosti BOZP a PO   </w:t>
      </w:r>
      <w:r w:rsidR="00056FF1">
        <w:rPr>
          <w:rFonts w:ascii="Arial" w:hAnsi="Arial" w:cs="Arial"/>
          <w:b/>
          <w:sz w:val="22"/>
          <w:szCs w:val="22"/>
        </w:rPr>
        <w:t xml:space="preserve">    </w:t>
      </w:r>
      <w:r>
        <w:rPr>
          <w:rFonts w:ascii="Arial" w:hAnsi="Arial" w:cs="Arial"/>
          <w:b/>
          <w:sz w:val="22"/>
          <w:szCs w:val="22"/>
        </w:rPr>
        <w:t>24</w:t>
      </w:r>
      <w:r w:rsidR="00056FF1">
        <w:rPr>
          <w:rFonts w:ascii="Arial" w:hAnsi="Arial" w:cs="Arial"/>
          <w:b/>
          <w:sz w:val="22"/>
          <w:szCs w:val="22"/>
        </w:rPr>
        <w:t>.</w:t>
      </w:r>
      <w:r>
        <w:rPr>
          <w:rFonts w:ascii="Arial" w:hAnsi="Arial" w:cs="Arial"/>
          <w:b/>
          <w:sz w:val="22"/>
          <w:szCs w:val="22"/>
        </w:rPr>
        <w:t>000,</w:t>
      </w:r>
      <w:r>
        <w:rPr>
          <w:rFonts w:ascii="Arial" w:hAnsi="Arial" w:cs="Arial"/>
          <w:b/>
          <w:color w:val="000000"/>
          <w:sz w:val="22"/>
          <w:szCs w:val="22"/>
        </w:rPr>
        <w:t>- Kč</w:t>
      </w:r>
    </w:p>
    <w:p w14:paraId="2E9A2265" w14:textId="39F1050B" w:rsidR="00B5705C" w:rsidRDefault="00B5705C" w:rsidP="00B5705C">
      <w:pPr>
        <w:ind w:left="567" w:hanging="567"/>
        <w:jc w:val="both"/>
      </w:pPr>
      <w:r>
        <w:rPr>
          <w:rFonts w:ascii="Arial" w:hAnsi="Arial" w:cs="Arial"/>
          <w:sz w:val="22"/>
          <w:szCs w:val="22"/>
        </w:rPr>
        <w:t xml:space="preserve">Cena celkem s DPH 21 % za jeden </w:t>
      </w:r>
      <w:r w:rsidR="00056FF1">
        <w:rPr>
          <w:rFonts w:ascii="Arial" w:hAnsi="Arial" w:cs="Arial"/>
          <w:sz w:val="22"/>
          <w:szCs w:val="22"/>
        </w:rPr>
        <w:t xml:space="preserve">kalendářní měsíc: </w:t>
      </w:r>
      <w:r w:rsidR="00056FF1">
        <w:rPr>
          <w:rFonts w:ascii="Arial" w:hAnsi="Arial" w:cs="Arial"/>
          <w:sz w:val="22"/>
          <w:szCs w:val="22"/>
        </w:rPr>
        <w:tab/>
      </w:r>
      <w:r w:rsidR="00056FF1">
        <w:rPr>
          <w:rFonts w:ascii="Arial" w:hAnsi="Arial" w:cs="Arial"/>
          <w:sz w:val="22"/>
          <w:szCs w:val="22"/>
        </w:rPr>
        <w:tab/>
      </w:r>
      <w:r w:rsidR="00056FF1">
        <w:rPr>
          <w:rFonts w:ascii="Arial" w:hAnsi="Arial" w:cs="Arial"/>
          <w:sz w:val="22"/>
          <w:szCs w:val="22"/>
        </w:rPr>
        <w:tab/>
        <w:t xml:space="preserve">          </w:t>
      </w:r>
      <w:r>
        <w:rPr>
          <w:rFonts w:ascii="Arial" w:hAnsi="Arial" w:cs="Arial"/>
          <w:b/>
          <w:bCs/>
          <w:sz w:val="22"/>
          <w:szCs w:val="22"/>
        </w:rPr>
        <w:t>29</w:t>
      </w:r>
      <w:r w:rsidR="00056FF1">
        <w:rPr>
          <w:rFonts w:ascii="Arial" w:hAnsi="Arial" w:cs="Arial"/>
          <w:b/>
          <w:bCs/>
          <w:sz w:val="22"/>
          <w:szCs w:val="22"/>
        </w:rPr>
        <w:t>.</w:t>
      </w:r>
      <w:r>
        <w:rPr>
          <w:rFonts w:ascii="Arial" w:hAnsi="Arial" w:cs="Arial"/>
          <w:b/>
          <w:bCs/>
          <w:sz w:val="22"/>
          <w:szCs w:val="22"/>
        </w:rPr>
        <w:t>040,</w:t>
      </w:r>
      <w:r>
        <w:rPr>
          <w:rFonts w:ascii="Arial" w:hAnsi="Arial" w:cs="Arial"/>
          <w:b/>
          <w:sz w:val="22"/>
          <w:szCs w:val="22"/>
        </w:rPr>
        <w:t>- Kč</w:t>
      </w:r>
    </w:p>
    <w:p w14:paraId="6A265AB9" w14:textId="4007C324" w:rsidR="00B5705C" w:rsidRDefault="00B5705C" w:rsidP="00B5705C">
      <w:pPr>
        <w:ind w:left="567" w:hanging="567"/>
        <w:jc w:val="both"/>
      </w:pPr>
      <w:r>
        <w:rPr>
          <w:rFonts w:ascii="Arial" w:hAnsi="Arial" w:cs="Arial"/>
          <w:bCs/>
          <w:sz w:val="22"/>
          <w:szCs w:val="22"/>
        </w:rPr>
        <w:lastRenderedPageBreak/>
        <w:t xml:space="preserve">Cena za kontrolu a úpravy předepsané dokumentace BOZP     </w:t>
      </w:r>
      <w:r>
        <w:rPr>
          <w:rFonts w:ascii="Arial" w:hAnsi="Arial" w:cs="Arial"/>
          <w:b/>
          <w:sz w:val="22"/>
          <w:szCs w:val="22"/>
        </w:rPr>
        <w:t xml:space="preserve">                    </w:t>
      </w:r>
      <w:r w:rsidR="00056FF1">
        <w:rPr>
          <w:rFonts w:ascii="Arial" w:hAnsi="Arial" w:cs="Arial"/>
          <w:b/>
          <w:sz w:val="22"/>
          <w:szCs w:val="22"/>
        </w:rPr>
        <w:t xml:space="preserve">     </w:t>
      </w:r>
      <w:r>
        <w:rPr>
          <w:rFonts w:ascii="Arial" w:hAnsi="Arial" w:cs="Arial"/>
          <w:b/>
          <w:sz w:val="22"/>
          <w:szCs w:val="22"/>
        </w:rPr>
        <w:t>750,-</w:t>
      </w:r>
      <w:r w:rsidR="00521576">
        <w:rPr>
          <w:rFonts w:ascii="Arial" w:hAnsi="Arial" w:cs="Arial"/>
          <w:b/>
          <w:sz w:val="22"/>
          <w:szCs w:val="22"/>
        </w:rPr>
        <w:t xml:space="preserve"> </w:t>
      </w:r>
      <w:r>
        <w:rPr>
          <w:rFonts w:ascii="Arial" w:hAnsi="Arial" w:cs="Arial"/>
          <w:b/>
          <w:sz w:val="22"/>
          <w:szCs w:val="22"/>
        </w:rPr>
        <w:t>Kč/hod.</w:t>
      </w:r>
    </w:p>
    <w:p w14:paraId="5C7369D6" w14:textId="1988C703" w:rsidR="00B5705C" w:rsidRDefault="00B5705C" w:rsidP="00B5705C">
      <w:pPr>
        <w:tabs>
          <w:tab w:val="left" w:pos="8136"/>
        </w:tabs>
        <w:ind w:left="567" w:hanging="567"/>
        <w:jc w:val="both"/>
        <w:rPr>
          <w:rFonts w:ascii="Arial" w:hAnsi="Arial" w:cs="Arial"/>
          <w:b/>
          <w:bCs/>
          <w:sz w:val="22"/>
          <w:szCs w:val="22"/>
        </w:rPr>
      </w:pPr>
      <w:r>
        <w:rPr>
          <w:rFonts w:ascii="Arial" w:hAnsi="Arial" w:cs="Arial"/>
          <w:sz w:val="22"/>
          <w:szCs w:val="22"/>
        </w:rPr>
        <w:t xml:space="preserve">Cena </w:t>
      </w:r>
      <w:r w:rsidR="00056FF1">
        <w:rPr>
          <w:rFonts w:ascii="Arial" w:hAnsi="Arial" w:cs="Arial"/>
          <w:bCs/>
          <w:sz w:val="22"/>
          <w:szCs w:val="22"/>
        </w:rPr>
        <w:t>za kontrolu a úpravy předepsané dokumentace BOZP</w:t>
      </w:r>
      <w:r w:rsidR="00056FF1">
        <w:rPr>
          <w:rFonts w:ascii="Arial" w:hAnsi="Arial" w:cs="Arial"/>
          <w:sz w:val="22"/>
          <w:szCs w:val="22"/>
        </w:rPr>
        <w:t xml:space="preserve"> </w:t>
      </w:r>
      <w:r>
        <w:rPr>
          <w:rFonts w:ascii="Arial" w:hAnsi="Arial" w:cs="Arial"/>
          <w:sz w:val="22"/>
          <w:szCs w:val="22"/>
        </w:rPr>
        <w:t>s DPH 21 %</w:t>
      </w:r>
      <w:r w:rsidR="00056FF1">
        <w:rPr>
          <w:rFonts w:ascii="Arial" w:hAnsi="Arial" w:cs="Arial"/>
          <w:sz w:val="22"/>
          <w:szCs w:val="22"/>
        </w:rPr>
        <w:t xml:space="preserve">         </w:t>
      </w:r>
      <w:r>
        <w:rPr>
          <w:rFonts w:ascii="Arial" w:hAnsi="Arial" w:cs="Arial"/>
          <w:b/>
          <w:bCs/>
          <w:sz w:val="22"/>
          <w:szCs w:val="22"/>
        </w:rPr>
        <w:t>908,-</w:t>
      </w:r>
      <w:r w:rsidR="00521576">
        <w:rPr>
          <w:rFonts w:ascii="Arial" w:hAnsi="Arial" w:cs="Arial"/>
          <w:b/>
          <w:bCs/>
          <w:sz w:val="22"/>
          <w:szCs w:val="22"/>
        </w:rPr>
        <w:t xml:space="preserve"> </w:t>
      </w:r>
      <w:r>
        <w:rPr>
          <w:rFonts w:ascii="Arial" w:hAnsi="Arial" w:cs="Arial"/>
          <w:b/>
          <w:bCs/>
          <w:sz w:val="22"/>
          <w:szCs w:val="22"/>
        </w:rPr>
        <w:t>Kč/hod.</w:t>
      </w:r>
    </w:p>
    <w:p w14:paraId="286FA1AC" w14:textId="453375AF" w:rsidR="00056FF1" w:rsidRDefault="00056FF1" w:rsidP="00521576">
      <w:pPr>
        <w:pStyle w:val="Normlnweb"/>
        <w:spacing w:before="0" w:beforeAutospacing="0" w:after="0" w:line="240" w:lineRule="auto"/>
      </w:pPr>
      <w:r>
        <w:rPr>
          <w:rFonts w:ascii="Arial" w:hAnsi="Arial" w:cs="Arial"/>
          <w:sz w:val="22"/>
          <w:szCs w:val="22"/>
        </w:rPr>
        <w:t>Cestovné, bud</w:t>
      </w:r>
      <w:r w:rsidR="00521576">
        <w:rPr>
          <w:rFonts w:ascii="Arial" w:hAnsi="Arial" w:cs="Arial"/>
          <w:sz w:val="22"/>
          <w:szCs w:val="22"/>
        </w:rPr>
        <w:t>e-li použito vozidlo dodavatele</w:t>
      </w:r>
      <w:r w:rsidR="00521576">
        <w:rPr>
          <w:rFonts w:ascii="Arial" w:hAnsi="Arial" w:cs="Arial"/>
          <w:sz w:val="22"/>
          <w:szCs w:val="22"/>
        </w:rPr>
        <w:tab/>
      </w:r>
      <w:r w:rsidR="00521576">
        <w:rPr>
          <w:rFonts w:ascii="Arial" w:hAnsi="Arial" w:cs="Arial"/>
          <w:sz w:val="22"/>
          <w:szCs w:val="22"/>
        </w:rPr>
        <w:tab/>
      </w:r>
      <w:r w:rsidR="00521576">
        <w:rPr>
          <w:rFonts w:ascii="Arial" w:hAnsi="Arial" w:cs="Arial"/>
          <w:sz w:val="22"/>
          <w:szCs w:val="22"/>
        </w:rPr>
        <w:tab/>
      </w:r>
      <w:r w:rsidR="00521576">
        <w:rPr>
          <w:rFonts w:ascii="Arial" w:hAnsi="Arial" w:cs="Arial"/>
          <w:sz w:val="22"/>
          <w:szCs w:val="22"/>
        </w:rPr>
        <w:tab/>
        <w:t xml:space="preserve">      </w:t>
      </w:r>
      <w:r w:rsidR="000F54B0">
        <w:rPr>
          <w:rFonts w:ascii="Arial" w:hAnsi="Arial" w:cs="Arial"/>
          <w:sz w:val="22"/>
          <w:szCs w:val="22"/>
        </w:rPr>
        <w:t xml:space="preserve"> </w:t>
      </w:r>
      <w:r w:rsidR="00521576">
        <w:rPr>
          <w:rFonts w:ascii="Arial" w:hAnsi="Arial" w:cs="Arial"/>
          <w:sz w:val="22"/>
          <w:szCs w:val="22"/>
        </w:rPr>
        <w:t xml:space="preserve">   </w:t>
      </w:r>
      <w:r>
        <w:rPr>
          <w:rFonts w:ascii="Arial" w:hAnsi="Arial" w:cs="Arial"/>
          <w:b/>
          <w:bCs/>
          <w:sz w:val="22"/>
          <w:szCs w:val="22"/>
        </w:rPr>
        <w:t>8,-</w:t>
      </w:r>
      <w:r w:rsidR="00521576">
        <w:rPr>
          <w:rFonts w:ascii="Arial" w:hAnsi="Arial" w:cs="Arial"/>
          <w:b/>
          <w:bCs/>
          <w:sz w:val="22"/>
          <w:szCs w:val="22"/>
        </w:rPr>
        <w:t xml:space="preserve"> </w:t>
      </w:r>
      <w:r w:rsidR="000F54B0">
        <w:rPr>
          <w:rFonts w:ascii="Arial" w:hAnsi="Arial" w:cs="Arial"/>
          <w:b/>
          <w:bCs/>
          <w:sz w:val="22"/>
          <w:szCs w:val="22"/>
        </w:rPr>
        <w:t xml:space="preserve">    </w:t>
      </w:r>
      <w:r>
        <w:rPr>
          <w:rFonts w:ascii="Arial" w:hAnsi="Arial" w:cs="Arial"/>
          <w:b/>
          <w:bCs/>
          <w:sz w:val="22"/>
          <w:szCs w:val="22"/>
        </w:rPr>
        <w:t>Kč/km</w:t>
      </w:r>
      <w:r>
        <w:rPr>
          <w:rFonts w:ascii="Arial" w:hAnsi="Arial" w:cs="Arial"/>
          <w:sz w:val="22"/>
          <w:szCs w:val="22"/>
        </w:rPr>
        <w:t xml:space="preserve"> </w:t>
      </w:r>
    </w:p>
    <w:p w14:paraId="3A271BA8" w14:textId="77777777" w:rsidR="00056FF1" w:rsidRDefault="00056FF1" w:rsidP="00B5705C">
      <w:pPr>
        <w:tabs>
          <w:tab w:val="left" w:pos="8136"/>
        </w:tabs>
        <w:ind w:left="567" w:hanging="567"/>
        <w:jc w:val="both"/>
      </w:pPr>
    </w:p>
    <w:p w14:paraId="52B00F88" w14:textId="77777777" w:rsidR="00B5705C" w:rsidRDefault="00B5705C" w:rsidP="00B5705C">
      <w:pPr>
        <w:ind w:left="567" w:hanging="567"/>
        <w:jc w:val="both"/>
        <w:rPr>
          <w:rFonts w:ascii="Arial" w:hAnsi="Arial" w:cs="Arial"/>
          <w:sz w:val="22"/>
          <w:szCs w:val="22"/>
        </w:rPr>
      </w:pPr>
    </w:p>
    <w:p w14:paraId="4750B79C" w14:textId="77777777" w:rsidR="00B5705C" w:rsidRDefault="00B5705C" w:rsidP="00B5705C">
      <w:pPr>
        <w:numPr>
          <w:ilvl w:val="0"/>
          <w:numId w:val="6"/>
        </w:numPr>
        <w:ind w:left="567" w:hanging="567"/>
        <w:jc w:val="both"/>
        <w:rPr>
          <w:rFonts w:ascii="Arial" w:hAnsi="Arial" w:cs="Arial"/>
          <w:sz w:val="22"/>
          <w:szCs w:val="22"/>
        </w:rPr>
      </w:pPr>
      <w:r>
        <w:rPr>
          <w:rFonts w:ascii="Arial" w:hAnsi="Arial" w:cs="Arial"/>
          <w:sz w:val="22"/>
          <w:szCs w:val="22"/>
        </w:rPr>
        <w:t>Cena za služby dohodnuté mimo výše uvedené bude dohodnuta a fakturována na samostatnou objednávku.</w:t>
      </w:r>
    </w:p>
    <w:p w14:paraId="7EA0C864" w14:textId="77777777" w:rsidR="00B5705C" w:rsidRDefault="00B5705C" w:rsidP="00B5705C">
      <w:pPr>
        <w:ind w:left="567" w:hanging="567"/>
        <w:jc w:val="both"/>
        <w:rPr>
          <w:rFonts w:ascii="Arial" w:hAnsi="Arial" w:cs="Arial"/>
          <w:sz w:val="22"/>
          <w:szCs w:val="22"/>
        </w:rPr>
      </w:pPr>
    </w:p>
    <w:p w14:paraId="793493AB" w14:textId="77777777" w:rsidR="00B5705C" w:rsidRDefault="00B5705C" w:rsidP="00B5705C">
      <w:pPr>
        <w:numPr>
          <w:ilvl w:val="0"/>
          <w:numId w:val="6"/>
        </w:numPr>
        <w:ind w:left="567" w:hanging="567"/>
        <w:jc w:val="both"/>
        <w:rPr>
          <w:rFonts w:ascii="Arial" w:hAnsi="Arial" w:cs="Arial"/>
          <w:sz w:val="22"/>
          <w:szCs w:val="22"/>
        </w:rPr>
      </w:pPr>
      <w:r>
        <w:rPr>
          <w:rFonts w:ascii="Arial" w:hAnsi="Arial" w:cs="Arial"/>
          <w:sz w:val="22"/>
          <w:szCs w:val="22"/>
        </w:rPr>
        <w:t>Na dohodnutou cenu poskytovatel vystaví fakturu vždy za kalendářní měsíc zpětně. Faktura musí obsahovat všechny náležitosti daňového dokladu podle platných právních předpisů. Pokud daňový doklad nebude obsahovat předepsané náležitosti, je objednavatel oprávněn vrátit fakturu zpět poskytovateli s tím, že od doručení opravené faktury běží nová lhůta splatnosti.</w:t>
      </w:r>
    </w:p>
    <w:p w14:paraId="71120453" w14:textId="77777777" w:rsidR="00B5705C" w:rsidRDefault="00B5705C" w:rsidP="00B5705C">
      <w:pPr>
        <w:ind w:left="567" w:hanging="567"/>
        <w:jc w:val="both"/>
        <w:rPr>
          <w:rFonts w:ascii="Arial" w:hAnsi="Arial" w:cs="Arial"/>
          <w:sz w:val="22"/>
          <w:szCs w:val="22"/>
        </w:rPr>
      </w:pPr>
    </w:p>
    <w:p w14:paraId="5B3CD212" w14:textId="76BFF68F" w:rsidR="00B5705C" w:rsidRDefault="00B5705C" w:rsidP="00B5705C">
      <w:pPr>
        <w:numPr>
          <w:ilvl w:val="0"/>
          <w:numId w:val="6"/>
        </w:numPr>
        <w:ind w:left="567" w:hanging="567"/>
        <w:jc w:val="both"/>
      </w:pPr>
      <w:r>
        <w:rPr>
          <w:rFonts w:ascii="Arial" w:hAnsi="Arial" w:cs="Arial"/>
          <w:sz w:val="22"/>
          <w:szCs w:val="22"/>
        </w:rPr>
        <w:t xml:space="preserve">Objednavatel se zavazuje uhradit fakturu ve lhůtě </w:t>
      </w:r>
      <w:r w:rsidR="00FA1536">
        <w:rPr>
          <w:rFonts w:ascii="Arial" w:hAnsi="Arial" w:cs="Arial"/>
          <w:sz w:val="22"/>
          <w:szCs w:val="22"/>
        </w:rPr>
        <w:t xml:space="preserve">21 </w:t>
      </w:r>
      <w:r>
        <w:rPr>
          <w:rFonts w:ascii="Arial" w:hAnsi="Arial" w:cs="Arial"/>
          <w:sz w:val="22"/>
          <w:szCs w:val="22"/>
        </w:rPr>
        <w:t>dnů od jejího doručení na adresu sídla objednavatele.</w:t>
      </w:r>
    </w:p>
    <w:p w14:paraId="4753E85C" w14:textId="77777777" w:rsidR="00B5705C" w:rsidRDefault="00B5705C" w:rsidP="00B5705C">
      <w:pPr>
        <w:ind w:left="567" w:hanging="567"/>
        <w:jc w:val="both"/>
        <w:rPr>
          <w:rFonts w:ascii="Arial" w:hAnsi="Arial" w:cs="Arial"/>
          <w:sz w:val="22"/>
          <w:szCs w:val="22"/>
        </w:rPr>
      </w:pPr>
    </w:p>
    <w:p w14:paraId="7905F9DE" w14:textId="648385AF" w:rsidR="00B5705C" w:rsidRDefault="00B5705C" w:rsidP="00B5705C">
      <w:pPr>
        <w:numPr>
          <w:ilvl w:val="0"/>
          <w:numId w:val="6"/>
        </w:numPr>
        <w:ind w:left="567" w:hanging="567"/>
        <w:jc w:val="both"/>
        <w:rPr>
          <w:rFonts w:ascii="Arial" w:hAnsi="Arial" w:cs="Arial"/>
          <w:sz w:val="22"/>
          <w:szCs w:val="22"/>
        </w:rPr>
      </w:pPr>
      <w:r>
        <w:rPr>
          <w:rFonts w:ascii="Arial" w:hAnsi="Arial" w:cs="Arial"/>
          <w:sz w:val="22"/>
          <w:szCs w:val="22"/>
        </w:rPr>
        <w:t xml:space="preserve">Objednavatel se zavazuje v případě prodlení se zaplacením faktury zaplatit poskytovateli </w:t>
      </w:r>
      <w:r w:rsidR="000F54B0">
        <w:rPr>
          <w:rFonts w:ascii="Arial" w:hAnsi="Arial" w:cs="Arial"/>
          <w:sz w:val="22"/>
          <w:szCs w:val="22"/>
        </w:rPr>
        <w:t xml:space="preserve">úrok z prodlení ve výši 0,05 % </w:t>
      </w:r>
      <w:r>
        <w:rPr>
          <w:rFonts w:ascii="Arial" w:hAnsi="Arial" w:cs="Arial"/>
          <w:sz w:val="22"/>
          <w:szCs w:val="22"/>
        </w:rPr>
        <w:t>z dlužné částky za každý den prodlení.</w:t>
      </w:r>
    </w:p>
    <w:p w14:paraId="754FC1CA" w14:textId="77777777" w:rsidR="00B5705C" w:rsidRDefault="00B5705C" w:rsidP="00B5705C">
      <w:pPr>
        <w:pStyle w:val="Zkladntextodsazen2"/>
        <w:tabs>
          <w:tab w:val="left" w:pos="1211"/>
        </w:tabs>
        <w:ind w:left="567" w:hanging="567"/>
        <w:jc w:val="both"/>
        <w:rPr>
          <w:rFonts w:ascii="Arial" w:hAnsi="Arial" w:cs="Arial"/>
          <w:b/>
          <w:sz w:val="22"/>
          <w:szCs w:val="22"/>
        </w:rPr>
      </w:pPr>
    </w:p>
    <w:p w14:paraId="0FCA643D" w14:textId="77777777" w:rsidR="00B5705C" w:rsidRDefault="00B5705C" w:rsidP="00B5705C">
      <w:pPr>
        <w:pStyle w:val="Zkladntextodsazen2"/>
        <w:tabs>
          <w:tab w:val="left" w:pos="1211"/>
        </w:tabs>
        <w:ind w:left="567" w:hanging="567"/>
        <w:jc w:val="center"/>
      </w:pPr>
      <w:r>
        <w:rPr>
          <w:rFonts w:ascii="Arial" w:hAnsi="Arial" w:cs="Arial"/>
          <w:b/>
          <w:sz w:val="22"/>
          <w:szCs w:val="22"/>
        </w:rPr>
        <w:t>Článek VII.</w:t>
      </w:r>
    </w:p>
    <w:p w14:paraId="62742364" w14:textId="77777777" w:rsidR="00B5705C" w:rsidRDefault="00B5705C" w:rsidP="00B5705C">
      <w:pPr>
        <w:pStyle w:val="Zkladntextodsazen2"/>
        <w:tabs>
          <w:tab w:val="left" w:pos="1211"/>
        </w:tabs>
        <w:ind w:left="567" w:hanging="567"/>
        <w:jc w:val="center"/>
        <w:rPr>
          <w:rFonts w:ascii="Arial" w:hAnsi="Arial" w:cs="Arial"/>
          <w:b/>
          <w:sz w:val="22"/>
          <w:szCs w:val="22"/>
          <w:u w:val="single"/>
        </w:rPr>
      </w:pPr>
      <w:r>
        <w:rPr>
          <w:rFonts w:ascii="Arial" w:hAnsi="Arial" w:cs="Arial"/>
          <w:b/>
          <w:sz w:val="22"/>
          <w:szCs w:val="22"/>
          <w:u w:val="single"/>
        </w:rPr>
        <w:t>Místo plnění</w:t>
      </w:r>
    </w:p>
    <w:p w14:paraId="1C7EAC1D" w14:textId="77777777" w:rsidR="00B5705C" w:rsidRDefault="00B5705C" w:rsidP="00B5705C">
      <w:pPr>
        <w:pStyle w:val="Zkladntextodsazen2"/>
        <w:tabs>
          <w:tab w:val="left" w:pos="1211"/>
        </w:tabs>
        <w:ind w:left="567" w:hanging="567"/>
        <w:jc w:val="both"/>
        <w:rPr>
          <w:rFonts w:ascii="Arial" w:hAnsi="Arial" w:cs="Arial"/>
          <w:b/>
          <w:sz w:val="22"/>
          <w:szCs w:val="22"/>
          <w:u w:val="single"/>
        </w:rPr>
      </w:pPr>
    </w:p>
    <w:p w14:paraId="73C9833F" w14:textId="0E63701D" w:rsidR="00FA1536" w:rsidRPr="00FA1536" w:rsidRDefault="00FA1536" w:rsidP="00FA1536">
      <w:pPr>
        <w:pStyle w:val="Odstavecseseznamem"/>
        <w:numPr>
          <w:ilvl w:val="3"/>
          <w:numId w:val="6"/>
        </w:numPr>
        <w:ind w:left="567"/>
        <w:jc w:val="both"/>
        <w:rPr>
          <w:rFonts w:ascii="Arial" w:hAnsi="Arial" w:cs="Arial"/>
          <w:sz w:val="22"/>
          <w:szCs w:val="22"/>
        </w:rPr>
      </w:pPr>
      <w:r>
        <w:rPr>
          <w:rFonts w:ascii="Arial" w:hAnsi="Arial" w:cs="Arial"/>
          <w:sz w:val="22"/>
          <w:szCs w:val="22"/>
        </w:rPr>
        <w:t>Místem plnění jsou všechna pracoviště objedna</w:t>
      </w:r>
      <w:r w:rsidR="006D0EF2">
        <w:rPr>
          <w:rFonts w:ascii="Arial" w:hAnsi="Arial" w:cs="Arial"/>
          <w:sz w:val="22"/>
          <w:szCs w:val="22"/>
        </w:rPr>
        <w:t>va</w:t>
      </w:r>
      <w:r>
        <w:rPr>
          <w:rFonts w:ascii="Arial" w:hAnsi="Arial" w:cs="Arial"/>
          <w:sz w:val="22"/>
          <w:szCs w:val="22"/>
        </w:rPr>
        <w:t>tele v Plzni, Chebu a v Nečtinech.</w:t>
      </w:r>
    </w:p>
    <w:p w14:paraId="42CD4F33" w14:textId="77777777" w:rsidR="00B5705C" w:rsidRDefault="00B5705C" w:rsidP="00B5705C">
      <w:pPr>
        <w:pStyle w:val="Zkladntextodsazen2"/>
        <w:tabs>
          <w:tab w:val="left" w:pos="1211"/>
        </w:tabs>
        <w:ind w:left="567" w:hanging="567"/>
        <w:jc w:val="both"/>
        <w:rPr>
          <w:rFonts w:ascii="Arial" w:hAnsi="Arial" w:cs="Arial"/>
          <w:sz w:val="22"/>
          <w:szCs w:val="22"/>
        </w:rPr>
      </w:pPr>
    </w:p>
    <w:p w14:paraId="59642A2C" w14:textId="77777777" w:rsidR="00B5705C" w:rsidRDefault="00B5705C" w:rsidP="00B5705C">
      <w:pPr>
        <w:pStyle w:val="Zkladntextodsazen2"/>
        <w:tabs>
          <w:tab w:val="left" w:pos="1211"/>
        </w:tabs>
        <w:ind w:left="567" w:hanging="567"/>
        <w:jc w:val="both"/>
        <w:rPr>
          <w:rFonts w:ascii="Arial" w:hAnsi="Arial" w:cs="Arial"/>
          <w:sz w:val="22"/>
          <w:szCs w:val="22"/>
        </w:rPr>
      </w:pPr>
    </w:p>
    <w:p w14:paraId="72B2C13C" w14:textId="77777777" w:rsidR="00B5705C" w:rsidRDefault="00B5705C" w:rsidP="00B5705C">
      <w:pPr>
        <w:pStyle w:val="Zkladntextodsazen2"/>
        <w:tabs>
          <w:tab w:val="left" w:pos="1211"/>
        </w:tabs>
        <w:ind w:left="567" w:hanging="567"/>
        <w:jc w:val="center"/>
      </w:pPr>
      <w:r>
        <w:rPr>
          <w:rFonts w:ascii="Arial" w:hAnsi="Arial" w:cs="Arial"/>
          <w:b/>
          <w:sz w:val="22"/>
          <w:szCs w:val="22"/>
        </w:rPr>
        <w:t>Článek VIII.</w:t>
      </w:r>
    </w:p>
    <w:p w14:paraId="4EAC002D" w14:textId="77777777" w:rsidR="00B5705C" w:rsidRDefault="00B5705C" w:rsidP="00B5705C">
      <w:pPr>
        <w:pStyle w:val="Nadpis4"/>
        <w:tabs>
          <w:tab w:val="left" w:pos="1211"/>
        </w:tabs>
        <w:ind w:left="567" w:hanging="567"/>
        <w:jc w:val="center"/>
        <w:rPr>
          <w:rFonts w:ascii="Arial" w:hAnsi="Arial" w:cs="Arial"/>
          <w:sz w:val="22"/>
          <w:szCs w:val="22"/>
        </w:rPr>
      </w:pPr>
      <w:r>
        <w:rPr>
          <w:rFonts w:ascii="Arial" w:hAnsi="Arial" w:cs="Arial"/>
          <w:sz w:val="22"/>
          <w:szCs w:val="22"/>
        </w:rPr>
        <w:t>Závěrečná ustanovení</w:t>
      </w:r>
    </w:p>
    <w:p w14:paraId="378F8F0C" w14:textId="77777777" w:rsidR="00B5705C" w:rsidRDefault="00B5705C" w:rsidP="00B5705C">
      <w:pPr>
        <w:pStyle w:val="Zkladntextodsazen"/>
        <w:tabs>
          <w:tab w:val="left" w:pos="1211"/>
        </w:tabs>
        <w:ind w:left="567" w:hanging="567"/>
        <w:jc w:val="both"/>
        <w:rPr>
          <w:rFonts w:cs="Arial"/>
          <w:b/>
          <w:sz w:val="22"/>
          <w:szCs w:val="22"/>
        </w:rPr>
      </w:pPr>
    </w:p>
    <w:p w14:paraId="196F8AE4" w14:textId="77777777" w:rsidR="00B5705C" w:rsidRDefault="00B5705C" w:rsidP="00B5705C">
      <w:pPr>
        <w:pStyle w:val="Zkladntextodsazen"/>
        <w:tabs>
          <w:tab w:val="left" w:pos="360"/>
          <w:tab w:val="left" w:pos="1440"/>
        </w:tabs>
        <w:ind w:left="567" w:hanging="567"/>
        <w:jc w:val="both"/>
        <w:rPr>
          <w:rFonts w:cs="Arial"/>
          <w:sz w:val="22"/>
          <w:szCs w:val="22"/>
        </w:rPr>
      </w:pPr>
    </w:p>
    <w:p w14:paraId="673003E6" w14:textId="77777777" w:rsidR="00B5705C" w:rsidRDefault="00B5705C" w:rsidP="00B5705C">
      <w:pPr>
        <w:pStyle w:val="Zkladntextodsazen"/>
        <w:numPr>
          <w:ilvl w:val="0"/>
          <w:numId w:val="7"/>
        </w:numPr>
        <w:tabs>
          <w:tab w:val="left" w:pos="567"/>
          <w:tab w:val="left" w:pos="1440"/>
        </w:tabs>
        <w:ind w:left="567" w:hanging="567"/>
        <w:jc w:val="both"/>
        <w:rPr>
          <w:rFonts w:cs="Arial"/>
          <w:sz w:val="22"/>
          <w:szCs w:val="22"/>
        </w:rPr>
      </w:pPr>
      <w:r>
        <w:rPr>
          <w:rFonts w:cs="Arial"/>
          <w:sz w:val="22"/>
          <w:szCs w:val="22"/>
        </w:rPr>
        <w:t>Smlouva se uzavírá na dobu neurčitou s výpovědní dobou tři měsíce. Výpovědní doba začíná běžet od prvního dne následujícího měsíce po obdržení písemné výpovědi.</w:t>
      </w:r>
    </w:p>
    <w:p w14:paraId="38127BCD" w14:textId="77777777" w:rsidR="00B5705C" w:rsidRDefault="00B5705C" w:rsidP="00B5705C">
      <w:pPr>
        <w:pStyle w:val="Zkladntextodsazen"/>
        <w:ind w:left="567" w:hanging="567"/>
        <w:jc w:val="both"/>
        <w:rPr>
          <w:rFonts w:cs="Arial"/>
          <w:sz w:val="22"/>
          <w:szCs w:val="22"/>
        </w:rPr>
      </w:pPr>
    </w:p>
    <w:p w14:paraId="38243ADE" w14:textId="77777777" w:rsidR="00B5705C" w:rsidRDefault="00B5705C" w:rsidP="00B5705C">
      <w:pPr>
        <w:pStyle w:val="Zkladntextodsazen"/>
        <w:numPr>
          <w:ilvl w:val="0"/>
          <w:numId w:val="7"/>
        </w:numPr>
        <w:tabs>
          <w:tab w:val="left" w:pos="8707"/>
          <w:tab w:val="left" w:pos="9787"/>
          <w:tab w:val="left" w:pos="15907"/>
        </w:tabs>
        <w:ind w:left="567" w:hanging="567"/>
        <w:jc w:val="both"/>
        <w:rPr>
          <w:rFonts w:cs="Arial"/>
          <w:sz w:val="22"/>
          <w:szCs w:val="22"/>
        </w:rPr>
      </w:pPr>
      <w:r>
        <w:rPr>
          <w:rFonts w:cs="Arial"/>
          <w:sz w:val="22"/>
          <w:szCs w:val="22"/>
        </w:rPr>
        <w:t>Každá ze smluvních stran je oprávněna písemně od této smlouvy s okamžitou účinností jednostranně odstoupit, pokud druhá smluvní strana i přes písemné oznámení s žádostí o zjednání nápravy pokračuje v porušování svých povinností určených touto smlouvou. Žádost musí obsahovat lhůtu pro zjednání nápravy. Pokud žádost lhůtu pro zjednání nápravy neobsahuje, má se za to, že je lhůta pro zjednání nápravy 15 dní.</w:t>
      </w:r>
    </w:p>
    <w:p w14:paraId="60F336DB" w14:textId="77777777" w:rsidR="00B5705C" w:rsidRDefault="00B5705C" w:rsidP="00B5705C">
      <w:pPr>
        <w:tabs>
          <w:tab w:val="left" w:pos="1440"/>
        </w:tabs>
        <w:ind w:left="567" w:hanging="567"/>
        <w:jc w:val="both"/>
        <w:rPr>
          <w:rFonts w:ascii="Arial" w:hAnsi="Arial" w:cs="Arial"/>
          <w:sz w:val="22"/>
          <w:szCs w:val="22"/>
        </w:rPr>
      </w:pPr>
    </w:p>
    <w:p w14:paraId="6D8C5216" w14:textId="77777777" w:rsidR="00B5705C" w:rsidRDefault="00B5705C" w:rsidP="00B5705C">
      <w:pPr>
        <w:pStyle w:val="Odstavecseseznamem"/>
        <w:numPr>
          <w:ilvl w:val="0"/>
          <w:numId w:val="7"/>
        </w:numPr>
        <w:ind w:left="567" w:hanging="567"/>
        <w:jc w:val="both"/>
        <w:rPr>
          <w:rFonts w:ascii="Arial" w:hAnsi="Arial" w:cs="Arial"/>
          <w:sz w:val="22"/>
          <w:szCs w:val="22"/>
        </w:rPr>
      </w:pPr>
      <w:r>
        <w:rPr>
          <w:rFonts w:ascii="Arial" w:hAnsi="Arial" w:cs="Arial"/>
          <w:sz w:val="22"/>
          <w:szCs w:val="22"/>
        </w:rPr>
        <w:t>Ustanovení této smlouvy lze doplňovat, měnit nebo rušit pouze písemnými, vzestupně číslovanými a datovanými dodatky podepsanými oprávněnými zástupci obou smluvních stran, a to na návrh kterékoli z nich. Změna a doplňky smlouvy vyžadují ke své platnosti písemnou formu odsouhlasenou oběma smluvními stranami, jinak jsou neplatné a v platnosti zůstává původní smlouva.</w:t>
      </w:r>
    </w:p>
    <w:p w14:paraId="3B3610BA" w14:textId="77777777" w:rsidR="00B5705C" w:rsidRDefault="00B5705C" w:rsidP="00B5705C">
      <w:pPr>
        <w:pStyle w:val="Odstavecseseznamem"/>
        <w:rPr>
          <w:rFonts w:ascii="Arial" w:hAnsi="Arial" w:cs="Arial"/>
          <w:sz w:val="22"/>
          <w:szCs w:val="22"/>
        </w:rPr>
      </w:pPr>
    </w:p>
    <w:p w14:paraId="242C776E" w14:textId="77777777" w:rsidR="00B5705C" w:rsidRDefault="00B5705C" w:rsidP="00B5705C">
      <w:pPr>
        <w:pStyle w:val="Odstavecseseznamem"/>
        <w:numPr>
          <w:ilvl w:val="0"/>
          <w:numId w:val="7"/>
        </w:numPr>
        <w:ind w:left="567" w:hanging="567"/>
        <w:jc w:val="both"/>
        <w:rPr>
          <w:rFonts w:ascii="Arial" w:hAnsi="Arial" w:cs="Arial"/>
          <w:sz w:val="22"/>
          <w:szCs w:val="22"/>
        </w:rPr>
      </w:pPr>
      <w:r>
        <w:rPr>
          <w:rFonts w:ascii="Arial" w:hAnsi="Arial" w:cs="Arial"/>
          <w:sz w:val="22"/>
          <w:szCs w:val="22"/>
        </w:rPr>
        <w:t>Pro vztahy touto smlouvou výslovně neupravené, včetně náhrady škody, platí příslušná ustanovení zákona č. 89/2012 Sb., občanský zákoník ve znění pozdějších předpisů.</w:t>
      </w:r>
    </w:p>
    <w:p w14:paraId="58EE71DA" w14:textId="77777777" w:rsidR="00B5705C" w:rsidRDefault="00B5705C" w:rsidP="00B5705C">
      <w:pPr>
        <w:jc w:val="both"/>
        <w:rPr>
          <w:rFonts w:ascii="Arial" w:hAnsi="Arial" w:cs="Arial"/>
          <w:sz w:val="22"/>
          <w:szCs w:val="22"/>
        </w:rPr>
      </w:pPr>
    </w:p>
    <w:p w14:paraId="4E92AF8E" w14:textId="77777777" w:rsidR="00B5705C" w:rsidRDefault="00B5705C" w:rsidP="00B5705C">
      <w:pPr>
        <w:pStyle w:val="Odstavecseseznamem"/>
        <w:numPr>
          <w:ilvl w:val="0"/>
          <w:numId w:val="7"/>
        </w:numPr>
        <w:ind w:left="567" w:hanging="567"/>
        <w:jc w:val="both"/>
        <w:rPr>
          <w:rFonts w:ascii="Arial" w:hAnsi="Arial" w:cs="Arial"/>
          <w:sz w:val="22"/>
          <w:szCs w:val="22"/>
        </w:rPr>
      </w:pPr>
      <w:r>
        <w:rPr>
          <w:rFonts w:ascii="Arial" w:hAnsi="Arial" w:cs="Arial"/>
          <w:sz w:val="22"/>
          <w:szCs w:val="22"/>
        </w:rPr>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w:t>
      </w:r>
    </w:p>
    <w:p w14:paraId="6C65C1FC" w14:textId="77777777" w:rsidR="00B5705C" w:rsidRDefault="00B5705C" w:rsidP="00B5705C">
      <w:pPr>
        <w:jc w:val="both"/>
        <w:rPr>
          <w:rFonts w:ascii="Arial" w:hAnsi="Arial" w:cs="Arial"/>
          <w:sz w:val="22"/>
          <w:szCs w:val="22"/>
        </w:rPr>
      </w:pPr>
    </w:p>
    <w:p w14:paraId="16CFD3DD" w14:textId="77777777" w:rsidR="00B5705C" w:rsidRDefault="00B5705C" w:rsidP="00B5705C">
      <w:pPr>
        <w:pStyle w:val="Odstavecseseznamem"/>
        <w:numPr>
          <w:ilvl w:val="0"/>
          <w:numId w:val="7"/>
        </w:numPr>
        <w:ind w:left="567" w:hanging="567"/>
        <w:jc w:val="both"/>
        <w:rPr>
          <w:rFonts w:ascii="Arial" w:hAnsi="Arial" w:cs="Arial"/>
          <w:sz w:val="22"/>
          <w:szCs w:val="22"/>
        </w:rPr>
      </w:pPr>
      <w:r>
        <w:rPr>
          <w:rFonts w:ascii="Arial" w:hAnsi="Arial" w:cs="Arial"/>
          <w:sz w:val="22"/>
          <w:szCs w:val="22"/>
        </w:rPr>
        <w:lastRenderedPageBreak/>
        <w:t>Případné spory vzniklé z této smlouvy budou řešeny podle platné právní úpravy věcně a místně příslušnými orgány České republiky.</w:t>
      </w:r>
    </w:p>
    <w:p w14:paraId="3DFF8DBE" w14:textId="77777777" w:rsidR="00B5705C" w:rsidRDefault="00B5705C" w:rsidP="00B5705C">
      <w:pPr>
        <w:pStyle w:val="Odstavecseseznamem"/>
        <w:ind w:left="567"/>
        <w:jc w:val="both"/>
        <w:rPr>
          <w:rFonts w:ascii="Arial" w:hAnsi="Arial" w:cs="Arial"/>
          <w:sz w:val="22"/>
          <w:szCs w:val="22"/>
        </w:rPr>
      </w:pPr>
    </w:p>
    <w:p w14:paraId="0FED7E4E" w14:textId="77777777" w:rsidR="00B5705C" w:rsidRDefault="00B5705C" w:rsidP="00B5705C">
      <w:pPr>
        <w:numPr>
          <w:ilvl w:val="0"/>
          <w:numId w:val="7"/>
        </w:numPr>
        <w:tabs>
          <w:tab w:val="left" w:pos="-5760"/>
          <w:tab w:val="left" w:pos="-4680"/>
        </w:tabs>
        <w:ind w:left="567" w:hanging="567"/>
        <w:jc w:val="both"/>
        <w:rPr>
          <w:rFonts w:ascii="Arial" w:hAnsi="Arial" w:cs="Arial"/>
          <w:sz w:val="22"/>
          <w:szCs w:val="22"/>
        </w:rPr>
      </w:pPr>
      <w:r>
        <w:rPr>
          <w:rFonts w:ascii="Arial" w:hAnsi="Arial" w:cs="Arial"/>
          <w:sz w:val="22"/>
          <w:szCs w:val="22"/>
        </w:rPr>
        <w:t>Smlouva se vyhotovuje ve dvou stejnopisech, z nichž každý má platnost originálu, přičemž každá strana obdrží jedno vyhotovení.</w:t>
      </w:r>
    </w:p>
    <w:p w14:paraId="2513265E" w14:textId="77777777" w:rsidR="00B5705C" w:rsidRDefault="00B5705C" w:rsidP="00B5705C">
      <w:pPr>
        <w:tabs>
          <w:tab w:val="left" w:pos="-5760"/>
          <w:tab w:val="left" w:pos="-4680"/>
        </w:tabs>
        <w:ind w:left="567"/>
        <w:jc w:val="both"/>
        <w:rPr>
          <w:rFonts w:ascii="Arial" w:hAnsi="Arial" w:cs="Arial"/>
          <w:sz w:val="22"/>
          <w:szCs w:val="22"/>
        </w:rPr>
      </w:pPr>
    </w:p>
    <w:p w14:paraId="6AB3A82E" w14:textId="17D0D0C5" w:rsidR="00B5705C" w:rsidRDefault="00B5705C" w:rsidP="00B5705C">
      <w:pPr>
        <w:numPr>
          <w:ilvl w:val="0"/>
          <w:numId w:val="7"/>
        </w:numPr>
        <w:tabs>
          <w:tab w:val="left" w:pos="-5760"/>
          <w:tab w:val="left" w:pos="-4680"/>
        </w:tabs>
        <w:ind w:left="567" w:hanging="567"/>
        <w:jc w:val="both"/>
        <w:rPr>
          <w:rFonts w:ascii="Arial" w:hAnsi="Arial" w:cs="Arial"/>
          <w:sz w:val="22"/>
          <w:szCs w:val="22"/>
        </w:rPr>
      </w:pPr>
      <w:r>
        <w:rPr>
          <w:rFonts w:ascii="Arial" w:hAnsi="Arial" w:cs="Arial"/>
          <w:sz w:val="22"/>
          <w:szCs w:val="22"/>
        </w:rPr>
        <w:t>Dodavatel bere na vědomí, že objedna</w:t>
      </w:r>
      <w:r w:rsidR="006D0EF2">
        <w:rPr>
          <w:rFonts w:ascii="Arial" w:hAnsi="Arial" w:cs="Arial"/>
          <w:sz w:val="22"/>
          <w:szCs w:val="22"/>
        </w:rPr>
        <w:t>va</w:t>
      </w:r>
      <w:r>
        <w:rPr>
          <w:rFonts w:ascii="Arial" w:hAnsi="Arial" w:cs="Arial"/>
          <w:sz w:val="22"/>
          <w:szCs w:val="22"/>
        </w:rPr>
        <w:t>tel je subjektem povinným uveřejňovat smlouvy dle zákona č. 340/2015 Sb., o registru smluv a že tato smlouva bude objednatelem v registru smluv uveřejněna v souladu se zákonem.</w:t>
      </w:r>
    </w:p>
    <w:p w14:paraId="0947EA38" w14:textId="77777777" w:rsidR="00B5705C" w:rsidRDefault="00B5705C" w:rsidP="00B5705C">
      <w:pPr>
        <w:ind w:left="567" w:hanging="567"/>
        <w:jc w:val="both"/>
        <w:rPr>
          <w:rFonts w:ascii="Arial" w:hAnsi="Arial" w:cs="Arial"/>
          <w:sz w:val="22"/>
          <w:szCs w:val="22"/>
        </w:rPr>
      </w:pPr>
    </w:p>
    <w:p w14:paraId="26F12356" w14:textId="5E594890" w:rsidR="00B5705C" w:rsidRDefault="00B5705C" w:rsidP="00B5705C">
      <w:pPr>
        <w:numPr>
          <w:ilvl w:val="0"/>
          <w:numId w:val="7"/>
        </w:numPr>
        <w:tabs>
          <w:tab w:val="left" w:pos="-5760"/>
          <w:tab w:val="left" w:pos="-4680"/>
        </w:tabs>
        <w:ind w:left="567" w:hanging="567"/>
        <w:jc w:val="both"/>
        <w:rPr>
          <w:rFonts w:ascii="Arial" w:hAnsi="Arial" w:cs="Arial"/>
          <w:sz w:val="22"/>
          <w:szCs w:val="22"/>
        </w:rPr>
      </w:pPr>
      <w:r>
        <w:rPr>
          <w:rFonts w:ascii="Arial" w:hAnsi="Arial" w:cs="Arial"/>
          <w:sz w:val="22"/>
          <w:szCs w:val="22"/>
        </w:rPr>
        <w:t>Tato smlouva nabývá platnosti ke dni podpisu smluvních stran. Tato smlouva nabývá účinnosti uveřejn</w:t>
      </w:r>
      <w:r w:rsidR="00243F2D">
        <w:rPr>
          <w:rFonts w:ascii="Arial" w:hAnsi="Arial" w:cs="Arial"/>
          <w:sz w:val="22"/>
          <w:szCs w:val="22"/>
        </w:rPr>
        <w:t>ěn</w:t>
      </w:r>
      <w:r>
        <w:rPr>
          <w:rFonts w:ascii="Arial" w:hAnsi="Arial" w:cs="Arial"/>
          <w:sz w:val="22"/>
          <w:szCs w:val="22"/>
        </w:rPr>
        <w:t>ím v registru smluv.</w:t>
      </w:r>
    </w:p>
    <w:p w14:paraId="0BE56E8A" w14:textId="77777777" w:rsidR="00B5705C" w:rsidRDefault="00B5705C" w:rsidP="00B5705C">
      <w:pPr>
        <w:pStyle w:val="Odstavecseseznamem"/>
        <w:ind w:left="567" w:hanging="567"/>
        <w:jc w:val="both"/>
        <w:rPr>
          <w:rFonts w:ascii="Arial" w:hAnsi="Arial" w:cs="Arial"/>
          <w:sz w:val="22"/>
          <w:szCs w:val="22"/>
        </w:rPr>
      </w:pPr>
    </w:p>
    <w:p w14:paraId="7BCE64DE" w14:textId="77777777" w:rsidR="00B5705C" w:rsidRDefault="00B5705C" w:rsidP="00B5705C">
      <w:pPr>
        <w:tabs>
          <w:tab w:val="left" w:pos="360"/>
          <w:tab w:val="left" w:pos="1211"/>
        </w:tabs>
        <w:ind w:left="360" w:hanging="1440"/>
        <w:jc w:val="both"/>
        <w:rPr>
          <w:rFonts w:ascii="Arial" w:hAnsi="Arial" w:cs="Arial"/>
          <w:sz w:val="22"/>
          <w:szCs w:val="22"/>
        </w:rPr>
      </w:pPr>
    </w:p>
    <w:p w14:paraId="38009674" w14:textId="77777777" w:rsidR="00B5705C" w:rsidRDefault="00B5705C" w:rsidP="00B5705C">
      <w:pPr>
        <w:tabs>
          <w:tab w:val="left" w:pos="360"/>
          <w:tab w:val="left" w:pos="1211"/>
        </w:tabs>
        <w:ind w:left="360" w:hanging="1440"/>
        <w:jc w:val="both"/>
        <w:rPr>
          <w:rFonts w:ascii="Arial" w:hAnsi="Arial" w:cs="Arial"/>
          <w:sz w:val="22"/>
          <w:szCs w:val="22"/>
        </w:rPr>
      </w:pPr>
    </w:p>
    <w:p w14:paraId="0998B916" w14:textId="77777777" w:rsidR="00B5705C" w:rsidRDefault="00B5705C" w:rsidP="00B5705C">
      <w:pPr>
        <w:tabs>
          <w:tab w:val="left" w:pos="1211"/>
        </w:tabs>
        <w:jc w:val="both"/>
        <w:rPr>
          <w:rFonts w:ascii="Arial" w:hAnsi="Arial" w:cs="Arial"/>
          <w:sz w:val="22"/>
          <w:szCs w:val="22"/>
        </w:rPr>
      </w:pPr>
    </w:p>
    <w:p w14:paraId="43012568" w14:textId="1B2B1D6A" w:rsidR="00B5705C" w:rsidRDefault="006D0EF2" w:rsidP="00B5705C">
      <w:pPr>
        <w:tabs>
          <w:tab w:val="left" w:pos="1211"/>
        </w:tabs>
        <w:jc w:val="both"/>
        <w:rPr>
          <w:rFonts w:ascii="Arial" w:hAnsi="Arial" w:cs="Arial"/>
          <w:sz w:val="22"/>
          <w:szCs w:val="22"/>
        </w:rPr>
      </w:pPr>
      <w:r>
        <w:rPr>
          <w:rFonts w:ascii="Arial" w:hAnsi="Arial" w:cs="Arial"/>
          <w:sz w:val="22"/>
          <w:szCs w:val="22"/>
        </w:rPr>
        <w:t>V Plzni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705C">
        <w:rPr>
          <w:rFonts w:ascii="Arial" w:hAnsi="Arial" w:cs="Arial"/>
          <w:sz w:val="22"/>
          <w:szCs w:val="22"/>
        </w:rPr>
        <w:t>V </w:t>
      </w:r>
      <w:r w:rsidR="00987C62">
        <w:rPr>
          <w:rFonts w:ascii="Arial" w:hAnsi="Arial" w:cs="Arial"/>
          <w:sz w:val="22"/>
          <w:szCs w:val="22"/>
        </w:rPr>
        <w:t xml:space="preserve">Plzni  </w:t>
      </w:r>
      <w:r w:rsidR="00B5705C">
        <w:rPr>
          <w:rFonts w:ascii="Arial" w:hAnsi="Arial" w:cs="Arial"/>
          <w:sz w:val="22"/>
          <w:szCs w:val="22"/>
        </w:rPr>
        <w:t xml:space="preserve">dne  </w:t>
      </w:r>
      <w:r>
        <w:rPr>
          <w:rFonts w:ascii="Arial" w:hAnsi="Arial" w:cs="Arial"/>
          <w:sz w:val="22"/>
          <w:szCs w:val="22"/>
        </w:rPr>
        <w:t>………………………</w:t>
      </w:r>
    </w:p>
    <w:p w14:paraId="1E04EB43" w14:textId="77777777" w:rsidR="00B5705C" w:rsidRDefault="00B5705C" w:rsidP="00B5705C">
      <w:pPr>
        <w:tabs>
          <w:tab w:val="left" w:pos="1211"/>
        </w:tabs>
        <w:jc w:val="both"/>
        <w:rPr>
          <w:rFonts w:ascii="Arial" w:hAnsi="Arial" w:cs="Arial"/>
          <w:sz w:val="22"/>
          <w:szCs w:val="22"/>
        </w:rPr>
      </w:pPr>
    </w:p>
    <w:p w14:paraId="3DC23312" w14:textId="77777777" w:rsidR="00B5705C" w:rsidRDefault="00B5705C" w:rsidP="00B5705C">
      <w:pPr>
        <w:tabs>
          <w:tab w:val="left" w:pos="1211"/>
        </w:tabs>
        <w:jc w:val="both"/>
        <w:rPr>
          <w:rFonts w:ascii="Arial" w:hAnsi="Arial" w:cs="Arial"/>
          <w:sz w:val="22"/>
          <w:szCs w:val="22"/>
        </w:rPr>
      </w:pPr>
    </w:p>
    <w:p w14:paraId="5E2E0930" w14:textId="77777777" w:rsidR="00B5705C" w:rsidRDefault="00B5705C" w:rsidP="00B5705C">
      <w:pPr>
        <w:tabs>
          <w:tab w:val="left" w:pos="1211"/>
        </w:tabs>
        <w:jc w:val="both"/>
        <w:rPr>
          <w:rFonts w:ascii="Arial" w:hAnsi="Arial" w:cs="Arial"/>
          <w:sz w:val="22"/>
          <w:szCs w:val="22"/>
        </w:rPr>
      </w:pPr>
    </w:p>
    <w:p w14:paraId="27235380" w14:textId="77777777" w:rsidR="00B5705C" w:rsidRDefault="00B5705C" w:rsidP="00B5705C">
      <w:pPr>
        <w:tabs>
          <w:tab w:val="left" w:pos="1211"/>
        </w:tabs>
        <w:jc w:val="both"/>
        <w:rPr>
          <w:rFonts w:ascii="Arial" w:hAnsi="Arial" w:cs="Arial"/>
          <w:sz w:val="22"/>
          <w:szCs w:val="22"/>
        </w:rPr>
      </w:pPr>
    </w:p>
    <w:p w14:paraId="11471FE8" w14:textId="77777777" w:rsidR="00B5705C" w:rsidRDefault="00B5705C" w:rsidP="00B5705C">
      <w:pPr>
        <w:tabs>
          <w:tab w:val="left" w:pos="1211"/>
        </w:tabs>
        <w:jc w:val="both"/>
        <w:rPr>
          <w:rFonts w:ascii="Arial" w:hAnsi="Arial" w:cs="Arial"/>
          <w:sz w:val="22"/>
          <w:szCs w:val="22"/>
        </w:rPr>
      </w:pPr>
    </w:p>
    <w:p w14:paraId="709FC8EA" w14:textId="77777777" w:rsidR="00B5705C" w:rsidRDefault="00B5705C" w:rsidP="00B5705C">
      <w:pPr>
        <w:tabs>
          <w:tab w:val="left" w:pos="1211"/>
        </w:tabs>
        <w:jc w:val="both"/>
        <w:rPr>
          <w:rFonts w:ascii="Arial" w:hAnsi="Arial" w:cs="Arial"/>
          <w:sz w:val="22"/>
          <w:szCs w:val="22"/>
        </w:rPr>
      </w:pPr>
    </w:p>
    <w:p w14:paraId="3CEBBDB5" w14:textId="6D809E17" w:rsidR="00B5705C" w:rsidRDefault="00B5705C" w:rsidP="00B5705C">
      <w:pPr>
        <w:tabs>
          <w:tab w:val="left" w:pos="1211"/>
          <w:tab w:val="left" w:pos="5459"/>
        </w:tabs>
        <w:jc w:val="both"/>
        <w:rPr>
          <w:rFonts w:ascii="Arial" w:hAnsi="Arial" w:cs="Arial"/>
          <w:sz w:val="22"/>
          <w:szCs w:val="22"/>
        </w:rPr>
      </w:pPr>
      <w:r>
        <w:rPr>
          <w:rFonts w:ascii="Arial" w:hAnsi="Arial" w:cs="Arial"/>
          <w:sz w:val="22"/>
          <w:szCs w:val="22"/>
        </w:rPr>
        <w:t>Objedna</w:t>
      </w:r>
      <w:r w:rsidR="009C1C0E">
        <w:rPr>
          <w:rFonts w:ascii="Arial" w:hAnsi="Arial" w:cs="Arial"/>
          <w:sz w:val="22"/>
          <w:szCs w:val="22"/>
        </w:rPr>
        <w:t>va</w:t>
      </w:r>
      <w:r>
        <w:rPr>
          <w:rFonts w:ascii="Arial" w:hAnsi="Arial" w:cs="Arial"/>
          <w:sz w:val="22"/>
          <w:szCs w:val="22"/>
        </w:rPr>
        <w:t>tel:</w:t>
      </w:r>
      <w:r>
        <w:rPr>
          <w:rFonts w:ascii="Arial" w:hAnsi="Arial" w:cs="Arial"/>
          <w:sz w:val="22"/>
          <w:szCs w:val="22"/>
        </w:rPr>
        <w:tab/>
      </w:r>
      <w:r>
        <w:rPr>
          <w:rFonts w:ascii="Arial" w:hAnsi="Arial" w:cs="Arial"/>
          <w:sz w:val="22"/>
          <w:szCs w:val="22"/>
        </w:rPr>
        <w:tab/>
        <w:t xml:space="preserve">         Dodavatel:</w:t>
      </w:r>
    </w:p>
    <w:p w14:paraId="3AD9969B" w14:textId="77777777" w:rsidR="00B5705C" w:rsidRDefault="00B5705C" w:rsidP="00B5705C">
      <w:pPr>
        <w:tabs>
          <w:tab w:val="left" w:pos="1211"/>
        </w:tabs>
        <w:jc w:val="both"/>
        <w:rPr>
          <w:rFonts w:ascii="Arial" w:hAnsi="Arial" w:cs="Arial"/>
          <w:sz w:val="22"/>
          <w:szCs w:val="22"/>
        </w:rPr>
      </w:pPr>
    </w:p>
    <w:p w14:paraId="48738795" w14:textId="77777777" w:rsidR="00B5705C" w:rsidRDefault="00B5705C" w:rsidP="00B5705C">
      <w:pPr>
        <w:tabs>
          <w:tab w:val="left" w:pos="1211"/>
        </w:tabs>
        <w:jc w:val="both"/>
        <w:rPr>
          <w:rFonts w:ascii="Arial" w:hAnsi="Arial" w:cs="Arial"/>
          <w:sz w:val="22"/>
          <w:szCs w:val="22"/>
        </w:rPr>
      </w:pPr>
    </w:p>
    <w:p w14:paraId="71B55F8F" w14:textId="77777777" w:rsidR="009C1C0E" w:rsidRDefault="009C1C0E" w:rsidP="009C1C0E">
      <w:pPr>
        <w:jc w:val="both"/>
        <w:rPr>
          <w:rFonts w:ascii="Arial" w:hAnsi="Arial" w:cs="Arial"/>
          <w:sz w:val="22"/>
          <w:szCs w:val="22"/>
        </w:rPr>
      </w:pPr>
    </w:p>
    <w:p w14:paraId="76081AEB" w14:textId="5B2691D4" w:rsidR="00987C62" w:rsidRDefault="00B5705C" w:rsidP="009C1C0E">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987C62">
        <w:rPr>
          <w:rFonts w:ascii="Arial" w:hAnsi="Arial" w:cs="Arial"/>
          <w:sz w:val="22"/>
          <w:szCs w:val="22"/>
        </w:rPr>
        <w:t xml:space="preserve">                  …….…………………..</w:t>
      </w:r>
    </w:p>
    <w:p w14:paraId="76E699C0" w14:textId="541DB442" w:rsidR="00B5705C" w:rsidRDefault="00987C62" w:rsidP="009C1C0E">
      <w:pPr>
        <w:jc w:val="both"/>
      </w:pPr>
      <w:r>
        <w:rPr>
          <w:rFonts w:ascii="Arial" w:hAnsi="Arial" w:cs="Arial"/>
          <w:sz w:val="22"/>
          <w:szCs w:val="22"/>
        </w:rPr>
        <w:t>Západočeská univerzita v Plzni</w:t>
      </w:r>
      <w:r w:rsidR="00B5705C">
        <w:rPr>
          <w:rStyle w:val="small"/>
          <w:rFonts w:ascii="Arial" w:hAnsi="Arial" w:cs="Arial"/>
          <w:sz w:val="22"/>
          <w:szCs w:val="22"/>
        </w:rPr>
        <w:t xml:space="preserve">          </w:t>
      </w:r>
      <w:r>
        <w:rPr>
          <w:rStyle w:val="small"/>
          <w:rFonts w:ascii="Arial" w:hAnsi="Arial" w:cs="Arial"/>
          <w:sz w:val="22"/>
          <w:szCs w:val="22"/>
        </w:rPr>
        <w:t xml:space="preserve">                             </w:t>
      </w:r>
      <w:r>
        <w:rPr>
          <w:rStyle w:val="small"/>
          <w:rFonts w:ascii="Arial" w:hAnsi="Arial" w:cs="Arial"/>
          <w:sz w:val="22"/>
          <w:szCs w:val="22"/>
        </w:rPr>
        <w:tab/>
        <w:t xml:space="preserve">  </w:t>
      </w:r>
      <w:r w:rsidR="009C1C0E">
        <w:rPr>
          <w:rStyle w:val="small"/>
          <w:rFonts w:ascii="Arial" w:hAnsi="Arial" w:cs="Arial"/>
          <w:sz w:val="22"/>
          <w:szCs w:val="22"/>
        </w:rPr>
        <w:t xml:space="preserve">   </w:t>
      </w:r>
      <w:r>
        <w:rPr>
          <w:rStyle w:val="small"/>
          <w:rFonts w:ascii="Arial" w:hAnsi="Arial" w:cs="Arial"/>
          <w:sz w:val="22"/>
          <w:szCs w:val="22"/>
        </w:rPr>
        <w:t xml:space="preserve"> </w:t>
      </w:r>
      <w:r w:rsidR="00B5705C">
        <w:rPr>
          <w:rFonts w:ascii="Arial" w:hAnsi="Arial" w:cs="Arial"/>
          <w:sz w:val="22"/>
          <w:szCs w:val="22"/>
        </w:rPr>
        <w:t xml:space="preserve">TIVZ s.r.o. </w:t>
      </w:r>
    </w:p>
    <w:p w14:paraId="07A54AB2" w14:textId="73BB0896" w:rsidR="00B5705C" w:rsidRDefault="009C1C0E" w:rsidP="009C1C0E">
      <w:pPr>
        <w:widowControl w:val="0"/>
        <w:tabs>
          <w:tab w:val="left" w:pos="708"/>
        </w:tabs>
        <w:jc w:val="both"/>
        <w:rPr>
          <w:rFonts w:ascii="Arial" w:hAnsi="Arial" w:cs="Arial"/>
          <w:sz w:val="22"/>
          <w:szCs w:val="22"/>
        </w:rPr>
      </w:pPr>
      <w:r>
        <w:rPr>
          <w:rFonts w:ascii="Arial" w:hAnsi="Arial" w:cs="Arial"/>
          <w:sz w:val="22"/>
          <w:szCs w:val="22"/>
        </w:rPr>
        <w:t xml:space="preserve">      </w:t>
      </w:r>
      <w:r w:rsidR="00B5705C">
        <w:rPr>
          <w:rFonts w:ascii="Arial" w:hAnsi="Arial" w:cs="Arial"/>
          <w:sz w:val="22"/>
          <w:szCs w:val="22"/>
        </w:rPr>
        <w:t xml:space="preserve">Mgr. Marta Kollerová                                                   </w:t>
      </w:r>
      <w:r w:rsidR="00A5081F">
        <w:rPr>
          <w:rFonts w:ascii="Arial" w:hAnsi="Arial" w:cs="Arial"/>
          <w:sz w:val="22"/>
          <w:szCs w:val="22"/>
        </w:rPr>
        <w:t>xxxxxxxxxxxxxxxxx</w:t>
      </w:r>
      <w:bookmarkStart w:id="0" w:name="_GoBack"/>
      <w:bookmarkEnd w:id="0"/>
    </w:p>
    <w:p w14:paraId="3A27E8AA" w14:textId="12991B86" w:rsidR="00987C62" w:rsidRDefault="00987C62" w:rsidP="009C1C0E">
      <w:pPr>
        <w:widowControl w:val="0"/>
        <w:tabs>
          <w:tab w:val="left" w:pos="708"/>
        </w:tabs>
        <w:jc w:val="both"/>
      </w:pPr>
      <w:r>
        <w:rPr>
          <w:rFonts w:ascii="Arial" w:hAnsi="Arial" w:cs="Arial"/>
          <w:sz w:val="22"/>
          <w:szCs w:val="22"/>
        </w:rPr>
        <w:tab/>
        <w:t xml:space="preserve">    kvestorka</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C1C0E">
        <w:rPr>
          <w:rFonts w:ascii="Arial" w:hAnsi="Arial" w:cs="Arial"/>
          <w:sz w:val="22"/>
          <w:szCs w:val="22"/>
        </w:rPr>
        <w:tab/>
      </w:r>
      <w:r w:rsidR="009C1C0E">
        <w:rPr>
          <w:rFonts w:ascii="Arial" w:hAnsi="Arial" w:cs="Arial"/>
          <w:sz w:val="22"/>
          <w:szCs w:val="22"/>
        </w:rPr>
        <w:tab/>
      </w:r>
      <w:r w:rsidR="009C1C0E">
        <w:rPr>
          <w:rFonts w:ascii="Arial" w:hAnsi="Arial" w:cs="Arial"/>
          <w:sz w:val="22"/>
          <w:szCs w:val="22"/>
        </w:rPr>
        <w:tab/>
        <w:t xml:space="preserve">       </w:t>
      </w:r>
      <w:r>
        <w:rPr>
          <w:rFonts w:ascii="Arial" w:hAnsi="Arial" w:cs="Arial"/>
          <w:sz w:val="22"/>
          <w:szCs w:val="22"/>
        </w:rPr>
        <w:t xml:space="preserve"> jednatel</w:t>
      </w:r>
    </w:p>
    <w:p w14:paraId="6B2F5086" w14:textId="0ADE223C" w:rsidR="00D51B70" w:rsidRDefault="00D51B70" w:rsidP="009C1C0E"/>
    <w:p w14:paraId="06D40D13" w14:textId="211C1292" w:rsidR="000D19E0" w:rsidRDefault="000D19E0" w:rsidP="009C1C0E"/>
    <w:p w14:paraId="4D011CCA" w14:textId="3A56225C" w:rsidR="000D19E0" w:rsidRDefault="000D19E0" w:rsidP="009C1C0E"/>
    <w:p w14:paraId="1570FF96" w14:textId="7E9951DF" w:rsidR="000D19E0" w:rsidRPr="00521576" w:rsidRDefault="000D19E0" w:rsidP="009C1C0E">
      <w:pPr>
        <w:rPr>
          <w:rFonts w:ascii="Arial" w:hAnsi="Arial" w:cs="Arial"/>
          <w:b/>
          <w:sz w:val="22"/>
          <w:szCs w:val="22"/>
        </w:rPr>
      </w:pPr>
      <w:r w:rsidRPr="00521576">
        <w:rPr>
          <w:rFonts w:ascii="Arial" w:hAnsi="Arial" w:cs="Arial"/>
          <w:b/>
          <w:sz w:val="22"/>
          <w:szCs w:val="22"/>
        </w:rPr>
        <w:t>Přílohy:</w:t>
      </w:r>
    </w:p>
    <w:p w14:paraId="5AE6D9A3" w14:textId="20205BFE" w:rsidR="000D19E0" w:rsidRPr="00521576" w:rsidRDefault="000D19E0" w:rsidP="009C1C0E">
      <w:pPr>
        <w:rPr>
          <w:rFonts w:ascii="Arial" w:hAnsi="Arial" w:cs="Arial"/>
          <w:sz w:val="22"/>
          <w:szCs w:val="22"/>
        </w:rPr>
      </w:pPr>
    </w:p>
    <w:p w14:paraId="1475E137" w14:textId="062541F6" w:rsidR="000D19E0" w:rsidRPr="00521576" w:rsidRDefault="000D19E0" w:rsidP="000D19E0">
      <w:pPr>
        <w:jc w:val="both"/>
        <w:rPr>
          <w:rFonts w:ascii="Arial" w:hAnsi="Arial" w:cs="Arial"/>
          <w:i/>
          <w:sz w:val="22"/>
          <w:szCs w:val="22"/>
        </w:rPr>
      </w:pPr>
      <w:r w:rsidRPr="00521576">
        <w:rPr>
          <w:rFonts w:ascii="Arial" w:hAnsi="Arial" w:cs="Arial"/>
          <w:i/>
          <w:sz w:val="22"/>
          <w:szCs w:val="22"/>
        </w:rPr>
        <w:t xml:space="preserve">Příloha č. 1: </w:t>
      </w:r>
      <w:r w:rsidRPr="00521576">
        <w:rPr>
          <w:rFonts w:ascii="Arial" w:hAnsi="Arial" w:cs="Arial"/>
          <w:bCs/>
          <w:i/>
          <w:sz w:val="22"/>
          <w:szCs w:val="22"/>
        </w:rPr>
        <w:t>Pojistná smlouva spolu s dokladem o zaplacení ročního pojistného</w:t>
      </w:r>
    </w:p>
    <w:sectPr w:rsidR="000D19E0" w:rsidRPr="00521576">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D2596" w14:textId="77777777" w:rsidR="00180801" w:rsidRDefault="00180801">
      <w:r>
        <w:separator/>
      </w:r>
    </w:p>
  </w:endnote>
  <w:endnote w:type="continuationSeparator" w:id="0">
    <w:p w14:paraId="0C4AC771" w14:textId="77777777" w:rsidR="00180801" w:rsidRDefault="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58D3" w14:textId="77777777" w:rsidR="002D4D40" w:rsidRDefault="00243F2D">
    <w:pPr>
      <w:pStyle w:val="Zpat"/>
    </w:pPr>
    <w:r>
      <w:rPr>
        <w:noProof/>
      </w:rPr>
      <mc:AlternateContent>
        <mc:Choice Requires="wps">
          <w:drawing>
            <wp:anchor distT="0" distB="0" distL="114300" distR="114300" simplePos="0" relativeHeight="251659264" behindDoc="0" locked="0" layoutInCell="1" allowOverlap="1" wp14:anchorId="6D4C7E4E" wp14:editId="2A96757E">
              <wp:simplePos x="0" y="0"/>
              <wp:positionH relativeFrom="margin">
                <wp:align>center</wp:align>
              </wp:positionH>
              <wp:positionV relativeFrom="paragraph">
                <wp:posOffset>548</wp:posOffset>
              </wp:positionV>
              <wp:extent cx="71122" cy="146047"/>
              <wp:effectExtent l="0" t="0" r="5078" b="6353"/>
              <wp:wrapSquare wrapText="bothSides"/>
              <wp:docPr id="1" name="Textové pole 1"/>
              <wp:cNvGraphicFramePr/>
              <a:graphic xmlns:a="http://schemas.openxmlformats.org/drawingml/2006/main">
                <a:graphicData uri="http://schemas.microsoft.com/office/word/2010/wordprocessingShape">
                  <wps:wsp>
                    <wps:cNvSpPr txBox="1"/>
                    <wps:spPr>
                      <a:xfrm>
                        <a:off x="0" y="0"/>
                        <a:ext cx="71122" cy="146047"/>
                      </a:xfrm>
                      <a:prstGeom prst="rect">
                        <a:avLst/>
                      </a:prstGeom>
                      <a:noFill/>
                      <a:ln>
                        <a:noFill/>
                        <a:prstDash/>
                      </a:ln>
                    </wps:spPr>
                    <wps:txbx>
                      <w:txbxContent>
                        <w:p w14:paraId="69261FB0" w14:textId="513DDB05" w:rsidR="002D4D40" w:rsidRDefault="00243F2D">
                          <w:pPr>
                            <w:pStyle w:val="Zpat"/>
                          </w:pPr>
                          <w:r>
                            <w:rPr>
                              <w:rStyle w:val="slostrnky"/>
                              <w:rFonts w:ascii="Arial" w:hAnsi="Arial"/>
                              <w:sz w:val="20"/>
                            </w:rPr>
                            <w:fldChar w:fldCharType="begin"/>
                          </w:r>
                          <w:r>
                            <w:rPr>
                              <w:rStyle w:val="slostrnky"/>
                              <w:rFonts w:ascii="Arial" w:hAnsi="Arial"/>
                              <w:sz w:val="20"/>
                            </w:rPr>
                            <w:instrText xml:space="preserve"> PAGE </w:instrText>
                          </w:r>
                          <w:r>
                            <w:rPr>
                              <w:rStyle w:val="slostrnky"/>
                              <w:rFonts w:ascii="Arial" w:hAnsi="Arial"/>
                              <w:sz w:val="20"/>
                            </w:rPr>
                            <w:fldChar w:fldCharType="separate"/>
                          </w:r>
                          <w:r w:rsidR="00A5081F">
                            <w:rPr>
                              <w:rStyle w:val="slostrnky"/>
                              <w:rFonts w:ascii="Arial" w:hAnsi="Arial"/>
                              <w:noProof/>
                              <w:sz w:val="20"/>
                            </w:rPr>
                            <w:t>4</w:t>
                          </w:r>
                          <w:r>
                            <w:rPr>
                              <w:rStyle w:val="slostrnky"/>
                              <w:rFonts w:ascii="Arial" w:hAnsi="Arial"/>
                              <w:sz w:val="20"/>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0;margin-top:.05pt;width:5.6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" filled="f" stroked="f">
              <v:textbox style="mso-fit-shape-to-text:t" inset="0,0,0,0">
                <w:txbxContent>
                  <w:p w14:paraId="69261FB0" w14:textId="513DDB05" w:rsidR="002D4D40" w:rsidRDefault="00243F2D">
                    <w:pPr>
                      <w:pStyle w:val="Zpat"/>
                    </w:pPr>
                    <w:r>
                      <w:rPr>
                        <w:rStyle w:val="slostrnky"/>
                        <w:rFonts w:ascii="Arial" w:hAnsi="Arial"/>
                        <w:sz w:val="20"/>
                      </w:rPr>
                      <w:fldChar w:fldCharType="begin"/>
                    </w:r>
                    <w:r>
                      <w:rPr>
                        <w:rStyle w:val="slostrnky"/>
                        <w:rFonts w:ascii="Arial" w:hAnsi="Arial"/>
                        <w:sz w:val="20"/>
                      </w:rPr>
                      <w:instrText xml:space="preserve"> PAGE </w:instrText>
                    </w:r>
                    <w:r>
                      <w:rPr>
                        <w:rStyle w:val="slostrnky"/>
                        <w:rFonts w:ascii="Arial" w:hAnsi="Arial"/>
                        <w:sz w:val="20"/>
                      </w:rPr>
                      <w:fldChar w:fldCharType="separate"/>
                    </w:r>
                    <w:r w:rsidR="00A5081F">
                      <w:rPr>
                        <w:rStyle w:val="slostrnky"/>
                        <w:rFonts w:ascii="Arial" w:hAnsi="Arial"/>
                        <w:noProof/>
                        <w:sz w:val="20"/>
                      </w:rPr>
                      <w:t>4</w:t>
                    </w:r>
                    <w:r>
                      <w:rPr>
                        <w:rStyle w:val="slostrnky"/>
                        <w:rFonts w:ascii="Arial" w:hAnsi="Arial"/>
                        <w:sz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8A13B" w14:textId="77777777" w:rsidR="00180801" w:rsidRDefault="00180801">
      <w:r>
        <w:separator/>
      </w:r>
    </w:p>
  </w:footnote>
  <w:footnote w:type="continuationSeparator" w:id="0">
    <w:p w14:paraId="7A57F680" w14:textId="77777777" w:rsidR="00180801" w:rsidRDefault="0018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AD7"/>
    <w:multiLevelType w:val="multilevel"/>
    <w:tmpl w:val="78A4A672"/>
    <w:lvl w:ilvl="0">
      <w:start w:val="1"/>
      <w:numFmt w:val="decimal"/>
      <w:lvlText w:val="%1."/>
      <w:lvlJc w:val="left"/>
      <w:pPr>
        <w:ind w:left="720" w:hanging="360"/>
      </w:pPr>
      <w:rPr>
        <w:rFonts w:ascii="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CE3121"/>
    <w:multiLevelType w:val="hybridMultilevel"/>
    <w:tmpl w:val="187CC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50E7698"/>
    <w:multiLevelType w:val="multilevel"/>
    <w:tmpl w:val="24DA3A8E"/>
    <w:lvl w:ilvl="0">
      <w:start w:val="1"/>
      <w:numFmt w:val="decimal"/>
      <w:lvlText w:val="%1."/>
      <w:lvlJc w:val="left"/>
      <w:pPr>
        <w:ind w:left="720" w:hanging="360"/>
      </w:pPr>
      <w:rPr>
        <w:rFonts w:ascii="Arial" w:hAnsi="Arial" w:cs="Arial"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F97C95"/>
    <w:multiLevelType w:val="multilevel"/>
    <w:tmpl w:val="73F4FD04"/>
    <w:lvl w:ilvl="0">
      <w:start w:val="1"/>
      <w:numFmt w:val="decimal"/>
      <w:lvlText w:val="%1."/>
      <w:lvlJc w:val="left"/>
      <w:pPr>
        <w:ind w:left="360" w:hanging="360"/>
      </w:pPr>
      <w:rPr>
        <w:rFonts w:ascii="Arial" w:hAnsi="Arial"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461ECC"/>
    <w:multiLevelType w:val="multilevel"/>
    <w:tmpl w:val="71181090"/>
    <w:lvl w:ilvl="0">
      <w:start w:val="1"/>
      <w:numFmt w:val="decimal"/>
      <w:lvlText w:val="%1."/>
      <w:lvlJc w:val="left"/>
      <w:pPr>
        <w:ind w:left="720" w:hanging="360"/>
      </w:pPr>
      <w:rPr>
        <w:rFonts w:ascii="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06117F"/>
    <w:multiLevelType w:val="multilevel"/>
    <w:tmpl w:val="C4EADBC6"/>
    <w:lvl w:ilvl="0">
      <w:start w:val="1"/>
      <w:numFmt w:val="decimal"/>
      <w:lvlText w:val="%1."/>
      <w:lvlJc w:val="left"/>
      <w:pPr>
        <w:ind w:left="360" w:hanging="360"/>
      </w:pPr>
      <w:rPr>
        <w:rFonts w:ascii="Arial" w:hAnsi="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CC378D"/>
    <w:multiLevelType w:val="multilevel"/>
    <w:tmpl w:val="C4FA62F6"/>
    <w:lvl w:ilvl="0">
      <w:start w:val="1"/>
      <w:numFmt w:val="decimal"/>
      <w:lvlText w:val="%1."/>
      <w:lvlJc w:val="left"/>
      <w:pPr>
        <w:ind w:left="720" w:hanging="360"/>
      </w:pPr>
      <w:rPr>
        <w:rFonts w:ascii="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012369"/>
    <w:multiLevelType w:val="multilevel"/>
    <w:tmpl w:val="44A8311A"/>
    <w:lvl w:ilvl="0">
      <w:start w:val="1"/>
      <w:numFmt w:val="decimal"/>
      <w:lvlText w:val="%1."/>
      <w:lvlJc w:val="left"/>
      <w:pPr>
        <w:ind w:left="720" w:hanging="360"/>
      </w:pPr>
      <w:rPr>
        <w:rFonts w:ascii="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5C"/>
    <w:rsid w:val="00056FF1"/>
    <w:rsid w:val="000D19E0"/>
    <w:rsid w:val="000F54B0"/>
    <w:rsid w:val="00180801"/>
    <w:rsid w:val="001A41EA"/>
    <w:rsid w:val="00231322"/>
    <w:rsid w:val="00243F2D"/>
    <w:rsid w:val="002445A6"/>
    <w:rsid w:val="0027204C"/>
    <w:rsid w:val="002F3837"/>
    <w:rsid w:val="00321DF9"/>
    <w:rsid w:val="003D7D78"/>
    <w:rsid w:val="0044561D"/>
    <w:rsid w:val="004908AC"/>
    <w:rsid w:val="004E3D2D"/>
    <w:rsid w:val="00521576"/>
    <w:rsid w:val="00606E27"/>
    <w:rsid w:val="006B56DC"/>
    <w:rsid w:val="006D0EF2"/>
    <w:rsid w:val="007A0AC7"/>
    <w:rsid w:val="007D4AA6"/>
    <w:rsid w:val="00905129"/>
    <w:rsid w:val="00987C62"/>
    <w:rsid w:val="009C1C0E"/>
    <w:rsid w:val="009C6308"/>
    <w:rsid w:val="00A117E6"/>
    <w:rsid w:val="00A5081F"/>
    <w:rsid w:val="00A56430"/>
    <w:rsid w:val="00A57529"/>
    <w:rsid w:val="00B5705C"/>
    <w:rsid w:val="00BF0A01"/>
    <w:rsid w:val="00D51B70"/>
    <w:rsid w:val="00DD3AC0"/>
    <w:rsid w:val="00DF4846"/>
    <w:rsid w:val="00ED1E71"/>
    <w:rsid w:val="00EF71F0"/>
    <w:rsid w:val="00F87B4D"/>
    <w:rsid w:val="00FA1536"/>
    <w:rsid w:val="00FA6C56"/>
    <w:rsid w:val="00FF1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5705C"/>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B5705C"/>
    <w:pPr>
      <w:keepNext/>
      <w:ind w:left="851" w:right="1418"/>
      <w:jc w:val="both"/>
      <w:outlineLvl w:val="0"/>
    </w:pPr>
    <w:rPr>
      <w:rFonts w:ascii="Arial" w:hAnsi="Arial"/>
      <w:b/>
      <w:bCs/>
      <w:sz w:val="20"/>
      <w:u w:val="single"/>
    </w:rPr>
  </w:style>
  <w:style w:type="paragraph" w:styleId="Nadpis2">
    <w:name w:val="heading 2"/>
    <w:basedOn w:val="Normln"/>
    <w:next w:val="Normln"/>
    <w:link w:val="Nadpis2Char"/>
    <w:rsid w:val="00B5705C"/>
    <w:pPr>
      <w:keepNext/>
      <w:ind w:left="851"/>
      <w:outlineLvl w:val="1"/>
    </w:pPr>
    <w:rPr>
      <w:rFonts w:ascii="Arial" w:hAnsi="Arial"/>
      <w:b/>
      <w:bCs/>
      <w:sz w:val="20"/>
    </w:rPr>
  </w:style>
  <w:style w:type="paragraph" w:styleId="Nadpis3">
    <w:name w:val="heading 3"/>
    <w:basedOn w:val="Normln"/>
    <w:next w:val="Normln"/>
    <w:link w:val="Nadpis3Char"/>
    <w:rsid w:val="00B5705C"/>
    <w:pPr>
      <w:keepNext/>
      <w:ind w:left="851"/>
      <w:outlineLvl w:val="2"/>
    </w:pPr>
    <w:rPr>
      <w:rFonts w:ascii="Arial" w:hAnsi="Arial"/>
      <w:b/>
      <w:bCs/>
      <w:sz w:val="20"/>
      <w:u w:val="single"/>
    </w:rPr>
  </w:style>
  <w:style w:type="paragraph" w:styleId="Nadpis4">
    <w:name w:val="heading 4"/>
    <w:basedOn w:val="Normln"/>
    <w:next w:val="Normln"/>
    <w:link w:val="Nadpis4Char"/>
    <w:rsid w:val="00B5705C"/>
    <w:pPr>
      <w:keepNext/>
      <w:ind w:left="851"/>
      <w:outlineLvl w:val="3"/>
    </w:pPr>
    <w:rPr>
      <w:b/>
      <w:bCs/>
      <w:u w:val="single"/>
    </w:rPr>
  </w:style>
  <w:style w:type="paragraph" w:styleId="Nadpis5">
    <w:name w:val="heading 5"/>
    <w:basedOn w:val="Normln"/>
    <w:next w:val="Normln"/>
    <w:link w:val="Nadpis5Char"/>
    <w:rsid w:val="00B5705C"/>
    <w:pPr>
      <w:keepNext/>
      <w:ind w:left="851" w:right="1418"/>
      <w:jc w:val="center"/>
      <w:outlineLvl w:val="4"/>
    </w:pPr>
    <w:rPr>
      <w:rFonts w:ascii="Arial" w:hAnsi="Arial"/>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705C"/>
    <w:rPr>
      <w:rFonts w:ascii="Arial" w:eastAsia="Times New Roman" w:hAnsi="Arial" w:cs="Times New Roman"/>
      <w:b/>
      <w:bCs/>
      <w:sz w:val="20"/>
      <w:szCs w:val="24"/>
      <w:u w:val="single"/>
      <w:lang w:eastAsia="cs-CZ"/>
    </w:rPr>
  </w:style>
  <w:style w:type="character" w:customStyle="1" w:styleId="Nadpis2Char">
    <w:name w:val="Nadpis 2 Char"/>
    <w:basedOn w:val="Standardnpsmoodstavce"/>
    <w:link w:val="Nadpis2"/>
    <w:rsid w:val="00B5705C"/>
    <w:rPr>
      <w:rFonts w:ascii="Arial" w:eastAsia="Times New Roman" w:hAnsi="Arial" w:cs="Times New Roman"/>
      <w:b/>
      <w:bCs/>
      <w:sz w:val="20"/>
      <w:szCs w:val="24"/>
      <w:lang w:eastAsia="cs-CZ"/>
    </w:rPr>
  </w:style>
  <w:style w:type="character" w:customStyle="1" w:styleId="Nadpis3Char">
    <w:name w:val="Nadpis 3 Char"/>
    <w:basedOn w:val="Standardnpsmoodstavce"/>
    <w:link w:val="Nadpis3"/>
    <w:rsid w:val="00B5705C"/>
    <w:rPr>
      <w:rFonts w:ascii="Arial" w:eastAsia="Times New Roman" w:hAnsi="Arial" w:cs="Times New Roman"/>
      <w:b/>
      <w:bCs/>
      <w:sz w:val="20"/>
      <w:szCs w:val="24"/>
      <w:u w:val="single"/>
      <w:lang w:eastAsia="cs-CZ"/>
    </w:rPr>
  </w:style>
  <w:style w:type="character" w:customStyle="1" w:styleId="Nadpis4Char">
    <w:name w:val="Nadpis 4 Char"/>
    <w:basedOn w:val="Standardnpsmoodstavce"/>
    <w:link w:val="Nadpis4"/>
    <w:rsid w:val="00B5705C"/>
    <w:rPr>
      <w:rFonts w:ascii="Times New Roman" w:eastAsia="Times New Roman" w:hAnsi="Times New Roman" w:cs="Times New Roman"/>
      <w:b/>
      <w:bCs/>
      <w:sz w:val="24"/>
      <w:szCs w:val="24"/>
      <w:u w:val="single"/>
      <w:lang w:eastAsia="cs-CZ"/>
    </w:rPr>
  </w:style>
  <w:style w:type="character" w:customStyle="1" w:styleId="Nadpis5Char">
    <w:name w:val="Nadpis 5 Char"/>
    <w:basedOn w:val="Standardnpsmoodstavce"/>
    <w:link w:val="Nadpis5"/>
    <w:rsid w:val="00B5705C"/>
    <w:rPr>
      <w:rFonts w:ascii="Arial" w:eastAsia="Times New Roman" w:hAnsi="Arial" w:cs="Times New Roman"/>
      <w:b/>
      <w:sz w:val="40"/>
      <w:szCs w:val="24"/>
      <w:lang w:eastAsia="cs-CZ"/>
    </w:rPr>
  </w:style>
  <w:style w:type="paragraph" w:styleId="Zkladntextodsazen">
    <w:name w:val="Body Text Indent"/>
    <w:basedOn w:val="Normln"/>
    <w:link w:val="ZkladntextodsazenChar"/>
    <w:rsid w:val="00B5705C"/>
    <w:pPr>
      <w:ind w:left="851"/>
    </w:pPr>
    <w:rPr>
      <w:rFonts w:ascii="Arial" w:hAnsi="Arial"/>
      <w:sz w:val="20"/>
    </w:rPr>
  </w:style>
  <w:style w:type="character" w:customStyle="1" w:styleId="ZkladntextodsazenChar">
    <w:name w:val="Základní text odsazený Char"/>
    <w:basedOn w:val="Standardnpsmoodstavce"/>
    <w:link w:val="Zkladntextodsazen"/>
    <w:rsid w:val="00B5705C"/>
    <w:rPr>
      <w:rFonts w:ascii="Arial" w:eastAsia="Times New Roman" w:hAnsi="Arial" w:cs="Times New Roman"/>
      <w:sz w:val="20"/>
      <w:szCs w:val="24"/>
      <w:lang w:eastAsia="cs-CZ"/>
    </w:rPr>
  </w:style>
  <w:style w:type="paragraph" w:styleId="Zkladntextodsazen2">
    <w:name w:val="Body Text Indent 2"/>
    <w:basedOn w:val="Normln"/>
    <w:link w:val="Zkladntextodsazen2Char"/>
    <w:rsid w:val="00B5705C"/>
    <w:pPr>
      <w:ind w:left="851"/>
    </w:pPr>
  </w:style>
  <w:style w:type="character" w:customStyle="1" w:styleId="Zkladntextodsazen2Char">
    <w:name w:val="Základní text odsazený 2 Char"/>
    <w:basedOn w:val="Standardnpsmoodstavce"/>
    <w:link w:val="Zkladntextodsazen2"/>
    <w:rsid w:val="00B5705C"/>
    <w:rPr>
      <w:rFonts w:ascii="Times New Roman" w:eastAsia="Times New Roman" w:hAnsi="Times New Roman" w:cs="Times New Roman"/>
      <w:sz w:val="24"/>
      <w:szCs w:val="24"/>
      <w:lang w:eastAsia="cs-CZ"/>
    </w:rPr>
  </w:style>
  <w:style w:type="paragraph" w:styleId="Zpat">
    <w:name w:val="footer"/>
    <w:basedOn w:val="Normln"/>
    <w:link w:val="ZpatChar"/>
    <w:rsid w:val="00B5705C"/>
    <w:pPr>
      <w:tabs>
        <w:tab w:val="center" w:pos="4536"/>
        <w:tab w:val="right" w:pos="9072"/>
      </w:tabs>
    </w:pPr>
  </w:style>
  <w:style w:type="character" w:customStyle="1" w:styleId="ZpatChar">
    <w:name w:val="Zápatí Char"/>
    <w:basedOn w:val="Standardnpsmoodstavce"/>
    <w:link w:val="Zpat"/>
    <w:rsid w:val="00B5705C"/>
    <w:rPr>
      <w:rFonts w:ascii="Times New Roman" w:eastAsia="Times New Roman" w:hAnsi="Times New Roman" w:cs="Times New Roman"/>
      <w:sz w:val="24"/>
      <w:szCs w:val="24"/>
      <w:lang w:eastAsia="cs-CZ"/>
    </w:rPr>
  </w:style>
  <w:style w:type="character" w:styleId="slostrnky">
    <w:name w:val="page number"/>
    <w:basedOn w:val="Standardnpsmoodstavce"/>
    <w:rsid w:val="00B5705C"/>
  </w:style>
  <w:style w:type="paragraph" w:styleId="Zkladntext">
    <w:name w:val="Body Text"/>
    <w:basedOn w:val="Normln"/>
    <w:link w:val="ZkladntextChar"/>
    <w:rsid w:val="00B5705C"/>
    <w:rPr>
      <w:rFonts w:ascii="Arial" w:hAnsi="Arial"/>
      <w:sz w:val="20"/>
    </w:rPr>
  </w:style>
  <w:style w:type="character" w:customStyle="1" w:styleId="ZkladntextChar">
    <w:name w:val="Základní text Char"/>
    <w:basedOn w:val="Standardnpsmoodstavce"/>
    <w:link w:val="Zkladntext"/>
    <w:rsid w:val="00B5705C"/>
    <w:rPr>
      <w:rFonts w:ascii="Arial" w:eastAsia="Times New Roman" w:hAnsi="Arial" w:cs="Times New Roman"/>
      <w:sz w:val="20"/>
      <w:szCs w:val="24"/>
      <w:lang w:eastAsia="cs-CZ"/>
    </w:rPr>
  </w:style>
  <w:style w:type="character" w:customStyle="1" w:styleId="small">
    <w:name w:val="small"/>
    <w:rsid w:val="00B5705C"/>
  </w:style>
  <w:style w:type="paragraph" w:styleId="Odstavecseseznamem">
    <w:name w:val="List Paragraph"/>
    <w:basedOn w:val="Normln"/>
    <w:rsid w:val="00B5705C"/>
    <w:pPr>
      <w:ind w:left="720"/>
    </w:pPr>
  </w:style>
  <w:style w:type="paragraph" w:styleId="FormtovanvHTML">
    <w:name w:val="HTML Preformatted"/>
    <w:basedOn w:val="Normln"/>
    <w:link w:val="FormtovanvHTMLChar"/>
    <w:rsid w:val="00B5705C"/>
    <w:rPr>
      <w:rFonts w:ascii="Consolas" w:hAnsi="Consolas" w:cs="Consolas"/>
      <w:sz w:val="20"/>
      <w:szCs w:val="20"/>
    </w:rPr>
  </w:style>
  <w:style w:type="character" w:customStyle="1" w:styleId="FormtovanvHTMLChar">
    <w:name w:val="Formátovaný v HTML Char"/>
    <w:basedOn w:val="Standardnpsmoodstavce"/>
    <w:link w:val="FormtovanvHTML"/>
    <w:rsid w:val="00B5705C"/>
    <w:rPr>
      <w:rFonts w:ascii="Consolas" w:eastAsia="Times New Roman" w:hAnsi="Consolas" w:cs="Consolas"/>
      <w:sz w:val="20"/>
      <w:szCs w:val="20"/>
      <w:lang w:eastAsia="cs-CZ"/>
    </w:rPr>
  </w:style>
  <w:style w:type="character" w:styleId="Odkaznakoment">
    <w:name w:val="annotation reference"/>
    <w:basedOn w:val="Standardnpsmoodstavce"/>
    <w:rsid w:val="00B5705C"/>
    <w:rPr>
      <w:sz w:val="16"/>
      <w:szCs w:val="16"/>
    </w:rPr>
  </w:style>
  <w:style w:type="paragraph" w:styleId="Textkomente">
    <w:name w:val="annotation text"/>
    <w:basedOn w:val="Normln"/>
    <w:link w:val="TextkomenteChar"/>
    <w:rsid w:val="00B5705C"/>
    <w:rPr>
      <w:sz w:val="20"/>
      <w:szCs w:val="20"/>
    </w:rPr>
  </w:style>
  <w:style w:type="character" w:customStyle="1" w:styleId="TextkomenteChar">
    <w:name w:val="Text komentáře Char"/>
    <w:basedOn w:val="Standardnpsmoodstavce"/>
    <w:link w:val="Textkomente"/>
    <w:rsid w:val="00B5705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70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05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445A6"/>
    <w:rPr>
      <w:b/>
      <w:bCs/>
    </w:rPr>
  </w:style>
  <w:style w:type="character" w:customStyle="1" w:styleId="PedmtkomenteChar">
    <w:name w:val="Předmět komentáře Char"/>
    <w:basedOn w:val="TextkomenteChar"/>
    <w:link w:val="Pedmtkomente"/>
    <w:uiPriority w:val="99"/>
    <w:semiHidden/>
    <w:rsid w:val="002445A6"/>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44561D"/>
    <w:pPr>
      <w:suppressAutoHyphens w:val="0"/>
      <w:autoSpaceDN/>
      <w:spacing w:before="100" w:beforeAutospacing="1" w:after="142" w:line="288"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5705C"/>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B5705C"/>
    <w:pPr>
      <w:keepNext/>
      <w:ind w:left="851" w:right="1418"/>
      <w:jc w:val="both"/>
      <w:outlineLvl w:val="0"/>
    </w:pPr>
    <w:rPr>
      <w:rFonts w:ascii="Arial" w:hAnsi="Arial"/>
      <w:b/>
      <w:bCs/>
      <w:sz w:val="20"/>
      <w:u w:val="single"/>
    </w:rPr>
  </w:style>
  <w:style w:type="paragraph" w:styleId="Nadpis2">
    <w:name w:val="heading 2"/>
    <w:basedOn w:val="Normln"/>
    <w:next w:val="Normln"/>
    <w:link w:val="Nadpis2Char"/>
    <w:rsid w:val="00B5705C"/>
    <w:pPr>
      <w:keepNext/>
      <w:ind w:left="851"/>
      <w:outlineLvl w:val="1"/>
    </w:pPr>
    <w:rPr>
      <w:rFonts w:ascii="Arial" w:hAnsi="Arial"/>
      <w:b/>
      <w:bCs/>
      <w:sz w:val="20"/>
    </w:rPr>
  </w:style>
  <w:style w:type="paragraph" w:styleId="Nadpis3">
    <w:name w:val="heading 3"/>
    <w:basedOn w:val="Normln"/>
    <w:next w:val="Normln"/>
    <w:link w:val="Nadpis3Char"/>
    <w:rsid w:val="00B5705C"/>
    <w:pPr>
      <w:keepNext/>
      <w:ind w:left="851"/>
      <w:outlineLvl w:val="2"/>
    </w:pPr>
    <w:rPr>
      <w:rFonts w:ascii="Arial" w:hAnsi="Arial"/>
      <w:b/>
      <w:bCs/>
      <w:sz w:val="20"/>
      <w:u w:val="single"/>
    </w:rPr>
  </w:style>
  <w:style w:type="paragraph" w:styleId="Nadpis4">
    <w:name w:val="heading 4"/>
    <w:basedOn w:val="Normln"/>
    <w:next w:val="Normln"/>
    <w:link w:val="Nadpis4Char"/>
    <w:rsid w:val="00B5705C"/>
    <w:pPr>
      <w:keepNext/>
      <w:ind w:left="851"/>
      <w:outlineLvl w:val="3"/>
    </w:pPr>
    <w:rPr>
      <w:b/>
      <w:bCs/>
      <w:u w:val="single"/>
    </w:rPr>
  </w:style>
  <w:style w:type="paragraph" w:styleId="Nadpis5">
    <w:name w:val="heading 5"/>
    <w:basedOn w:val="Normln"/>
    <w:next w:val="Normln"/>
    <w:link w:val="Nadpis5Char"/>
    <w:rsid w:val="00B5705C"/>
    <w:pPr>
      <w:keepNext/>
      <w:ind w:left="851" w:right="1418"/>
      <w:jc w:val="center"/>
      <w:outlineLvl w:val="4"/>
    </w:pPr>
    <w:rPr>
      <w:rFonts w:ascii="Arial" w:hAnsi="Arial"/>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705C"/>
    <w:rPr>
      <w:rFonts w:ascii="Arial" w:eastAsia="Times New Roman" w:hAnsi="Arial" w:cs="Times New Roman"/>
      <w:b/>
      <w:bCs/>
      <w:sz w:val="20"/>
      <w:szCs w:val="24"/>
      <w:u w:val="single"/>
      <w:lang w:eastAsia="cs-CZ"/>
    </w:rPr>
  </w:style>
  <w:style w:type="character" w:customStyle="1" w:styleId="Nadpis2Char">
    <w:name w:val="Nadpis 2 Char"/>
    <w:basedOn w:val="Standardnpsmoodstavce"/>
    <w:link w:val="Nadpis2"/>
    <w:rsid w:val="00B5705C"/>
    <w:rPr>
      <w:rFonts w:ascii="Arial" w:eastAsia="Times New Roman" w:hAnsi="Arial" w:cs="Times New Roman"/>
      <w:b/>
      <w:bCs/>
      <w:sz w:val="20"/>
      <w:szCs w:val="24"/>
      <w:lang w:eastAsia="cs-CZ"/>
    </w:rPr>
  </w:style>
  <w:style w:type="character" w:customStyle="1" w:styleId="Nadpis3Char">
    <w:name w:val="Nadpis 3 Char"/>
    <w:basedOn w:val="Standardnpsmoodstavce"/>
    <w:link w:val="Nadpis3"/>
    <w:rsid w:val="00B5705C"/>
    <w:rPr>
      <w:rFonts w:ascii="Arial" w:eastAsia="Times New Roman" w:hAnsi="Arial" w:cs="Times New Roman"/>
      <w:b/>
      <w:bCs/>
      <w:sz w:val="20"/>
      <w:szCs w:val="24"/>
      <w:u w:val="single"/>
      <w:lang w:eastAsia="cs-CZ"/>
    </w:rPr>
  </w:style>
  <w:style w:type="character" w:customStyle="1" w:styleId="Nadpis4Char">
    <w:name w:val="Nadpis 4 Char"/>
    <w:basedOn w:val="Standardnpsmoodstavce"/>
    <w:link w:val="Nadpis4"/>
    <w:rsid w:val="00B5705C"/>
    <w:rPr>
      <w:rFonts w:ascii="Times New Roman" w:eastAsia="Times New Roman" w:hAnsi="Times New Roman" w:cs="Times New Roman"/>
      <w:b/>
      <w:bCs/>
      <w:sz w:val="24"/>
      <w:szCs w:val="24"/>
      <w:u w:val="single"/>
      <w:lang w:eastAsia="cs-CZ"/>
    </w:rPr>
  </w:style>
  <w:style w:type="character" w:customStyle="1" w:styleId="Nadpis5Char">
    <w:name w:val="Nadpis 5 Char"/>
    <w:basedOn w:val="Standardnpsmoodstavce"/>
    <w:link w:val="Nadpis5"/>
    <w:rsid w:val="00B5705C"/>
    <w:rPr>
      <w:rFonts w:ascii="Arial" w:eastAsia="Times New Roman" w:hAnsi="Arial" w:cs="Times New Roman"/>
      <w:b/>
      <w:sz w:val="40"/>
      <w:szCs w:val="24"/>
      <w:lang w:eastAsia="cs-CZ"/>
    </w:rPr>
  </w:style>
  <w:style w:type="paragraph" w:styleId="Zkladntextodsazen">
    <w:name w:val="Body Text Indent"/>
    <w:basedOn w:val="Normln"/>
    <w:link w:val="ZkladntextodsazenChar"/>
    <w:rsid w:val="00B5705C"/>
    <w:pPr>
      <w:ind w:left="851"/>
    </w:pPr>
    <w:rPr>
      <w:rFonts w:ascii="Arial" w:hAnsi="Arial"/>
      <w:sz w:val="20"/>
    </w:rPr>
  </w:style>
  <w:style w:type="character" w:customStyle="1" w:styleId="ZkladntextodsazenChar">
    <w:name w:val="Základní text odsazený Char"/>
    <w:basedOn w:val="Standardnpsmoodstavce"/>
    <w:link w:val="Zkladntextodsazen"/>
    <w:rsid w:val="00B5705C"/>
    <w:rPr>
      <w:rFonts w:ascii="Arial" w:eastAsia="Times New Roman" w:hAnsi="Arial" w:cs="Times New Roman"/>
      <w:sz w:val="20"/>
      <w:szCs w:val="24"/>
      <w:lang w:eastAsia="cs-CZ"/>
    </w:rPr>
  </w:style>
  <w:style w:type="paragraph" w:styleId="Zkladntextodsazen2">
    <w:name w:val="Body Text Indent 2"/>
    <w:basedOn w:val="Normln"/>
    <w:link w:val="Zkladntextodsazen2Char"/>
    <w:rsid w:val="00B5705C"/>
    <w:pPr>
      <w:ind w:left="851"/>
    </w:pPr>
  </w:style>
  <w:style w:type="character" w:customStyle="1" w:styleId="Zkladntextodsazen2Char">
    <w:name w:val="Základní text odsazený 2 Char"/>
    <w:basedOn w:val="Standardnpsmoodstavce"/>
    <w:link w:val="Zkladntextodsazen2"/>
    <w:rsid w:val="00B5705C"/>
    <w:rPr>
      <w:rFonts w:ascii="Times New Roman" w:eastAsia="Times New Roman" w:hAnsi="Times New Roman" w:cs="Times New Roman"/>
      <w:sz w:val="24"/>
      <w:szCs w:val="24"/>
      <w:lang w:eastAsia="cs-CZ"/>
    </w:rPr>
  </w:style>
  <w:style w:type="paragraph" w:styleId="Zpat">
    <w:name w:val="footer"/>
    <w:basedOn w:val="Normln"/>
    <w:link w:val="ZpatChar"/>
    <w:rsid w:val="00B5705C"/>
    <w:pPr>
      <w:tabs>
        <w:tab w:val="center" w:pos="4536"/>
        <w:tab w:val="right" w:pos="9072"/>
      </w:tabs>
    </w:pPr>
  </w:style>
  <w:style w:type="character" w:customStyle="1" w:styleId="ZpatChar">
    <w:name w:val="Zápatí Char"/>
    <w:basedOn w:val="Standardnpsmoodstavce"/>
    <w:link w:val="Zpat"/>
    <w:rsid w:val="00B5705C"/>
    <w:rPr>
      <w:rFonts w:ascii="Times New Roman" w:eastAsia="Times New Roman" w:hAnsi="Times New Roman" w:cs="Times New Roman"/>
      <w:sz w:val="24"/>
      <w:szCs w:val="24"/>
      <w:lang w:eastAsia="cs-CZ"/>
    </w:rPr>
  </w:style>
  <w:style w:type="character" w:styleId="slostrnky">
    <w:name w:val="page number"/>
    <w:basedOn w:val="Standardnpsmoodstavce"/>
    <w:rsid w:val="00B5705C"/>
  </w:style>
  <w:style w:type="paragraph" w:styleId="Zkladntext">
    <w:name w:val="Body Text"/>
    <w:basedOn w:val="Normln"/>
    <w:link w:val="ZkladntextChar"/>
    <w:rsid w:val="00B5705C"/>
    <w:rPr>
      <w:rFonts w:ascii="Arial" w:hAnsi="Arial"/>
      <w:sz w:val="20"/>
    </w:rPr>
  </w:style>
  <w:style w:type="character" w:customStyle="1" w:styleId="ZkladntextChar">
    <w:name w:val="Základní text Char"/>
    <w:basedOn w:val="Standardnpsmoodstavce"/>
    <w:link w:val="Zkladntext"/>
    <w:rsid w:val="00B5705C"/>
    <w:rPr>
      <w:rFonts w:ascii="Arial" w:eastAsia="Times New Roman" w:hAnsi="Arial" w:cs="Times New Roman"/>
      <w:sz w:val="20"/>
      <w:szCs w:val="24"/>
      <w:lang w:eastAsia="cs-CZ"/>
    </w:rPr>
  </w:style>
  <w:style w:type="character" w:customStyle="1" w:styleId="small">
    <w:name w:val="small"/>
    <w:rsid w:val="00B5705C"/>
  </w:style>
  <w:style w:type="paragraph" w:styleId="Odstavecseseznamem">
    <w:name w:val="List Paragraph"/>
    <w:basedOn w:val="Normln"/>
    <w:rsid w:val="00B5705C"/>
    <w:pPr>
      <w:ind w:left="720"/>
    </w:pPr>
  </w:style>
  <w:style w:type="paragraph" w:styleId="FormtovanvHTML">
    <w:name w:val="HTML Preformatted"/>
    <w:basedOn w:val="Normln"/>
    <w:link w:val="FormtovanvHTMLChar"/>
    <w:rsid w:val="00B5705C"/>
    <w:rPr>
      <w:rFonts w:ascii="Consolas" w:hAnsi="Consolas" w:cs="Consolas"/>
      <w:sz w:val="20"/>
      <w:szCs w:val="20"/>
    </w:rPr>
  </w:style>
  <w:style w:type="character" w:customStyle="1" w:styleId="FormtovanvHTMLChar">
    <w:name w:val="Formátovaný v HTML Char"/>
    <w:basedOn w:val="Standardnpsmoodstavce"/>
    <w:link w:val="FormtovanvHTML"/>
    <w:rsid w:val="00B5705C"/>
    <w:rPr>
      <w:rFonts w:ascii="Consolas" w:eastAsia="Times New Roman" w:hAnsi="Consolas" w:cs="Consolas"/>
      <w:sz w:val="20"/>
      <w:szCs w:val="20"/>
      <w:lang w:eastAsia="cs-CZ"/>
    </w:rPr>
  </w:style>
  <w:style w:type="character" w:styleId="Odkaznakoment">
    <w:name w:val="annotation reference"/>
    <w:basedOn w:val="Standardnpsmoodstavce"/>
    <w:rsid w:val="00B5705C"/>
    <w:rPr>
      <w:sz w:val="16"/>
      <w:szCs w:val="16"/>
    </w:rPr>
  </w:style>
  <w:style w:type="paragraph" w:styleId="Textkomente">
    <w:name w:val="annotation text"/>
    <w:basedOn w:val="Normln"/>
    <w:link w:val="TextkomenteChar"/>
    <w:rsid w:val="00B5705C"/>
    <w:rPr>
      <w:sz w:val="20"/>
      <w:szCs w:val="20"/>
    </w:rPr>
  </w:style>
  <w:style w:type="character" w:customStyle="1" w:styleId="TextkomenteChar">
    <w:name w:val="Text komentáře Char"/>
    <w:basedOn w:val="Standardnpsmoodstavce"/>
    <w:link w:val="Textkomente"/>
    <w:rsid w:val="00B5705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70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05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445A6"/>
    <w:rPr>
      <w:b/>
      <w:bCs/>
    </w:rPr>
  </w:style>
  <w:style w:type="character" w:customStyle="1" w:styleId="PedmtkomenteChar">
    <w:name w:val="Předmět komentáře Char"/>
    <w:basedOn w:val="TextkomenteChar"/>
    <w:link w:val="Pedmtkomente"/>
    <w:uiPriority w:val="99"/>
    <w:semiHidden/>
    <w:rsid w:val="002445A6"/>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44561D"/>
    <w:pPr>
      <w:suppressAutoHyphens w:val="0"/>
      <w:autoSpaceDN/>
      <w:spacing w:before="100" w:beforeAutospacing="1" w:after="142" w:line="288"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120">
      <w:bodyDiv w:val="1"/>
      <w:marLeft w:val="0"/>
      <w:marRight w:val="0"/>
      <w:marTop w:val="0"/>
      <w:marBottom w:val="0"/>
      <w:divBdr>
        <w:top w:val="none" w:sz="0" w:space="0" w:color="auto"/>
        <w:left w:val="none" w:sz="0" w:space="0" w:color="auto"/>
        <w:bottom w:val="none" w:sz="0" w:space="0" w:color="auto"/>
        <w:right w:val="none" w:sz="0" w:space="0" w:color="auto"/>
      </w:divBdr>
    </w:div>
    <w:div w:id="16673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8963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bzizkova</dc:creator>
  <cp:lastModifiedBy>Blanka GREBEŇOVÁ</cp:lastModifiedBy>
  <cp:revision>2</cp:revision>
  <cp:lastPrinted>2019-08-29T06:12:00Z</cp:lastPrinted>
  <dcterms:created xsi:type="dcterms:W3CDTF">2019-09-03T08:16:00Z</dcterms:created>
  <dcterms:modified xsi:type="dcterms:W3CDTF">2019-09-03T08:16:00Z</dcterms:modified>
</cp:coreProperties>
</file>