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26" w:rsidRPr="003E56E0" w:rsidRDefault="00356926" w:rsidP="00356926">
      <w:pPr>
        <w:pStyle w:val="Nzev"/>
      </w:pPr>
    </w:p>
    <w:p w:rsidR="00356926" w:rsidRPr="003E56E0" w:rsidRDefault="00356926" w:rsidP="00356926">
      <w:pPr>
        <w:pStyle w:val="Nzev"/>
      </w:pPr>
    </w:p>
    <w:p w:rsidR="00356926" w:rsidRDefault="00356926" w:rsidP="00356926">
      <w:pPr>
        <w:pStyle w:val="Nzev"/>
      </w:pPr>
    </w:p>
    <w:p w:rsidR="00356926" w:rsidRDefault="00356926" w:rsidP="00356926">
      <w:pPr>
        <w:pStyle w:val="Nzev"/>
      </w:pPr>
    </w:p>
    <w:p w:rsidR="00356926" w:rsidRDefault="00915925" w:rsidP="00356926">
      <w:pPr>
        <w:pStyle w:val="Nzev"/>
      </w:pPr>
      <w:r>
        <w:rPr>
          <w:noProof/>
          <w:lang w:eastAsia="cs-CZ"/>
        </w:rPr>
        <w:drawing>
          <wp:anchor distT="0" distB="0" distL="114300" distR="114300" simplePos="0" relativeHeight="251656704" behindDoc="0" locked="0" layoutInCell="1" allowOverlap="1" wp14:anchorId="7AA166CC" wp14:editId="1CF1A1AA">
            <wp:simplePos x="0" y="0"/>
            <wp:positionH relativeFrom="column">
              <wp:posOffset>4077335</wp:posOffset>
            </wp:positionH>
            <wp:positionV relativeFrom="paragraph">
              <wp:posOffset>418465</wp:posOffset>
            </wp:positionV>
            <wp:extent cx="2626360" cy="2626360"/>
            <wp:effectExtent l="0" t="0" r="2540" b="2540"/>
            <wp:wrapNone/>
            <wp:docPr id="4" name="Obrázek 3" descr="pozad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zad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2626360"/>
                    </a:xfrm>
                    <a:prstGeom prst="rect">
                      <a:avLst/>
                    </a:prstGeom>
                    <a:noFill/>
                  </pic:spPr>
                </pic:pic>
              </a:graphicData>
            </a:graphic>
            <wp14:sizeRelH relativeFrom="page">
              <wp14:pctWidth>0</wp14:pctWidth>
            </wp14:sizeRelH>
            <wp14:sizeRelV relativeFrom="page">
              <wp14:pctHeight>0</wp14:pctHeight>
            </wp14:sizeRelV>
          </wp:anchor>
        </w:drawing>
      </w:r>
    </w:p>
    <w:p w:rsidR="00356926" w:rsidRDefault="00356926" w:rsidP="00356926">
      <w:pPr>
        <w:pStyle w:val="Nzev"/>
      </w:pPr>
    </w:p>
    <w:p w:rsidR="00356926" w:rsidRDefault="00356926" w:rsidP="00356926">
      <w:pPr>
        <w:pStyle w:val="Nzev"/>
      </w:pPr>
    </w:p>
    <w:p w:rsidR="00356926" w:rsidRDefault="00356926" w:rsidP="00356926">
      <w:pPr>
        <w:pStyle w:val="Nzev"/>
      </w:pPr>
    </w:p>
    <w:p w:rsidR="00356926" w:rsidRDefault="00356926" w:rsidP="00356926">
      <w:pPr>
        <w:pStyle w:val="Nzev"/>
      </w:pPr>
    </w:p>
    <w:p w:rsidR="005F33F2" w:rsidRPr="00EA6055" w:rsidRDefault="005F33F2" w:rsidP="0037741B">
      <w:pPr>
        <w:pStyle w:val="Nzev"/>
        <w:jc w:val="right"/>
        <w:rPr>
          <w:rFonts w:ascii="Calibri" w:hAnsi="Calibri" w:cs="Calibri"/>
          <w:sz w:val="48"/>
          <w:szCs w:val="56"/>
        </w:rPr>
      </w:pPr>
      <w:r w:rsidRPr="00EA6055">
        <w:rPr>
          <w:noProof/>
          <w:lang w:eastAsia="cs-CZ"/>
        </w:rPr>
        <mc:AlternateContent>
          <mc:Choice Requires="wps">
            <w:drawing>
              <wp:anchor distT="4294967295" distB="4294967295" distL="114300" distR="114300" simplePos="0" relativeHeight="251657728" behindDoc="0" locked="0" layoutInCell="1" allowOverlap="1" wp14:anchorId="7CD3AC7A" wp14:editId="62DC7687">
                <wp:simplePos x="0" y="0"/>
                <wp:positionH relativeFrom="column">
                  <wp:posOffset>-24642</wp:posOffset>
                </wp:positionH>
                <wp:positionV relativeFrom="paragraph">
                  <wp:posOffset>300355</wp:posOffset>
                </wp:positionV>
                <wp:extent cx="6667778" cy="46104"/>
                <wp:effectExtent l="0" t="0" r="19050" b="3048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778" cy="4610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29FD6" id="Přímá spojnice 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23.65pt" to="523.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" strokecolor="#5b9bd5" strokeweight=".5pt">
                <v:stroke joinstyle="miter"/>
                <o:lock v:ext="edit" shapetype="f"/>
              </v:line>
            </w:pict>
          </mc:Fallback>
        </mc:AlternateContent>
      </w:r>
    </w:p>
    <w:p w:rsidR="00051767" w:rsidRPr="00EA6055" w:rsidRDefault="00B178B8" w:rsidP="00051767">
      <w:pPr>
        <w:pStyle w:val="Nzev"/>
        <w:jc w:val="right"/>
        <w:rPr>
          <w:rFonts w:ascii="Calibri" w:hAnsi="Calibri" w:cs="Calibri"/>
          <w:sz w:val="48"/>
          <w:szCs w:val="56"/>
        </w:rPr>
      </w:pPr>
      <w:r w:rsidRPr="00EA6055">
        <w:rPr>
          <w:rFonts w:ascii="Calibri" w:hAnsi="Calibri" w:cs="Calibri"/>
          <w:sz w:val="48"/>
          <w:szCs w:val="56"/>
        </w:rPr>
        <w:t>Návrh</w:t>
      </w:r>
      <w:r w:rsidR="0037741B" w:rsidRPr="00EA6055">
        <w:rPr>
          <w:rFonts w:ascii="Calibri" w:hAnsi="Calibri" w:cs="Calibri"/>
          <w:sz w:val="48"/>
          <w:szCs w:val="56"/>
        </w:rPr>
        <w:t xml:space="preserve"> řešení zakázkových úprav</w:t>
      </w:r>
      <w:r w:rsidRPr="00EA6055">
        <w:rPr>
          <w:rFonts w:ascii="Calibri" w:hAnsi="Calibri" w:cs="Calibri"/>
          <w:sz w:val="48"/>
          <w:szCs w:val="56"/>
        </w:rPr>
        <w:t xml:space="preserve"> </w:t>
      </w:r>
      <w:r w:rsidR="00537A95" w:rsidRPr="00EA6055">
        <w:rPr>
          <w:rFonts w:ascii="Calibri" w:hAnsi="Calibri" w:cs="Calibri"/>
          <w:sz w:val="48"/>
          <w:szCs w:val="56"/>
        </w:rPr>
        <w:t>systému Power</w:t>
      </w:r>
      <w:r w:rsidR="005F33F2" w:rsidRPr="00EA6055">
        <w:rPr>
          <w:rFonts w:ascii="Calibri" w:hAnsi="Calibri" w:cs="Calibri"/>
          <w:sz w:val="48"/>
          <w:szCs w:val="56"/>
        </w:rPr>
        <w:t>K</w:t>
      </w:r>
      <w:r w:rsidR="00537A95" w:rsidRPr="00EA6055">
        <w:rPr>
          <w:rFonts w:ascii="Calibri" w:hAnsi="Calibri" w:cs="Calibri"/>
          <w:sz w:val="48"/>
          <w:szCs w:val="56"/>
        </w:rPr>
        <w:t>ey 3.0</w:t>
      </w:r>
    </w:p>
    <w:p w:rsidR="00356926" w:rsidRPr="00EA6055" w:rsidRDefault="00356926" w:rsidP="00051767">
      <w:pPr>
        <w:pStyle w:val="Nzev"/>
        <w:jc w:val="right"/>
        <w:rPr>
          <w:rFonts w:ascii="Calibri" w:hAnsi="Calibri" w:cs="Calibri"/>
          <w:sz w:val="48"/>
          <w:szCs w:val="56"/>
        </w:rPr>
      </w:pPr>
      <w:r w:rsidRPr="00EA6055">
        <w:rPr>
          <w:sz w:val="40"/>
          <w:szCs w:val="28"/>
        </w:rPr>
        <w:t>pro</w:t>
      </w:r>
      <w:r w:rsidR="00C410EF" w:rsidRPr="00EA6055">
        <w:rPr>
          <w:sz w:val="40"/>
          <w:szCs w:val="28"/>
        </w:rPr>
        <w:t xml:space="preserve"> společnost:</w:t>
      </w:r>
      <w:r w:rsidR="00A9353A" w:rsidRPr="00EA6055">
        <w:rPr>
          <w:sz w:val="40"/>
          <w:szCs w:val="28"/>
        </w:rPr>
        <w:t xml:space="preserve"> </w:t>
      </w:r>
      <w:sdt>
        <w:sdtPr>
          <w:rPr>
            <w:sz w:val="40"/>
            <w:szCs w:val="28"/>
          </w:rPr>
          <w:alias w:val="Společnost"/>
          <w:tag w:val=""/>
          <w:id w:val="-743174553"/>
          <w:placeholder>
            <w:docPart w:val="10CC5DD361E24A84B439FA412026CD6A"/>
          </w:placeholder>
          <w:dataBinding w:prefixMappings="xmlns:ns0='http://schemas.openxmlformats.org/officeDocument/2006/extended-properties' " w:xpath="/ns0:Properties[1]/ns0:Company[1]" w:storeItemID="{6668398D-A668-4E3E-A5EB-62B293D839F1}"/>
          <w:text/>
        </w:sdtPr>
        <w:sdtEndPr/>
        <w:sdtContent>
          <w:r w:rsidR="007813C1" w:rsidRPr="00EA6055">
            <w:rPr>
              <w:sz w:val="40"/>
              <w:szCs w:val="28"/>
            </w:rPr>
            <w:t>Povodí Ohře S.P.</w:t>
          </w:r>
        </w:sdtContent>
      </w:sdt>
    </w:p>
    <w:p w:rsidR="00356926" w:rsidRPr="00EA6055" w:rsidRDefault="005F33F2" w:rsidP="00356926">
      <w:r w:rsidRPr="00EA6055">
        <w:rPr>
          <w:noProof/>
        </w:rPr>
        <mc:AlternateContent>
          <mc:Choice Requires="wps">
            <w:drawing>
              <wp:anchor distT="4294967295" distB="4294967295" distL="114300" distR="114300" simplePos="0" relativeHeight="251659776" behindDoc="0" locked="0" layoutInCell="1" allowOverlap="1" wp14:anchorId="24C9AE45" wp14:editId="682F56A5">
                <wp:simplePos x="0" y="0"/>
                <wp:positionH relativeFrom="column">
                  <wp:posOffset>-25400</wp:posOffset>
                </wp:positionH>
                <wp:positionV relativeFrom="paragraph">
                  <wp:posOffset>44450</wp:posOffset>
                </wp:positionV>
                <wp:extent cx="6667500" cy="45720"/>
                <wp:effectExtent l="0" t="0" r="19050" b="3048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4572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04EB41" id="Přímá spojnice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3.5pt" to="5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" strokecolor="#5b9bd5" strokeweight=".5pt">
                <v:stroke joinstyle="miter"/>
                <o:lock v:ext="edit" shapetype="f"/>
              </v:line>
            </w:pict>
          </mc:Fallback>
        </mc:AlternateContent>
      </w:r>
      <w:r w:rsidR="008A0AD7" w:rsidRPr="00EA6055">
        <w:tab/>
      </w:r>
      <w:r w:rsidR="008A0AD7" w:rsidRPr="00EA6055">
        <w:tab/>
      </w:r>
      <w:r w:rsidR="008A0AD7" w:rsidRPr="00EA6055">
        <w:tab/>
      </w:r>
      <w:r w:rsidR="008A0AD7" w:rsidRPr="00EA6055">
        <w:tab/>
      </w:r>
      <w:r w:rsidR="008A0AD7" w:rsidRPr="00EA6055">
        <w:tab/>
      </w:r>
      <w:r w:rsidR="008A0AD7" w:rsidRPr="00EA6055">
        <w:tab/>
      </w:r>
      <w:r w:rsidR="008A0AD7" w:rsidRPr="00EA6055">
        <w:tab/>
      </w:r>
      <w:r w:rsidR="008A0AD7" w:rsidRPr="00EA6055">
        <w:tab/>
      </w:r>
      <w:r w:rsidR="008A0AD7" w:rsidRPr="00EA6055">
        <w:tab/>
      </w:r>
      <w:r w:rsidR="008A0AD7" w:rsidRPr="00EA6055">
        <w:tab/>
      </w:r>
      <w:r w:rsidR="008A0AD7" w:rsidRPr="00EA6055">
        <w:tab/>
      </w:r>
    </w:p>
    <w:p w:rsidR="00356926" w:rsidRPr="00EA6055" w:rsidRDefault="00356926" w:rsidP="00356926">
      <w:r w:rsidRPr="00EA6055">
        <w:br w:type="page"/>
      </w:r>
    </w:p>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 w:rsidR="00356926" w:rsidRPr="00EA6055" w:rsidRDefault="00356926" w:rsidP="00356926">
      <w:pPr>
        <w:rPr>
          <w:rStyle w:val="Nadpis3Char"/>
        </w:rPr>
      </w:pPr>
      <w:bookmarkStart w:id="0" w:name="_Toc409702641"/>
      <w:r w:rsidRPr="00EA6055">
        <w:rPr>
          <w:rStyle w:val="Nadpis3Char"/>
        </w:rPr>
        <w:t>Informace o dokumentu</w:t>
      </w:r>
      <w:bookmarkEnd w:id="0"/>
    </w:p>
    <w:p w:rsidR="00962686" w:rsidRPr="00EA6055" w:rsidRDefault="00962686" w:rsidP="00356926">
      <w:pPr>
        <w:rPr>
          <w:rStyle w:val="Nadpis3Char"/>
        </w:rPr>
      </w:pPr>
    </w:p>
    <w:tbl>
      <w:tblPr>
        <w:tblW w:w="0" w:type="auto"/>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19"/>
        <w:gridCol w:w="8329"/>
      </w:tblGrid>
      <w:tr w:rsidR="00CF7AF4" w:rsidRPr="00EA6055" w:rsidTr="00962686">
        <w:tc>
          <w:tcPr>
            <w:tcW w:w="2019" w:type="dxa"/>
            <w:tcBorders>
              <w:bottom w:val="single" w:sz="12" w:space="0" w:color="9CC2E5"/>
            </w:tcBorders>
            <w:shd w:val="clear" w:color="auto" w:fill="auto"/>
          </w:tcPr>
          <w:p w:rsidR="00356926" w:rsidRPr="00EA6055" w:rsidRDefault="00356926" w:rsidP="001E0662">
            <w:pPr>
              <w:pStyle w:val="Identifikace"/>
              <w:spacing w:line="276" w:lineRule="auto"/>
              <w:rPr>
                <w:rFonts w:cs="Calibri"/>
                <w:b/>
                <w:bCs/>
                <w:color w:val="525252"/>
              </w:rPr>
            </w:pPr>
            <w:r w:rsidRPr="00EA6055">
              <w:rPr>
                <w:rFonts w:ascii="Calibri" w:eastAsia="Calibri" w:hAnsi="Calibri" w:cs="Calibri"/>
                <w:bCs/>
                <w:color w:val="525252"/>
                <w:sz w:val="20"/>
                <w:szCs w:val="20"/>
              </w:rPr>
              <w:t>Název dokumentu</w:t>
            </w:r>
          </w:p>
        </w:tc>
        <w:sdt>
          <w:sdtPr>
            <w:rPr>
              <w:rFonts w:ascii="Calibri" w:hAnsi="Calibri" w:cs="Calibri"/>
              <w:bCs/>
              <w:color w:val="525252"/>
              <w:sz w:val="20"/>
              <w:szCs w:val="20"/>
            </w:rPr>
            <w:alias w:val="Název"/>
            <w:tag w:val=""/>
            <w:id w:val="1120495765"/>
            <w:placeholder>
              <w:docPart w:val="C1CAC8D48244487596E5709DDCDA46E7"/>
            </w:placeholder>
            <w:dataBinding w:prefixMappings="xmlns:ns0='http://purl.org/dc/elements/1.1/' xmlns:ns1='http://schemas.openxmlformats.org/package/2006/metadata/core-properties' " w:xpath="/ns1:coreProperties[1]/ns0:title[1]" w:storeItemID="{6C3C8BC8-F283-45AE-878A-BAB7291924A1}"/>
            <w:text/>
          </w:sdtPr>
          <w:sdtEndPr/>
          <w:sdtContent>
            <w:tc>
              <w:tcPr>
                <w:tcW w:w="8329" w:type="dxa"/>
                <w:tcBorders>
                  <w:bottom w:val="single" w:sz="12" w:space="0" w:color="9CC2E5"/>
                </w:tcBorders>
                <w:shd w:val="clear" w:color="auto" w:fill="auto"/>
              </w:tcPr>
              <w:p w:rsidR="00191545" w:rsidRPr="00EA6055" w:rsidRDefault="007813C1" w:rsidP="00962686">
                <w:pPr>
                  <w:pStyle w:val="Identifikace"/>
                  <w:spacing w:line="276" w:lineRule="auto"/>
                  <w:rPr>
                    <w:rFonts w:ascii="Calibri" w:hAnsi="Calibri" w:cs="Calibri"/>
                    <w:bCs/>
                    <w:color w:val="525252"/>
                    <w:sz w:val="20"/>
                    <w:szCs w:val="20"/>
                  </w:rPr>
                </w:pPr>
                <w:r w:rsidRPr="00EA6055">
                  <w:rPr>
                    <w:rFonts w:ascii="Calibri" w:hAnsi="Calibri" w:cs="Calibri"/>
                    <w:bCs/>
                    <w:color w:val="525252"/>
                    <w:sz w:val="20"/>
                    <w:szCs w:val="20"/>
                  </w:rPr>
                  <w:t>Úprava systému Powerkey 3.0 - Personální synchronizace</w:t>
                </w:r>
              </w:p>
            </w:tc>
          </w:sdtContent>
        </w:sdt>
      </w:tr>
      <w:tr w:rsidR="00356926" w:rsidRPr="00EA6055" w:rsidTr="00962686">
        <w:tc>
          <w:tcPr>
            <w:tcW w:w="2019" w:type="dxa"/>
            <w:shd w:val="clear" w:color="auto" w:fill="auto"/>
          </w:tcPr>
          <w:p w:rsidR="00356926" w:rsidRPr="00EA6055" w:rsidRDefault="00356926" w:rsidP="001E0662">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Autor</w:t>
            </w:r>
          </w:p>
        </w:tc>
        <w:sdt>
          <w:sdtPr>
            <w:rPr>
              <w:rFonts w:ascii="Calibri" w:eastAsia="Calibri" w:hAnsi="Calibri" w:cs="Calibri"/>
              <w:bCs/>
              <w:color w:val="525252"/>
              <w:sz w:val="20"/>
              <w:szCs w:val="20"/>
            </w:rPr>
            <w:alias w:val="Autor"/>
            <w:tag w:val=""/>
            <w:id w:val="-880552022"/>
            <w:placeholder>
              <w:docPart w:val="FC5833BE62EF41659C38BF7307549E09"/>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29" w:type="dxa"/>
                <w:shd w:val="clear" w:color="auto" w:fill="auto"/>
              </w:tcPr>
              <w:p w:rsidR="00356926" w:rsidRPr="00EA6055" w:rsidRDefault="008E123F" w:rsidP="001E0662">
                <w:pPr>
                  <w:pStyle w:val="Identifikace"/>
                  <w:spacing w:line="276" w:lineRule="auto"/>
                  <w:rPr>
                    <w:rFonts w:ascii="Calibri" w:eastAsia="Calibri" w:hAnsi="Calibri" w:cs="Calibri"/>
                    <w:bCs/>
                    <w:color w:val="525252"/>
                    <w:sz w:val="20"/>
                    <w:szCs w:val="20"/>
                  </w:rPr>
                </w:pPr>
                <w:r w:rsidRPr="00EA6055">
                  <w:rPr>
                    <w:rFonts w:ascii="Calibri" w:eastAsia="Calibri" w:hAnsi="Calibri" w:cs="Calibri"/>
                    <w:bCs/>
                    <w:color w:val="525252"/>
                    <w:sz w:val="20"/>
                    <w:szCs w:val="20"/>
                  </w:rPr>
                  <w:t>Filip Stiskal</w:t>
                </w:r>
              </w:p>
            </w:tc>
          </w:sdtContent>
        </w:sdt>
      </w:tr>
      <w:tr w:rsidR="00356926" w:rsidRPr="00EA6055" w:rsidTr="00962686">
        <w:tc>
          <w:tcPr>
            <w:tcW w:w="2019" w:type="dxa"/>
            <w:shd w:val="clear" w:color="auto" w:fill="auto"/>
          </w:tcPr>
          <w:p w:rsidR="00356926" w:rsidRPr="00EA6055" w:rsidRDefault="00356926" w:rsidP="001E0662">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Verze</w:t>
            </w:r>
          </w:p>
        </w:tc>
        <w:tc>
          <w:tcPr>
            <w:tcW w:w="8329" w:type="dxa"/>
            <w:shd w:val="clear" w:color="auto" w:fill="auto"/>
          </w:tcPr>
          <w:p w:rsidR="00356926" w:rsidRPr="00EA6055" w:rsidRDefault="00870CAA" w:rsidP="00C84D87">
            <w:pPr>
              <w:pStyle w:val="Identifikace"/>
              <w:spacing w:line="276" w:lineRule="auto"/>
              <w:rPr>
                <w:rFonts w:ascii="Calibri" w:eastAsia="Calibri" w:hAnsi="Calibri" w:cs="Calibri"/>
                <w:bCs/>
                <w:color w:val="525252"/>
                <w:sz w:val="20"/>
                <w:szCs w:val="20"/>
              </w:rPr>
            </w:pPr>
            <w:r w:rsidRPr="00EA6055">
              <w:rPr>
                <w:rFonts w:ascii="Calibri" w:eastAsia="Calibri" w:hAnsi="Calibri" w:cs="Calibri"/>
                <w:bCs/>
                <w:color w:val="525252"/>
                <w:sz w:val="20"/>
                <w:szCs w:val="20"/>
              </w:rPr>
              <w:t>1.</w:t>
            </w:r>
            <w:r w:rsidR="00720B34" w:rsidRPr="00EA6055">
              <w:rPr>
                <w:rFonts w:ascii="Calibri" w:eastAsia="Calibri" w:hAnsi="Calibri" w:cs="Calibri"/>
                <w:bCs/>
                <w:color w:val="525252"/>
                <w:sz w:val="20"/>
                <w:szCs w:val="20"/>
              </w:rPr>
              <w:t>1</w:t>
            </w:r>
          </w:p>
        </w:tc>
      </w:tr>
      <w:tr w:rsidR="00356926" w:rsidRPr="00EA6055" w:rsidTr="00962686">
        <w:tc>
          <w:tcPr>
            <w:tcW w:w="2019" w:type="dxa"/>
            <w:shd w:val="clear" w:color="auto" w:fill="auto"/>
          </w:tcPr>
          <w:p w:rsidR="00356926" w:rsidRPr="00EA6055" w:rsidRDefault="00356926" w:rsidP="001E0662">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Datum</w:t>
            </w:r>
          </w:p>
        </w:tc>
        <w:tc>
          <w:tcPr>
            <w:tcW w:w="8329" w:type="dxa"/>
            <w:shd w:val="clear" w:color="auto" w:fill="auto"/>
          </w:tcPr>
          <w:p w:rsidR="00356926" w:rsidRPr="00EA6055" w:rsidRDefault="00870CAA" w:rsidP="00C84D87">
            <w:pPr>
              <w:pStyle w:val="Identifikace"/>
              <w:spacing w:line="276" w:lineRule="auto"/>
              <w:rPr>
                <w:rFonts w:ascii="Calibri" w:eastAsia="Calibri" w:hAnsi="Calibri" w:cs="Calibri"/>
                <w:bCs/>
                <w:color w:val="525252"/>
                <w:sz w:val="20"/>
                <w:szCs w:val="20"/>
              </w:rPr>
            </w:pPr>
            <w:r w:rsidRPr="00EA6055">
              <w:rPr>
                <w:rFonts w:ascii="Calibri" w:eastAsia="Calibri" w:hAnsi="Calibri" w:cs="Calibri"/>
                <w:bCs/>
                <w:color w:val="525252"/>
                <w:sz w:val="20"/>
                <w:szCs w:val="20"/>
              </w:rPr>
              <w:fldChar w:fldCharType="begin"/>
            </w:r>
            <w:r w:rsidRPr="00EA6055">
              <w:rPr>
                <w:rFonts w:ascii="Calibri" w:eastAsia="Calibri" w:hAnsi="Calibri" w:cs="Calibri"/>
                <w:bCs/>
                <w:color w:val="525252"/>
                <w:sz w:val="20"/>
                <w:szCs w:val="20"/>
              </w:rPr>
              <w:instrText xml:space="preserve"> SAVEDATE  \@ "d.M.yyyy"  \* MERGEFORMAT </w:instrText>
            </w:r>
            <w:r w:rsidRPr="00EA6055">
              <w:rPr>
                <w:rFonts w:ascii="Calibri" w:eastAsia="Calibri" w:hAnsi="Calibri" w:cs="Calibri"/>
                <w:bCs/>
                <w:color w:val="525252"/>
                <w:sz w:val="20"/>
                <w:szCs w:val="20"/>
              </w:rPr>
              <w:fldChar w:fldCharType="separate"/>
            </w:r>
            <w:r w:rsidR="00EA6055">
              <w:rPr>
                <w:rFonts w:ascii="Calibri" w:eastAsia="Calibri" w:hAnsi="Calibri" w:cs="Calibri"/>
                <w:bCs/>
                <w:noProof/>
                <w:color w:val="525252"/>
                <w:sz w:val="20"/>
                <w:szCs w:val="20"/>
              </w:rPr>
              <w:t>5.8.2019</w:t>
            </w:r>
            <w:r w:rsidRPr="00EA6055">
              <w:rPr>
                <w:rFonts w:ascii="Calibri" w:eastAsia="Calibri" w:hAnsi="Calibri" w:cs="Calibri"/>
                <w:bCs/>
                <w:color w:val="525252"/>
                <w:sz w:val="20"/>
                <w:szCs w:val="20"/>
              </w:rPr>
              <w:fldChar w:fldCharType="end"/>
            </w:r>
          </w:p>
        </w:tc>
      </w:tr>
    </w:tbl>
    <w:p w:rsidR="00356926" w:rsidRPr="00EA6055" w:rsidRDefault="00356926" w:rsidP="00356926">
      <w:bookmarkStart w:id="1" w:name="_GoBack"/>
      <w:bookmarkEnd w:id="1"/>
    </w:p>
    <w:p w:rsidR="00DD4BEF" w:rsidRPr="00EA6055" w:rsidRDefault="00DD4BEF" w:rsidP="00DD4BEF">
      <w:pPr>
        <w:rPr>
          <w:rStyle w:val="Nadpis3Char"/>
        </w:rPr>
      </w:pPr>
      <w:r w:rsidRPr="00EA6055">
        <w:rPr>
          <w:rStyle w:val="Nadpis3Char"/>
        </w:rPr>
        <w:t>Přehled verzí dokumentu</w:t>
      </w:r>
    </w:p>
    <w:p w:rsidR="00962686" w:rsidRPr="00EA6055" w:rsidRDefault="00962686" w:rsidP="00DD4BEF"/>
    <w:tbl>
      <w:tblPr>
        <w:tblW w:w="0" w:type="auto"/>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14"/>
        <w:gridCol w:w="1701"/>
        <w:gridCol w:w="6633"/>
      </w:tblGrid>
      <w:tr w:rsidR="00DD4BEF" w:rsidRPr="00EA6055" w:rsidTr="00962686">
        <w:tc>
          <w:tcPr>
            <w:tcW w:w="2014" w:type="dxa"/>
            <w:tcBorders>
              <w:bottom w:val="single" w:sz="12" w:space="0" w:color="9CC2E5"/>
            </w:tcBorders>
            <w:shd w:val="clear" w:color="auto" w:fill="auto"/>
          </w:tcPr>
          <w:p w:rsidR="00DD4BEF" w:rsidRPr="00EA6055" w:rsidRDefault="00C11082" w:rsidP="00C11082">
            <w:pPr>
              <w:pStyle w:val="Identifikace"/>
              <w:spacing w:line="276" w:lineRule="auto"/>
              <w:jc w:val="left"/>
              <w:rPr>
                <w:rFonts w:ascii="Calibri" w:eastAsia="Calibri" w:hAnsi="Calibri" w:cs="Calibri"/>
                <w:b/>
                <w:bCs/>
                <w:color w:val="525252"/>
                <w:sz w:val="20"/>
                <w:szCs w:val="20"/>
              </w:rPr>
            </w:pPr>
            <w:r w:rsidRPr="00EA6055">
              <w:rPr>
                <w:rFonts w:ascii="Calibri" w:eastAsia="Calibri" w:hAnsi="Calibri" w:cs="Calibri"/>
                <w:bCs/>
                <w:color w:val="525252"/>
                <w:sz w:val="20"/>
                <w:szCs w:val="20"/>
              </w:rPr>
              <w:t>Č.</w:t>
            </w:r>
            <w:r w:rsidR="00DD4BEF" w:rsidRPr="00EA6055">
              <w:rPr>
                <w:rFonts w:ascii="Calibri" w:eastAsia="Calibri" w:hAnsi="Calibri" w:cs="Calibri"/>
                <w:bCs/>
                <w:color w:val="525252"/>
                <w:sz w:val="20"/>
                <w:szCs w:val="20"/>
              </w:rPr>
              <w:t xml:space="preserve"> verze dokumentu</w:t>
            </w:r>
          </w:p>
        </w:tc>
        <w:tc>
          <w:tcPr>
            <w:tcW w:w="1701" w:type="dxa"/>
            <w:tcBorders>
              <w:bottom w:val="single" w:sz="12" w:space="0" w:color="9CC2E5"/>
            </w:tcBorders>
            <w:shd w:val="clear" w:color="auto" w:fill="auto"/>
          </w:tcPr>
          <w:p w:rsidR="00DD4BEF" w:rsidRPr="00EA6055" w:rsidRDefault="00DD4BEF" w:rsidP="00FA3DC1">
            <w:pPr>
              <w:pStyle w:val="Identifikace"/>
              <w:spacing w:line="276" w:lineRule="auto"/>
              <w:rPr>
                <w:rFonts w:ascii="Calibri" w:eastAsia="Calibri" w:hAnsi="Calibri" w:cs="Calibri"/>
                <w:b/>
                <w:bCs/>
                <w:color w:val="525252"/>
                <w:sz w:val="20"/>
                <w:szCs w:val="20"/>
              </w:rPr>
            </w:pPr>
            <w:r w:rsidRPr="00EA6055">
              <w:rPr>
                <w:rFonts w:ascii="Calibri" w:eastAsia="Calibri" w:hAnsi="Calibri" w:cs="Calibri"/>
                <w:bCs/>
                <w:color w:val="525252"/>
                <w:sz w:val="20"/>
                <w:szCs w:val="20"/>
              </w:rPr>
              <w:t>Datum vytvoření</w:t>
            </w:r>
          </w:p>
        </w:tc>
        <w:tc>
          <w:tcPr>
            <w:tcW w:w="6633" w:type="dxa"/>
            <w:tcBorders>
              <w:bottom w:val="single" w:sz="12" w:space="0" w:color="9CC2E5"/>
            </w:tcBorders>
            <w:shd w:val="clear" w:color="auto" w:fill="auto"/>
          </w:tcPr>
          <w:p w:rsidR="00DD4BEF" w:rsidRPr="00EA6055" w:rsidRDefault="00DD4BEF" w:rsidP="00FA3DC1">
            <w:pPr>
              <w:pStyle w:val="Identifikace"/>
              <w:spacing w:line="276" w:lineRule="auto"/>
              <w:rPr>
                <w:rFonts w:ascii="Calibri" w:eastAsia="Calibri" w:hAnsi="Calibri" w:cs="Calibri"/>
                <w:b/>
                <w:bCs/>
                <w:color w:val="525252"/>
                <w:sz w:val="20"/>
                <w:szCs w:val="20"/>
              </w:rPr>
            </w:pPr>
            <w:r w:rsidRPr="00EA6055">
              <w:rPr>
                <w:rFonts w:ascii="Calibri" w:eastAsia="Calibri" w:hAnsi="Calibri" w:cs="Calibri"/>
                <w:bCs/>
                <w:color w:val="525252"/>
                <w:sz w:val="20"/>
                <w:szCs w:val="20"/>
              </w:rPr>
              <w:t>Přehled změn dokumentu</w:t>
            </w:r>
          </w:p>
        </w:tc>
      </w:tr>
      <w:tr w:rsidR="00EA6055" w:rsidRPr="00EA6055" w:rsidTr="00962686">
        <w:tc>
          <w:tcPr>
            <w:tcW w:w="2014" w:type="dxa"/>
            <w:shd w:val="clear" w:color="auto" w:fill="auto"/>
          </w:tcPr>
          <w:p w:rsidR="00EA6055" w:rsidRPr="00EA6055" w:rsidRDefault="00EA6055" w:rsidP="00FA3DC1">
            <w:pPr>
              <w:pStyle w:val="Identifikace"/>
              <w:spacing w:line="276" w:lineRule="auto"/>
              <w:rPr>
                <w:rFonts w:ascii="Calibri" w:eastAsia="Calibri" w:hAnsi="Calibri" w:cs="Calibri"/>
                <w:bCs/>
                <w:color w:val="525252"/>
                <w:sz w:val="20"/>
                <w:szCs w:val="20"/>
              </w:rPr>
            </w:pPr>
            <w:r>
              <w:rPr>
                <w:rFonts w:ascii="Calibri" w:eastAsia="Calibri" w:hAnsi="Calibri" w:cs="Calibri"/>
                <w:bCs/>
                <w:color w:val="525252"/>
                <w:sz w:val="20"/>
                <w:szCs w:val="20"/>
              </w:rPr>
              <w:t>1.0</w:t>
            </w:r>
          </w:p>
        </w:tc>
        <w:tc>
          <w:tcPr>
            <w:tcW w:w="1701" w:type="dxa"/>
            <w:shd w:val="clear" w:color="auto" w:fill="auto"/>
          </w:tcPr>
          <w:p w:rsidR="00EA6055" w:rsidRPr="00EA6055" w:rsidRDefault="00EA6055" w:rsidP="000826FD">
            <w:pPr>
              <w:pStyle w:val="Identifikace"/>
              <w:spacing w:line="276" w:lineRule="auto"/>
              <w:rPr>
                <w:rFonts w:ascii="Calibri" w:eastAsia="Calibri" w:hAnsi="Calibri" w:cs="Calibri"/>
                <w:bCs/>
                <w:color w:val="525252"/>
                <w:sz w:val="20"/>
                <w:szCs w:val="20"/>
              </w:rPr>
            </w:pPr>
            <w:r>
              <w:rPr>
                <w:rFonts w:ascii="Calibri" w:eastAsia="Calibri" w:hAnsi="Calibri" w:cs="Calibri"/>
                <w:bCs/>
                <w:color w:val="525252"/>
                <w:sz w:val="20"/>
                <w:szCs w:val="20"/>
              </w:rPr>
              <w:t>6.8.2019</w:t>
            </w:r>
          </w:p>
        </w:tc>
        <w:tc>
          <w:tcPr>
            <w:tcW w:w="6633" w:type="dxa"/>
            <w:shd w:val="clear" w:color="auto" w:fill="auto"/>
          </w:tcPr>
          <w:p w:rsidR="00EA6055" w:rsidRPr="00EA6055" w:rsidRDefault="00EA6055" w:rsidP="00FA3DC1">
            <w:pPr>
              <w:pStyle w:val="Identifikace"/>
              <w:spacing w:line="276" w:lineRule="auto"/>
              <w:rPr>
                <w:rFonts w:ascii="Calibri" w:eastAsia="Calibri" w:hAnsi="Calibri" w:cs="Calibri"/>
                <w:color w:val="525252"/>
                <w:sz w:val="20"/>
                <w:szCs w:val="20"/>
              </w:rPr>
            </w:pPr>
            <w:r>
              <w:rPr>
                <w:rFonts w:ascii="Calibri" w:eastAsia="Calibri" w:hAnsi="Calibri" w:cs="Calibri"/>
                <w:color w:val="525252"/>
                <w:sz w:val="20"/>
                <w:szCs w:val="20"/>
              </w:rPr>
              <w:t>Final verze</w:t>
            </w:r>
          </w:p>
        </w:tc>
      </w:tr>
      <w:tr w:rsidR="00DD4BEF" w:rsidRPr="00EA6055" w:rsidTr="00962686">
        <w:tc>
          <w:tcPr>
            <w:tcW w:w="2014" w:type="dxa"/>
            <w:shd w:val="clear" w:color="auto" w:fill="auto"/>
          </w:tcPr>
          <w:p w:rsidR="00DD4BEF" w:rsidRPr="00EA6055" w:rsidRDefault="00C84D87" w:rsidP="00FA3DC1">
            <w:pPr>
              <w:pStyle w:val="Identifikace"/>
              <w:spacing w:line="276" w:lineRule="auto"/>
              <w:rPr>
                <w:rFonts w:ascii="Calibri" w:eastAsia="Calibri" w:hAnsi="Calibri" w:cs="Calibri"/>
                <w:bCs/>
                <w:color w:val="525252"/>
                <w:sz w:val="20"/>
                <w:szCs w:val="20"/>
              </w:rPr>
            </w:pPr>
            <w:r w:rsidRPr="00EA6055">
              <w:rPr>
                <w:rFonts w:ascii="Calibri" w:eastAsia="Calibri" w:hAnsi="Calibri" w:cs="Calibri"/>
                <w:bCs/>
                <w:color w:val="525252"/>
                <w:sz w:val="20"/>
                <w:szCs w:val="20"/>
              </w:rPr>
              <w:t>1.0</w:t>
            </w:r>
          </w:p>
        </w:tc>
        <w:tc>
          <w:tcPr>
            <w:tcW w:w="1701" w:type="dxa"/>
            <w:shd w:val="clear" w:color="auto" w:fill="auto"/>
          </w:tcPr>
          <w:p w:rsidR="00DD4BEF" w:rsidRPr="00EA6055" w:rsidRDefault="00276B1D" w:rsidP="000826FD">
            <w:pPr>
              <w:pStyle w:val="Identifikace"/>
              <w:spacing w:line="276" w:lineRule="auto"/>
              <w:rPr>
                <w:rFonts w:ascii="Calibri" w:eastAsia="Calibri" w:hAnsi="Calibri" w:cs="Calibri"/>
                <w:color w:val="525252"/>
                <w:sz w:val="20"/>
                <w:szCs w:val="20"/>
              </w:rPr>
            </w:pPr>
            <w:r w:rsidRPr="00EA6055">
              <w:rPr>
                <w:rFonts w:ascii="Calibri" w:eastAsia="Calibri" w:hAnsi="Calibri" w:cs="Calibri"/>
                <w:bCs/>
                <w:color w:val="525252"/>
                <w:sz w:val="20"/>
                <w:szCs w:val="20"/>
              </w:rPr>
              <w:fldChar w:fldCharType="begin"/>
            </w:r>
            <w:r w:rsidRPr="00EA6055">
              <w:rPr>
                <w:rFonts w:ascii="Calibri" w:eastAsia="Calibri" w:hAnsi="Calibri" w:cs="Calibri"/>
                <w:bCs/>
                <w:color w:val="525252"/>
                <w:sz w:val="20"/>
                <w:szCs w:val="20"/>
              </w:rPr>
              <w:instrText xml:space="preserve"> SAVEDATE  \@ "d.M.yyyy"  \* MERGEFORMAT </w:instrText>
            </w:r>
            <w:r w:rsidRPr="00EA6055">
              <w:rPr>
                <w:rFonts w:ascii="Calibri" w:eastAsia="Calibri" w:hAnsi="Calibri" w:cs="Calibri"/>
                <w:bCs/>
                <w:color w:val="525252"/>
                <w:sz w:val="20"/>
                <w:szCs w:val="20"/>
              </w:rPr>
              <w:fldChar w:fldCharType="separate"/>
            </w:r>
            <w:r w:rsidR="00EA6055">
              <w:rPr>
                <w:rFonts w:ascii="Calibri" w:eastAsia="Calibri" w:hAnsi="Calibri" w:cs="Calibri"/>
                <w:bCs/>
                <w:noProof/>
                <w:color w:val="525252"/>
                <w:sz w:val="20"/>
                <w:szCs w:val="20"/>
              </w:rPr>
              <w:t>5.8.2019</w:t>
            </w:r>
            <w:r w:rsidRPr="00EA6055">
              <w:rPr>
                <w:rFonts w:ascii="Calibri" w:eastAsia="Calibri" w:hAnsi="Calibri" w:cs="Calibri"/>
                <w:bCs/>
                <w:color w:val="525252"/>
                <w:sz w:val="20"/>
                <w:szCs w:val="20"/>
              </w:rPr>
              <w:fldChar w:fldCharType="end"/>
            </w:r>
          </w:p>
        </w:tc>
        <w:tc>
          <w:tcPr>
            <w:tcW w:w="6633" w:type="dxa"/>
            <w:shd w:val="clear" w:color="auto" w:fill="auto"/>
          </w:tcPr>
          <w:p w:rsidR="00DD4BEF" w:rsidRPr="00EA6055" w:rsidRDefault="00C84D87" w:rsidP="00FA3DC1">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Draft</w:t>
            </w:r>
          </w:p>
        </w:tc>
      </w:tr>
      <w:tr w:rsidR="00DD4BEF" w:rsidRPr="00EA6055" w:rsidTr="00962686">
        <w:tc>
          <w:tcPr>
            <w:tcW w:w="2014" w:type="dxa"/>
            <w:shd w:val="clear" w:color="auto" w:fill="auto"/>
          </w:tcPr>
          <w:p w:rsidR="00DD4BEF" w:rsidRPr="00EA6055" w:rsidRDefault="00720B34" w:rsidP="00FA3DC1">
            <w:pPr>
              <w:pStyle w:val="Identifikace"/>
              <w:spacing w:line="276" w:lineRule="auto"/>
              <w:rPr>
                <w:rFonts w:ascii="Calibri" w:eastAsia="Calibri" w:hAnsi="Calibri" w:cs="Calibri"/>
                <w:bCs/>
                <w:color w:val="525252"/>
                <w:sz w:val="20"/>
                <w:szCs w:val="20"/>
              </w:rPr>
            </w:pPr>
            <w:r w:rsidRPr="00EA6055">
              <w:rPr>
                <w:rFonts w:ascii="Calibri" w:eastAsia="Calibri" w:hAnsi="Calibri" w:cs="Calibri"/>
                <w:bCs/>
                <w:color w:val="525252"/>
                <w:sz w:val="20"/>
                <w:szCs w:val="20"/>
              </w:rPr>
              <w:t>1.1</w:t>
            </w:r>
          </w:p>
        </w:tc>
        <w:tc>
          <w:tcPr>
            <w:tcW w:w="1701" w:type="dxa"/>
            <w:shd w:val="clear" w:color="auto" w:fill="auto"/>
          </w:tcPr>
          <w:p w:rsidR="00DD4BEF" w:rsidRPr="00EA6055" w:rsidRDefault="00720B34" w:rsidP="00FA3DC1">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14.06.2019</w:t>
            </w:r>
          </w:p>
        </w:tc>
        <w:tc>
          <w:tcPr>
            <w:tcW w:w="6633" w:type="dxa"/>
            <w:shd w:val="clear" w:color="auto" w:fill="auto"/>
          </w:tcPr>
          <w:p w:rsidR="00DD4BEF" w:rsidRPr="00EA6055" w:rsidRDefault="00720B34" w:rsidP="002C3886">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Úprava zadání:</w:t>
            </w:r>
          </w:p>
          <w:p w:rsidR="00720B34" w:rsidRPr="00EA6055" w:rsidRDefault="00720B34" w:rsidP="002C3886">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Přidán import uživatelů a jejich osobního přístupu;</w:t>
            </w:r>
          </w:p>
          <w:p w:rsidR="00720B34" w:rsidRPr="00EA6055" w:rsidRDefault="00720B34" w:rsidP="002C3886">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 xml:space="preserve">Upravena pravidla pro import org. struktury </w:t>
            </w:r>
          </w:p>
          <w:p w:rsidR="00720B34" w:rsidRPr="00EA6055" w:rsidRDefault="00720B34" w:rsidP="002C3886">
            <w:pPr>
              <w:pStyle w:val="Identifikace"/>
              <w:spacing w:line="276" w:lineRule="auto"/>
              <w:rPr>
                <w:rFonts w:ascii="Calibri" w:eastAsia="Calibri" w:hAnsi="Calibri" w:cs="Calibri"/>
                <w:color w:val="525252"/>
                <w:sz w:val="20"/>
                <w:szCs w:val="20"/>
              </w:rPr>
            </w:pPr>
            <w:r w:rsidRPr="00EA6055">
              <w:rPr>
                <w:rFonts w:ascii="Calibri" w:eastAsia="Calibri" w:hAnsi="Calibri" w:cs="Calibri"/>
                <w:color w:val="525252"/>
                <w:sz w:val="20"/>
                <w:szCs w:val="20"/>
              </w:rPr>
              <w:t>Upravena pravidla pro import osob</w:t>
            </w:r>
          </w:p>
        </w:tc>
      </w:tr>
      <w:tr w:rsidR="00DD4BEF" w:rsidRPr="00EA6055" w:rsidTr="00962686">
        <w:tc>
          <w:tcPr>
            <w:tcW w:w="2014" w:type="dxa"/>
            <w:shd w:val="clear" w:color="auto" w:fill="auto"/>
          </w:tcPr>
          <w:p w:rsidR="00DD4BEF" w:rsidRPr="00EA6055" w:rsidRDefault="00DD4BEF" w:rsidP="00FA3DC1">
            <w:pPr>
              <w:pStyle w:val="Identifikace"/>
              <w:spacing w:line="276" w:lineRule="auto"/>
              <w:rPr>
                <w:rFonts w:ascii="Calibri" w:eastAsia="Calibri" w:hAnsi="Calibri" w:cs="Calibri"/>
                <w:bCs/>
                <w:color w:val="525252"/>
                <w:sz w:val="20"/>
                <w:szCs w:val="20"/>
              </w:rPr>
            </w:pPr>
          </w:p>
        </w:tc>
        <w:tc>
          <w:tcPr>
            <w:tcW w:w="1701" w:type="dxa"/>
            <w:shd w:val="clear" w:color="auto" w:fill="auto"/>
          </w:tcPr>
          <w:p w:rsidR="00DD4BEF" w:rsidRPr="00EA6055" w:rsidRDefault="00DD4BEF" w:rsidP="00FA3DC1">
            <w:pPr>
              <w:pStyle w:val="Identifikace"/>
              <w:spacing w:line="276" w:lineRule="auto"/>
              <w:rPr>
                <w:rFonts w:ascii="Calibri" w:eastAsia="Calibri" w:hAnsi="Calibri" w:cs="Calibri"/>
                <w:color w:val="525252"/>
                <w:sz w:val="20"/>
                <w:szCs w:val="20"/>
              </w:rPr>
            </w:pPr>
          </w:p>
        </w:tc>
        <w:tc>
          <w:tcPr>
            <w:tcW w:w="6633" w:type="dxa"/>
            <w:shd w:val="clear" w:color="auto" w:fill="auto"/>
          </w:tcPr>
          <w:p w:rsidR="00DD4BEF" w:rsidRPr="00EA6055" w:rsidRDefault="00DD4BEF" w:rsidP="00FA3DC1">
            <w:pPr>
              <w:pStyle w:val="Identifikace"/>
              <w:spacing w:line="276" w:lineRule="auto"/>
              <w:rPr>
                <w:rFonts w:ascii="Calibri" w:eastAsia="Calibri" w:hAnsi="Calibri" w:cs="Calibri"/>
                <w:color w:val="525252"/>
                <w:sz w:val="20"/>
                <w:szCs w:val="20"/>
              </w:rPr>
            </w:pPr>
          </w:p>
        </w:tc>
      </w:tr>
      <w:tr w:rsidR="00DD4BEF" w:rsidRPr="00EA6055" w:rsidTr="00962686">
        <w:tc>
          <w:tcPr>
            <w:tcW w:w="2014" w:type="dxa"/>
            <w:shd w:val="clear" w:color="auto" w:fill="auto"/>
          </w:tcPr>
          <w:p w:rsidR="00DD4BEF" w:rsidRPr="00EA6055" w:rsidRDefault="00DD4BEF" w:rsidP="00FA3DC1">
            <w:pPr>
              <w:pStyle w:val="Identifikace"/>
              <w:spacing w:line="276" w:lineRule="auto"/>
              <w:rPr>
                <w:rFonts w:ascii="Calibri" w:eastAsia="Calibri" w:hAnsi="Calibri" w:cs="Calibri"/>
                <w:bCs/>
                <w:color w:val="525252"/>
                <w:sz w:val="20"/>
                <w:szCs w:val="20"/>
              </w:rPr>
            </w:pPr>
          </w:p>
        </w:tc>
        <w:tc>
          <w:tcPr>
            <w:tcW w:w="1701" w:type="dxa"/>
            <w:shd w:val="clear" w:color="auto" w:fill="auto"/>
          </w:tcPr>
          <w:p w:rsidR="00DD4BEF" w:rsidRPr="00EA6055" w:rsidRDefault="00DD4BEF" w:rsidP="00FA3DC1">
            <w:pPr>
              <w:pStyle w:val="Identifikace"/>
              <w:spacing w:line="276" w:lineRule="auto"/>
              <w:rPr>
                <w:rFonts w:ascii="Calibri" w:eastAsia="Calibri" w:hAnsi="Calibri" w:cs="Calibri"/>
                <w:color w:val="525252"/>
                <w:sz w:val="20"/>
                <w:szCs w:val="20"/>
              </w:rPr>
            </w:pPr>
          </w:p>
        </w:tc>
        <w:tc>
          <w:tcPr>
            <w:tcW w:w="6633" w:type="dxa"/>
            <w:shd w:val="clear" w:color="auto" w:fill="auto"/>
          </w:tcPr>
          <w:p w:rsidR="00DD4BEF" w:rsidRPr="00EA6055" w:rsidRDefault="00DD4BEF" w:rsidP="00FA3DC1">
            <w:pPr>
              <w:pStyle w:val="Identifikace"/>
              <w:spacing w:line="276" w:lineRule="auto"/>
              <w:rPr>
                <w:rFonts w:ascii="Calibri" w:eastAsia="Calibri" w:hAnsi="Calibri" w:cs="Calibri"/>
                <w:color w:val="525252"/>
                <w:sz w:val="20"/>
                <w:szCs w:val="20"/>
              </w:rPr>
            </w:pPr>
          </w:p>
        </w:tc>
      </w:tr>
      <w:tr w:rsidR="00662B5F" w:rsidRPr="00EA6055" w:rsidTr="00962686">
        <w:tc>
          <w:tcPr>
            <w:tcW w:w="2014" w:type="dxa"/>
            <w:shd w:val="clear" w:color="auto" w:fill="auto"/>
          </w:tcPr>
          <w:p w:rsidR="00662B5F" w:rsidRPr="00EA6055" w:rsidRDefault="00662B5F" w:rsidP="00FA3DC1">
            <w:pPr>
              <w:pStyle w:val="Identifikace"/>
              <w:spacing w:line="276" w:lineRule="auto"/>
              <w:rPr>
                <w:rFonts w:ascii="Calibri" w:eastAsia="Calibri" w:hAnsi="Calibri" w:cs="Calibri"/>
                <w:bCs/>
                <w:color w:val="525252"/>
                <w:sz w:val="20"/>
                <w:szCs w:val="20"/>
              </w:rPr>
            </w:pPr>
          </w:p>
        </w:tc>
        <w:tc>
          <w:tcPr>
            <w:tcW w:w="1701" w:type="dxa"/>
            <w:shd w:val="clear" w:color="auto" w:fill="auto"/>
          </w:tcPr>
          <w:p w:rsidR="00662B5F" w:rsidRPr="00EA6055" w:rsidRDefault="00662B5F" w:rsidP="00FA3DC1">
            <w:pPr>
              <w:pStyle w:val="Identifikace"/>
              <w:spacing w:line="276" w:lineRule="auto"/>
              <w:rPr>
                <w:rFonts w:ascii="Calibri" w:eastAsia="Calibri" w:hAnsi="Calibri" w:cs="Calibri"/>
                <w:color w:val="525252"/>
                <w:sz w:val="20"/>
                <w:szCs w:val="20"/>
              </w:rPr>
            </w:pPr>
          </w:p>
        </w:tc>
        <w:tc>
          <w:tcPr>
            <w:tcW w:w="6633" w:type="dxa"/>
            <w:shd w:val="clear" w:color="auto" w:fill="auto"/>
          </w:tcPr>
          <w:p w:rsidR="00662B5F" w:rsidRPr="00EA6055" w:rsidRDefault="00662B5F" w:rsidP="00662B5F">
            <w:pPr>
              <w:pStyle w:val="Identifikace"/>
              <w:spacing w:line="276" w:lineRule="auto"/>
              <w:rPr>
                <w:rFonts w:ascii="Calibri" w:eastAsia="Calibri" w:hAnsi="Calibri" w:cs="Calibri"/>
                <w:color w:val="525252"/>
                <w:sz w:val="20"/>
                <w:szCs w:val="20"/>
              </w:rPr>
            </w:pPr>
          </w:p>
        </w:tc>
      </w:tr>
    </w:tbl>
    <w:p w:rsidR="00C10CBA" w:rsidRPr="00EA6055" w:rsidRDefault="00C10CBA" w:rsidP="00962686">
      <w:pPr>
        <w:pStyle w:val="Nadpis1"/>
        <w:rPr>
          <w:lang w:eastAsia="en-US"/>
        </w:rPr>
      </w:pPr>
      <w:r w:rsidRPr="00EA6055">
        <w:rPr>
          <w:lang w:eastAsia="en-US"/>
        </w:rPr>
        <w:t>Účel dokumentu</w:t>
      </w:r>
    </w:p>
    <w:p w:rsidR="00C10CBA" w:rsidRPr="00EA6055" w:rsidRDefault="00B80F10" w:rsidP="00B80F10">
      <w:pPr>
        <w:pStyle w:val="Nadpis2"/>
      </w:pPr>
      <w:r w:rsidRPr="00EA6055">
        <w:t>Cíl dokumentu</w:t>
      </w:r>
    </w:p>
    <w:p w:rsidR="00BD16C1" w:rsidRPr="00EA6055" w:rsidRDefault="00BD16C1" w:rsidP="00D44833">
      <w:pPr>
        <w:rPr>
          <w:lang w:eastAsia="en-US"/>
        </w:rPr>
      </w:pPr>
    </w:p>
    <w:p w:rsidR="00F93306" w:rsidRPr="00EA6055" w:rsidRDefault="00BD16C1" w:rsidP="00F93306">
      <w:pPr>
        <w:rPr>
          <w:lang w:eastAsia="en-US"/>
        </w:rPr>
      </w:pPr>
      <w:r w:rsidRPr="00EA6055">
        <w:rPr>
          <w:lang w:eastAsia="en-US"/>
        </w:rPr>
        <w:t>Cílem dokumentu je popis návrh</w:t>
      </w:r>
      <w:r w:rsidR="00037996" w:rsidRPr="00EA6055">
        <w:rPr>
          <w:lang w:eastAsia="en-US"/>
        </w:rPr>
        <w:t>u</w:t>
      </w:r>
      <w:r w:rsidRPr="00EA6055">
        <w:rPr>
          <w:lang w:eastAsia="en-US"/>
        </w:rPr>
        <w:t xml:space="preserve"> </w:t>
      </w:r>
      <w:r w:rsidR="007813C1" w:rsidRPr="00EA6055">
        <w:rPr>
          <w:lang w:eastAsia="en-US"/>
        </w:rPr>
        <w:t>synchronizace organizační struktury, osob a pracovních poměrů se systémem K2.</w:t>
      </w:r>
    </w:p>
    <w:p w:rsidR="00B178B8" w:rsidRPr="00EA6055" w:rsidRDefault="00C10CBA" w:rsidP="00962686">
      <w:pPr>
        <w:pStyle w:val="Nadpis1"/>
        <w:rPr>
          <w:lang w:eastAsia="en-US"/>
        </w:rPr>
      </w:pPr>
      <w:r w:rsidRPr="00EA6055">
        <w:rPr>
          <w:lang w:eastAsia="en-US"/>
        </w:rPr>
        <w:t>P</w:t>
      </w:r>
      <w:r w:rsidR="00F343DF" w:rsidRPr="00EA6055">
        <w:rPr>
          <w:lang w:eastAsia="en-US"/>
        </w:rPr>
        <w:t>opis požadavků klienta</w:t>
      </w:r>
    </w:p>
    <w:p w:rsidR="00D44833" w:rsidRPr="00EA6055" w:rsidRDefault="00D44833" w:rsidP="00D44833">
      <w:pPr>
        <w:pStyle w:val="Nadpis2"/>
      </w:pPr>
      <w:r w:rsidRPr="00EA6055">
        <w:t>Popis procesů na straně klienta</w:t>
      </w:r>
    </w:p>
    <w:p w:rsidR="008B0002" w:rsidRPr="00EA6055" w:rsidRDefault="008B0002" w:rsidP="00695BB3">
      <w:pPr>
        <w:rPr>
          <w:lang w:eastAsia="en-US"/>
        </w:rPr>
      </w:pPr>
    </w:p>
    <w:p w:rsidR="00A129E7" w:rsidRPr="00EA6055" w:rsidRDefault="00A129E7">
      <w:pPr>
        <w:rPr>
          <w:lang w:eastAsia="en-US"/>
        </w:rPr>
      </w:pPr>
      <w:r w:rsidRPr="00EA6055">
        <w:rPr>
          <w:lang w:eastAsia="en-US"/>
        </w:rPr>
        <w:t xml:space="preserve">Populace osob a organizační struktura jsou a budou udržovány v systému K2. Tento systém slouží jak primární evidence a je nadřazen systému Powerkey 3.0. </w:t>
      </w:r>
    </w:p>
    <w:p w:rsidR="00A129E7" w:rsidRPr="00EA6055" w:rsidRDefault="00A129E7">
      <w:pPr>
        <w:rPr>
          <w:lang w:eastAsia="en-US"/>
        </w:rPr>
      </w:pPr>
    </w:p>
    <w:p w:rsidR="00A129E7" w:rsidRPr="00EA6055" w:rsidRDefault="00A129E7">
      <w:pPr>
        <w:rPr>
          <w:lang w:eastAsia="en-US"/>
        </w:rPr>
      </w:pPr>
      <w:r w:rsidRPr="00EA6055">
        <w:rPr>
          <w:lang w:eastAsia="en-US"/>
        </w:rPr>
        <w:t>Po vytvořené nového záznamu osoby nebo střediska bude existovat automatizovaná úloha, které provede vytvoření těchto záznamů v systému Powerkey 3.0.</w:t>
      </w:r>
    </w:p>
    <w:p w:rsidR="00A129E7" w:rsidRPr="00EA6055" w:rsidRDefault="00A129E7">
      <w:pPr>
        <w:rPr>
          <w:lang w:eastAsia="en-US"/>
        </w:rPr>
      </w:pPr>
    </w:p>
    <w:p w:rsidR="007813C1" w:rsidRPr="00EA6055" w:rsidRDefault="007813C1">
      <w:pPr>
        <w:rPr>
          <w:rFonts w:ascii="Calibri Light" w:hAnsi="Calibri Light" w:cs="Segoe UI"/>
          <w:color w:val="286BB7"/>
          <w:kern w:val="40"/>
          <w:sz w:val="40"/>
          <w:szCs w:val="35"/>
          <w:lang w:eastAsia="en-US"/>
        </w:rPr>
      </w:pPr>
    </w:p>
    <w:p w:rsidR="00A129E7" w:rsidRPr="00EA6055" w:rsidRDefault="00A129E7">
      <w:pPr>
        <w:rPr>
          <w:rFonts w:ascii="Calibri Light" w:hAnsi="Calibri Light" w:cs="Segoe UI"/>
          <w:color w:val="286BB7"/>
          <w:kern w:val="40"/>
          <w:sz w:val="40"/>
          <w:szCs w:val="35"/>
          <w:lang w:eastAsia="en-US"/>
        </w:rPr>
      </w:pPr>
      <w:r w:rsidRPr="00EA6055">
        <w:rPr>
          <w:lang w:eastAsia="en-US"/>
        </w:rPr>
        <w:br w:type="page"/>
      </w:r>
    </w:p>
    <w:p w:rsidR="00A43E97" w:rsidRPr="00EA6055" w:rsidRDefault="00D44833" w:rsidP="00A43E97">
      <w:pPr>
        <w:pStyle w:val="Nadpis1"/>
      </w:pPr>
      <w:r w:rsidRPr="00EA6055">
        <w:rPr>
          <w:lang w:eastAsia="en-US"/>
        </w:rPr>
        <w:lastRenderedPageBreak/>
        <w:t>Návrh řešení</w:t>
      </w:r>
    </w:p>
    <w:p w:rsidR="00A43E97" w:rsidRPr="00EA6055" w:rsidRDefault="00A43E97" w:rsidP="00A43E97"/>
    <w:p w:rsidR="000826FD" w:rsidRPr="00EA6055" w:rsidRDefault="000826FD" w:rsidP="009B644A">
      <w:pPr>
        <w:pStyle w:val="Nadpis3"/>
      </w:pPr>
      <w:r w:rsidRPr="00EA6055">
        <w:t>Okolní vazby a propojení</w:t>
      </w:r>
    </w:p>
    <w:p w:rsidR="000826FD" w:rsidRPr="00EA6055" w:rsidRDefault="000826FD" w:rsidP="000826FD">
      <w:pPr>
        <w:rPr>
          <w:lang w:eastAsia="en-US"/>
        </w:rPr>
      </w:pPr>
    </w:p>
    <w:p w:rsidR="000826FD" w:rsidRPr="00EA6055" w:rsidRDefault="00BC16A3" w:rsidP="000826FD">
      <w:pPr>
        <w:rPr>
          <w:lang w:eastAsia="en-US"/>
        </w:rPr>
      </w:pPr>
      <w:r w:rsidRPr="00EA6055">
        <w:rPr>
          <w:lang w:eastAsia="en-US"/>
        </w:rPr>
        <w:t xml:space="preserve">V databázi systému Powerkey 3.0 budou vytvořeny 2 pohledy. </w:t>
      </w:r>
      <w:r w:rsidR="007813C1" w:rsidRPr="00EA6055">
        <w:rPr>
          <w:lang w:eastAsia="en-US"/>
        </w:rPr>
        <w:t>Tyto pohledy budou poskytovat data z databáze systému K2, který využívá systém Oracle DB. Databáze Oracle DB bude připojena pomocí linkovaných SQL serverů v rámci MS SQL serveru, na kterém bude instalována</w:t>
      </w:r>
      <w:r w:rsidRPr="00EA6055">
        <w:rPr>
          <w:lang w:eastAsia="en-US"/>
        </w:rPr>
        <w:t xml:space="preserve"> databáze systému Powerkey 3.0. </w:t>
      </w:r>
    </w:p>
    <w:p w:rsidR="000826FD" w:rsidRPr="00EA6055" w:rsidRDefault="000826FD" w:rsidP="000826FD">
      <w:pPr>
        <w:rPr>
          <w:lang w:eastAsia="en-US"/>
        </w:rPr>
      </w:pPr>
    </w:p>
    <w:p w:rsidR="000D18D9" w:rsidRPr="00EA6055" w:rsidRDefault="000D18D9">
      <w:pPr>
        <w:rPr>
          <w:rFonts w:ascii="Calibri Light" w:hAnsi="Calibri Light"/>
          <w:color w:val="286BB7"/>
          <w:sz w:val="28"/>
          <w:szCs w:val="20"/>
          <w:lang w:eastAsia="en-US"/>
        </w:rPr>
      </w:pPr>
    </w:p>
    <w:p w:rsidR="000D18D9" w:rsidRPr="00EA6055" w:rsidRDefault="000D18D9" w:rsidP="000D18D9">
      <w:pPr>
        <w:pStyle w:val="Nadpis3"/>
      </w:pPr>
      <w:r w:rsidRPr="00EA6055">
        <w:t xml:space="preserve">Specifikace </w:t>
      </w:r>
      <w:r w:rsidR="007E30B2" w:rsidRPr="00EA6055">
        <w:t>pohledů</w:t>
      </w:r>
      <w:r w:rsidR="00F93306" w:rsidRPr="00EA6055">
        <w:t xml:space="preserve"> </w:t>
      </w:r>
      <w:r w:rsidRPr="00EA6055">
        <w:t xml:space="preserve">a pravidel </w:t>
      </w:r>
      <w:r w:rsidR="00DE4AEB" w:rsidRPr="00EA6055">
        <w:t>importu</w:t>
      </w:r>
    </w:p>
    <w:p w:rsidR="00F067A7" w:rsidRPr="00EA6055" w:rsidRDefault="00F067A7" w:rsidP="00F067A7">
      <w:pPr>
        <w:pStyle w:val="Nadpis4"/>
      </w:pPr>
      <w:r w:rsidRPr="00EA6055">
        <w:t>Struktura pohledů</w:t>
      </w:r>
    </w:p>
    <w:p w:rsidR="00BA148A" w:rsidRPr="00EA6055" w:rsidRDefault="00BA148A" w:rsidP="00BA148A">
      <w:pPr>
        <w:rPr>
          <w:lang w:eastAsia="en-US"/>
        </w:rPr>
      </w:pPr>
    </w:p>
    <w:p w:rsidR="00BA148A" w:rsidRPr="00EA6055" w:rsidRDefault="00BA148A" w:rsidP="00BA148A">
      <w:pPr>
        <w:rPr>
          <w:lang w:eastAsia="en-US"/>
        </w:rPr>
      </w:pPr>
      <w:r w:rsidRPr="00EA6055">
        <w:rPr>
          <w:lang w:eastAsia="en-US"/>
        </w:rPr>
        <w:t>Pro účely importu organizační struktury na straně systému Powerkey 3.0 bude k dispozici pohled s níže uvedenou strukturou:</w:t>
      </w:r>
    </w:p>
    <w:p w:rsidR="00BA148A" w:rsidRPr="00EA6055" w:rsidRDefault="00BA148A" w:rsidP="00BA148A">
      <w:pPr>
        <w:rPr>
          <w:lang w:eastAsia="en-US"/>
        </w:rPr>
      </w:pPr>
    </w:p>
    <w:tbl>
      <w:tblPr>
        <w:tblStyle w:val="Mkatabulky"/>
        <w:tblW w:w="0" w:type="auto"/>
        <w:tblLook w:val="04A0" w:firstRow="1" w:lastRow="0" w:firstColumn="1" w:lastColumn="0" w:noHBand="0" w:noVBand="1"/>
      </w:tblPr>
      <w:tblGrid>
        <w:gridCol w:w="2634"/>
        <w:gridCol w:w="2634"/>
        <w:gridCol w:w="2634"/>
        <w:gridCol w:w="2634"/>
      </w:tblGrid>
      <w:tr w:rsidR="00BA148A" w:rsidRPr="00EA6055" w:rsidTr="005D1A68">
        <w:tc>
          <w:tcPr>
            <w:tcW w:w="2634" w:type="dxa"/>
          </w:tcPr>
          <w:p w:rsidR="00BA148A" w:rsidRPr="00EA6055" w:rsidRDefault="00BA148A" w:rsidP="005D1A68">
            <w:pPr>
              <w:rPr>
                <w:lang w:eastAsia="en-US"/>
              </w:rPr>
            </w:pPr>
            <w:r w:rsidRPr="00EA6055">
              <w:rPr>
                <w:lang w:eastAsia="en-US"/>
              </w:rPr>
              <w:t>Název sloupce</w:t>
            </w:r>
          </w:p>
        </w:tc>
        <w:tc>
          <w:tcPr>
            <w:tcW w:w="2634" w:type="dxa"/>
          </w:tcPr>
          <w:p w:rsidR="00BA148A" w:rsidRPr="00EA6055" w:rsidRDefault="00BA148A" w:rsidP="005D1A68">
            <w:pPr>
              <w:rPr>
                <w:lang w:eastAsia="en-US"/>
              </w:rPr>
            </w:pPr>
            <w:r w:rsidRPr="00EA6055">
              <w:rPr>
                <w:lang w:eastAsia="en-US"/>
              </w:rPr>
              <w:t>Popis</w:t>
            </w:r>
          </w:p>
        </w:tc>
        <w:tc>
          <w:tcPr>
            <w:tcW w:w="2634" w:type="dxa"/>
          </w:tcPr>
          <w:p w:rsidR="00BA148A" w:rsidRPr="00EA6055" w:rsidRDefault="00BA148A" w:rsidP="005D1A68">
            <w:pPr>
              <w:rPr>
                <w:lang w:eastAsia="en-US"/>
              </w:rPr>
            </w:pPr>
            <w:r w:rsidRPr="00EA6055">
              <w:rPr>
                <w:lang w:eastAsia="en-US"/>
              </w:rPr>
              <w:t>Dat. Typ v databázi</w:t>
            </w:r>
          </w:p>
        </w:tc>
        <w:tc>
          <w:tcPr>
            <w:tcW w:w="2634" w:type="dxa"/>
          </w:tcPr>
          <w:p w:rsidR="00BA148A" w:rsidRPr="00EA6055" w:rsidRDefault="00BA148A" w:rsidP="005D1A68">
            <w:pPr>
              <w:rPr>
                <w:lang w:eastAsia="en-US"/>
              </w:rPr>
            </w:pPr>
            <w:r w:rsidRPr="00EA6055">
              <w:rPr>
                <w:lang w:eastAsia="en-US"/>
              </w:rPr>
              <w:t>Poznámka</w:t>
            </w:r>
          </w:p>
        </w:tc>
      </w:tr>
      <w:tr w:rsidR="00BA148A" w:rsidRPr="00EA6055" w:rsidTr="005D1A68">
        <w:tc>
          <w:tcPr>
            <w:tcW w:w="2634" w:type="dxa"/>
          </w:tcPr>
          <w:p w:rsidR="00BA148A" w:rsidRPr="00EA6055" w:rsidRDefault="00BA148A" w:rsidP="005D1A68">
            <w:pPr>
              <w:rPr>
                <w:lang w:eastAsia="en-US"/>
              </w:rPr>
            </w:pPr>
            <w:r w:rsidRPr="00EA6055">
              <w:rPr>
                <w:lang w:eastAsia="en-US"/>
              </w:rPr>
              <w:t>DepartID</w:t>
            </w:r>
          </w:p>
        </w:tc>
        <w:tc>
          <w:tcPr>
            <w:tcW w:w="2634" w:type="dxa"/>
          </w:tcPr>
          <w:p w:rsidR="00BA148A" w:rsidRPr="00EA6055" w:rsidRDefault="00BA148A" w:rsidP="005D1A68">
            <w:pPr>
              <w:rPr>
                <w:lang w:eastAsia="en-US"/>
              </w:rPr>
            </w:pPr>
            <w:r w:rsidRPr="00EA6055">
              <w:rPr>
                <w:lang w:eastAsia="en-US"/>
              </w:rPr>
              <w:t>neměnné ID střediska</w:t>
            </w:r>
          </w:p>
        </w:tc>
        <w:tc>
          <w:tcPr>
            <w:tcW w:w="2634" w:type="dxa"/>
          </w:tcPr>
          <w:p w:rsidR="00BA148A" w:rsidRPr="00EA6055" w:rsidRDefault="00BA148A" w:rsidP="005D1A68">
            <w:pPr>
              <w:rPr>
                <w:lang w:eastAsia="en-US"/>
              </w:rPr>
            </w:pPr>
            <w:r w:rsidRPr="00EA6055">
              <w:rPr>
                <w:lang w:eastAsia="en-US"/>
              </w:rPr>
              <w:t>INT, NOT NULL</w:t>
            </w:r>
          </w:p>
        </w:tc>
        <w:tc>
          <w:tcPr>
            <w:tcW w:w="2634" w:type="dxa"/>
          </w:tcPr>
          <w:p w:rsidR="00BA148A" w:rsidRPr="00EA6055" w:rsidRDefault="00BA148A" w:rsidP="005D1A68">
            <w:pPr>
              <w:rPr>
                <w:lang w:eastAsia="en-US"/>
              </w:rPr>
            </w:pPr>
          </w:p>
        </w:tc>
      </w:tr>
      <w:tr w:rsidR="00BA148A" w:rsidRPr="00EA6055" w:rsidTr="005D1A68">
        <w:tc>
          <w:tcPr>
            <w:tcW w:w="2634" w:type="dxa"/>
          </w:tcPr>
          <w:p w:rsidR="00BA148A" w:rsidRPr="00EA6055" w:rsidRDefault="00BA148A" w:rsidP="005D1A68">
            <w:pPr>
              <w:rPr>
                <w:lang w:eastAsia="en-US"/>
              </w:rPr>
            </w:pPr>
            <w:r w:rsidRPr="00EA6055">
              <w:rPr>
                <w:lang w:eastAsia="en-US"/>
              </w:rPr>
              <w:t>DepartCode</w:t>
            </w:r>
          </w:p>
        </w:tc>
        <w:tc>
          <w:tcPr>
            <w:tcW w:w="2634" w:type="dxa"/>
          </w:tcPr>
          <w:p w:rsidR="00BA148A" w:rsidRPr="00EA6055" w:rsidRDefault="00BA148A" w:rsidP="005D1A68">
            <w:pPr>
              <w:rPr>
                <w:lang w:eastAsia="en-US"/>
              </w:rPr>
            </w:pPr>
            <w:r w:rsidRPr="00EA6055">
              <w:rPr>
                <w:lang w:eastAsia="en-US"/>
              </w:rPr>
              <w:t>Kód střediska</w:t>
            </w:r>
          </w:p>
        </w:tc>
        <w:tc>
          <w:tcPr>
            <w:tcW w:w="2634" w:type="dxa"/>
          </w:tcPr>
          <w:p w:rsidR="00BA148A" w:rsidRPr="00EA6055" w:rsidRDefault="00EB4B88" w:rsidP="005D1A68">
            <w:pPr>
              <w:rPr>
                <w:lang w:eastAsia="en-US"/>
              </w:rPr>
            </w:pPr>
            <w:r w:rsidRPr="00EA6055">
              <w:rPr>
                <w:lang w:eastAsia="en-US"/>
              </w:rPr>
              <w:t>NVAR</w:t>
            </w:r>
            <w:r w:rsidR="00BA148A" w:rsidRPr="00EA6055">
              <w:rPr>
                <w:lang w:eastAsia="en-US"/>
              </w:rPr>
              <w:t>C</w:t>
            </w:r>
            <w:r w:rsidRPr="00EA6055">
              <w:rPr>
                <w:lang w:eastAsia="en-US"/>
              </w:rPr>
              <w:t>H</w:t>
            </w:r>
            <w:r w:rsidR="00BA148A" w:rsidRPr="00EA6055">
              <w:rPr>
                <w:lang w:eastAsia="en-US"/>
              </w:rPr>
              <w:t>AR</w:t>
            </w:r>
            <w:r w:rsidR="00DE4AEB" w:rsidRPr="00EA6055">
              <w:rPr>
                <w:lang w:eastAsia="en-US"/>
              </w:rPr>
              <w:t>, NOT NULL</w:t>
            </w:r>
          </w:p>
        </w:tc>
        <w:tc>
          <w:tcPr>
            <w:tcW w:w="2634" w:type="dxa"/>
          </w:tcPr>
          <w:p w:rsidR="00BA148A" w:rsidRPr="00EA6055" w:rsidRDefault="00DE4AEB" w:rsidP="00DE4AEB">
            <w:pPr>
              <w:rPr>
                <w:lang w:eastAsia="en-US"/>
              </w:rPr>
            </w:pPr>
            <w:r w:rsidRPr="00EA6055">
              <w:rPr>
                <w:lang w:eastAsia="en-US"/>
              </w:rPr>
              <w:t>Unikátní kód střediska, ale m</w:t>
            </w:r>
            <w:r w:rsidR="00BA148A" w:rsidRPr="00EA6055">
              <w:rPr>
                <w:lang w:eastAsia="en-US"/>
              </w:rPr>
              <w:t>ůže se případně měnit</w:t>
            </w:r>
          </w:p>
        </w:tc>
      </w:tr>
      <w:tr w:rsidR="00EB4B88" w:rsidRPr="00EA6055" w:rsidTr="005D1A68">
        <w:tc>
          <w:tcPr>
            <w:tcW w:w="2634" w:type="dxa"/>
          </w:tcPr>
          <w:p w:rsidR="00EB4B88" w:rsidRPr="00EA6055" w:rsidRDefault="00EB4B88" w:rsidP="00EB4B88">
            <w:pPr>
              <w:rPr>
                <w:lang w:eastAsia="en-US"/>
              </w:rPr>
            </w:pPr>
            <w:r w:rsidRPr="00EA6055">
              <w:rPr>
                <w:lang w:eastAsia="en-US"/>
              </w:rPr>
              <w:t>DepartName</w:t>
            </w:r>
          </w:p>
        </w:tc>
        <w:tc>
          <w:tcPr>
            <w:tcW w:w="2634" w:type="dxa"/>
          </w:tcPr>
          <w:p w:rsidR="00EB4B88" w:rsidRPr="00EA6055" w:rsidRDefault="00EB4B88" w:rsidP="00EB4B88">
            <w:pPr>
              <w:rPr>
                <w:lang w:eastAsia="en-US"/>
              </w:rPr>
            </w:pPr>
            <w:r w:rsidRPr="00EA6055">
              <w:rPr>
                <w:lang w:eastAsia="en-US"/>
              </w:rPr>
              <w:t>Název střediska</w:t>
            </w:r>
          </w:p>
        </w:tc>
        <w:tc>
          <w:tcPr>
            <w:tcW w:w="2634" w:type="dxa"/>
          </w:tcPr>
          <w:p w:rsidR="00EB4B88" w:rsidRPr="00EA6055" w:rsidRDefault="00EB4B88" w:rsidP="00EB4B88">
            <w:pPr>
              <w:rPr>
                <w:lang w:eastAsia="en-US"/>
              </w:rPr>
            </w:pPr>
            <w:r w:rsidRPr="00EA6055">
              <w:rPr>
                <w:lang w:eastAsia="en-US"/>
              </w:rPr>
              <w:t>NVARCHAR</w:t>
            </w:r>
            <w:r w:rsidR="00DE4AEB" w:rsidRPr="00EA6055">
              <w:rPr>
                <w:lang w:eastAsia="en-US"/>
              </w:rPr>
              <w:t>, NOT NULL</w:t>
            </w:r>
          </w:p>
        </w:tc>
        <w:tc>
          <w:tcPr>
            <w:tcW w:w="2634" w:type="dxa"/>
          </w:tcPr>
          <w:p w:rsidR="00EB4B88" w:rsidRPr="00EA6055" w:rsidRDefault="00EB4B88" w:rsidP="00EB4B88">
            <w:pPr>
              <w:rPr>
                <w:lang w:eastAsia="en-US"/>
              </w:rPr>
            </w:pPr>
            <w:r w:rsidRPr="00EA6055">
              <w:rPr>
                <w:lang w:eastAsia="en-US"/>
              </w:rPr>
              <w:t>Může se případně měnit</w:t>
            </w:r>
          </w:p>
        </w:tc>
      </w:tr>
      <w:tr w:rsidR="00BA148A" w:rsidRPr="00EA6055" w:rsidTr="005D1A68">
        <w:tc>
          <w:tcPr>
            <w:tcW w:w="2634" w:type="dxa"/>
          </w:tcPr>
          <w:p w:rsidR="00BA148A" w:rsidRPr="00EA6055" w:rsidRDefault="00BA148A" w:rsidP="005D1A68">
            <w:pPr>
              <w:rPr>
                <w:lang w:eastAsia="en-US"/>
              </w:rPr>
            </w:pPr>
            <w:r w:rsidRPr="00EA6055">
              <w:rPr>
                <w:lang w:eastAsia="en-US"/>
              </w:rPr>
              <w:t>ParentDepartID</w:t>
            </w:r>
          </w:p>
        </w:tc>
        <w:tc>
          <w:tcPr>
            <w:tcW w:w="2634" w:type="dxa"/>
          </w:tcPr>
          <w:p w:rsidR="00BA148A" w:rsidRPr="00EA6055" w:rsidRDefault="00BA148A" w:rsidP="005D1A68">
            <w:pPr>
              <w:rPr>
                <w:lang w:eastAsia="en-US"/>
              </w:rPr>
            </w:pPr>
            <w:r w:rsidRPr="00EA6055">
              <w:rPr>
                <w:lang w:eastAsia="en-US"/>
              </w:rPr>
              <w:t>neměnné ID nadřazeného střediska</w:t>
            </w:r>
          </w:p>
        </w:tc>
        <w:tc>
          <w:tcPr>
            <w:tcW w:w="2634" w:type="dxa"/>
          </w:tcPr>
          <w:p w:rsidR="00BA148A" w:rsidRPr="00EA6055" w:rsidRDefault="00BA148A" w:rsidP="005D1A68">
            <w:pPr>
              <w:rPr>
                <w:lang w:eastAsia="en-US"/>
              </w:rPr>
            </w:pPr>
            <w:r w:rsidRPr="00EA6055">
              <w:rPr>
                <w:lang w:eastAsia="en-US"/>
              </w:rPr>
              <w:t>INT, NULL</w:t>
            </w:r>
          </w:p>
        </w:tc>
        <w:tc>
          <w:tcPr>
            <w:tcW w:w="2634" w:type="dxa"/>
          </w:tcPr>
          <w:p w:rsidR="00BA148A" w:rsidRPr="00EA6055" w:rsidRDefault="00BA148A" w:rsidP="005D1A68">
            <w:pPr>
              <w:rPr>
                <w:lang w:eastAsia="en-US"/>
              </w:rPr>
            </w:pPr>
            <w:r w:rsidRPr="00EA6055">
              <w:rPr>
                <w:lang w:eastAsia="en-US"/>
              </w:rPr>
              <w:t>Slouží pro tvorbu stromu středisek.</w:t>
            </w:r>
          </w:p>
          <w:p w:rsidR="00BA148A" w:rsidRPr="00EA6055" w:rsidRDefault="00BA148A" w:rsidP="005D1A68">
            <w:pPr>
              <w:rPr>
                <w:lang w:eastAsia="en-US"/>
              </w:rPr>
            </w:pPr>
          </w:p>
          <w:p w:rsidR="00BA148A" w:rsidRPr="00EA6055" w:rsidRDefault="00BA148A" w:rsidP="005D1A68">
            <w:pPr>
              <w:rPr>
                <w:lang w:eastAsia="en-US"/>
              </w:rPr>
            </w:pPr>
            <w:r w:rsidRPr="00EA6055">
              <w:rPr>
                <w:lang w:eastAsia="en-US"/>
              </w:rPr>
              <w:t>Hodnota NULL bude u střediska představující kořen stromu.</w:t>
            </w:r>
          </w:p>
        </w:tc>
      </w:tr>
    </w:tbl>
    <w:p w:rsidR="00BA148A" w:rsidRPr="00EA6055" w:rsidRDefault="00BA148A" w:rsidP="00BA148A">
      <w:pPr>
        <w:rPr>
          <w:lang w:eastAsia="en-US"/>
        </w:rPr>
      </w:pPr>
    </w:p>
    <w:p w:rsidR="00BA148A" w:rsidRPr="00EA6055" w:rsidRDefault="00BA148A" w:rsidP="00BA148A">
      <w:pPr>
        <w:rPr>
          <w:lang w:eastAsia="en-US"/>
        </w:rPr>
      </w:pPr>
      <w:r w:rsidRPr="00EA6055">
        <w:rPr>
          <w:lang w:eastAsia="en-US"/>
        </w:rPr>
        <w:t>Pro účely importu osob a jejich pracovních poměrů bude k dispozici pohled s níže uvedenou strukturou:</w:t>
      </w:r>
    </w:p>
    <w:p w:rsidR="00F067A7" w:rsidRPr="00EA6055" w:rsidRDefault="00F067A7" w:rsidP="00F067A7">
      <w:pPr>
        <w:rPr>
          <w:lang w:eastAsia="en-US"/>
        </w:rPr>
      </w:pPr>
    </w:p>
    <w:tbl>
      <w:tblPr>
        <w:tblStyle w:val="Mkatabulky"/>
        <w:tblW w:w="0" w:type="auto"/>
        <w:tblLook w:val="04A0" w:firstRow="1" w:lastRow="0" w:firstColumn="1" w:lastColumn="0" w:noHBand="0" w:noVBand="1"/>
      </w:tblPr>
      <w:tblGrid>
        <w:gridCol w:w="2634"/>
        <w:gridCol w:w="2634"/>
        <w:gridCol w:w="2634"/>
        <w:gridCol w:w="2634"/>
      </w:tblGrid>
      <w:tr w:rsidR="00F067A7" w:rsidRPr="00EA6055" w:rsidTr="00F067A7">
        <w:tc>
          <w:tcPr>
            <w:tcW w:w="2634" w:type="dxa"/>
          </w:tcPr>
          <w:p w:rsidR="00F067A7" w:rsidRPr="00EA6055" w:rsidRDefault="00F067A7" w:rsidP="00F067A7">
            <w:pPr>
              <w:rPr>
                <w:lang w:eastAsia="en-US"/>
              </w:rPr>
            </w:pPr>
            <w:r w:rsidRPr="00EA6055">
              <w:rPr>
                <w:lang w:eastAsia="en-US"/>
              </w:rPr>
              <w:t>Název sloupce</w:t>
            </w:r>
          </w:p>
        </w:tc>
        <w:tc>
          <w:tcPr>
            <w:tcW w:w="2634" w:type="dxa"/>
          </w:tcPr>
          <w:p w:rsidR="00F067A7" w:rsidRPr="00EA6055" w:rsidRDefault="00F067A7" w:rsidP="00F067A7">
            <w:pPr>
              <w:rPr>
                <w:lang w:eastAsia="en-US"/>
              </w:rPr>
            </w:pPr>
            <w:r w:rsidRPr="00EA6055">
              <w:rPr>
                <w:lang w:eastAsia="en-US"/>
              </w:rPr>
              <w:t>Popis</w:t>
            </w:r>
          </w:p>
        </w:tc>
        <w:tc>
          <w:tcPr>
            <w:tcW w:w="2634" w:type="dxa"/>
          </w:tcPr>
          <w:p w:rsidR="00F067A7" w:rsidRPr="00EA6055" w:rsidRDefault="00F067A7" w:rsidP="00F067A7">
            <w:pPr>
              <w:rPr>
                <w:lang w:eastAsia="en-US"/>
              </w:rPr>
            </w:pPr>
            <w:r w:rsidRPr="00EA6055">
              <w:rPr>
                <w:lang w:eastAsia="en-US"/>
              </w:rPr>
              <w:t>Dat. Typ v databázi</w:t>
            </w:r>
          </w:p>
        </w:tc>
        <w:tc>
          <w:tcPr>
            <w:tcW w:w="2634" w:type="dxa"/>
          </w:tcPr>
          <w:p w:rsidR="00F067A7" w:rsidRPr="00EA6055" w:rsidRDefault="00F067A7" w:rsidP="00F067A7">
            <w:pPr>
              <w:rPr>
                <w:lang w:eastAsia="en-US"/>
              </w:rPr>
            </w:pPr>
            <w:r w:rsidRPr="00EA6055">
              <w:rPr>
                <w:lang w:eastAsia="en-US"/>
              </w:rPr>
              <w:t>Poznámka</w:t>
            </w:r>
          </w:p>
        </w:tc>
      </w:tr>
      <w:tr w:rsidR="00EB4B88" w:rsidRPr="00EA6055" w:rsidTr="00F067A7">
        <w:tc>
          <w:tcPr>
            <w:tcW w:w="2634" w:type="dxa"/>
          </w:tcPr>
          <w:p w:rsidR="00EB4B88" w:rsidRPr="00EA6055" w:rsidRDefault="00EB4B88" w:rsidP="00EB4B88">
            <w:pPr>
              <w:rPr>
                <w:lang w:eastAsia="en-US"/>
              </w:rPr>
            </w:pPr>
            <w:r w:rsidRPr="00EA6055">
              <w:rPr>
                <w:lang w:eastAsia="en-US"/>
              </w:rPr>
              <w:t>PersonalNum</w:t>
            </w:r>
          </w:p>
        </w:tc>
        <w:tc>
          <w:tcPr>
            <w:tcW w:w="2634" w:type="dxa"/>
          </w:tcPr>
          <w:p w:rsidR="00EB4B88" w:rsidRPr="00EA6055" w:rsidRDefault="00EB4B88" w:rsidP="00EB4B88">
            <w:pPr>
              <w:rPr>
                <w:lang w:eastAsia="en-US"/>
              </w:rPr>
            </w:pPr>
            <w:r w:rsidRPr="00EA6055">
              <w:rPr>
                <w:lang w:eastAsia="en-US"/>
              </w:rPr>
              <w:t>Osobní číslo zaměstnance</w:t>
            </w:r>
          </w:p>
        </w:tc>
        <w:tc>
          <w:tcPr>
            <w:tcW w:w="2634" w:type="dxa"/>
          </w:tcPr>
          <w:p w:rsidR="00EB4B88" w:rsidRPr="00EA6055" w:rsidRDefault="00EB4B88" w:rsidP="00EB4B88">
            <w:pPr>
              <w:rPr>
                <w:lang w:eastAsia="en-US"/>
              </w:rPr>
            </w:pPr>
            <w:r w:rsidRPr="00EA6055">
              <w:rPr>
                <w:lang w:eastAsia="en-US"/>
              </w:rPr>
              <w:t>VARCHAR, NOT NULL</w:t>
            </w:r>
          </w:p>
        </w:tc>
        <w:tc>
          <w:tcPr>
            <w:tcW w:w="2634" w:type="dxa"/>
          </w:tcPr>
          <w:p w:rsidR="00EB4B88" w:rsidRPr="00EA6055" w:rsidRDefault="00EB4B88" w:rsidP="00EB4B88">
            <w:pPr>
              <w:rPr>
                <w:lang w:eastAsia="en-US"/>
              </w:rPr>
            </w:pPr>
            <w:r w:rsidRPr="00EA6055">
              <w:rPr>
                <w:lang w:eastAsia="en-US"/>
              </w:rPr>
              <w:t>Unikátní a neměnné os. číslo.</w:t>
            </w:r>
          </w:p>
        </w:tc>
      </w:tr>
      <w:tr w:rsidR="00EB4B88" w:rsidRPr="00EA6055" w:rsidTr="00F067A7">
        <w:tc>
          <w:tcPr>
            <w:tcW w:w="2634" w:type="dxa"/>
          </w:tcPr>
          <w:p w:rsidR="00EB4B88" w:rsidRPr="00EA6055" w:rsidRDefault="00EB4B88" w:rsidP="00EB4B88">
            <w:pPr>
              <w:rPr>
                <w:lang w:eastAsia="en-US"/>
              </w:rPr>
            </w:pPr>
            <w:r w:rsidRPr="00EA6055">
              <w:rPr>
                <w:lang w:eastAsia="en-US"/>
              </w:rPr>
              <w:t>Firstname</w:t>
            </w:r>
          </w:p>
        </w:tc>
        <w:tc>
          <w:tcPr>
            <w:tcW w:w="2634" w:type="dxa"/>
          </w:tcPr>
          <w:p w:rsidR="00EB4B88" w:rsidRPr="00EA6055" w:rsidRDefault="00EB4B88" w:rsidP="00EB4B88">
            <w:pPr>
              <w:rPr>
                <w:lang w:eastAsia="en-US"/>
              </w:rPr>
            </w:pPr>
            <w:r w:rsidRPr="00EA6055">
              <w:rPr>
                <w:lang w:eastAsia="en-US"/>
              </w:rPr>
              <w:t>Jméno osoby</w:t>
            </w:r>
          </w:p>
        </w:tc>
        <w:tc>
          <w:tcPr>
            <w:tcW w:w="2634" w:type="dxa"/>
          </w:tcPr>
          <w:p w:rsidR="00EB4B88" w:rsidRPr="00EA6055" w:rsidRDefault="00EB4B88" w:rsidP="00EB4B88">
            <w:pPr>
              <w:rPr>
                <w:lang w:eastAsia="en-US"/>
              </w:rPr>
            </w:pPr>
            <w:r w:rsidRPr="00EA6055">
              <w:rPr>
                <w:lang w:eastAsia="en-US"/>
              </w:rPr>
              <w:t>NVARCHAR, NOT NULL</w:t>
            </w:r>
          </w:p>
        </w:tc>
        <w:tc>
          <w:tcPr>
            <w:tcW w:w="2634" w:type="dxa"/>
          </w:tcPr>
          <w:p w:rsidR="00EB4B88" w:rsidRPr="00EA6055" w:rsidRDefault="00EB4B88" w:rsidP="00EB4B88">
            <w:pPr>
              <w:rPr>
                <w:lang w:eastAsia="en-US"/>
              </w:rPr>
            </w:pPr>
          </w:p>
        </w:tc>
      </w:tr>
      <w:tr w:rsidR="00EB4B88" w:rsidRPr="00EA6055" w:rsidTr="00F067A7">
        <w:tc>
          <w:tcPr>
            <w:tcW w:w="2634" w:type="dxa"/>
          </w:tcPr>
          <w:p w:rsidR="00EB4B88" w:rsidRPr="00EA6055" w:rsidRDefault="00EB4B88" w:rsidP="00EB4B88">
            <w:pPr>
              <w:rPr>
                <w:lang w:eastAsia="en-US"/>
              </w:rPr>
            </w:pPr>
            <w:r w:rsidRPr="00EA6055">
              <w:rPr>
                <w:lang w:eastAsia="en-US"/>
              </w:rPr>
              <w:t>Surname</w:t>
            </w:r>
          </w:p>
        </w:tc>
        <w:tc>
          <w:tcPr>
            <w:tcW w:w="2634" w:type="dxa"/>
          </w:tcPr>
          <w:p w:rsidR="00EB4B88" w:rsidRPr="00EA6055" w:rsidRDefault="00EB4B88" w:rsidP="00EB4B88">
            <w:pPr>
              <w:rPr>
                <w:lang w:eastAsia="en-US"/>
              </w:rPr>
            </w:pPr>
            <w:r w:rsidRPr="00EA6055">
              <w:rPr>
                <w:lang w:eastAsia="en-US"/>
              </w:rPr>
              <w:t>Příjmení osoby</w:t>
            </w:r>
          </w:p>
        </w:tc>
        <w:tc>
          <w:tcPr>
            <w:tcW w:w="2634" w:type="dxa"/>
          </w:tcPr>
          <w:p w:rsidR="00EB4B88" w:rsidRPr="00EA6055" w:rsidRDefault="00EB4B88" w:rsidP="00EB4B88">
            <w:pPr>
              <w:rPr>
                <w:lang w:eastAsia="en-US"/>
              </w:rPr>
            </w:pPr>
            <w:r w:rsidRPr="00EA6055">
              <w:rPr>
                <w:lang w:eastAsia="en-US"/>
              </w:rPr>
              <w:t>NVARCHAR, NOT NULL</w:t>
            </w:r>
          </w:p>
        </w:tc>
        <w:tc>
          <w:tcPr>
            <w:tcW w:w="2634" w:type="dxa"/>
          </w:tcPr>
          <w:p w:rsidR="00EB4B88" w:rsidRPr="00EA6055" w:rsidRDefault="00EB4B88" w:rsidP="00EB4B88">
            <w:pPr>
              <w:rPr>
                <w:lang w:eastAsia="en-US"/>
              </w:rPr>
            </w:pPr>
          </w:p>
        </w:tc>
      </w:tr>
      <w:tr w:rsidR="00EB4B88" w:rsidRPr="00EA6055" w:rsidTr="00F067A7">
        <w:tc>
          <w:tcPr>
            <w:tcW w:w="2634" w:type="dxa"/>
          </w:tcPr>
          <w:p w:rsidR="00EB4B88" w:rsidRPr="00EA6055" w:rsidRDefault="00EB4B88" w:rsidP="00EB4B88">
            <w:pPr>
              <w:rPr>
                <w:lang w:eastAsia="en-US"/>
              </w:rPr>
            </w:pPr>
            <w:r w:rsidRPr="00EA6055">
              <w:rPr>
                <w:lang w:eastAsia="en-US"/>
              </w:rPr>
              <w:t>Title</w:t>
            </w:r>
          </w:p>
        </w:tc>
        <w:tc>
          <w:tcPr>
            <w:tcW w:w="2634" w:type="dxa"/>
          </w:tcPr>
          <w:p w:rsidR="00EB4B88" w:rsidRPr="00EA6055" w:rsidRDefault="00EB4B88" w:rsidP="00EB4B88">
            <w:pPr>
              <w:rPr>
                <w:lang w:eastAsia="en-US"/>
              </w:rPr>
            </w:pPr>
            <w:r w:rsidRPr="00EA6055">
              <w:rPr>
                <w:lang w:eastAsia="en-US"/>
              </w:rPr>
              <w:t>Titul před jménem</w:t>
            </w:r>
          </w:p>
        </w:tc>
        <w:tc>
          <w:tcPr>
            <w:tcW w:w="2634" w:type="dxa"/>
          </w:tcPr>
          <w:p w:rsidR="00EB4B88" w:rsidRPr="00EA6055" w:rsidRDefault="00EB4B88" w:rsidP="00EB4B88">
            <w:pPr>
              <w:rPr>
                <w:lang w:eastAsia="en-US"/>
              </w:rPr>
            </w:pPr>
            <w:r w:rsidRPr="00EA6055">
              <w:rPr>
                <w:lang w:eastAsia="en-US"/>
              </w:rPr>
              <w:t>NVARCHAR, NULL</w:t>
            </w:r>
          </w:p>
        </w:tc>
        <w:tc>
          <w:tcPr>
            <w:tcW w:w="2634" w:type="dxa"/>
          </w:tcPr>
          <w:p w:rsidR="00EB4B88" w:rsidRPr="00EA6055" w:rsidRDefault="00EB4B88" w:rsidP="00EB4B88">
            <w:pPr>
              <w:rPr>
                <w:lang w:eastAsia="en-US"/>
              </w:rPr>
            </w:pPr>
          </w:p>
        </w:tc>
      </w:tr>
      <w:tr w:rsidR="00EB4B88" w:rsidRPr="00EA6055" w:rsidTr="00F067A7">
        <w:tc>
          <w:tcPr>
            <w:tcW w:w="2634" w:type="dxa"/>
          </w:tcPr>
          <w:p w:rsidR="00EB4B88" w:rsidRPr="00EA6055" w:rsidRDefault="00EB4B88" w:rsidP="00EB4B88">
            <w:pPr>
              <w:rPr>
                <w:lang w:eastAsia="en-US"/>
              </w:rPr>
            </w:pPr>
            <w:r w:rsidRPr="00EA6055">
              <w:rPr>
                <w:lang w:eastAsia="en-US"/>
              </w:rPr>
              <w:t>DepartID</w:t>
            </w:r>
          </w:p>
        </w:tc>
        <w:tc>
          <w:tcPr>
            <w:tcW w:w="2634" w:type="dxa"/>
          </w:tcPr>
          <w:p w:rsidR="00EB4B88" w:rsidRPr="00EA6055" w:rsidRDefault="00EB4B88" w:rsidP="00EB4B88">
            <w:pPr>
              <w:rPr>
                <w:lang w:eastAsia="en-US"/>
              </w:rPr>
            </w:pPr>
            <w:r w:rsidRPr="00EA6055">
              <w:rPr>
                <w:lang w:eastAsia="en-US"/>
              </w:rPr>
              <w:t>ID střediska</w:t>
            </w:r>
          </w:p>
        </w:tc>
        <w:tc>
          <w:tcPr>
            <w:tcW w:w="2634" w:type="dxa"/>
          </w:tcPr>
          <w:p w:rsidR="00EB4B88" w:rsidRPr="00EA6055" w:rsidRDefault="00EB4B88" w:rsidP="00EB4B88">
            <w:pPr>
              <w:rPr>
                <w:lang w:eastAsia="en-US"/>
              </w:rPr>
            </w:pPr>
            <w:r w:rsidRPr="00EA6055">
              <w:rPr>
                <w:lang w:eastAsia="en-US"/>
              </w:rPr>
              <w:t>INT, NOT NULL</w:t>
            </w:r>
          </w:p>
        </w:tc>
        <w:tc>
          <w:tcPr>
            <w:tcW w:w="2634" w:type="dxa"/>
          </w:tcPr>
          <w:p w:rsidR="00EB4B88" w:rsidRPr="00EA6055" w:rsidRDefault="00EB4B88" w:rsidP="00EB4B88">
            <w:pPr>
              <w:rPr>
                <w:lang w:eastAsia="en-US"/>
              </w:rPr>
            </w:pPr>
            <w:r w:rsidRPr="00EA6055">
              <w:rPr>
                <w:lang w:eastAsia="en-US"/>
              </w:rPr>
              <w:t>ID střediska do, kterého je zaměstnanec zařazen – vazba 1:1</w:t>
            </w:r>
          </w:p>
        </w:tc>
      </w:tr>
      <w:tr w:rsidR="00766C9F" w:rsidRPr="00EA6055" w:rsidTr="00F067A7">
        <w:tc>
          <w:tcPr>
            <w:tcW w:w="2634" w:type="dxa"/>
          </w:tcPr>
          <w:p w:rsidR="00766C9F" w:rsidRPr="00EA6055" w:rsidRDefault="001A1B9C" w:rsidP="00EB4B88">
            <w:pPr>
              <w:rPr>
                <w:lang w:eastAsia="en-US"/>
              </w:rPr>
            </w:pPr>
            <w:r w:rsidRPr="00EA6055">
              <w:rPr>
                <w:lang w:eastAsia="en-US"/>
              </w:rPr>
              <w:t>Depart</w:t>
            </w:r>
            <w:r w:rsidR="00766C9F" w:rsidRPr="00EA6055">
              <w:rPr>
                <w:lang w:eastAsia="en-US"/>
              </w:rPr>
              <w:t>DateFrom</w:t>
            </w:r>
          </w:p>
        </w:tc>
        <w:tc>
          <w:tcPr>
            <w:tcW w:w="2634" w:type="dxa"/>
          </w:tcPr>
          <w:p w:rsidR="00766C9F" w:rsidRPr="00EA6055" w:rsidRDefault="00766C9F" w:rsidP="00EB4B88">
            <w:pPr>
              <w:rPr>
                <w:lang w:eastAsia="en-US"/>
              </w:rPr>
            </w:pPr>
            <w:r w:rsidRPr="00EA6055">
              <w:rPr>
                <w:lang w:eastAsia="en-US"/>
              </w:rPr>
              <w:t>Datum zařazení do střediska</w:t>
            </w:r>
          </w:p>
        </w:tc>
        <w:tc>
          <w:tcPr>
            <w:tcW w:w="2634" w:type="dxa"/>
          </w:tcPr>
          <w:p w:rsidR="00766C9F" w:rsidRPr="00EA6055" w:rsidRDefault="00766C9F" w:rsidP="00EB4B88">
            <w:pPr>
              <w:rPr>
                <w:lang w:eastAsia="en-US"/>
              </w:rPr>
            </w:pPr>
            <w:r w:rsidRPr="00EA6055">
              <w:rPr>
                <w:lang w:eastAsia="en-US"/>
              </w:rPr>
              <w:t>DATETIME, NOT NULL</w:t>
            </w:r>
          </w:p>
        </w:tc>
        <w:tc>
          <w:tcPr>
            <w:tcW w:w="2634" w:type="dxa"/>
          </w:tcPr>
          <w:p w:rsidR="00766C9F" w:rsidRPr="00EA6055" w:rsidRDefault="00766C9F" w:rsidP="00EB4B88">
            <w:pPr>
              <w:rPr>
                <w:lang w:eastAsia="en-US"/>
              </w:rPr>
            </w:pPr>
            <w:r w:rsidRPr="00EA6055">
              <w:rPr>
                <w:lang w:eastAsia="en-US"/>
              </w:rPr>
              <w:t>Datum platnosti zařazení osoby do střediska</w:t>
            </w:r>
          </w:p>
        </w:tc>
      </w:tr>
      <w:tr w:rsidR="00EB4B88" w:rsidRPr="00EA6055" w:rsidTr="00F067A7">
        <w:tc>
          <w:tcPr>
            <w:tcW w:w="2634" w:type="dxa"/>
          </w:tcPr>
          <w:p w:rsidR="00EB4B88" w:rsidRPr="00EA6055" w:rsidRDefault="00EB4B88" w:rsidP="00EB4B88">
            <w:pPr>
              <w:rPr>
                <w:lang w:eastAsia="en-US"/>
              </w:rPr>
            </w:pPr>
            <w:r w:rsidRPr="00EA6055">
              <w:rPr>
                <w:lang w:eastAsia="en-US"/>
              </w:rPr>
              <w:t>Email</w:t>
            </w:r>
          </w:p>
        </w:tc>
        <w:tc>
          <w:tcPr>
            <w:tcW w:w="2634" w:type="dxa"/>
          </w:tcPr>
          <w:p w:rsidR="00EB4B88" w:rsidRPr="00EA6055" w:rsidRDefault="00EB4B88" w:rsidP="00EB4B88">
            <w:pPr>
              <w:rPr>
                <w:lang w:eastAsia="en-US"/>
              </w:rPr>
            </w:pPr>
            <w:r w:rsidRPr="00EA6055">
              <w:rPr>
                <w:lang w:eastAsia="en-US"/>
              </w:rPr>
              <w:t>E-mailová adresa</w:t>
            </w:r>
          </w:p>
        </w:tc>
        <w:tc>
          <w:tcPr>
            <w:tcW w:w="2634" w:type="dxa"/>
          </w:tcPr>
          <w:p w:rsidR="00EB4B88" w:rsidRPr="00EA6055" w:rsidRDefault="00EB4B88" w:rsidP="00EB4B88">
            <w:pPr>
              <w:rPr>
                <w:lang w:eastAsia="en-US"/>
              </w:rPr>
            </w:pPr>
            <w:r w:rsidRPr="00EA6055">
              <w:rPr>
                <w:lang w:eastAsia="en-US"/>
              </w:rPr>
              <w:t>VARCHAR, NULL</w:t>
            </w:r>
          </w:p>
        </w:tc>
        <w:tc>
          <w:tcPr>
            <w:tcW w:w="2634" w:type="dxa"/>
          </w:tcPr>
          <w:p w:rsidR="00EB4B88" w:rsidRPr="00EA6055" w:rsidRDefault="00EB4B88" w:rsidP="00EB4B88">
            <w:pPr>
              <w:rPr>
                <w:lang w:eastAsia="en-US"/>
              </w:rPr>
            </w:pPr>
            <w:r w:rsidRPr="00EA6055">
              <w:rPr>
                <w:lang w:eastAsia="en-US"/>
              </w:rPr>
              <w:t>Slouží pro notifikace</w:t>
            </w:r>
            <w:r w:rsidR="006A0C8F" w:rsidRPr="00EA6055">
              <w:rPr>
                <w:lang w:eastAsia="en-US"/>
              </w:rPr>
              <w:t xml:space="preserve"> pro zaměstnance např. o schválení dovolené jeho nadřízeným</w:t>
            </w:r>
          </w:p>
        </w:tc>
      </w:tr>
      <w:tr w:rsidR="00EB4B88" w:rsidRPr="00EA6055" w:rsidTr="00F067A7">
        <w:tc>
          <w:tcPr>
            <w:tcW w:w="2634" w:type="dxa"/>
          </w:tcPr>
          <w:p w:rsidR="00EB4B88" w:rsidRPr="00EA6055" w:rsidRDefault="00F25975" w:rsidP="00EB4B88">
            <w:pPr>
              <w:rPr>
                <w:lang w:eastAsia="en-US"/>
              </w:rPr>
            </w:pPr>
            <w:r w:rsidRPr="00EA6055">
              <w:rPr>
                <w:lang w:eastAsia="en-US"/>
              </w:rPr>
              <w:t>BeginDate</w:t>
            </w:r>
          </w:p>
        </w:tc>
        <w:tc>
          <w:tcPr>
            <w:tcW w:w="2634" w:type="dxa"/>
          </w:tcPr>
          <w:p w:rsidR="00EB4B88" w:rsidRPr="00EA6055" w:rsidRDefault="00EB4B88" w:rsidP="00EB4B88">
            <w:pPr>
              <w:rPr>
                <w:lang w:eastAsia="en-US"/>
              </w:rPr>
            </w:pPr>
            <w:r w:rsidRPr="00EA6055">
              <w:rPr>
                <w:lang w:eastAsia="en-US"/>
              </w:rPr>
              <w:t>Datum začátku prac. poměru</w:t>
            </w:r>
          </w:p>
        </w:tc>
        <w:tc>
          <w:tcPr>
            <w:tcW w:w="2634" w:type="dxa"/>
          </w:tcPr>
          <w:p w:rsidR="00EB4B88" w:rsidRPr="00EA6055" w:rsidRDefault="00EB4B88" w:rsidP="00EB4B88">
            <w:pPr>
              <w:rPr>
                <w:lang w:eastAsia="en-US"/>
              </w:rPr>
            </w:pPr>
            <w:r w:rsidRPr="00EA6055">
              <w:rPr>
                <w:lang w:eastAsia="en-US"/>
              </w:rPr>
              <w:t>DATETIME, NOT NULL</w:t>
            </w:r>
          </w:p>
        </w:tc>
        <w:tc>
          <w:tcPr>
            <w:tcW w:w="2634" w:type="dxa"/>
          </w:tcPr>
          <w:p w:rsidR="00EB4B88" w:rsidRPr="00EA6055" w:rsidRDefault="00EB4B88" w:rsidP="00EB4B88">
            <w:pPr>
              <w:rPr>
                <w:lang w:eastAsia="en-US"/>
              </w:rPr>
            </w:pPr>
          </w:p>
        </w:tc>
      </w:tr>
      <w:tr w:rsidR="00EB4B88" w:rsidRPr="00EA6055" w:rsidTr="00F067A7">
        <w:tc>
          <w:tcPr>
            <w:tcW w:w="2634" w:type="dxa"/>
          </w:tcPr>
          <w:p w:rsidR="00EB4B88" w:rsidRPr="00EA6055" w:rsidRDefault="00EB4B88" w:rsidP="00EB4B88">
            <w:pPr>
              <w:rPr>
                <w:lang w:eastAsia="en-US"/>
              </w:rPr>
            </w:pPr>
            <w:r w:rsidRPr="00EA6055">
              <w:rPr>
                <w:lang w:eastAsia="en-US"/>
              </w:rPr>
              <w:lastRenderedPageBreak/>
              <w:t>RelationType</w:t>
            </w:r>
          </w:p>
        </w:tc>
        <w:tc>
          <w:tcPr>
            <w:tcW w:w="2634" w:type="dxa"/>
          </w:tcPr>
          <w:p w:rsidR="00EB4B88" w:rsidRPr="00EA6055" w:rsidRDefault="00EB4B88" w:rsidP="00EB4B88">
            <w:pPr>
              <w:rPr>
                <w:lang w:eastAsia="en-US"/>
              </w:rPr>
            </w:pPr>
            <w:r w:rsidRPr="00EA6055">
              <w:rPr>
                <w:lang w:eastAsia="en-US"/>
              </w:rPr>
              <w:t>Kategorie prac. poměru</w:t>
            </w:r>
          </w:p>
        </w:tc>
        <w:tc>
          <w:tcPr>
            <w:tcW w:w="2634" w:type="dxa"/>
          </w:tcPr>
          <w:p w:rsidR="00EB4B88" w:rsidRPr="00EA6055" w:rsidRDefault="00EB4B88" w:rsidP="00EB4B88">
            <w:pPr>
              <w:rPr>
                <w:lang w:eastAsia="en-US"/>
              </w:rPr>
            </w:pPr>
            <w:r w:rsidRPr="00EA6055">
              <w:rPr>
                <w:lang w:eastAsia="en-US"/>
              </w:rPr>
              <w:t>INT, NOT NULL</w:t>
            </w:r>
          </w:p>
        </w:tc>
        <w:tc>
          <w:tcPr>
            <w:tcW w:w="2634" w:type="dxa"/>
          </w:tcPr>
          <w:p w:rsidR="00EB4B88" w:rsidRPr="00EA6055" w:rsidRDefault="006A0C8F" w:rsidP="006A0C8F">
            <w:pPr>
              <w:rPr>
                <w:lang w:eastAsia="en-US"/>
              </w:rPr>
            </w:pPr>
            <w:r w:rsidRPr="00EA6055">
              <w:rPr>
                <w:lang w:eastAsia="en-US"/>
              </w:rPr>
              <w:t xml:space="preserve">Kategorie může nabývat hodnot 1 – 4, přičemž 1 = První prac. poměr, 2 = Druhý prac. poměr a 3 = Dohody </w:t>
            </w:r>
          </w:p>
          <w:p w:rsidR="006A0C8F" w:rsidRPr="00EA6055" w:rsidRDefault="006A0C8F" w:rsidP="006A0C8F">
            <w:pPr>
              <w:rPr>
                <w:lang w:eastAsia="en-US"/>
              </w:rPr>
            </w:pPr>
            <w:r w:rsidRPr="00EA6055">
              <w:rPr>
                <w:lang w:eastAsia="en-US"/>
              </w:rPr>
              <w:t xml:space="preserve">Osoba tak může mít až 4 souběžné pracovní poměry. </w:t>
            </w:r>
          </w:p>
          <w:p w:rsidR="006A0C8F" w:rsidRPr="00EA6055" w:rsidRDefault="006A0C8F" w:rsidP="006A0C8F">
            <w:pPr>
              <w:rPr>
                <w:lang w:eastAsia="en-US"/>
              </w:rPr>
            </w:pPr>
          </w:p>
          <w:p w:rsidR="006A0C8F" w:rsidRPr="00EA6055" w:rsidRDefault="006A0C8F" w:rsidP="006A0C8F">
            <w:pPr>
              <w:rPr>
                <w:lang w:eastAsia="en-US"/>
              </w:rPr>
            </w:pPr>
            <w:r w:rsidRPr="00EA6055">
              <w:rPr>
                <w:lang w:eastAsia="en-US"/>
              </w:rPr>
              <w:t>Nejčastější kombinace je 1 a 3.</w:t>
            </w:r>
          </w:p>
        </w:tc>
      </w:tr>
      <w:tr w:rsidR="00613C8F" w:rsidRPr="00EA6055" w:rsidTr="00F067A7">
        <w:tc>
          <w:tcPr>
            <w:tcW w:w="2634" w:type="dxa"/>
          </w:tcPr>
          <w:p w:rsidR="00613C8F" w:rsidRPr="00EA6055" w:rsidRDefault="00613C8F" w:rsidP="00EB4B88">
            <w:pPr>
              <w:rPr>
                <w:lang w:eastAsia="en-US"/>
              </w:rPr>
            </w:pPr>
            <w:r w:rsidRPr="00EA6055">
              <w:rPr>
                <w:lang w:eastAsia="en-US"/>
              </w:rPr>
              <w:t>RelationOrder</w:t>
            </w:r>
          </w:p>
        </w:tc>
        <w:tc>
          <w:tcPr>
            <w:tcW w:w="2634" w:type="dxa"/>
          </w:tcPr>
          <w:p w:rsidR="00613C8F" w:rsidRPr="00EA6055" w:rsidRDefault="00613C8F" w:rsidP="00EB4B88">
            <w:pPr>
              <w:rPr>
                <w:lang w:eastAsia="en-US"/>
              </w:rPr>
            </w:pPr>
            <w:r w:rsidRPr="00EA6055">
              <w:rPr>
                <w:lang w:eastAsia="en-US"/>
              </w:rPr>
              <w:t>Pořadí pracovního poměru</w:t>
            </w:r>
          </w:p>
        </w:tc>
        <w:tc>
          <w:tcPr>
            <w:tcW w:w="2634" w:type="dxa"/>
          </w:tcPr>
          <w:p w:rsidR="00613C8F" w:rsidRPr="00EA6055" w:rsidRDefault="00613C8F" w:rsidP="00EB4B88">
            <w:pPr>
              <w:rPr>
                <w:lang w:eastAsia="en-US"/>
              </w:rPr>
            </w:pPr>
            <w:r w:rsidRPr="00EA6055">
              <w:rPr>
                <w:lang w:eastAsia="en-US"/>
              </w:rPr>
              <w:t>SmallInt, NULL</w:t>
            </w:r>
          </w:p>
        </w:tc>
        <w:tc>
          <w:tcPr>
            <w:tcW w:w="2634" w:type="dxa"/>
          </w:tcPr>
          <w:p w:rsidR="00613C8F" w:rsidRPr="00EA6055" w:rsidRDefault="00613C8F" w:rsidP="006A0C8F">
            <w:pPr>
              <w:rPr>
                <w:lang w:eastAsia="en-US"/>
              </w:rPr>
            </w:pPr>
          </w:p>
        </w:tc>
      </w:tr>
      <w:tr w:rsidR="00EB4B88" w:rsidRPr="00EA6055" w:rsidTr="00F067A7">
        <w:tc>
          <w:tcPr>
            <w:tcW w:w="2634" w:type="dxa"/>
          </w:tcPr>
          <w:p w:rsidR="00EB4B88" w:rsidRPr="00EA6055" w:rsidRDefault="00F25975" w:rsidP="00EB4B88">
            <w:pPr>
              <w:rPr>
                <w:lang w:eastAsia="en-US"/>
              </w:rPr>
            </w:pPr>
            <w:r w:rsidRPr="00EA6055">
              <w:rPr>
                <w:lang w:eastAsia="en-US"/>
              </w:rPr>
              <w:t>EndDate</w:t>
            </w:r>
          </w:p>
        </w:tc>
        <w:tc>
          <w:tcPr>
            <w:tcW w:w="2634" w:type="dxa"/>
          </w:tcPr>
          <w:p w:rsidR="00EB4B88" w:rsidRPr="00EA6055" w:rsidRDefault="00EB4B88" w:rsidP="00EB4B88">
            <w:pPr>
              <w:rPr>
                <w:lang w:eastAsia="en-US"/>
              </w:rPr>
            </w:pPr>
            <w:r w:rsidRPr="00EA6055">
              <w:rPr>
                <w:lang w:eastAsia="en-US"/>
              </w:rPr>
              <w:t>Datum konce prac. poměru</w:t>
            </w:r>
          </w:p>
        </w:tc>
        <w:tc>
          <w:tcPr>
            <w:tcW w:w="2634" w:type="dxa"/>
          </w:tcPr>
          <w:p w:rsidR="00EB4B88" w:rsidRPr="00EA6055" w:rsidRDefault="00EB4B88" w:rsidP="00EB4B88">
            <w:pPr>
              <w:rPr>
                <w:lang w:eastAsia="en-US"/>
              </w:rPr>
            </w:pPr>
            <w:r w:rsidRPr="00EA6055">
              <w:rPr>
                <w:lang w:eastAsia="en-US"/>
              </w:rPr>
              <w:t>DATETIME, NULL</w:t>
            </w:r>
          </w:p>
        </w:tc>
        <w:tc>
          <w:tcPr>
            <w:tcW w:w="2634" w:type="dxa"/>
          </w:tcPr>
          <w:p w:rsidR="00EB4B88" w:rsidRPr="00EA6055" w:rsidRDefault="00EB4B88" w:rsidP="00EB4B88">
            <w:pPr>
              <w:rPr>
                <w:lang w:eastAsia="en-US"/>
              </w:rPr>
            </w:pPr>
          </w:p>
        </w:tc>
      </w:tr>
      <w:tr w:rsidR="006A0C8F" w:rsidRPr="00EA6055" w:rsidTr="00F067A7">
        <w:tc>
          <w:tcPr>
            <w:tcW w:w="2634" w:type="dxa"/>
          </w:tcPr>
          <w:p w:rsidR="006A0C8F" w:rsidRPr="00EA6055" w:rsidRDefault="006A0C8F" w:rsidP="006A0C8F">
            <w:pPr>
              <w:rPr>
                <w:lang w:eastAsia="en-US"/>
              </w:rPr>
            </w:pPr>
            <w:r w:rsidRPr="00EA6055">
              <w:rPr>
                <w:lang w:eastAsia="en-US"/>
              </w:rPr>
              <w:t>WorkPlanCode</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Kód modelu pracovní doby</w:t>
            </w:r>
          </w:p>
        </w:tc>
        <w:tc>
          <w:tcPr>
            <w:tcW w:w="2634" w:type="dxa"/>
          </w:tcPr>
          <w:p w:rsidR="006A0C8F" w:rsidRPr="00EA6055" w:rsidRDefault="006A0C8F" w:rsidP="006A0C8F">
            <w:pPr>
              <w:rPr>
                <w:lang w:eastAsia="en-US"/>
              </w:rPr>
            </w:pPr>
            <w:r w:rsidRPr="00EA6055">
              <w:rPr>
                <w:lang w:eastAsia="en-US"/>
              </w:rPr>
              <w:t>VARCHAR, NULL</w:t>
            </w:r>
          </w:p>
        </w:tc>
        <w:tc>
          <w:tcPr>
            <w:tcW w:w="2634" w:type="dxa"/>
          </w:tcPr>
          <w:p w:rsidR="006A0C8F" w:rsidRPr="00EA6055" w:rsidRDefault="006A0C8F" w:rsidP="006A0C8F">
            <w:pPr>
              <w:rPr>
                <w:lang w:eastAsia="en-US"/>
              </w:rPr>
            </w:pPr>
            <w:r w:rsidRPr="00EA6055">
              <w:rPr>
                <w:lang w:eastAsia="en-US"/>
              </w:rPr>
              <w:t>Unikátní a neměnný kód</w:t>
            </w:r>
            <w:r w:rsidR="00F37AA4" w:rsidRPr="00EA6055">
              <w:rPr>
                <w:lang w:eastAsia="en-US"/>
              </w:rPr>
              <w:t xml:space="preserve"> modelu pracovní doby. </w:t>
            </w:r>
          </w:p>
          <w:p w:rsidR="00F37AA4" w:rsidRPr="00EA6055" w:rsidRDefault="00F37AA4" w:rsidP="006A0C8F">
            <w:pPr>
              <w:rPr>
                <w:lang w:eastAsia="en-US"/>
              </w:rPr>
            </w:pPr>
          </w:p>
          <w:p w:rsidR="00F37AA4" w:rsidRPr="00EA6055" w:rsidRDefault="00F37AA4" w:rsidP="006A0C8F">
            <w:pPr>
              <w:rPr>
                <w:lang w:eastAsia="en-US"/>
              </w:rPr>
            </w:pPr>
            <w:r w:rsidRPr="00EA6055">
              <w:rPr>
                <w:lang w:eastAsia="en-US"/>
              </w:rPr>
              <w:t>Model pracovní doby má vliv na výpočet resp. vyhodnocení docházky – obsahuje jednak kalendář směn, ale i další nastavení z pohledu odměňování, tj. příplatky apod.</w:t>
            </w:r>
          </w:p>
        </w:tc>
      </w:tr>
      <w:tr w:rsidR="006A0C8F" w:rsidRPr="00EA6055" w:rsidTr="00F067A7">
        <w:tc>
          <w:tcPr>
            <w:tcW w:w="2634" w:type="dxa"/>
          </w:tcPr>
          <w:p w:rsidR="006A0C8F" w:rsidRPr="00EA6055" w:rsidRDefault="00F013DD" w:rsidP="006A0C8F">
            <w:pPr>
              <w:rPr>
                <w:lang w:eastAsia="en-US"/>
              </w:rPr>
            </w:pPr>
            <w:r w:rsidRPr="00EA6055">
              <w:rPr>
                <w:lang w:eastAsia="en-US"/>
              </w:rPr>
              <w:t>WorkPlan</w:t>
            </w:r>
            <w:r w:rsidR="006A0C8F" w:rsidRPr="00EA6055">
              <w:rPr>
                <w:lang w:eastAsia="en-US"/>
              </w:rPr>
              <w:t>DateFrom</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Datum platnosti modelu pracovní doby</w:t>
            </w:r>
          </w:p>
        </w:tc>
        <w:tc>
          <w:tcPr>
            <w:tcW w:w="2634" w:type="dxa"/>
          </w:tcPr>
          <w:p w:rsidR="006A0C8F" w:rsidRPr="00EA6055" w:rsidRDefault="006A0C8F" w:rsidP="006A0C8F">
            <w:pPr>
              <w:rPr>
                <w:lang w:eastAsia="en-US"/>
              </w:rPr>
            </w:pPr>
            <w:r w:rsidRPr="00EA6055">
              <w:rPr>
                <w:lang w:eastAsia="en-US"/>
              </w:rPr>
              <w:t>DATETIME, NULL</w:t>
            </w:r>
          </w:p>
        </w:tc>
        <w:tc>
          <w:tcPr>
            <w:tcW w:w="2634" w:type="dxa"/>
          </w:tcPr>
          <w:p w:rsidR="006A0C8F" w:rsidRPr="00EA6055" w:rsidRDefault="006A0C8F" w:rsidP="006A0C8F">
            <w:pPr>
              <w:rPr>
                <w:lang w:eastAsia="en-US"/>
              </w:rPr>
            </w:pPr>
          </w:p>
        </w:tc>
      </w:tr>
      <w:tr w:rsidR="006A0C8F" w:rsidRPr="00EA6055" w:rsidTr="00F067A7">
        <w:tc>
          <w:tcPr>
            <w:tcW w:w="2634" w:type="dxa"/>
          </w:tcPr>
          <w:p w:rsidR="006A0C8F" w:rsidRPr="00EA6055" w:rsidRDefault="006A0C8F" w:rsidP="006A0C8F">
            <w:pPr>
              <w:rPr>
                <w:lang w:eastAsia="en-US"/>
              </w:rPr>
            </w:pPr>
            <w:r w:rsidRPr="00EA6055">
              <w:rPr>
                <w:lang w:eastAsia="en-US"/>
              </w:rPr>
              <w:t>EmployerCode</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Kód zaměstnavatele</w:t>
            </w:r>
          </w:p>
        </w:tc>
        <w:tc>
          <w:tcPr>
            <w:tcW w:w="2634" w:type="dxa"/>
          </w:tcPr>
          <w:p w:rsidR="006A0C8F" w:rsidRPr="00EA6055" w:rsidRDefault="006A0C8F" w:rsidP="006A0C8F">
            <w:pPr>
              <w:rPr>
                <w:lang w:eastAsia="en-US"/>
              </w:rPr>
            </w:pPr>
            <w:r w:rsidRPr="00EA6055">
              <w:rPr>
                <w:lang w:eastAsia="en-US"/>
              </w:rPr>
              <w:t>VARCHAR, NULL</w:t>
            </w:r>
          </w:p>
        </w:tc>
        <w:tc>
          <w:tcPr>
            <w:tcW w:w="2634" w:type="dxa"/>
          </w:tcPr>
          <w:p w:rsidR="006A0C8F" w:rsidRPr="00EA6055" w:rsidRDefault="006A0C8F" w:rsidP="006A0C8F">
            <w:pPr>
              <w:rPr>
                <w:lang w:eastAsia="en-US"/>
              </w:rPr>
            </w:pPr>
            <w:r w:rsidRPr="00EA6055">
              <w:rPr>
                <w:lang w:eastAsia="en-US"/>
              </w:rPr>
              <w:t>Unikátní a neměnný kód.</w:t>
            </w:r>
          </w:p>
        </w:tc>
      </w:tr>
      <w:tr w:rsidR="006A0C8F" w:rsidRPr="00EA6055" w:rsidTr="00F067A7">
        <w:tc>
          <w:tcPr>
            <w:tcW w:w="2634" w:type="dxa"/>
          </w:tcPr>
          <w:p w:rsidR="006A0C8F" w:rsidRPr="00EA6055" w:rsidRDefault="006A0C8F" w:rsidP="006A0C8F">
            <w:pPr>
              <w:rPr>
                <w:lang w:eastAsia="en-US"/>
              </w:rPr>
            </w:pPr>
            <w:r w:rsidRPr="00EA6055">
              <w:rPr>
                <w:lang w:eastAsia="en-US"/>
              </w:rPr>
              <w:t>EmplDateFrom</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Datum platnosti zařazení k zaměstnavateli</w:t>
            </w:r>
          </w:p>
        </w:tc>
        <w:tc>
          <w:tcPr>
            <w:tcW w:w="2634" w:type="dxa"/>
          </w:tcPr>
          <w:p w:rsidR="006A0C8F" w:rsidRPr="00EA6055" w:rsidRDefault="006A0C8F" w:rsidP="006A0C8F">
            <w:pPr>
              <w:rPr>
                <w:lang w:eastAsia="en-US"/>
              </w:rPr>
            </w:pPr>
            <w:r w:rsidRPr="00EA6055">
              <w:rPr>
                <w:lang w:eastAsia="en-US"/>
              </w:rPr>
              <w:t>DATETIME, NULL</w:t>
            </w:r>
          </w:p>
        </w:tc>
        <w:tc>
          <w:tcPr>
            <w:tcW w:w="2634" w:type="dxa"/>
          </w:tcPr>
          <w:p w:rsidR="006A0C8F" w:rsidRPr="00EA6055" w:rsidRDefault="006A0C8F" w:rsidP="006A0C8F">
            <w:pPr>
              <w:rPr>
                <w:lang w:eastAsia="en-US"/>
              </w:rPr>
            </w:pPr>
          </w:p>
        </w:tc>
      </w:tr>
      <w:tr w:rsidR="006A0C8F" w:rsidRPr="00EA6055" w:rsidTr="00F067A7">
        <w:tc>
          <w:tcPr>
            <w:tcW w:w="2634" w:type="dxa"/>
          </w:tcPr>
          <w:p w:rsidR="006A0C8F" w:rsidRPr="00EA6055" w:rsidRDefault="006A0C8F" w:rsidP="006A0C8F">
            <w:pPr>
              <w:rPr>
                <w:lang w:eastAsia="en-US"/>
              </w:rPr>
            </w:pPr>
            <w:r w:rsidRPr="00EA6055">
              <w:rPr>
                <w:lang w:eastAsia="en-US"/>
              </w:rPr>
              <w:t>CostCenterCode</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Kód nákladového střediska</w:t>
            </w:r>
          </w:p>
        </w:tc>
        <w:tc>
          <w:tcPr>
            <w:tcW w:w="2634" w:type="dxa"/>
          </w:tcPr>
          <w:p w:rsidR="006A0C8F" w:rsidRPr="00EA6055" w:rsidRDefault="006A0C8F" w:rsidP="006A0C8F">
            <w:pPr>
              <w:rPr>
                <w:lang w:eastAsia="en-US"/>
              </w:rPr>
            </w:pPr>
            <w:r w:rsidRPr="00EA6055">
              <w:rPr>
                <w:lang w:eastAsia="en-US"/>
              </w:rPr>
              <w:t>VARCHAR, NULL</w:t>
            </w:r>
          </w:p>
        </w:tc>
        <w:tc>
          <w:tcPr>
            <w:tcW w:w="2634" w:type="dxa"/>
          </w:tcPr>
          <w:p w:rsidR="006A0C8F" w:rsidRPr="00EA6055" w:rsidRDefault="006A0C8F" w:rsidP="006A0C8F">
            <w:pPr>
              <w:rPr>
                <w:lang w:eastAsia="en-US"/>
              </w:rPr>
            </w:pPr>
            <w:r w:rsidRPr="00EA6055">
              <w:rPr>
                <w:lang w:eastAsia="en-US"/>
              </w:rPr>
              <w:t>Unikátní a neměnný kód.</w:t>
            </w:r>
          </w:p>
        </w:tc>
      </w:tr>
      <w:tr w:rsidR="006A0C8F" w:rsidRPr="00EA6055" w:rsidTr="00F067A7">
        <w:tc>
          <w:tcPr>
            <w:tcW w:w="2634" w:type="dxa"/>
          </w:tcPr>
          <w:p w:rsidR="006A0C8F" w:rsidRPr="00EA6055" w:rsidRDefault="006A0C8F" w:rsidP="006A0C8F">
            <w:pPr>
              <w:rPr>
                <w:lang w:eastAsia="en-US"/>
              </w:rPr>
            </w:pPr>
            <w:r w:rsidRPr="00EA6055">
              <w:rPr>
                <w:lang w:eastAsia="en-US"/>
              </w:rPr>
              <w:t>CostCenterDateFrom</w:t>
            </w:r>
            <w:r w:rsidR="00F37AA4" w:rsidRPr="00EA6055">
              <w:rPr>
                <w:lang w:eastAsia="en-US"/>
              </w:rPr>
              <w:t>***</w:t>
            </w:r>
          </w:p>
        </w:tc>
        <w:tc>
          <w:tcPr>
            <w:tcW w:w="2634" w:type="dxa"/>
          </w:tcPr>
          <w:p w:rsidR="006A0C8F" w:rsidRPr="00EA6055" w:rsidRDefault="006A0C8F" w:rsidP="006A0C8F">
            <w:pPr>
              <w:rPr>
                <w:lang w:eastAsia="en-US"/>
              </w:rPr>
            </w:pPr>
            <w:r w:rsidRPr="00EA6055">
              <w:rPr>
                <w:lang w:eastAsia="en-US"/>
              </w:rPr>
              <w:t>Datum platnosti přidělení nákladového střediska</w:t>
            </w:r>
          </w:p>
        </w:tc>
        <w:tc>
          <w:tcPr>
            <w:tcW w:w="2634" w:type="dxa"/>
          </w:tcPr>
          <w:p w:rsidR="006A0C8F" w:rsidRPr="00EA6055" w:rsidRDefault="006A0C8F" w:rsidP="006A0C8F">
            <w:pPr>
              <w:rPr>
                <w:lang w:eastAsia="en-US"/>
              </w:rPr>
            </w:pPr>
            <w:r w:rsidRPr="00EA6055">
              <w:rPr>
                <w:lang w:eastAsia="en-US"/>
              </w:rPr>
              <w:t>DATETIME, NULL</w:t>
            </w:r>
          </w:p>
        </w:tc>
        <w:tc>
          <w:tcPr>
            <w:tcW w:w="2634" w:type="dxa"/>
          </w:tcPr>
          <w:p w:rsidR="006A0C8F" w:rsidRPr="00EA6055" w:rsidRDefault="006A0C8F" w:rsidP="006A0C8F">
            <w:pPr>
              <w:rPr>
                <w:lang w:eastAsia="en-US"/>
              </w:rPr>
            </w:pPr>
          </w:p>
        </w:tc>
      </w:tr>
      <w:tr w:rsidR="00F37AA4" w:rsidRPr="00EA6055" w:rsidTr="00F067A7">
        <w:tc>
          <w:tcPr>
            <w:tcW w:w="2634" w:type="dxa"/>
          </w:tcPr>
          <w:p w:rsidR="00F37AA4" w:rsidRPr="00EA6055" w:rsidRDefault="00F37AA4" w:rsidP="00F37AA4">
            <w:pPr>
              <w:rPr>
                <w:lang w:eastAsia="en-US"/>
              </w:rPr>
            </w:pPr>
            <w:r w:rsidRPr="00EA6055">
              <w:rPr>
                <w:lang w:eastAsia="en-US"/>
              </w:rPr>
              <w:t>JobCategoryCode***</w:t>
            </w:r>
          </w:p>
        </w:tc>
        <w:tc>
          <w:tcPr>
            <w:tcW w:w="2634" w:type="dxa"/>
          </w:tcPr>
          <w:p w:rsidR="00F37AA4" w:rsidRPr="00EA6055" w:rsidRDefault="00F37AA4" w:rsidP="00F37AA4">
            <w:pPr>
              <w:rPr>
                <w:lang w:eastAsia="en-US"/>
              </w:rPr>
            </w:pPr>
            <w:r w:rsidRPr="00EA6055">
              <w:rPr>
                <w:lang w:eastAsia="en-US"/>
              </w:rPr>
              <w:t>Kód pracovní pozice</w:t>
            </w:r>
          </w:p>
        </w:tc>
        <w:tc>
          <w:tcPr>
            <w:tcW w:w="2634" w:type="dxa"/>
          </w:tcPr>
          <w:p w:rsidR="00F37AA4" w:rsidRPr="00EA6055" w:rsidRDefault="00F37AA4" w:rsidP="00F37AA4">
            <w:pPr>
              <w:rPr>
                <w:lang w:eastAsia="en-US"/>
              </w:rPr>
            </w:pPr>
            <w:r w:rsidRPr="00EA6055">
              <w:rPr>
                <w:lang w:eastAsia="en-US"/>
              </w:rPr>
              <w:t>VARCHAR, NULL</w:t>
            </w:r>
          </w:p>
        </w:tc>
        <w:tc>
          <w:tcPr>
            <w:tcW w:w="2634" w:type="dxa"/>
          </w:tcPr>
          <w:p w:rsidR="00F37AA4" w:rsidRPr="00EA6055" w:rsidRDefault="00F37AA4" w:rsidP="00F37AA4">
            <w:pPr>
              <w:rPr>
                <w:lang w:eastAsia="en-US"/>
              </w:rPr>
            </w:pPr>
            <w:r w:rsidRPr="00EA6055">
              <w:rPr>
                <w:lang w:eastAsia="en-US"/>
              </w:rPr>
              <w:t>Unikátní a neměnný kód.</w:t>
            </w:r>
          </w:p>
        </w:tc>
      </w:tr>
      <w:tr w:rsidR="00F37AA4" w:rsidRPr="00EA6055" w:rsidTr="00F067A7">
        <w:tc>
          <w:tcPr>
            <w:tcW w:w="2634" w:type="dxa"/>
          </w:tcPr>
          <w:p w:rsidR="00F37AA4" w:rsidRPr="00EA6055" w:rsidRDefault="00F37AA4" w:rsidP="00F37AA4">
            <w:pPr>
              <w:rPr>
                <w:lang w:eastAsia="en-US"/>
              </w:rPr>
            </w:pPr>
            <w:r w:rsidRPr="00EA6055">
              <w:rPr>
                <w:lang w:eastAsia="en-US"/>
              </w:rPr>
              <w:t>JobCategoryDateFrom***</w:t>
            </w:r>
          </w:p>
        </w:tc>
        <w:tc>
          <w:tcPr>
            <w:tcW w:w="2634" w:type="dxa"/>
          </w:tcPr>
          <w:p w:rsidR="00F37AA4" w:rsidRPr="00EA6055" w:rsidRDefault="00F37AA4" w:rsidP="00F37AA4">
            <w:pPr>
              <w:rPr>
                <w:lang w:eastAsia="en-US"/>
              </w:rPr>
            </w:pPr>
            <w:r w:rsidRPr="00EA6055">
              <w:rPr>
                <w:lang w:eastAsia="en-US"/>
              </w:rPr>
              <w:t>Datum platnosti přidělení pracovní pozice</w:t>
            </w:r>
          </w:p>
        </w:tc>
        <w:tc>
          <w:tcPr>
            <w:tcW w:w="2634" w:type="dxa"/>
          </w:tcPr>
          <w:p w:rsidR="00F37AA4" w:rsidRPr="00EA6055" w:rsidRDefault="00F37AA4" w:rsidP="00F37AA4">
            <w:pPr>
              <w:rPr>
                <w:lang w:eastAsia="en-US"/>
              </w:rPr>
            </w:pPr>
            <w:r w:rsidRPr="00EA6055">
              <w:rPr>
                <w:lang w:eastAsia="en-US"/>
              </w:rPr>
              <w:t>DATETIME, NULL</w:t>
            </w:r>
          </w:p>
        </w:tc>
        <w:tc>
          <w:tcPr>
            <w:tcW w:w="2634" w:type="dxa"/>
          </w:tcPr>
          <w:p w:rsidR="00F37AA4" w:rsidRPr="00EA6055" w:rsidRDefault="00F37AA4" w:rsidP="00F37AA4">
            <w:pPr>
              <w:rPr>
                <w:lang w:eastAsia="en-US"/>
              </w:rPr>
            </w:pPr>
          </w:p>
        </w:tc>
      </w:tr>
      <w:tr w:rsidR="00F37AA4" w:rsidRPr="00EA6055" w:rsidTr="00F067A7">
        <w:tc>
          <w:tcPr>
            <w:tcW w:w="2634" w:type="dxa"/>
          </w:tcPr>
          <w:p w:rsidR="00F37AA4" w:rsidRPr="00EA6055" w:rsidRDefault="00F37AA4" w:rsidP="00F37AA4">
            <w:pPr>
              <w:rPr>
                <w:lang w:eastAsia="en-US"/>
              </w:rPr>
            </w:pPr>
            <w:r w:rsidRPr="00EA6055">
              <w:rPr>
                <w:lang w:eastAsia="en-US"/>
              </w:rPr>
              <w:t>InitialDays</w:t>
            </w:r>
          </w:p>
        </w:tc>
        <w:tc>
          <w:tcPr>
            <w:tcW w:w="2634" w:type="dxa"/>
          </w:tcPr>
          <w:p w:rsidR="00F37AA4" w:rsidRPr="00EA6055" w:rsidRDefault="00A56740" w:rsidP="00F37AA4">
            <w:pPr>
              <w:rPr>
                <w:lang w:eastAsia="en-US"/>
              </w:rPr>
            </w:pPr>
            <w:r w:rsidRPr="00EA6055">
              <w:rPr>
                <w:lang w:eastAsia="en-US"/>
              </w:rPr>
              <w:t>Počet dní loňské dovolené</w:t>
            </w:r>
          </w:p>
        </w:tc>
        <w:tc>
          <w:tcPr>
            <w:tcW w:w="2634" w:type="dxa"/>
          </w:tcPr>
          <w:p w:rsidR="00F37AA4" w:rsidRPr="00EA6055" w:rsidRDefault="00A56740" w:rsidP="00F37AA4">
            <w:pPr>
              <w:rPr>
                <w:lang w:eastAsia="en-US"/>
              </w:rPr>
            </w:pPr>
            <w:r w:rsidRPr="00EA6055">
              <w:rPr>
                <w:lang w:eastAsia="en-US"/>
              </w:rPr>
              <w:t>INT</w:t>
            </w:r>
            <w:r w:rsidR="00996103" w:rsidRPr="00EA6055">
              <w:rPr>
                <w:lang w:eastAsia="en-US"/>
              </w:rPr>
              <w:t>, NULL</w:t>
            </w:r>
          </w:p>
        </w:tc>
        <w:tc>
          <w:tcPr>
            <w:tcW w:w="2634" w:type="dxa"/>
          </w:tcPr>
          <w:p w:rsidR="00F37AA4" w:rsidRPr="00EA6055" w:rsidRDefault="00A56740" w:rsidP="00F37AA4">
            <w:pPr>
              <w:rPr>
                <w:lang w:eastAsia="en-US"/>
              </w:rPr>
            </w:pPr>
            <w:r w:rsidRPr="00EA6055">
              <w:rPr>
                <w:lang w:eastAsia="en-US"/>
              </w:rPr>
              <w:t>Počet * 100 – např. 3,5 * 100 = 350. Hodnota se naimportuje do aktuálního roku do sloupce Převod z min. období.</w:t>
            </w:r>
          </w:p>
        </w:tc>
      </w:tr>
      <w:tr w:rsidR="00F37AA4" w:rsidRPr="00EA6055" w:rsidTr="00F067A7">
        <w:tc>
          <w:tcPr>
            <w:tcW w:w="2634" w:type="dxa"/>
          </w:tcPr>
          <w:p w:rsidR="00F37AA4" w:rsidRPr="00EA6055" w:rsidRDefault="00F37AA4" w:rsidP="00F37AA4">
            <w:pPr>
              <w:rPr>
                <w:lang w:eastAsia="en-US"/>
              </w:rPr>
            </w:pPr>
            <w:r w:rsidRPr="00EA6055">
              <w:rPr>
                <w:lang w:eastAsia="en-US"/>
              </w:rPr>
              <w:t>ClaimDays</w:t>
            </w:r>
          </w:p>
        </w:tc>
        <w:tc>
          <w:tcPr>
            <w:tcW w:w="2634" w:type="dxa"/>
          </w:tcPr>
          <w:p w:rsidR="00F37AA4" w:rsidRPr="00EA6055" w:rsidRDefault="00A56740" w:rsidP="00F37AA4">
            <w:pPr>
              <w:rPr>
                <w:lang w:eastAsia="en-US"/>
              </w:rPr>
            </w:pPr>
            <w:r w:rsidRPr="00EA6055">
              <w:rPr>
                <w:lang w:eastAsia="en-US"/>
              </w:rPr>
              <w:t>Nárok v aktuálním roce, nekrácený</w:t>
            </w:r>
          </w:p>
        </w:tc>
        <w:tc>
          <w:tcPr>
            <w:tcW w:w="2634" w:type="dxa"/>
          </w:tcPr>
          <w:p w:rsidR="00F37AA4" w:rsidRPr="00EA6055" w:rsidRDefault="00A56740" w:rsidP="00F37AA4">
            <w:pPr>
              <w:rPr>
                <w:lang w:eastAsia="en-US"/>
              </w:rPr>
            </w:pPr>
            <w:r w:rsidRPr="00EA6055">
              <w:rPr>
                <w:lang w:eastAsia="en-US"/>
              </w:rPr>
              <w:t>INT</w:t>
            </w:r>
            <w:r w:rsidR="00996103" w:rsidRPr="00EA6055">
              <w:rPr>
                <w:lang w:eastAsia="en-US"/>
              </w:rPr>
              <w:t>, NULL</w:t>
            </w:r>
          </w:p>
        </w:tc>
        <w:tc>
          <w:tcPr>
            <w:tcW w:w="2634" w:type="dxa"/>
          </w:tcPr>
          <w:p w:rsidR="00F37AA4" w:rsidRPr="00EA6055" w:rsidRDefault="00A56740" w:rsidP="00F37AA4">
            <w:pPr>
              <w:rPr>
                <w:lang w:eastAsia="en-US"/>
              </w:rPr>
            </w:pPr>
            <w:r w:rsidRPr="00EA6055">
              <w:rPr>
                <w:lang w:eastAsia="en-US"/>
              </w:rPr>
              <w:t>Počet * 100. Hodnota se naimportuje do aktuálního roku do sloupce Běžný nárok.</w:t>
            </w:r>
          </w:p>
        </w:tc>
      </w:tr>
      <w:tr w:rsidR="00A56740" w:rsidRPr="00EA6055" w:rsidTr="00F067A7">
        <w:tc>
          <w:tcPr>
            <w:tcW w:w="2634" w:type="dxa"/>
          </w:tcPr>
          <w:p w:rsidR="00A56740" w:rsidRPr="00EA6055" w:rsidRDefault="00A56740" w:rsidP="00F37AA4">
            <w:pPr>
              <w:rPr>
                <w:lang w:eastAsia="en-US"/>
              </w:rPr>
            </w:pPr>
            <w:r w:rsidRPr="00EA6055">
              <w:rPr>
                <w:lang w:eastAsia="en-US"/>
              </w:rPr>
              <w:t>ReducedClaimDays</w:t>
            </w:r>
          </w:p>
        </w:tc>
        <w:tc>
          <w:tcPr>
            <w:tcW w:w="2634" w:type="dxa"/>
          </w:tcPr>
          <w:p w:rsidR="00A56740" w:rsidRPr="00EA6055" w:rsidRDefault="00A56740" w:rsidP="00F37AA4">
            <w:pPr>
              <w:rPr>
                <w:lang w:eastAsia="en-US"/>
              </w:rPr>
            </w:pPr>
            <w:r w:rsidRPr="00EA6055">
              <w:rPr>
                <w:lang w:eastAsia="en-US"/>
              </w:rPr>
              <w:t>Nárok v aktuálním roce, krácený</w:t>
            </w:r>
          </w:p>
        </w:tc>
        <w:tc>
          <w:tcPr>
            <w:tcW w:w="2634" w:type="dxa"/>
          </w:tcPr>
          <w:p w:rsidR="00A56740" w:rsidRPr="00EA6055" w:rsidRDefault="00A56740" w:rsidP="00F37AA4">
            <w:pPr>
              <w:rPr>
                <w:lang w:eastAsia="en-US"/>
              </w:rPr>
            </w:pPr>
            <w:r w:rsidRPr="00EA6055">
              <w:rPr>
                <w:lang w:eastAsia="en-US"/>
              </w:rPr>
              <w:t>INT</w:t>
            </w:r>
            <w:r w:rsidR="00996103" w:rsidRPr="00EA6055">
              <w:rPr>
                <w:lang w:eastAsia="en-US"/>
              </w:rPr>
              <w:t>, NULL</w:t>
            </w:r>
          </w:p>
        </w:tc>
        <w:tc>
          <w:tcPr>
            <w:tcW w:w="2634" w:type="dxa"/>
          </w:tcPr>
          <w:p w:rsidR="00A56740" w:rsidRPr="00EA6055" w:rsidRDefault="00A56740" w:rsidP="00F37AA4">
            <w:pPr>
              <w:rPr>
                <w:lang w:eastAsia="en-US"/>
              </w:rPr>
            </w:pPr>
            <w:r w:rsidRPr="00EA6055">
              <w:rPr>
                <w:lang w:eastAsia="en-US"/>
              </w:rPr>
              <w:t>Počet * 100. Hodnota nároku v aktuálním roce po případném zkrácení. Hodnota se sečte s hodnotou InitialDays a zapíše se do sloupce Uznaný nárok, což představuje počet dní k čerpání dovolené.</w:t>
            </w:r>
          </w:p>
        </w:tc>
      </w:tr>
      <w:tr w:rsidR="00F37AA4" w:rsidRPr="00EA6055" w:rsidTr="00F067A7">
        <w:tc>
          <w:tcPr>
            <w:tcW w:w="2634" w:type="dxa"/>
          </w:tcPr>
          <w:p w:rsidR="00F37AA4" w:rsidRPr="00EA6055" w:rsidRDefault="00A56740" w:rsidP="00F37AA4">
            <w:pPr>
              <w:rPr>
                <w:lang w:eastAsia="en-US"/>
              </w:rPr>
            </w:pPr>
            <w:r w:rsidRPr="00EA6055">
              <w:rPr>
                <w:lang w:eastAsia="en-US"/>
              </w:rPr>
              <w:t>DrawedDays</w:t>
            </w:r>
          </w:p>
        </w:tc>
        <w:tc>
          <w:tcPr>
            <w:tcW w:w="2634" w:type="dxa"/>
          </w:tcPr>
          <w:p w:rsidR="00F37AA4" w:rsidRPr="00EA6055" w:rsidRDefault="00A56740" w:rsidP="00F37AA4">
            <w:pPr>
              <w:rPr>
                <w:lang w:eastAsia="en-US"/>
              </w:rPr>
            </w:pPr>
            <w:r w:rsidRPr="00EA6055">
              <w:rPr>
                <w:lang w:eastAsia="en-US"/>
              </w:rPr>
              <w:t>Čerpáno v aktuálním roce</w:t>
            </w:r>
          </w:p>
        </w:tc>
        <w:tc>
          <w:tcPr>
            <w:tcW w:w="2634" w:type="dxa"/>
          </w:tcPr>
          <w:p w:rsidR="00F37AA4" w:rsidRPr="00EA6055" w:rsidRDefault="00A56740" w:rsidP="00F37AA4">
            <w:pPr>
              <w:rPr>
                <w:lang w:eastAsia="en-US"/>
              </w:rPr>
            </w:pPr>
            <w:r w:rsidRPr="00EA6055">
              <w:rPr>
                <w:lang w:eastAsia="en-US"/>
              </w:rPr>
              <w:t>INT</w:t>
            </w:r>
            <w:r w:rsidR="00996103" w:rsidRPr="00EA6055">
              <w:rPr>
                <w:lang w:eastAsia="en-US"/>
              </w:rPr>
              <w:t>, NULL</w:t>
            </w:r>
          </w:p>
        </w:tc>
        <w:tc>
          <w:tcPr>
            <w:tcW w:w="2634" w:type="dxa"/>
          </w:tcPr>
          <w:p w:rsidR="00F37AA4" w:rsidRPr="00EA6055" w:rsidRDefault="00A56740" w:rsidP="00F37AA4">
            <w:pPr>
              <w:rPr>
                <w:lang w:eastAsia="en-US"/>
              </w:rPr>
            </w:pPr>
            <w:r w:rsidRPr="00EA6055">
              <w:rPr>
                <w:lang w:eastAsia="en-US"/>
              </w:rPr>
              <w:t>Počet * 100. Hodnota dosavadního čerpání dovolené – slouží jen pro účely kontroly.</w:t>
            </w:r>
          </w:p>
        </w:tc>
      </w:tr>
      <w:tr w:rsidR="00F37AA4" w:rsidRPr="00EA6055" w:rsidTr="00F067A7">
        <w:tc>
          <w:tcPr>
            <w:tcW w:w="2634" w:type="dxa"/>
          </w:tcPr>
          <w:p w:rsidR="00F37AA4" w:rsidRPr="00EA6055" w:rsidRDefault="00A56740" w:rsidP="00F37AA4">
            <w:pPr>
              <w:rPr>
                <w:lang w:eastAsia="en-US"/>
              </w:rPr>
            </w:pPr>
            <w:r w:rsidRPr="00EA6055">
              <w:rPr>
                <w:lang w:eastAsia="en-US"/>
              </w:rPr>
              <w:lastRenderedPageBreak/>
              <w:t>Last</w:t>
            </w:r>
            <w:r w:rsidR="00F37AA4" w:rsidRPr="00EA6055">
              <w:rPr>
                <w:lang w:eastAsia="en-US"/>
              </w:rPr>
              <w:t>DateOfMonth</w:t>
            </w:r>
          </w:p>
        </w:tc>
        <w:tc>
          <w:tcPr>
            <w:tcW w:w="2634" w:type="dxa"/>
          </w:tcPr>
          <w:p w:rsidR="00F37AA4" w:rsidRPr="00EA6055" w:rsidRDefault="00F37AA4" w:rsidP="00A56740">
            <w:pPr>
              <w:rPr>
                <w:lang w:eastAsia="en-US"/>
              </w:rPr>
            </w:pPr>
            <w:r w:rsidRPr="00EA6055">
              <w:rPr>
                <w:lang w:eastAsia="en-US"/>
              </w:rPr>
              <w:t>Datum poslední uzávěrky ze mzdového systému</w:t>
            </w:r>
            <w:r w:rsidR="00A56740" w:rsidRPr="00EA6055">
              <w:rPr>
                <w:lang w:eastAsia="en-US"/>
              </w:rPr>
              <w:t>.</w:t>
            </w:r>
          </w:p>
        </w:tc>
        <w:tc>
          <w:tcPr>
            <w:tcW w:w="2634" w:type="dxa"/>
          </w:tcPr>
          <w:p w:rsidR="00F37AA4" w:rsidRPr="00EA6055" w:rsidRDefault="00A56740" w:rsidP="00996103">
            <w:pPr>
              <w:rPr>
                <w:lang w:eastAsia="en-US"/>
              </w:rPr>
            </w:pPr>
            <w:r w:rsidRPr="00EA6055">
              <w:rPr>
                <w:lang w:eastAsia="en-US"/>
              </w:rPr>
              <w:t>DATETIME, NULL</w:t>
            </w:r>
          </w:p>
        </w:tc>
        <w:tc>
          <w:tcPr>
            <w:tcW w:w="2634" w:type="dxa"/>
          </w:tcPr>
          <w:p w:rsidR="00F37AA4" w:rsidRPr="00EA6055" w:rsidRDefault="00A56740" w:rsidP="00F37AA4">
            <w:pPr>
              <w:rPr>
                <w:lang w:eastAsia="en-US"/>
              </w:rPr>
            </w:pPr>
            <w:r w:rsidRPr="00EA6055">
              <w:rPr>
                <w:lang w:eastAsia="en-US"/>
              </w:rPr>
              <w:t>Datum období, ke kterému jsou platná data o dovolené – např. 20190531</w:t>
            </w:r>
          </w:p>
        </w:tc>
      </w:tr>
    </w:tbl>
    <w:p w:rsidR="00C72C9A" w:rsidRPr="00EA6055" w:rsidRDefault="00C72C9A" w:rsidP="00F93306">
      <w:pPr>
        <w:rPr>
          <w:lang w:eastAsia="en-US"/>
        </w:rPr>
      </w:pPr>
    </w:p>
    <w:p w:rsidR="00F37AA4" w:rsidRPr="00EA6055" w:rsidRDefault="00F37AA4" w:rsidP="00F93306">
      <w:pPr>
        <w:rPr>
          <w:lang w:eastAsia="en-US"/>
        </w:rPr>
      </w:pPr>
      <w:r w:rsidRPr="00EA6055">
        <w:rPr>
          <w:lang w:eastAsia="en-US"/>
        </w:rPr>
        <w:t xml:space="preserve">** Při importu přiřazení pracovního plánu (modelu prac. doby) je nutné, aby byl jejich číselník shodný v obou systémech. </w:t>
      </w:r>
    </w:p>
    <w:p w:rsidR="00F37AA4" w:rsidRPr="00EA6055" w:rsidRDefault="00F37AA4" w:rsidP="00F93306">
      <w:pPr>
        <w:rPr>
          <w:lang w:eastAsia="en-US"/>
        </w:rPr>
      </w:pPr>
      <w:r w:rsidRPr="00EA6055">
        <w:rPr>
          <w:lang w:eastAsia="en-US"/>
        </w:rPr>
        <w:t>*** Tyto položky nejsou povinné, mohou mít však vazbu na mzdový systém, pokud je např. požadováno rozúčtování nákladů na nákladová střediska apod. Při importu lze plnit číselník na straně Powerkey 3.0 pokud záznam neexistuje.</w:t>
      </w:r>
    </w:p>
    <w:p w:rsidR="00EB4B88" w:rsidRPr="00EA6055" w:rsidRDefault="00EB4B88" w:rsidP="00F93306">
      <w:pPr>
        <w:rPr>
          <w:lang w:eastAsia="en-US"/>
        </w:rPr>
      </w:pPr>
    </w:p>
    <w:p w:rsidR="003320D3" w:rsidRPr="00EA6055" w:rsidRDefault="003320D3" w:rsidP="003320D3">
      <w:pPr>
        <w:rPr>
          <w:lang w:eastAsia="en-US"/>
        </w:rPr>
      </w:pPr>
      <w:r w:rsidRPr="00EA6055">
        <w:rPr>
          <w:lang w:eastAsia="en-US"/>
        </w:rPr>
        <w:t>Při účely importu</w:t>
      </w:r>
      <w:r w:rsidR="0042588C" w:rsidRPr="00EA6055">
        <w:rPr>
          <w:lang w:eastAsia="en-US"/>
        </w:rPr>
        <w:t xml:space="preserve"> uživatelů (</w:t>
      </w:r>
      <w:r w:rsidRPr="00EA6055">
        <w:rPr>
          <w:lang w:eastAsia="en-US"/>
        </w:rPr>
        <w:t>editorů</w:t>
      </w:r>
      <w:r w:rsidR="0042588C" w:rsidRPr="00EA6055">
        <w:rPr>
          <w:lang w:eastAsia="en-US"/>
        </w:rPr>
        <w:t>)</w:t>
      </w:r>
      <w:r w:rsidRPr="00EA6055">
        <w:rPr>
          <w:lang w:eastAsia="en-US"/>
        </w:rPr>
        <w:t xml:space="preserve"> docházky bude k dispozici pohledy s níže uvedenou strukturou:</w:t>
      </w:r>
    </w:p>
    <w:p w:rsidR="003320D3" w:rsidRPr="00EA6055" w:rsidRDefault="003320D3" w:rsidP="003320D3">
      <w:pPr>
        <w:rPr>
          <w:lang w:eastAsia="en-US"/>
        </w:rPr>
      </w:pPr>
    </w:p>
    <w:tbl>
      <w:tblPr>
        <w:tblStyle w:val="Mkatabulky"/>
        <w:tblW w:w="0" w:type="auto"/>
        <w:tblLook w:val="04A0" w:firstRow="1" w:lastRow="0" w:firstColumn="1" w:lastColumn="0" w:noHBand="0" w:noVBand="1"/>
      </w:tblPr>
      <w:tblGrid>
        <w:gridCol w:w="2634"/>
        <w:gridCol w:w="2634"/>
        <w:gridCol w:w="2634"/>
        <w:gridCol w:w="2634"/>
      </w:tblGrid>
      <w:tr w:rsidR="003320D3" w:rsidRPr="00EA6055" w:rsidTr="000C586F">
        <w:tc>
          <w:tcPr>
            <w:tcW w:w="2634" w:type="dxa"/>
          </w:tcPr>
          <w:p w:rsidR="003320D3" w:rsidRPr="00EA6055" w:rsidRDefault="003320D3" w:rsidP="000C586F">
            <w:pPr>
              <w:rPr>
                <w:lang w:eastAsia="en-US"/>
              </w:rPr>
            </w:pPr>
            <w:r w:rsidRPr="00EA6055">
              <w:rPr>
                <w:lang w:eastAsia="en-US"/>
              </w:rPr>
              <w:t>Název atributu</w:t>
            </w:r>
          </w:p>
        </w:tc>
        <w:tc>
          <w:tcPr>
            <w:tcW w:w="2634" w:type="dxa"/>
          </w:tcPr>
          <w:p w:rsidR="003320D3" w:rsidRPr="00EA6055" w:rsidRDefault="003320D3" w:rsidP="000C586F">
            <w:pPr>
              <w:rPr>
                <w:lang w:eastAsia="en-US"/>
              </w:rPr>
            </w:pPr>
            <w:r w:rsidRPr="00EA6055">
              <w:rPr>
                <w:lang w:eastAsia="en-US"/>
              </w:rPr>
              <w:t>Popis</w:t>
            </w:r>
          </w:p>
        </w:tc>
        <w:tc>
          <w:tcPr>
            <w:tcW w:w="2634" w:type="dxa"/>
          </w:tcPr>
          <w:p w:rsidR="003320D3" w:rsidRPr="00EA6055" w:rsidRDefault="003320D3" w:rsidP="000C586F">
            <w:pPr>
              <w:rPr>
                <w:lang w:eastAsia="en-US"/>
              </w:rPr>
            </w:pPr>
            <w:r w:rsidRPr="00EA6055">
              <w:rPr>
                <w:lang w:eastAsia="en-US"/>
              </w:rPr>
              <w:t>Dat. Typ v databázi</w:t>
            </w:r>
          </w:p>
        </w:tc>
        <w:tc>
          <w:tcPr>
            <w:tcW w:w="2634" w:type="dxa"/>
          </w:tcPr>
          <w:p w:rsidR="003320D3" w:rsidRPr="00EA6055" w:rsidRDefault="003320D3" w:rsidP="000C586F">
            <w:pPr>
              <w:rPr>
                <w:lang w:eastAsia="en-US"/>
              </w:rPr>
            </w:pPr>
            <w:r w:rsidRPr="00EA6055">
              <w:rPr>
                <w:lang w:eastAsia="en-US"/>
              </w:rPr>
              <w:t>Poznámka</w:t>
            </w:r>
          </w:p>
        </w:tc>
      </w:tr>
      <w:tr w:rsidR="003320D3" w:rsidRPr="00EA6055" w:rsidTr="000C586F">
        <w:tc>
          <w:tcPr>
            <w:tcW w:w="2634" w:type="dxa"/>
          </w:tcPr>
          <w:p w:rsidR="003320D3" w:rsidRPr="00EA6055" w:rsidRDefault="003320D3" w:rsidP="000C586F">
            <w:pPr>
              <w:rPr>
                <w:lang w:eastAsia="en-US"/>
              </w:rPr>
            </w:pPr>
            <w:r w:rsidRPr="00EA6055">
              <w:rPr>
                <w:lang w:eastAsia="en-US"/>
              </w:rPr>
              <w:t>UserID</w:t>
            </w:r>
          </w:p>
        </w:tc>
        <w:tc>
          <w:tcPr>
            <w:tcW w:w="2634" w:type="dxa"/>
          </w:tcPr>
          <w:p w:rsidR="003320D3" w:rsidRPr="00EA6055" w:rsidRDefault="003320D3" w:rsidP="000C586F">
            <w:pPr>
              <w:rPr>
                <w:lang w:eastAsia="en-US"/>
              </w:rPr>
            </w:pPr>
            <w:r w:rsidRPr="00EA6055">
              <w:rPr>
                <w:lang w:eastAsia="en-US"/>
              </w:rPr>
              <w:t xml:space="preserve">Neměnné </w:t>
            </w:r>
            <w:r w:rsidRPr="00EA6055">
              <w:rPr>
                <w:b/>
                <w:lang w:eastAsia="en-US"/>
              </w:rPr>
              <w:t xml:space="preserve">unikátní </w:t>
            </w:r>
            <w:r w:rsidRPr="00EA6055">
              <w:rPr>
                <w:lang w:eastAsia="en-US"/>
              </w:rPr>
              <w:t>ID uživatele</w:t>
            </w:r>
          </w:p>
        </w:tc>
        <w:tc>
          <w:tcPr>
            <w:tcW w:w="2634" w:type="dxa"/>
          </w:tcPr>
          <w:p w:rsidR="003320D3" w:rsidRPr="00EA6055" w:rsidRDefault="003320D3" w:rsidP="000C586F">
            <w:pPr>
              <w:rPr>
                <w:lang w:eastAsia="en-US"/>
              </w:rPr>
            </w:pPr>
            <w:r w:rsidRPr="00EA6055">
              <w:rPr>
                <w:lang w:eastAsia="en-US"/>
              </w:rPr>
              <w:t>INT</w:t>
            </w:r>
          </w:p>
        </w:tc>
        <w:tc>
          <w:tcPr>
            <w:tcW w:w="2634" w:type="dxa"/>
          </w:tcPr>
          <w:p w:rsidR="003320D3" w:rsidRPr="00EA6055" w:rsidRDefault="003320D3" w:rsidP="000C586F">
            <w:pPr>
              <w:rPr>
                <w:b/>
                <w:lang w:eastAsia="en-US"/>
              </w:rPr>
            </w:pPr>
          </w:p>
        </w:tc>
      </w:tr>
      <w:tr w:rsidR="003320D3" w:rsidRPr="00EA6055" w:rsidTr="000C586F">
        <w:tc>
          <w:tcPr>
            <w:tcW w:w="2634" w:type="dxa"/>
          </w:tcPr>
          <w:p w:rsidR="003320D3" w:rsidRPr="00EA6055" w:rsidRDefault="003320D3" w:rsidP="000C586F">
            <w:pPr>
              <w:rPr>
                <w:lang w:eastAsia="en-US"/>
              </w:rPr>
            </w:pPr>
            <w:r w:rsidRPr="00EA6055">
              <w:rPr>
                <w:lang w:eastAsia="en-US"/>
              </w:rPr>
              <w:t>Username</w:t>
            </w:r>
          </w:p>
        </w:tc>
        <w:tc>
          <w:tcPr>
            <w:tcW w:w="2634" w:type="dxa"/>
          </w:tcPr>
          <w:p w:rsidR="003320D3" w:rsidRPr="00EA6055" w:rsidRDefault="003320D3" w:rsidP="000C586F">
            <w:pPr>
              <w:rPr>
                <w:lang w:eastAsia="en-US"/>
              </w:rPr>
            </w:pPr>
            <w:r w:rsidRPr="00EA6055">
              <w:rPr>
                <w:lang w:eastAsia="en-US"/>
              </w:rPr>
              <w:t>Uživatelské jméno, pomocí kterého se přihlašuje</w:t>
            </w:r>
          </w:p>
        </w:tc>
        <w:tc>
          <w:tcPr>
            <w:tcW w:w="2634" w:type="dxa"/>
          </w:tcPr>
          <w:p w:rsidR="003320D3" w:rsidRPr="00EA6055" w:rsidRDefault="003320D3" w:rsidP="000C586F">
            <w:pPr>
              <w:rPr>
                <w:lang w:eastAsia="en-US"/>
              </w:rPr>
            </w:pPr>
            <w:r w:rsidRPr="00EA6055">
              <w:rPr>
                <w:lang w:eastAsia="en-US"/>
              </w:rPr>
              <w:t>NVARCHAR(30), NOT NULL</w:t>
            </w:r>
          </w:p>
        </w:tc>
        <w:tc>
          <w:tcPr>
            <w:tcW w:w="2634" w:type="dxa"/>
          </w:tcPr>
          <w:p w:rsidR="003320D3" w:rsidRPr="00EA6055" w:rsidRDefault="003320D3" w:rsidP="000C586F">
            <w:pPr>
              <w:rPr>
                <w:lang w:eastAsia="en-US"/>
              </w:rPr>
            </w:pPr>
            <w:r w:rsidRPr="00EA6055">
              <w:rPr>
                <w:b/>
                <w:lang w:eastAsia="en-US"/>
              </w:rPr>
              <w:t>Unikátní jméno</w:t>
            </w:r>
            <w:r w:rsidRPr="00EA6055">
              <w:rPr>
                <w:lang w:eastAsia="en-US"/>
              </w:rPr>
              <w:t xml:space="preserve"> nesmí docházet k duplicitám</w:t>
            </w:r>
          </w:p>
        </w:tc>
      </w:tr>
      <w:tr w:rsidR="003320D3" w:rsidRPr="00EA6055" w:rsidTr="000C586F">
        <w:tc>
          <w:tcPr>
            <w:tcW w:w="2634" w:type="dxa"/>
          </w:tcPr>
          <w:p w:rsidR="003320D3" w:rsidRPr="00EA6055" w:rsidRDefault="003320D3" w:rsidP="000C586F">
            <w:pPr>
              <w:rPr>
                <w:lang w:eastAsia="en-US"/>
              </w:rPr>
            </w:pPr>
            <w:r w:rsidRPr="00EA6055">
              <w:rPr>
                <w:lang w:eastAsia="en-US"/>
              </w:rPr>
              <w:t>FullName</w:t>
            </w:r>
          </w:p>
        </w:tc>
        <w:tc>
          <w:tcPr>
            <w:tcW w:w="2634" w:type="dxa"/>
          </w:tcPr>
          <w:p w:rsidR="003320D3" w:rsidRPr="00EA6055" w:rsidRDefault="003320D3" w:rsidP="000C586F">
            <w:pPr>
              <w:rPr>
                <w:lang w:eastAsia="en-US"/>
              </w:rPr>
            </w:pPr>
            <w:r w:rsidRPr="00EA6055">
              <w:rPr>
                <w:lang w:eastAsia="en-US"/>
              </w:rPr>
              <w:t>Plné jménu uživatele</w:t>
            </w:r>
          </w:p>
        </w:tc>
        <w:tc>
          <w:tcPr>
            <w:tcW w:w="2634" w:type="dxa"/>
          </w:tcPr>
          <w:p w:rsidR="003320D3" w:rsidRPr="00EA6055" w:rsidRDefault="003320D3" w:rsidP="000C586F">
            <w:pPr>
              <w:rPr>
                <w:lang w:eastAsia="en-US"/>
              </w:rPr>
            </w:pPr>
            <w:r w:rsidRPr="00EA6055">
              <w:rPr>
                <w:lang w:eastAsia="en-US"/>
              </w:rPr>
              <w:t>NVARCHAR, NULL</w:t>
            </w:r>
          </w:p>
        </w:tc>
        <w:tc>
          <w:tcPr>
            <w:tcW w:w="2634" w:type="dxa"/>
          </w:tcPr>
          <w:p w:rsidR="003320D3" w:rsidRPr="00EA6055" w:rsidRDefault="003320D3" w:rsidP="000C586F">
            <w:pPr>
              <w:rPr>
                <w:lang w:eastAsia="en-US"/>
              </w:rPr>
            </w:pPr>
            <w:r w:rsidRPr="00EA6055">
              <w:rPr>
                <w:lang w:eastAsia="en-US"/>
              </w:rPr>
              <w:t>Složenina: Titul  Jméno Příjmení</w:t>
            </w:r>
          </w:p>
        </w:tc>
      </w:tr>
      <w:tr w:rsidR="003320D3" w:rsidRPr="00EA6055" w:rsidTr="000C586F">
        <w:tc>
          <w:tcPr>
            <w:tcW w:w="2634" w:type="dxa"/>
          </w:tcPr>
          <w:p w:rsidR="003320D3" w:rsidRPr="00EA6055" w:rsidRDefault="003320D3" w:rsidP="000C586F">
            <w:pPr>
              <w:rPr>
                <w:lang w:eastAsia="en-US"/>
              </w:rPr>
            </w:pPr>
            <w:r w:rsidRPr="00EA6055">
              <w:rPr>
                <w:lang w:eastAsia="en-US"/>
              </w:rPr>
              <w:t>Password</w:t>
            </w:r>
          </w:p>
        </w:tc>
        <w:tc>
          <w:tcPr>
            <w:tcW w:w="2634" w:type="dxa"/>
          </w:tcPr>
          <w:p w:rsidR="003320D3" w:rsidRPr="00EA6055" w:rsidRDefault="003320D3" w:rsidP="000C586F">
            <w:pPr>
              <w:rPr>
                <w:lang w:eastAsia="en-US"/>
              </w:rPr>
            </w:pPr>
            <w:r w:rsidRPr="00EA6055">
              <w:rPr>
                <w:lang w:eastAsia="en-US"/>
              </w:rPr>
              <w:t>Heslo uživatele</w:t>
            </w:r>
          </w:p>
        </w:tc>
        <w:tc>
          <w:tcPr>
            <w:tcW w:w="2634" w:type="dxa"/>
          </w:tcPr>
          <w:p w:rsidR="003320D3" w:rsidRPr="00EA6055" w:rsidRDefault="003320D3" w:rsidP="000C586F">
            <w:pPr>
              <w:rPr>
                <w:lang w:eastAsia="en-US"/>
              </w:rPr>
            </w:pPr>
            <w:r w:rsidRPr="00EA6055">
              <w:rPr>
                <w:lang w:eastAsia="en-US"/>
              </w:rPr>
              <w:t>VARCHAR(64), NULL</w:t>
            </w:r>
          </w:p>
        </w:tc>
        <w:tc>
          <w:tcPr>
            <w:tcW w:w="2634" w:type="dxa"/>
          </w:tcPr>
          <w:p w:rsidR="003320D3" w:rsidRPr="00EA6055" w:rsidRDefault="003320D3" w:rsidP="000C586F">
            <w:pPr>
              <w:rPr>
                <w:lang w:eastAsia="en-US"/>
              </w:rPr>
            </w:pPr>
          </w:p>
        </w:tc>
      </w:tr>
      <w:tr w:rsidR="003320D3" w:rsidRPr="00EA6055" w:rsidTr="000C586F">
        <w:tc>
          <w:tcPr>
            <w:tcW w:w="2634" w:type="dxa"/>
          </w:tcPr>
          <w:p w:rsidR="003320D3" w:rsidRPr="00EA6055" w:rsidRDefault="003320D3" w:rsidP="000C586F">
            <w:pPr>
              <w:rPr>
                <w:lang w:eastAsia="en-US"/>
              </w:rPr>
            </w:pPr>
            <w:r w:rsidRPr="00EA6055">
              <w:rPr>
                <w:lang w:eastAsia="en-US"/>
              </w:rPr>
              <w:t>IsActive</w:t>
            </w:r>
          </w:p>
        </w:tc>
        <w:tc>
          <w:tcPr>
            <w:tcW w:w="2634" w:type="dxa"/>
          </w:tcPr>
          <w:p w:rsidR="003320D3" w:rsidRPr="00EA6055" w:rsidRDefault="003320D3" w:rsidP="000C586F">
            <w:pPr>
              <w:rPr>
                <w:lang w:eastAsia="en-US"/>
              </w:rPr>
            </w:pPr>
            <w:r w:rsidRPr="00EA6055">
              <w:rPr>
                <w:lang w:eastAsia="en-US"/>
              </w:rPr>
              <w:t>Příznak platnosti uživatele</w:t>
            </w:r>
          </w:p>
        </w:tc>
        <w:tc>
          <w:tcPr>
            <w:tcW w:w="2634" w:type="dxa"/>
          </w:tcPr>
          <w:p w:rsidR="003320D3" w:rsidRPr="00EA6055" w:rsidRDefault="003320D3" w:rsidP="000C586F">
            <w:pPr>
              <w:rPr>
                <w:lang w:eastAsia="en-US"/>
              </w:rPr>
            </w:pPr>
            <w:r w:rsidRPr="00EA6055">
              <w:rPr>
                <w:lang w:eastAsia="en-US"/>
              </w:rPr>
              <w:t>BIT, NOT NULL</w:t>
            </w:r>
          </w:p>
        </w:tc>
        <w:tc>
          <w:tcPr>
            <w:tcW w:w="2634" w:type="dxa"/>
          </w:tcPr>
          <w:p w:rsidR="003320D3" w:rsidRPr="00EA6055" w:rsidRDefault="003320D3" w:rsidP="000C586F">
            <w:pPr>
              <w:rPr>
                <w:lang w:eastAsia="en-US"/>
              </w:rPr>
            </w:pPr>
            <w:r w:rsidRPr="00EA6055">
              <w:rPr>
                <w:lang w:eastAsia="en-US"/>
              </w:rPr>
              <w:t xml:space="preserve">1 = Aktivní, 0 = Deaktivované </w:t>
            </w:r>
          </w:p>
        </w:tc>
      </w:tr>
      <w:tr w:rsidR="003320D3" w:rsidRPr="00EA6055" w:rsidTr="000C586F">
        <w:tc>
          <w:tcPr>
            <w:tcW w:w="2634" w:type="dxa"/>
          </w:tcPr>
          <w:p w:rsidR="003320D3" w:rsidRPr="00EA6055" w:rsidRDefault="003320D3" w:rsidP="000C586F">
            <w:pPr>
              <w:rPr>
                <w:lang w:eastAsia="en-US"/>
              </w:rPr>
            </w:pPr>
            <w:r w:rsidRPr="00EA6055">
              <w:rPr>
                <w:lang w:eastAsia="en-US"/>
              </w:rPr>
              <w:t>Email</w:t>
            </w:r>
          </w:p>
        </w:tc>
        <w:tc>
          <w:tcPr>
            <w:tcW w:w="2634" w:type="dxa"/>
          </w:tcPr>
          <w:p w:rsidR="003320D3" w:rsidRPr="00EA6055" w:rsidRDefault="003320D3" w:rsidP="000C586F">
            <w:pPr>
              <w:rPr>
                <w:lang w:eastAsia="en-US"/>
              </w:rPr>
            </w:pPr>
            <w:r w:rsidRPr="00EA6055">
              <w:rPr>
                <w:lang w:eastAsia="en-US"/>
              </w:rPr>
              <w:t>E-mailová adresa uživatele</w:t>
            </w:r>
          </w:p>
        </w:tc>
        <w:tc>
          <w:tcPr>
            <w:tcW w:w="2634" w:type="dxa"/>
          </w:tcPr>
          <w:p w:rsidR="003320D3" w:rsidRPr="00EA6055" w:rsidRDefault="003320D3" w:rsidP="000C586F">
            <w:pPr>
              <w:rPr>
                <w:lang w:eastAsia="en-US"/>
              </w:rPr>
            </w:pPr>
            <w:r w:rsidRPr="00EA6055">
              <w:rPr>
                <w:lang w:eastAsia="en-US"/>
              </w:rPr>
              <w:t>VARCHAR(250), NULL</w:t>
            </w:r>
          </w:p>
        </w:tc>
        <w:tc>
          <w:tcPr>
            <w:tcW w:w="2634" w:type="dxa"/>
          </w:tcPr>
          <w:p w:rsidR="003320D3" w:rsidRPr="00EA6055" w:rsidRDefault="003320D3" w:rsidP="000C586F">
            <w:pPr>
              <w:rPr>
                <w:lang w:eastAsia="en-US"/>
              </w:rPr>
            </w:pPr>
          </w:p>
        </w:tc>
      </w:tr>
      <w:tr w:rsidR="003320D3" w:rsidRPr="00EA6055" w:rsidTr="000C586F">
        <w:tc>
          <w:tcPr>
            <w:tcW w:w="2634" w:type="dxa"/>
          </w:tcPr>
          <w:p w:rsidR="003320D3" w:rsidRPr="00EA6055" w:rsidRDefault="003320D3" w:rsidP="000C586F">
            <w:pPr>
              <w:rPr>
                <w:lang w:eastAsia="en-US"/>
              </w:rPr>
            </w:pPr>
            <w:r w:rsidRPr="00EA6055">
              <w:rPr>
                <w:lang w:eastAsia="en-US"/>
              </w:rPr>
              <w:t>sAMAccountName</w:t>
            </w:r>
          </w:p>
        </w:tc>
        <w:tc>
          <w:tcPr>
            <w:tcW w:w="2634" w:type="dxa"/>
          </w:tcPr>
          <w:p w:rsidR="003320D3" w:rsidRPr="00EA6055" w:rsidRDefault="003320D3" w:rsidP="000C586F">
            <w:pPr>
              <w:rPr>
                <w:lang w:eastAsia="en-US"/>
              </w:rPr>
            </w:pPr>
            <w:r w:rsidRPr="00EA6055">
              <w:rPr>
                <w:lang w:eastAsia="en-US"/>
              </w:rPr>
              <w:t>Login z AD</w:t>
            </w:r>
          </w:p>
        </w:tc>
        <w:tc>
          <w:tcPr>
            <w:tcW w:w="2634" w:type="dxa"/>
          </w:tcPr>
          <w:p w:rsidR="003320D3" w:rsidRPr="00EA6055" w:rsidRDefault="003320D3" w:rsidP="000C586F">
            <w:pPr>
              <w:rPr>
                <w:lang w:eastAsia="en-US"/>
              </w:rPr>
            </w:pPr>
            <w:r w:rsidRPr="00EA6055">
              <w:rPr>
                <w:lang w:eastAsia="en-US"/>
              </w:rPr>
              <w:t>VARCHAR(100), NULL</w:t>
            </w:r>
          </w:p>
        </w:tc>
        <w:tc>
          <w:tcPr>
            <w:tcW w:w="2634" w:type="dxa"/>
          </w:tcPr>
          <w:p w:rsidR="003320D3" w:rsidRPr="00EA6055" w:rsidRDefault="003320D3" w:rsidP="000C586F">
            <w:pPr>
              <w:rPr>
                <w:lang w:eastAsia="en-US"/>
              </w:rPr>
            </w:pPr>
            <w:r w:rsidRPr="00EA6055">
              <w:rPr>
                <w:lang w:eastAsia="en-US"/>
              </w:rPr>
              <w:t>Slouží pro spárování nelezení GUID z ActiveDirectory (AD) a posléze k nalezení účtu přihlašovaného uživatele – při ověření přímo vůči AD.</w:t>
            </w:r>
          </w:p>
        </w:tc>
      </w:tr>
      <w:tr w:rsidR="003320D3" w:rsidRPr="00EA6055" w:rsidTr="000C586F">
        <w:tc>
          <w:tcPr>
            <w:tcW w:w="2634" w:type="dxa"/>
          </w:tcPr>
          <w:p w:rsidR="003320D3" w:rsidRPr="00EA6055" w:rsidRDefault="003320D3" w:rsidP="000C586F">
            <w:pPr>
              <w:rPr>
                <w:lang w:eastAsia="en-US"/>
              </w:rPr>
            </w:pPr>
            <w:r w:rsidRPr="00EA6055">
              <w:rPr>
                <w:lang w:eastAsia="en-US"/>
              </w:rPr>
              <w:t>UserGroupCode</w:t>
            </w:r>
          </w:p>
        </w:tc>
        <w:tc>
          <w:tcPr>
            <w:tcW w:w="2634" w:type="dxa"/>
          </w:tcPr>
          <w:p w:rsidR="003320D3" w:rsidRPr="00EA6055" w:rsidRDefault="003320D3" w:rsidP="000C586F">
            <w:pPr>
              <w:rPr>
                <w:lang w:eastAsia="en-US"/>
              </w:rPr>
            </w:pPr>
            <w:r w:rsidRPr="00EA6055">
              <w:rPr>
                <w:lang w:eastAsia="en-US"/>
              </w:rPr>
              <w:t>Kód skupiny uživatelů</w:t>
            </w:r>
          </w:p>
        </w:tc>
        <w:tc>
          <w:tcPr>
            <w:tcW w:w="2634" w:type="dxa"/>
          </w:tcPr>
          <w:p w:rsidR="003320D3" w:rsidRPr="00EA6055" w:rsidRDefault="003320D3" w:rsidP="000C586F">
            <w:pPr>
              <w:rPr>
                <w:lang w:eastAsia="en-US"/>
              </w:rPr>
            </w:pPr>
            <w:r w:rsidRPr="00EA6055">
              <w:rPr>
                <w:lang w:eastAsia="en-US"/>
              </w:rPr>
              <w:t>INT, NOT NULL</w:t>
            </w:r>
          </w:p>
        </w:tc>
        <w:tc>
          <w:tcPr>
            <w:tcW w:w="2634" w:type="dxa"/>
          </w:tcPr>
          <w:p w:rsidR="003320D3" w:rsidRPr="00EA6055" w:rsidRDefault="003320D3" w:rsidP="000C586F">
            <w:pPr>
              <w:rPr>
                <w:lang w:eastAsia="en-US"/>
              </w:rPr>
            </w:pPr>
            <w:r w:rsidRPr="00EA6055">
              <w:rPr>
                <w:lang w:eastAsia="en-US"/>
              </w:rPr>
              <w:t>Slouží pro zařazení uživatele do příslušné skupiny. Ze skupiny pak může dědit uživatelskou roli.</w:t>
            </w:r>
          </w:p>
        </w:tc>
      </w:tr>
    </w:tbl>
    <w:p w:rsidR="003320D3" w:rsidRPr="00EA6055" w:rsidRDefault="003320D3" w:rsidP="00F93306">
      <w:pPr>
        <w:rPr>
          <w:lang w:eastAsia="en-US"/>
        </w:rPr>
      </w:pPr>
    </w:p>
    <w:p w:rsidR="003320D3" w:rsidRPr="00EA6055" w:rsidRDefault="003320D3" w:rsidP="00F93306">
      <w:pPr>
        <w:rPr>
          <w:lang w:eastAsia="en-US"/>
        </w:rPr>
      </w:pPr>
      <w:r w:rsidRPr="00EA6055">
        <w:rPr>
          <w:lang w:eastAsia="en-US"/>
        </w:rPr>
        <w:t>Struktura pohled při import osobního přístupu uživatelů k osobám</w:t>
      </w:r>
    </w:p>
    <w:p w:rsidR="003320D3" w:rsidRPr="00EA6055" w:rsidRDefault="003320D3" w:rsidP="00F93306">
      <w:pPr>
        <w:rPr>
          <w:lang w:eastAsia="en-US"/>
        </w:rPr>
      </w:pPr>
    </w:p>
    <w:tbl>
      <w:tblPr>
        <w:tblStyle w:val="Mkatabulky"/>
        <w:tblW w:w="0" w:type="auto"/>
        <w:tblLook w:val="04A0" w:firstRow="1" w:lastRow="0" w:firstColumn="1" w:lastColumn="0" w:noHBand="0" w:noVBand="1"/>
      </w:tblPr>
      <w:tblGrid>
        <w:gridCol w:w="2634"/>
        <w:gridCol w:w="2634"/>
        <w:gridCol w:w="2634"/>
        <w:gridCol w:w="2634"/>
      </w:tblGrid>
      <w:tr w:rsidR="003320D3" w:rsidRPr="00EA6055" w:rsidTr="000C586F">
        <w:tc>
          <w:tcPr>
            <w:tcW w:w="2634" w:type="dxa"/>
          </w:tcPr>
          <w:p w:rsidR="003320D3" w:rsidRPr="00EA6055" w:rsidRDefault="003320D3" w:rsidP="000C586F">
            <w:pPr>
              <w:rPr>
                <w:lang w:eastAsia="en-US"/>
              </w:rPr>
            </w:pPr>
            <w:r w:rsidRPr="00EA6055">
              <w:rPr>
                <w:lang w:eastAsia="en-US"/>
              </w:rPr>
              <w:t>Název atributu</w:t>
            </w:r>
          </w:p>
        </w:tc>
        <w:tc>
          <w:tcPr>
            <w:tcW w:w="2634" w:type="dxa"/>
          </w:tcPr>
          <w:p w:rsidR="003320D3" w:rsidRPr="00EA6055" w:rsidRDefault="003320D3" w:rsidP="000C586F">
            <w:pPr>
              <w:rPr>
                <w:lang w:eastAsia="en-US"/>
              </w:rPr>
            </w:pPr>
            <w:r w:rsidRPr="00EA6055">
              <w:rPr>
                <w:lang w:eastAsia="en-US"/>
              </w:rPr>
              <w:t>Popis</w:t>
            </w:r>
          </w:p>
        </w:tc>
        <w:tc>
          <w:tcPr>
            <w:tcW w:w="2634" w:type="dxa"/>
          </w:tcPr>
          <w:p w:rsidR="003320D3" w:rsidRPr="00EA6055" w:rsidRDefault="003320D3" w:rsidP="000C586F">
            <w:pPr>
              <w:rPr>
                <w:lang w:eastAsia="en-US"/>
              </w:rPr>
            </w:pPr>
            <w:r w:rsidRPr="00EA6055">
              <w:rPr>
                <w:lang w:eastAsia="en-US"/>
              </w:rPr>
              <w:t>Dat. Typ v databázi</w:t>
            </w:r>
          </w:p>
        </w:tc>
        <w:tc>
          <w:tcPr>
            <w:tcW w:w="2634" w:type="dxa"/>
          </w:tcPr>
          <w:p w:rsidR="003320D3" w:rsidRPr="00EA6055" w:rsidRDefault="003320D3" w:rsidP="000C586F">
            <w:pPr>
              <w:rPr>
                <w:lang w:eastAsia="en-US"/>
              </w:rPr>
            </w:pPr>
            <w:r w:rsidRPr="00EA6055">
              <w:rPr>
                <w:lang w:eastAsia="en-US"/>
              </w:rPr>
              <w:t>Poznámka</w:t>
            </w:r>
          </w:p>
        </w:tc>
      </w:tr>
      <w:tr w:rsidR="003320D3" w:rsidRPr="00EA6055" w:rsidTr="000C586F">
        <w:tc>
          <w:tcPr>
            <w:tcW w:w="2634" w:type="dxa"/>
          </w:tcPr>
          <w:p w:rsidR="003320D3" w:rsidRPr="00EA6055" w:rsidRDefault="003320D3" w:rsidP="000C586F">
            <w:pPr>
              <w:rPr>
                <w:lang w:eastAsia="en-US"/>
              </w:rPr>
            </w:pPr>
            <w:r w:rsidRPr="00EA6055">
              <w:rPr>
                <w:lang w:eastAsia="en-US"/>
              </w:rPr>
              <w:t>UserID</w:t>
            </w:r>
          </w:p>
        </w:tc>
        <w:tc>
          <w:tcPr>
            <w:tcW w:w="2634" w:type="dxa"/>
          </w:tcPr>
          <w:p w:rsidR="003320D3" w:rsidRPr="00EA6055" w:rsidRDefault="003320D3" w:rsidP="000C586F">
            <w:pPr>
              <w:rPr>
                <w:lang w:eastAsia="en-US"/>
              </w:rPr>
            </w:pPr>
            <w:r w:rsidRPr="00EA6055">
              <w:rPr>
                <w:lang w:eastAsia="en-US"/>
              </w:rPr>
              <w:t xml:space="preserve">Neměnné </w:t>
            </w:r>
            <w:r w:rsidRPr="00EA6055">
              <w:rPr>
                <w:b/>
                <w:lang w:eastAsia="en-US"/>
              </w:rPr>
              <w:t xml:space="preserve">unikátní </w:t>
            </w:r>
            <w:r w:rsidRPr="00EA6055">
              <w:rPr>
                <w:lang w:eastAsia="en-US"/>
              </w:rPr>
              <w:t>ID uživatele</w:t>
            </w:r>
          </w:p>
        </w:tc>
        <w:tc>
          <w:tcPr>
            <w:tcW w:w="2634" w:type="dxa"/>
          </w:tcPr>
          <w:p w:rsidR="003320D3" w:rsidRPr="00EA6055" w:rsidRDefault="003320D3" w:rsidP="000C586F">
            <w:pPr>
              <w:rPr>
                <w:lang w:eastAsia="en-US"/>
              </w:rPr>
            </w:pPr>
            <w:r w:rsidRPr="00EA6055">
              <w:rPr>
                <w:lang w:eastAsia="en-US"/>
              </w:rPr>
              <w:t>INT, NOT NULL</w:t>
            </w:r>
          </w:p>
        </w:tc>
        <w:tc>
          <w:tcPr>
            <w:tcW w:w="2634" w:type="dxa"/>
          </w:tcPr>
          <w:p w:rsidR="003320D3" w:rsidRPr="00EA6055" w:rsidRDefault="003320D3" w:rsidP="000C586F">
            <w:pPr>
              <w:rPr>
                <w:b/>
                <w:lang w:eastAsia="en-US"/>
              </w:rPr>
            </w:pPr>
          </w:p>
        </w:tc>
      </w:tr>
      <w:tr w:rsidR="003320D3" w:rsidRPr="00EA6055" w:rsidTr="000C586F">
        <w:tc>
          <w:tcPr>
            <w:tcW w:w="2634" w:type="dxa"/>
          </w:tcPr>
          <w:p w:rsidR="003320D3" w:rsidRPr="00EA6055" w:rsidRDefault="003320D3" w:rsidP="000C586F">
            <w:pPr>
              <w:rPr>
                <w:lang w:eastAsia="en-US"/>
              </w:rPr>
            </w:pPr>
            <w:r w:rsidRPr="00EA6055">
              <w:rPr>
                <w:lang w:eastAsia="en-US"/>
              </w:rPr>
              <w:t>DepartCode</w:t>
            </w:r>
          </w:p>
        </w:tc>
        <w:tc>
          <w:tcPr>
            <w:tcW w:w="2634" w:type="dxa"/>
          </w:tcPr>
          <w:p w:rsidR="003320D3" w:rsidRPr="00EA6055" w:rsidRDefault="003320D3" w:rsidP="000C586F">
            <w:pPr>
              <w:rPr>
                <w:lang w:eastAsia="en-US"/>
              </w:rPr>
            </w:pPr>
            <w:r w:rsidRPr="00EA6055">
              <w:rPr>
                <w:lang w:eastAsia="en-US"/>
              </w:rPr>
              <w:t>Kód střediska, na které má uživatel přístup</w:t>
            </w:r>
          </w:p>
        </w:tc>
        <w:tc>
          <w:tcPr>
            <w:tcW w:w="2634" w:type="dxa"/>
          </w:tcPr>
          <w:p w:rsidR="003320D3" w:rsidRPr="00EA6055" w:rsidRDefault="003320D3" w:rsidP="000C586F">
            <w:pPr>
              <w:rPr>
                <w:lang w:eastAsia="en-US"/>
              </w:rPr>
            </w:pPr>
            <w:r w:rsidRPr="00EA6055">
              <w:rPr>
                <w:lang w:eastAsia="en-US"/>
              </w:rPr>
              <w:t>INT, NOT NULL</w:t>
            </w:r>
          </w:p>
        </w:tc>
        <w:tc>
          <w:tcPr>
            <w:tcW w:w="2634" w:type="dxa"/>
          </w:tcPr>
          <w:p w:rsidR="003320D3" w:rsidRPr="00EA6055" w:rsidRDefault="003320D3" w:rsidP="000C586F">
            <w:pPr>
              <w:rPr>
                <w:lang w:eastAsia="en-US"/>
              </w:rPr>
            </w:pPr>
            <w:r w:rsidRPr="00EA6055">
              <w:rPr>
                <w:b/>
                <w:lang w:eastAsia="en-US"/>
              </w:rPr>
              <w:t>Unikátní jméno</w:t>
            </w:r>
            <w:r w:rsidRPr="00EA6055">
              <w:rPr>
                <w:lang w:eastAsia="en-US"/>
              </w:rPr>
              <w:t xml:space="preserve"> nesmí docházet k duplicitám</w:t>
            </w:r>
          </w:p>
        </w:tc>
      </w:tr>
      <w:tr w:rsidR="003320D3" w:rsidRPr="00EA6055" w:rsidTr="000C586F">
        <w:tc>
          <w:tcPr>
            <w:tcW w:w="2634" w:type="dxa"/>
          </w:tcPr>
          <w:p w:rsidR="003320D3" w:rsidRPr="00EA6055" w:rsidRDefault="003320D3" w:rsidP="000C586F">
            <w:pPr>
              <w:rPr>
                <w:lang w:eastAsia="en-US"/>
              </w:rPr>
            </w:pPr>
            <w:r w:rsidRPr="00EA6055">
              <w:rPr>
                <w:lang w:eastAsia="en-US"/>
              </w:rPr>
              <w:t>SetNumber</w:t>
            </w:r>
          </w:p>
        </w:tc>
        <w:tc>
          <w:tcPr>
            <w:tcW w:w="2634" w:type="dxa"/>
          </w:tcPr>
          <w:p w:rsidR="003320D3" w:rsidRPr="00EA6055" w:rsidRDefault="003320D3" w:rsidP="000C586F">
            <w:pPr>
              <w:rPr>
                <w:lang w:eastAsia="en-US"/>
              </w:rPr>
            </w:pPr>
            <w:r w:rsidRPr="00EA6055">
              <w:rPr>
                <w:lang w:eastAsia="en-US"/>
              </w:rPr>
              <w:t>Příznak typu osobního přístupu</w:t>
            </w:r>
          </w:p>
        </w:tc>
        <w:tc>
          <w:tcPr>
            <w:tcW w:w="2634" w:type="dxa"/>
          </w:tcPr>
          <w:p w:rsidR="003320D3" w:rsidRPr="00EA6055" w:rsidRDefault="003320D3" w:rsidP="000C586F">
            <w:pPr>
              <w:rPr>
                <w:lang w:eastAsia="en-US"/>
              </w:rPr>
            </w:pPr>
            <w:r w:rsidRPr="00EA6055">
              <w:rPr>
                <w:lang w:eastAsia="en-US"/>
              </w:rPr>
              <w:t>TINYINT, NOT NULL</w:t>
            </w:r>
          </w:p>
        </w:tc>
        <w:tc>
          <w:tcPr>
            <w:tcW w:w="2634" w:type="dxa"/>
          </w:tcPr>
          <w:p w:rsidR="003320D3" w:rsidRPr="00EA6055" w:rsidRDefault="003320D3" w:rsidP="000C586F">
            <w:pPr>
              <w:rPr>
                <w:lang w:eastAsia="en-US"/>
              </w:rPr>
            </w:pPr>
            <w:r w:rsidRPr="00EA6055">
              <w:rPr>
                <w:lang w:eastAsia="en-US"/>
              </w:rPr>
              <w:t>Viz. tabulka níže</w:t>
            </w:r>
          </w:p>
        </w:tc>
      </w:tr>
    </w:tbl>
    <w:p w:rsidR="003320D3" w:rsidRPr="00EA6055" w:rsidRDefault="003320D3" w:rsidP="00F93306">
      <w:pPr>
        <w:rPr>
          <w:lang w:eastAsia="en-US"/>
        </w:rPr>
      </w:pPr>
    </w:p>
    <w:p w:rsidR="003320D3" w:rsidRPr="00EA6055" w:rsidRDefault="003320D3" w:rsidP="003320D3">
      <w:pPr>
        <w:rPr>
          <w:lang w:eastAsia="en-US"/>
        </w:rPr>
      </w:pPr>
      <w:r w:rsidRPr="00EA6055">
        <w:rPr>
          <w:lang w:eastAsia="en-US"/>
        </w:rPr>
        <w:t>Hodnoty příznaku SetNumber</w:t>
      </w:r>
    </w:p>
    <w:p w:rsidR="003320D3" w:rsidRPr="00EA6055" w:rsidRDefault="003320D3" w:rsidP="003320D3">
      <w:pPr>
        <w:rPr>
          <w:lang w:eastAsia="en-US"/>
        </w:rPr>
      </w:pPr>
    </w:p>
    <w:tbl>
      <w:tblPr>
        <w:tblStyle w:val="Mkatabulky"/>
        <w:tblW w:w="0" w:type="auto"/>
        <w:tblLook w:val="04A0" w:firstRow="1" w:lastRow="0" w:firstColumn="1" w:lastColumn="0" w:noHBand="0" w:noVBand="1"/>
      </w:tblPr>
      <w:tblGrid>
        <w:gridCol w:w="2634"/>
        <w:gridCol w:w="2634"/>
      </w:tblGrid>
      <w:tr w:rsidR="003320D3" w:rsidRPr="00EA6055" w:rsidTr="000C586F">
        <w:tc>
          <w:tcPr>
            <w:tcW w:w="2634" w:type="dxa"/>
          </w:tcPr>
          <w:p w:rsidR="003320D3" w:rsidRPr="00EA6055" w:rsidRDefault="003320D3" w:rsidP="000C586F">
            <w:pPr>
              <w:rPr>
                <w:lang w:eastAsia="en-US"/>
              </w:rPr>
            </w:pPr>
            <w:r w:rsidRPr="00EA6055">
              <w:rPr>
                <w:lang w:eastAsia="en-US"/>
              </w:rPr>
              <w:t>Hodnota</w:t>
            </w:r>
          </w:p>
        </w:tc>
        <w:tc>
          <w:tcPr>
            <w:tcW w:w="2634" w:type="dxa"/>
          </w:tcPr>
          <w:p w:rsidR="003320D3" w:rsidRPr="00EA6055" w:rsidRDefault="003320D3" w:rsidP="000C586F">
            <w:pPr>
              <w:rPr>
                <w:lang w:eastAsia="en-US"/>
              </w:rPr>
            </w:pPr>
            <w:r w:rsidRPr="00EA6055">
              <w:rPr>
                <w:lang w:eastAsia="en-US"/>
              </w:rPr>
              <w:t>Popis</w:t>
            </w:r>
          </w:p>
        </w:tc>
      </w:tr>
      <w:tr w:rsidR="003320D3" w:rsidRPr="00EA6055" w:rsidTr="000C586F">
        <w:tc>
          <w:tcPr>
            <w:tcW w:w="2634" w:type="dxa"/>
          </w:tcPr>
          <w:p w:rsidR="003320D3" w:rsidRPr="00EA6055" w:rsidRDefault="003320D3" w:rsidP="000C586F">
            <w:pPr>
              <w:rPr>
                <w:lang w:eastAsia="en-US"/>
              </w:rPr>
            </w:pPr>
            <w:r w:rsidRPr="00EA6055">
              <w:rPr>
                <w:lang w:eastAsia="en-US"/>
              </w:rPr>
              <w:t>1</w:t>
            </w:r>
          </w:p>
        </w:tc>
        <w:tc>
          <w:tcPr>
            <w:tcW w:w="2634" w:type="dxa"/>
          </w:tcPr>
          <w:p w:rsidR="003320D3" w:rsidRPr="00EA6055" w:rsidRDefault="003320D3" w:rsidP="000C586F">
            <w:pPr>
              <w:rPr>
                <w:lang w:eastAsia="en-US"/>
              </w:rPr>
            </w:pPr>
            <w:r w:rsidRPr="00EA6055">
              <w:rPr>
                <w:lang w:eastAsia="en-US"/>
              </w:rPr>
              <w:t>Plný přístup umožňující plnou editaci záznamů osob  v daném středisku (pokud tato není zakázána v rámci uživatelské role)</w:t>
            </w:r>
          </w:p>
        </w:tc>
      </w:tr>
      <w:tr w:rsidR="003320D3" w:rsidRPr="00EA6055" w:rsidTr="000C586F">
        <w:tc>
          <w:tcPr>
            <w:tcW w:w="2634" w:type="dxa"/>
          </w:tcPr>
          <w:p w:rsidR="003320D3" w:rsidRPr="00EA6055" w:rsidRDefault="003320D3" w:rsidP="000C586F">
            <w:pPr>
              <w:rPr>
                <w:lang w:eastAsia="en-US"/>
              </w:rPr>
            </w:pPr>
            <w:r w:rsidRPr="00EA6055">
              <w:rPr>
                <w:lang w:eastAsia="en-US"/>
              </w:rPr>
              <w:t>2</w:t>
            </w:r>
          </w:p>
        </w:tc>
        <w:tc>
          <w:tcPr>
            <w:tcW w:w="2634" w:type="dxa"/>
          </w:tcPr>
          <w:p w:rsidR="003320D3" w:rsidRPr="00EA6055" w:rsidRDefault="003320D3" w:rsidP="000C586F">
            <w:pPr>
              <w:rPr>
                <w:lang w:eastAsia="en-US"/>
              </w:rPr>
            </w:pPr>
            <w:r w:rsidRPr="00EA6055">
              <w:rPr>
                <w:lang w:eastAsia="en-US"/>
              </w:rPr>
              <w:t>Omezený přístup umožňující většinou pouze náhled bez možnosti editace záznamů osob v daném středisku</w:t>
            </w:r>
          </w:p>
        </w:tc>
      </w:tr>
      <w:tr w:rsidR="003320D3" w:rsidRPr="00EA6055" w:rsidTr="000C586F">
        <w:tc>
          <w:tcPr>
            <w:tcW w:w="2634" w:type="dxa"/>
          </w:tcPr>
          <w:p w:rsidR="003320D3" w:rsidRPr="00EA6055" w:rsidRDefault="003320D3" w:rsidP="000C586F">
            <w:pPr>
              <w:rPr>
                <w:lang w:eastAsia="en-US"/>
              </w:rPr>
            </w:pPr>
            <w:r w:rsidRPr="00EA6055">
              <w:rPr>
                <w:lang w:eastAsia="en-US"/>
              </w:rPr>
              <w:lastRenderedPageBreak/>
              <w:t>3</w:t>
            </w:r>
          </w:p>
        </w:tc>
        <w:tc>
          <w:tcPr>
            <w:tcW w:w="2634" w:type="dxa"/>
          </w:tcPr>
          <w:p w:rsidR="003320D3" w:rsidRPr="00EA6055" w:rsidRDefault="003320D3" w:rsidP="003320D3">
            <w:pPr>
              <w:rPr>
                <w:lang w:eastAsia="en-US"/>
              </w:rPr>
            </w:pPr>
            <w:r w:rsidRPr="00EA6055">
              <w:rPr>
                <w:lang w:eastAsia="en-US"/>
              </w:rPr>
              <w:t xml:space="preserve">Zakázaný přístup, uživatel na toto středisko neuvidí </w:t>
            </w:r>
          </w:p>
        </w:tc>
      </w:tr>
      <w:tr w:rsidR="003320D3" w:rsidRPr="00EA6055" w:rsidTr="000C586F">
        <w:tc>
          <w:tcPr>
            <w:tcW w:w="2634" w:type="dxa"/>
          </w:tcPr>
          <w:p w:rsidR="003320D3" w:rsidRPr="00EA6055" w:rsidRDefault="003320D3" w:rsidP="000C586F">
            <w:pPr>
              <w:rPr>
                <w:lang w:eastAsia="en-US"/>
              </w:rPr>
            </w:pPr>
            <w:r w:rsidRPr="00EA6055">
              <w:rPr>
                <w:lang w:eastAsia="en-US"/>
              </w:rPr>
              <w:t>65</w:t>
            </w:r>
          </w:p>
        </w:tc>
        <w:tc>
          <w:tcPr>
            <w:tcW w:w="2634" w:type="dxa"/>
          </w:tcPr>
          <w:p w:rsidR="003320D3" w:rsidRPr="00EA6055" w:rsidRDefault="003320D3" w:rsidP="000C586F">
            <w:pPr>
              <w:rPr>
                <w:lang w:eastAsia="en-US"/>
              </w:rPr>
            </w:pPr>
            <w:r w:rsidRPr="00EA6055">
              <w:rPr>
                <w:lang w:eastAsia="en-US"/>
              </w:rPr>
              <w:t>Plný přístup s příznakem zodpovědného vedoucího osob daného střediska (s významem přímého nadřízeného, který schvaluje docházky, žádosti atp.</w:t>
            </w:r>
          </w:p>
        </w:tc>
      </w:tr>
    </w:tbl>
    <w:p w:rsidR="003320D3" w:rsidRPr="00EA6055" w:rsidRDefault="003320D3" w:rsidP="003320D3">
      <w:pPr>
        <w:rPr>
          <w:lang w:eastAsia="en-US"/>
        </w:rPr>
      </w:pPr>
    </w:p>
    <w:p w:rsidR="003320D3" w:rsidRPr="00EA6055" w:rsidRDefault="003320D3" w:rsidP="00F93306">
      <w:pPr>
        <w:rPr>
          <w:lang w:eastAsia="en-US"/>
        </w:rPr>
      </w:pPr>
    </w:p>
    <w:p w:rsidR="00C72C9A" w:rsidRPr="00EA6055" w:rsidRDefault="00C72C9A" w:rsidP="00C72C9A">
      <w:pPr>
        <w:pStyle w:val="Nadpis4"/>
      </w:pPr>
      <w:r w:rsidRPr="00EA6055">
        <w:t xml:space="preserve">Pravidla </w:t>
      </w:r>
      <w:r w:rsidR="00DE4AEB" w:rsidRPr="00EA6055">
        <w:t>importu organizační struktury</w:t>
      </w:r>
    </w:p>
    <w:p w:rsidR="00C72C9A" w:rsidRPr="00EA6055" w:rsidRDefault="00C72C9A" w:rsidP="00F93306">
      <w:pPr>
        <w:rPr>
          <w:lang w:eastAsia="en-US"/>
        </w:rPr>
      </w:pPr>
    </w:p>
    <w:p w:rsidR="00DE4AEB" w:rsidRPr="00EA6055" w:rsidRDefault="00384E35" w:rsidP="00DE4AEB">
      <w:pPr>
        <w:pStyle w:val="Odstavecseseznamem"/>
        <w:numPr>
          <w:ilvl w:val="0"/>
          <w:numId w:val="3"/>
        </w:numPr>
        <w:rPr>
          <w:lang w:eastAsia="en-US"/>
        </w:rPr>
      </w:pPr>
      <w:r w:rsidRPr="00EA6055">
        <w:rPr>
          <w:lang w:eastAsia="en-US"/>
        </w:rPr>
        <w:t xml:space="preserve">Jeden řádek </w:t>
      </w:r>
      <w:r w:rsidR="00DE4AEB" w:rsidRPr="00EA6055">
        <w:rPr>
          <w:lang w:eastAsia="en-US"/>
        </w:rPr>
        <w:t xml:space="preserve">v pohledu </w:t>
      </w:r>
      <w:r w:rsidRPr="00EA6055">
        <w:rPr>
          <w:lang w:eastAsia="en-US"/>
        </w:rPr>
        <w:t xml:space="preserve">bude vždy </w:t>
      </w:r>
      <w:r w:rsidR="00DE4AEB" w:rsidRPr="00EA6055">
        <w:rPr>
          <w:lang w:eastAsia="en-US"/>
        </w:rPr>
        <w:t>reprezentovat jednu organizační složku s uvedením dat ve sloupcích DepartID</w:t>
      </w:r>
    </w:p>
    <w:p w:rsidR="00DE4AEB" w:rsidRPr="00EA6055" w:rsidRDefault="00DE4AEB" w:rsidP="00DE4AEB">
      <w:pPr>
        <w:pStyle w:val="Odstavecseseznamem"/>
        <w:ind w:left="720"/>
        <w:rPr>
          <w:lang w:eastAsia="en-US"/>
        </w:rPr>
      </w:pPr>
      <w:r w:rsidRPr="00EA6055">
        <w:rPr>
          <w:lang w:eastAsia="en-US"/>
        </w:rPr>
        <w:t>DepartCode, DepartName, ParentDepartID.</w:t>
      </w:r>
    </w:p>
    <w:p w:rsidR="00DE4AEB" w:rsidRPr="00EA6055" w:rsidRDefault="00DE4AEB" w:rsidP="00DE4AEB">
      <w:pPr>
        <w:pStyle w:val="Odstavecseseznamem"/>
        <w:ind w:left="720"/>
        <w:rPr>
          <w:lang w:eastAsia="en-US"/>
        </w:rPr>
      </w:pPr>
    </w:p>
    <w:p w:rsidR="00DE4AEB" w:rsidRPr="00EA6055" w:rsidRDefault="00DE4AEB" w:rsidP="00DE4AEB">
      <w:pPr>
        <w:pStyle w:val="Odstavecseseznamem"/>
        <w:numPr>
          <w:ilvl w:val="0"/>
          <w:numId w:val="3"/>
        </w:numPr>
        <w:rPr>
          <w:lang w:eastAsia="en-US"/>
        </w:rPr>
      </w:pPr>
      <w:r w:rsidRPr="00EA6055">
        <w:rPr>
          <w:lang w:eastAsia="en-US"/>
        </w:rPr>
        <w:t>DepartID a DepartCode se nesmí vyskytovat u více středisek současně, hodnota DepartCode se může měnit (z důvodu nutnosti přečíslování org. struktury).</w:t>
      </w:r>
    </w:p>
    <w:p w:rsidR="00DE4AEB" w:rsidRPr="00EA6055" w:rsidRDefault="00DE4AEB" w:rsidP="00DE4AEB">
      <w:pPr>
        <w:pStyle w:val="Odstavecseseznamem"/>
        <w:ind w:left="720"/>
        <w:rPr>
          <w:lang w:eastAsia="en-US"/>
        </w:rPr>
      </w:pPr>
    </w:p>
    <w:p w:rsidR="00DE4AEB" w:rsidRPr="00EA6055" w:rsidRDefault="00DE4AEB" w:rsidP="00DE4AEB">
      <w:pPr>
        <w:pStyle w:val="Odstavecseseznamem"/>
        <w:numPr>
          <w:ilvl w:val="0"/>
          <w:numId w:val="3"/>
        </w:numPr>
        <w:rPr>
          <w:lang w:eastAsia="en-US"/>
        </w:rPr>
      </w:pPr>
      <w:r w:rsidRPr="00EA6055">
        <w:rPr>
          <w:lang w:eastAsia="en-US"/>
        </w:rPr>
        <w:t xml:space="preserve">Úloha importu vždy ověří existenci DepartID na straně Powekey a pokud neexistuje, založí záznam do tabulky pwk.Depart. Pokud však záznam existuje, provede aktualizace DepratCode a DepartName a zároveň provede aktualizaci hodnoty ParentDepartID (pokud bude rozdílná dojde k přesunu střediska ve stromu). </w:t>
      </w:r>
    </w:p>
    <w:p w:rsidR="00DE4AEB" w:rsidRPr="00EA6055" w:rsidRDefault="00DE4AEB" w:rsidP="00DE4AEB">
      <w:pPr>
        <w:pStyle w:val="Odstavecseseznamem"/>
        <w:ind w:left="720"/>
        <w:rPr>
          <w:lang w:eastAsia="en-US"/>
        </w:rPr>
      </w:pPr>
    </w:p>
    <w:p w:rsidR="00DE4AEB" w:rsidRPr="00EA6055" w:rsidRDefault="00DE4AEB" w:rsidP="00DE4AEB">
      <w:pPr>
        <w:pStyle w:val="Odstavecseseznamem"/>
        <w:numPr>
          <w:ilvl w:val="0"/>
          <w:numId w:val="3"/>
        </w:numPr>
        <w:rPr>
          <w:lang w:eastAsia="en-US"/>
        </w:rPr>
      </w:pPr>
      <w:r w:rsidRPr="00EA6055">
        <w:rPr>
          <w:lang w:eastAsia="en-US"/>
        </w:rPr>
        <w:t xml:space="preserve">V případě, že se ve zdrojovém pohledu vyskytne duplicita DepartID či DepartCode, bude </w:t>
      </w:r>
      <w:r w:rsidR="009944E8" w:rsidRPr="00EA6055">
        <w:rPr>
          <w:lang w:eastAsia="en-US"/>
        </w:rPr>
        <w:t xml:space="preserve">úloha </w:t>
      </w:r>
      <w:r w:rsidRPr="00EA6055">
        <w:rPr>
          <w:lang w:eastAsia="en-US"/>
        </w:rPr>
        <w:t>import</w:t>
      </w:r>
      <w:r w:rsidR="009944E8" w:rsidRPr="00EA6055">
        <w:rPr>
          <w:lang w:eastAsia="en-US"/>
        </w:rPr>
        <w:t>u</w:t>
      </w:r>
      <w:r w:rsidRPr="00EA6055">
        <w:rPr>
          <w:lang w:eastAsia="en-US"/>
        </w:rPr>
        <w:t xml:space="preserve"> přerušen</w:t>
      </w:r>
      <w:r w:rsidR="009944E8" w:rsidRPr="00EA6055">
        <w:rPr>
          <w:lang w:eastAsia="en-US"/>
        </w:rPr>
        <w:t>a (žádné další záznamy se nezpracují)</w:t>
      </w:r>
      <w:r w:rsidRPr="00EA6055">
        <w:rPr>
          <w:lang w:eastAsia="en-US"/>
        </w:rPr>
        <w:t xml:space="preserve"> a</w:t>
      </w:r>
      <w:r w:rsidR="009944E8" w:rsidRPr="00EA6055">
        <w:rPr>
          <w:lang w:eastAsia="en-US"/>
        </w:rPr>
        <w:t xml:space="preserve"> tato skutečnost bude zapsána do log. souboru. Log. soubor bude odeslán e-mailem na uvedenou adresu(y) v konfigurační tabulce systému Powerkey 3.0.</w:t>
      </w:r>
    </w:p>
    <w:p w:rsidR="009944E8" w:rsidRPr="00EA6055" w:rsidRDefault="009944E8" w:rsidP="009944E8">
      <w:pPr>
        <w:pStyle w:val="Odstavecseseznamem"/>
        <w:ind w:left="720"/>
        <w:rPr>
          <w:lang w:eastAsia="en-US"/>
        </w:rPr>
      </w:pPr>
    </w:p>
    <w:p w:rsidR="009944E8" w:rsidRPr="00EA6055" w:rsidRDefault="009944E8" w:rsidP="00DE4AEB">
      <w:pPr>
        <w:pStyle w:val="Odstavecseseznamem"/>
        <w:numPr>
          <w:ilvl w:val="0"/>
          <w:numId w:val="3"/>
        </w:numPr>
        <w:rPr>
          <w:lang w:eastAsia="en-US"/>
        </w:rPr>
      </w:pPr>
      <w:r w:rsidRPr="00EA6055">
        <w:rPr>
          <w:lang w:eastAsia="en-US"/>
        </w:rPr>
        <w:t>Pokud bude na straně systému Powerkey 3.0 existovat záznam org. jednotky, který však nefiguruje ve zdrojovém pohledu,</w:t>
      </w:r>
      <w:r w:rsidR="003320D3" w:rsidRPr="00EA6055">
        <w:rPr>
          <w:lang w:eastAsia="en-US"/>
        </w:rPr>
        <w:t xml:space="preserve"> bude úlohou importu ignorován a zůstane nezměněn. </w:t>
      </w:r>
    </w:p>
    <w:p w:rsidR="00DE4AEB" w:rsidRPr="00EA6055" w:rsidRDefault="00DE4AEB" w:rsidP="00DE4AEB">
      <w:pPr>
        <w:pStyle w:val="Odstavecseseznamem"/>
        <w:ind w:left="720"/>
        <w:rPr>
          <w:lang w:eastAsia="en-US"/>
        </w:rPr>
      </w:pPr>
    </w:p>
    <w:p w:rsidR="009944E8" w:rsidRPr="00EA6055" w:rsidRDefault="009944E8" w:rsidP="00DE4AEB">
      <w:pPr>
        <w:pStyle w:val="Odstavecseseznamem"/>
        <w:ind w:left="720"/>
        <w:rPr>
          <w:lang w:eastAsia="en-US"/>
        </w:rPr>
      </w:pPr>
    </w:p>
    <w:p w:rsidR="009944E8" w:rsidRPr="00EA6055" w:rsidRDefault="009944E8" w:rsidP="009944E8">
      <w:pPr>
        <w:pStyle w:val="Nadpis4"/>
      </w:pPr>
      <w:r w:rsidRPr="00EA6055">
        <w:t>Pravidla importu osob a prac. poměrů</w:t>
      </w:r>
    </w:p>
    <w:p w:rsidR="009944E8" w:rsidRPr="00EA6055" w:rsidRDefault="009944E8" w:rsidP="00DE4AEB">
      <w:pPr>
        <w:pStyle w:val="Odstavecseseznamem"/>
        <w:ind w:left="720"/>
        <w:rPr>
          <w:lang w:eastAsia="en-US"/>
        </w:rPr>
      </w:pPr>
    </w:p>
    <w:p w:rsidR="009944E8" w:rsidRPr="00EA6055" w:rsidRDefault="009944E8" w:rsidP="009944E8">
      <w:pPr>
        <w:pStyle w:val="Odstavecseseznamem"/>
        <w:numPr>
          <w:ilvl w:val="0"/>
          <w:numId w:val="3"/>
        </w:numPr>
        <w:rPr>
          <w:lang w:eastAsia="en-US"/>
        </w:rPr>
      </w:pPr>
      <w:r w:rsidRPr="00EA6055">
        <w:rPr>
          <w:lang w:eastAsia="en-US"/>
        </w:rPr>
        <w:t xml:space="preserve">Jeden řádek v pohledu bude vždy reprezentovat jednu osobu a její pracovní poměr. </w:t>
      </w:r>
    </w:p>
    <w:p w:rsidR="009944E8" w:rsidRPr="00EA6055" w:rsidRDefault="009944E8" w:rsidP="009944E8">
      <w:pPr>
        <w:pStyle w:val="Odstavecseseznamem"/>
        <w:ind w:left="720"/>
        <w:rPr>
          <w:lang w:eastAsia="en-US"/>
        </w:rPr>
      </w:pPr>
    </w:p>
    <w:p w:rsidR="009944E8" w:rsidRPr="00EA6055" w:rsidRDefault="009944E8" w:rsidP="001A1B9C">
      <w:pPr>
        <w:pStyle w:val="Odstavecseseznamem"/>
        <w:numPr>
          <w:ilvl w:val="0"/>
          <w:numId w:val="3"/>
        </w:numPr>
        <w:rPr>
          <w:lang w:eastAsia="en-US"/>
        </w:rPr>
      </w:pPr>
      <w:r w:rsidRPr="00EA6055">
        <w:rPr>
          <w:lang w:eastAsia="en-US"/>
        </w:rPr>
        <w:t xml:space="preserve">V případě, že má osoba více prac. poměrů (souběžně), bude v pohledu odpovídající počet řádků, přičemž hodnota v poli DepartID bude  stejná pro všechny řádky (osoba může figurovat v jednom okamžiku v právě jedné organizační složce). </w:t>
      </w:r>
      <w:r w:rsidR="001A1B9C" w:rsidRPr="00EA6055">
        <w:rPr>
          <w:lang w:eastAsia="en-US"/>
        </w:rPr>
        <w:t xml:space="preserve">Pokud bude zjištěn opak, bude záznam osoby přeskočen bez provedení jakýchkoliv změn v kmenových datech osoby a tento stav bude uveden do log. souboru. </w:t>
      </w:r>
      <w:r w:rsidRPr="00EA6055">
        <w:rPr>
          <w:lang w:eastAsia="en-US"/>
        </w:rPr>
        <w:t xml:space="preserve">Na rozdíl od organizační složky může ale osoba figurovat ve více nákladových </w:t>
      </w:r>
      <w:r w:rsidR="00996103" w:rsidRPr="00EA6055">
        <w:rPr>
          <w:lang w:eastAsia="en-US"/>
        </w:rPr>
        <w:t xml:space="preserve">střediskách, resp. </w:t>
      </w:r>
      <w:r w:rsidRPr="00EA6055">
        <w:rPr>
          <w:lang w:eastAsia="en-US"/>
        </w:rPr>
        <w:t xml:space="preserve">každý prac. poměr osoby může spadat </w:t>
      </w:r>
      <w:r w:rsidR="00996103" w:rsidRPr="00EA6055">
        <w:rPr>
          <w:lang w:eastAsia="en-US"/>
        </w:rPr>
        <w:t>do jiného nákladového střediska.</w:t>
      </w:r>
      <w:r w:rsidR="001A1B9C" w:rsidRPr="00EA6055">
        <w:rPr>
          <w:lang w:eastAsia="en-US"/>
        </w:rPr>
        <w:t xml:space="preserve"> </w:t>
      </w:r>
    </w:p>
    <w:p w:rsidR="009944E8" w:rsidRPr="00EA6055" w:rsidRDefault="009944E8" w:rsidP="009944E8">
      <w:pPr>
        <w:rPr>
          <w:lang w:eastAsia="en-US"/>
        </w:rPr>
      </w:pPr>
    </w:p>
    <w:p w:rsidR="009944E8" w:rsidRPr="00EA6055" w:rsidRDefault="00996103" w:rsidP="005D1A68">
      <w:pPr>
        <w:pStyle w:val="Odstavecseseznamem"/>
        <w:numPr>
          <w:ilvl w:val="0"/>
          <w:numId w:val="3"/>
        </w:numPr>
        <w:rPr>
          <w:lang w:eastAsia="en-US"/>
        </w:rPr>
      </w:pPr>
      <w:r w:rsidRPr="00EA6055">
        <w:rPr>
          <w:lang w:eastAsia="en-US"/>
        </w:rPr>
        <w:t>Pro každou osobu bude v pohledu vždy uvedeno: PersonalNu</w:t>
      </w:r>
      <w:r w:rsidR="001A1B9C" w:rsidRPr="00EA6055">
        <w:rPr>
          <w:lang w:eastAsia="en-US"/>
        </w:rPr>
        <w:t>m, Firstname, Surname, DepartID</w:t>
      </w:r>
      <w:r w:rsidR="005D1A68" w:rsidRPr="00EA6055">
        <w:rPr>
          <w:lang w:eastAsia="en-US"/>
        </w:rPr>
        <w:t>.</w:t>
      </w:r>
    </w:p>
    <w:p w:rsidR="00996103" w:rsidRPr="00EA6055" w:rsidRDefault="00996103" w:rsidP="00996103">
      <w:pPr>
        <w:pStyle w:val="Odstavecseseznamem"/>
        <w:ind w:left="720"/>
        <w:rPr>
          <w:lang w:eastAsia="en-US"/>
        </w:rPr>
      </w:pPr>
    </w:p>
    <w:p w:rsidR="009944E8" w:rsidRPr="00EA6055" w:rsidRDefault="005D1A68" w:rsidP="005D1A68">
      <w:pPr>
        <w:pStyle w:val="Odstavecseseznamem"/>
        <w:numPr>
          <w:ilvl w:val="0"/>
          <w:numId w:val="3"/>
        </w:numPr>
        <w:rPr>
          <w:lang w:eastAsia="en-US"/>
        </w:rPr>
      </w:pPr>
      <w:r w:rsidRPr="00EA6055">
        <w:rPr>
          <w:lang w:eastAsia="en-US"/>
        </w:rPr>
        <w:t>Úloha importu vždy ověří existenci PersonalNum na straně Powekey a pokud neexistuje, založí záznam do tabulky pwk.Person</w:t>
      </w:r>
      <w:r w:rsidR="00613C8F" w:rsidRPr="00EA6055">
        <w:rPr>
          <w:lang w:eastAsia="en-US"/>
        </w:rPr>
        <w:t>, doplní Firtsname, Surname, Title</w:t>
      </w:r>
      <w:r w:rsidRPr="00EA6055">
        <w:rPr>
          <w:lang w:eastAsia="en-US"/>
        </w:rPr>
        <w:t xml:space="preserve"> a přiřadí ji existující DepartID. V případě, že osoba existuje, provede aktualizaci hodnot Firstname, Surname, Title a pří</w:t>
      </w:r>
      <w:r w:rsidR="001A1B9C" w:rsidRPr="00EA6055">
        <w:rPr>
          <w:lang w:eastAsia="en-US"/>
        </w:rPr>
        <w:t>padně hodnoty DepartID a to so ohledem na rozhodné datum ve sloupci DepartDateFrom</w:t>
      </w:r>
      <w:r w:rsidR="002F77F5" w:rsidRPr="00EA6055">
        <w:rPr>
          <w:lang w:eastAsia="en-US"/>
        </w:rPr>
        <w:t xml:space="preserve"> tj. přeřazení existující osoby se provede až tehdy pokud je datum spuštění exportu vyšší než datum v uvedeném sloupci</w:t>
      </w:r>
      <w:r w:rsidRPr="00EA6055">
        <w:rPr>
          <w:lang w:eastAsia="en-US"/>
        </w:rPr>
        <w:t>.</w:t>
      </w:r>
      <w:r w:rsidR="00613C8F" w:rsidRPr="00EA6055">
        <w:rPr>
          <w:lang w:eastAsia="en-US"/>
        </w:rPr>
        <w:t xml:space="preserve"> Pokud je daná osoba deaktivovaná, provede se její aktivace.</w:t>
      </w:r>
    </w:p>
    <w:p w:rsidR="002F77F5" w:rsidRPr="00EA6055" w:rsidRDefault="002F77F5" w:rsidP="005D1A68">
      <w:pPr>
        <w:pStyle w:val="Odstavecseseznamem"/>
        <w:numPr>
          <w:ilvl w:val="0"/>
          <w:numId w:val="3"/>
        </w:numPr>
        <w:rPr>
          <w:lang w:eastAsia="en-US"/>
        </w:rPr>
      </w:pPr>
      <w:r w:rsidRPr="00EA6055">
        <w:rPr>
          <w:lang w:eastAsia="en-US"/>
        </w:rPr>
        <w:t>U nově zakládané osoby dojde k aktivaci pole Osobní přístup a bude doplněno výchozí heslo pro přihlášení – nutné zvolit</w:t>
      </w:r>
      <w:r w:rsidR="00720B34" w:rsidRPr="00EA6055">
        <w:rPr>
          <w:lang w:eastAsia="en-US"/>
        </w:rPr>
        <w:t xml:space="preserve"> jaké heslo, resp</w:t>
      </w:r>
      <w:r w:rsidRPr="00EA6055">
        <w:rPr>
          <w:lang w:eastAsia="en-US"/>
        </w:rPr>
        <w:t>.</w:t>
      </w:r>
      <w:r w:rsidR="00720B34" w:rsidRPr="00EA6055">
        <w:rPr>
          <w:lang w:eastAsia="en-US"/>
        </w:rPr>
        <w:t xml:space="preserve"> pravidlo pro jeho generování.</w:t>
      </w:r>
    </w:p>
    <w:p w:rsidR="009944E8" w:rsidRPr="00EA6055" w:rsidRDefault="009944E8" w:rsidP="00DE4AEB">
      <w:pPr>
        <w:pStyle w:val="Odstavecseseznamem"/>
        <w:ind w:left="720"/>
        <w:rPr>
          <w:lang w:eastAsia="en-US"/>
        </w:rPr>
      </w:pPr>
    </w:p>
    <w:p w:rsidR="005D1A68" w:rsidRPr="00EA6055" w:rsidRDefault="005D1A68" w:rsidP="005D1A68">
      <w:pPr>
        <w:pStyle w:val="Odstavecseseznamem"/>
        <w:numPr>
          <w:ilvl w:val="0"/>
          <w:numId w:val="3"/>
        </w:numPr>
        <w:rPr>
          <w:lang w:eastAsia="en-US"/>
        </w:rPr>
      </w:pPr>
      <w:r w:rsidRPr="00EA6055">
        <w:rPr>
          <w:lang w:eastAsia="en-US"/>
        </w:rPr>
        <w:lastRenderedPageBreak/>
        <w:t>V případě, že se ve zdrojovém pohledu vyskytne duplicita PersonalNum, bude záznam osoby přeskočen a tato skutečnost bude zapsána do log. souboru. Log. soubor bude odeslán e-mailem na uvedenou adresu(y) v konfigurační tabulce systému Powerkey 3.0 na konci úlohy importu.</w:t>
      </w:r>
    </w:p>
    <w:p w:rsidR="005D1A68" w:rsidRPr="00EA6055" w:rsidRDefault="005D1A68" w:rsidP="005D1A68">
      <w:pPr>
        <w:pStyle w:val="Odstavecseseznamem"/>
        <w:ind w:left="720"/>
        <w:rPr>
          <w:lang w:eastAsia="en-US"/>
        </w:rPr>
      </w:pPr>
    </w:p>
    <w:p w:rsidR="00F25975" w:rsidRPr="00EA6055" w:rsidRDefault="00F25975" w:rsidP="00F25975">
      <w:pPr>
        <w:pStyle w:val="Odstavecseseznamem"/>
        <w:numPr>
          <w:ilvl w:val="0"/>
          <w:numId w:val="3"/>
        </w:numPr>
        <w:rPr>
          <w:lang w:eastAsia="en-US"/>
        </w:rPr>
      </w:pPr>
      <w:r w:rsidRPr="00EA6055">
        <w:rPr>
          <w:lang w:eastAsia="en-US"/>
        </w:rPr>
        <w:t>Úloha importu dále ověří existenci záznamu v pracovním poměru a v příslušné kategorii dle hodnoty ve sloupci RelationType a data začátku ve sloupci BeginDate. Předpokládá se, že pro každou osobu můžou existovat v jednom časovém okamžiku až 4 pracovní poměry, každý z nich bude mít vyplněno BeginDate a RelationType. Pohled může obsahovat i budoucí i minulé pracovní poměry, tyto se však nesmí překrývat, tj. v jednom časovém okamžiku nebude existovat více pracovních poměrů v jenom RelationType. Pokud bude tato skutečnost zjištěna, bude záznam osoby přeskočen bez provedení jakýchkoliv změn v pracovních poměrech osoby a tento stav bude uveden do log. soubor.</w:t>
      </w:r>
    </w:p>
    <w:p w:rsidR="00F25975" w:rsidRPr="00EA6055" w:rsidRDefault="00F25975" w:rsidP="00F25975">
      <w:pPr>
        <w:pStyle w:val="Odstavecseseznamem"/>
        <w:ind w:left="720"/>
        <w:rPr>
          <w:lang w:eastAsia="en-US"/>
        </w:rPr>
      </w:pPr>
    </w:p>
    <w:p w:rsidR="00F25975" w:rsidRPr="00EA6055" w:rsidRDefault="00F25975" w:rsidP="00F25975">
      <w:pPr>
        <w:pStyle w:val="Odstavecseseznamem"/>
        <w:numPr>
          <w:ilvl w:val="0"/>
          <w:numId w:val="3"/>
        </w:numPr>
        <w:rPr>
          <w:lang w:eastAsia="en-US"/>
        </w:rPr>
      </w:pPr>
      <w:r w:rsidRPr="00EA6055">
        <w:rPr>
          <w:lang w:eastAsia="en-US"/>
        </w:rPr>
        <w:t>Pokud záznam poměru v dané kategorii neexistuje</w:t>
      </w:r>
      <w:r w:rsidR="00613C8F" w:rsidRPr="00EA6055">
        <w:rPr>
          <w:lang w:eastAsia="en-US"/>
        </w:rPr>
        <w:t xml:space="preserve"> nebo je datum začátku vyšší než konec předchozího poměru</w:t>
      </w:r>
      <w:r w:rsidRPr="00EA6055">
        <w:rPr>
          <w:lang w:eastAsia="en-US"/>
        </w:rPr>
        <w:t>, provede se jeho založení.</w:t>
      </w:r>
      <w:r w:rsidR="00613C8F" w:rsidRPr="00EA6055">
        <w:rPr>
          <w:lang w:eastAsia="en-US"/>
        </w:rPr>
        <w:t xml:space="preserve"> Úloha k takovému záznamu doplní hodnoty BeginDate, RelationType, Rela</w:t>
      </w:r>
      <w:r w:rsidR="00A129E7" w:rsidRPr="00EA6055">
        <w:rPr>
          <w:lang w:eastAsia="en-US"/>
        </w:rPr>
        <w:t>tionOrder a případně i EndDate.</w:t>
      </w:r>
    </w:p>
    <w:p w:rsidR="00897CC2" w:rsidRPr="00EA6055" w:rsidRDefault="00897CC2" w:rsidP="00897CC2">
      <w:pPr>
        <w:pStyle w:val="Odstavecseseznamem"/>
        <w:ind w:left="720"/>
        <w:rPr>
          <w:lang w:eastAsia="en-US"/>
        </w:rPr>
      </w:pPr>
    </w:p>
    <w:p w:rsidR="00897CC2" w:rsidRPr="00EA6055" w:rsidRDefault="00897CC2" w:rsidP="00F25975">
      <w:pPr>
        <w:pStyle w:val="Odstavecseseznamem"/>
        <w:numPr>
          <w:ilvl w:val="0"/>
          <w:numId w:val="3"/>
        </w:numPr>
        <w:rPr>
          <w:lang w:eastAsia="en-US"/>
        </w:rPr>
      </w:pPr>
      <w:r w:rsidRPr="00EA6055">
        <w:rPr>
          <w:lang w:eastAsia="en-US"/>
        </w:rPr>
        <w:t>Dále se provede kontrola existence záznamu modelu pracovní doby s uvedeným kódem ve sloupci WorkPlanCode a pokud bude nalezen, bude přidělen k vytvořenému pracovnímu poměru.</w:t>
      </w:r>
      <w:r w:rsidR="00C746F5" w:rsidRPr="00EA6055">
        <w:rPr>
          <w:lang w:eastAsia="en-US"/>
        </w:rPr>
        <w:t xml:space="preserve"> V opačném případě nebude přidělen žádný model a tato skutečnost bude uvedena do log. souboru.</w:t>
      </w:r>
    </w:p>
    <w:p w:rsidR="00F25975" w:rsidRPr="00EA6055" w:rsidRDefault="00F25975" w:rsidP="00F25975">
      <w:pPr>
        <w:pStyle w:val="Odstavecseseznamem"/>
        <w:ind w:left="720"/>
        <w:rPr>
          <w:lang w:eastAsia="en-US"/>
        </w:rPr>
      </w:pPr>
    </w:p>
    <w:p w:rsidR="005D1A68" w:rsidRPr="00EA6055" w:rsidRDefault="00C746F5" w:rsidP="00C746F5">
      <w:pPr>
        <w:pStyle w:val="Odstavecseseznamem"/>
        <w:numPr>
          <w:ilvl w:val="0"/>
          <w:numId w:val="3"/>
        </w:numPr>
        <w:rPr>
          <w:lang w:eastAsia="en-US"/>
        </w:rPr>
      </w:pPr>
      <w:r w:rsidRPr="00EA6055">
        <w:rPr>
          <w:lang w:eastAsia="en-US"/>
        </w:rPr>
        <w:t>Obdobným způsobem se zpracují, Nákladová střediska, Zaměstnavatel a Pracovní pozice s tím, že pokud nebude nalezen záznam v odpovídajícím číselníku, bude tento nejprve založen a poté přiřazen pracovnímu poměru.</w:t>
      </w:r>
    </w:p>
    <w:p w:rsidR="00C746F5" w:rsidRPr="00EA6055" w:rsidRDefault="00C746F5" w:rsidP="00C746F5">
      <w:pPr>
        <w:rPr>
          <w:lang w:eastAsia="en-US"/>
        </w:rPr>
      </w:pPr>
    </w:p>
    <w:p w:rsidR="00C746F5" w:rsidRPr="00EA6055" w:rsidRDefault="00C746F5" w:rsidP="00C746F5">
      <w:pPr>
        <w:pStyle w:val="Odstavecseseznamem"/>
        <w:numPr>
          <w:ilvl w:val="0"/>
          <w:numId w:val="3"/>
        </w:numPr>
        <w:rPr>
          <w:lang w:eastAsia="en-US"/>
        </w:rPr>
      </w:pPr>
      <w:r w:rsidRPr="00EA6055">
        <w:rPr>
          <w:lang w:eastAsia="en-US"/>
        </w:rPr>
        <w:t>Pokud záznam prac. poměru v dané kategorii existuje, provede se  kontrola hodnoty ve sloupci EndDate a pokud bude vyplněna, zapíše se k pracovnímu poměru.</w:t>
      </w:r>
      <w:r w:rsidR="003D0073" w:rsidRPr="00EA6055">
        <w:rPr>
          <w:lang w:eastAsia="en-US"/>
        </w:rPr>
        <w:t xml:space="preserve"> </w:t>
      </w:r>
    </w:p>
    <w:p w:rsidR="003D0073" w:rsidRPr="00EA6055" w:rsidRDefault="003D0073" w:rsidP="003D0073">
      <w:pPr>
        <w:pStyle w:val="Odstavecseseznamem"/>
        <w:ind w:left="720"/>
        <w:rPr>
          <w:lang w:eastAsia="en-US"/>
        </w:rPr>
      </w:pPr>
    </w:p>
    <w:p w:rsidR="00F013DD" w:rsidRPr="00EA6055" w:rsidRDefault="00F013DD" w:rsidP="00F013DD">
      <w:pPr>
        <w:pStyle w:val="Odstavecseseznamem"/>
        <w:numPr>
          <w:ilvl w:val="0"/>
          <w:numId w:val="3"/>
        </w:numPr>
        <w:rPr>
          <w:lang w:eastAsia="en-US"/>
        </w:rPr>
      </w:pPr>
      <w:r w:rsidRPr="00EA6055">
        <w:rPr>
          <w:lang w:eastAsia="en-US"/>
        </w:rPr>
        <w:t>Obdobně se zpracují data ve sloupcích WorkPlanDateFrom, CostCenterDateFrom a JobCategoryDateFrom, pokud budou data v těchto sloupcích rozdílná od uvedeného začátku</w:t>
      </w:r>
      <w:r w:rsidR="00E95F44" w:rsidRPr="00EA6055">
        <w:rPr>
          <w:lang w:eastAsia="en-US"/>
        </w:rPr>
        <w:t xml:space="preserve"> (segmentu)</w:t>
      </w:r>
      <w:r w:rsidRPr="00EA6055">
        <w:rPr>
          <w:lang w:eastAsia="en-US"/>
        </w:rPr>
        <w:t xml:space="preserve"> pracovního poměru, přepokládá se, že došlo ke změně přiřazení dotčených hodnot a v takovém případě bude vždy vytvořen nový segment pracovního poměru s počátkem ve výše uvedených sloupcích</w:t>
      </w:r>
      <w:r w:rsidR="000118CE" w:rsidRPr="00EA6055">
        <w:rPr>
          <w:lang w:eastAsia="en-US"/>
        </w:rPr>
        <w:t>, nezměněná data se zkopírují z předcházejícího segmentu prac. poměru téže kategorie. Přepokládá se, že data ve výše uvedených sloupcích nebudou nikdy větší než datum konce poměru ve sloupci EndDate. Pokud taková skutečnost nastane, bude uvedena do log, souboru bez provedení jakýchkoliv změn v pracovních poměrech.</w:t>
      </w:r>
    </w:p>
    <w:p w:rsidR="002F77F5" w:rsidRPr="00EA6055" w:rsidRDefault="002F77F5" w:rsidP="002F77F5">
      <w:pPr>
        <w:pStyle w:val="Odstavecseseznamem"/>
        <w:ind w:left="720"/>
        <w:rPr>
          <w:lang w:eastAsia="en-US"/>
        </w:rPr>
      </w:pPr>
    </w:p>
    <w:p w:rsidR="002F77F5" w:rsidRPr="00EA6055" w:rsidRDefault="002F77F5" w:rsidP="002F77F5">
      <w:pPr>
        <w:pStyle w:val="Odstavecseseznamem"/>
        <w:numPr>
          <w:ilvl w:val="0"/>
          <w:numId w:val="3"/>
        </w:numPr>
        <w:rPr>
          <w:lang w:eastAsia="en-US"/>
        </w:rPr>
      </w:pPr>
      <w:r w:rsidRPr="00EA6055">
        <w:rPr>
          <w:lang w:eastAsia="en-US"/>
        </w:rPr>
        <w:t xml:space="preserve">Bude-li u existujícího záznamu pracovního poměru nalezen rozdíl u položek WorkPlanCode, CostCenterCode a JobCategoryCode, ale  </w:t>
      </w:r>
      <w:r w:rsidR="00E95F44" w:rsidRPr="00EA6055">
        <w:rPr>
          <w:lang w:eastAsia="en-US"/>
        </w:rPr>
        <w:t>nedošlo ke změně v rozhodném datu, nebudou hodnoty v těchto sloupcích změněny. Do log. souboru budou zapsány záznamy s nalezenými rozdíly.</w:t>
      </w:r>
    </w:p>
    <w:p w:rsidR="00F013DD" w:rsidRPr="00EA6055" w:rsidRDefault="00F013DD" w:rsidP="00F013DD">
      <w:pPr>
        <w:rPr>
          <w:lang w:eastAsia="en-US"/>
        </w:rPr>
      </w:pPr>
    </w:p>
    <w:p w:rsidR="00C746F5" w:rsidRPr="00EA6055" w:rsidRDefault="000118CE" w:rsidP="000118CE">
      <w:pPr>
        <w:pStyle w:val="Odstavecseseznamem"/>
        <w:numPr>
          <w:ilvl w:val="0"/>
          <w:numId w:val="3"/>
        </w:numPr>
        <w:rPr>
          <w:lang w:eastAsia="en-US"/>
        </w:rPr>
      </w:pPr>
      <w:r w:rsidRPr="00EA6055">
        <w:rPr>
          <w:lang w:eastAsia="en-US"/>
        </w:rPr>
        <w:t>Úloha importu dále provede import dat o dovolených. Nejprve zjistí, zda-li pro dané osobní číslo existuje odpovídající záznam v tabule pwk.AttnYear a pokud nikoliv, založí jej a doplní hodnoty ze sloupců InitialDays, ClaimDays či ReducedClaimDays. Tyto importované hodnoty budou viditelné v modulu Docházkové rozpisy a to v měsíci, které odpovídá hodnotě ve sloupci LastDateOfMonth.</w:t>
      </w:r>
    </w:p>
    <w:p w:rsidR="000118CE" w:rsidRPr="00EA6055" w:rsidRDefault="000118CE" w:rsidP="000118CE">
      <w:pPr>
        <w:pStyle w:val="Odstavecseseznamem"/>
        <w:ind w:left="720"/>
        <w:rPr>
          <w:lang w:eastAsia="en-US"/>
        </w:rPr>
      </w:pPr>
    </w:p>
    <w:p w:rsidR="000118CE" w:rsidRPr="00EA6055" w:rsidRDefault="000118CE" w:rsidP="000118CE">
      <w:pPr>
        <w:pStyle w:val="Odstavecseseznamem"/>
        <w:numPr>
          <w:ilvl w:val="0"/>
          <w:numId w:val="3"/>
        </w:numPr>
        <w:rPr>
          <w:lang w:eastAsia="en-US"/>
        </w:rPr>
      </w:pPr>
      <w:r w:rsidRPr="00EA6055">
        <w:rPr>
          <w:lang w:eastAsia="en-US"/>
        </w:rPr>
        <w:t>V případě, že záznam pro dovolenou existuje, provede se aktualizace hodnot.</w:t>
      </w:r>
      <w:r w:rsidR="00884DF6" w:rsidRPr="00EA6055">
        <w:rPr>
          <w:lang w:eastAsia="en-US"/>
        </w:rPr>
        <w:t xml:space="preserve"> Rovněž se zkontroluje hodnota ve sloupci DrawedDays s vypočtenou hodnotou </w:t>
      </w:r>
      <w:r w:rsidR="00360A78" w:rsidRPr="00EA6055">
        <w:rPr>
          <w:lang w:eastAsia="en-US"/>
        </w:rPr>
        <w:t>čerpání na straně systému Powerkey 3.0 a pokud bude zjištěn rozdíl, bude tato skutečnost uvedena do log. souboru.</w:t>
      </w:r>
    </w:p>
    <w:p w:rsidR="00884DF6" w:rsidRPr="00EA6055" w:rsidRDefault="00884DF6" w:rsidP="00884DF6">
      <w:pPr>
        <w:pStyle w:val="Odstavecseseznamem"/>
        <w:ind w:left="720"/>
        <w:rPr>
          <w:lang w:eastAsia="en-US"/>
        </w:rPr>
      </w:pPr>
    </w:p>
    <w:p w:rsidR="003D0073" w:rsidRPr="00EA6055" w:rsidRDefault="003D0073" w:rsidP="003D0073">
      <w:pPr>
        <w:pStyle w:val="Odstavecseseznamem"/>
        <w:numPr>
          <w:ilvl w:val="0"/>
          <w:numId w:val="3"/>
        </w:numPr>
        <w:rPr>
          <w:lang w:eastAsia="en-US"/>
        </w:rPr>
      </w:pPr>
      <w:r w:rsidRPr="00EA6055">
        <w:rPr>
          <w:lang w:eastAsia="en-US"/>
        </w:rPr>
        <w:t>Pokud bude na straně systému Powerkey 3.0 existovat záznam osoby, která však nefiguruje ve zdrojovém pohledu, systém ověří, zda-li je u této osob vyplněno datum konce pracovního poměru a pokud ano a zároveň je tento konec starší 60 dnů, provede se deaktivace osoby</w:t>
      </w:r>
      <w:r w:rsidR="002F77F5" w:rsidRPr="00EA6055">
        <w:rPr>
          <w:lang w:eastAsia="en-US"/>
        </w:rPr>
        <w:t xml:space="preserve"> a osoba bude přesunuta do vyhrazené složky</w:t>
      </w:r>
      <w:r w:rsidRPr="00EA6055">
        <w:rPr>
          <w:lang w:eastAsia="en-US"/>
        </w:rPr>
        <w:t>. V případě, že není doplněn konec pracovního poměru, bude záznam osoby ponechán beze změny.</w:t>
      </w:r>
    </w:p>
    <w:p w:rsidR="003D0073" w:rsidRPr="00EA6055" w:rsidRDefault="003D0073" w:rsidP="003D0073">
      <w:pPr>
        <w:pStyle w:val="Odstavecseseznamem"/>
        <w:ind w:left="720"/>
        <w:rPr>
          <w:lang w:eastAsia="en-US"/>
        </w:rPr>
      </w:pPr>
    </w:p>
    <w:p w:rsidR="000118CE" w:rsidRPr="00EA6055" w:rsidRDefault="000118CE" w:rsidP="000118CE">
      <w:pPr>
        <w:rPr>
          <w:lang w:eastAsia="en-US"/>
        </w:rPr>
      </w:pPr>
    </w:p>
    <w:p w:rsidR="003320D3" w:rsidRPr="00EA6055" w:rsidRDefault="003320D3" w:rsidP="003320D3">
      <w:pPr>
        <w:pStyle w:val="Nadpis4"/>
      </w:pPr>
      <w:r w:rsidRPr="00EA6055">
        <w:lastRenderedPageBreak/>
        <w:t xml:space="preserve">Pravidla importu uživatelů a jejich přístupu </w:t>
      </w:r>
    </w:p>
    <w:p w:rsidR="003320D3" w:rsidRPr="00EA6055" w:rsidRDefault="003320D3" w:rsidP="003320D3">
      <w:pPr>
        <w:rPr>
          <w:lang w:eastAsia="en-US"/>
        </w:rPr>
      </w:pPr>
    </w:p>
    <w:p w:rsidR="003320D3" w:rsidRPr="00EA6055" w:rsidRDefault="003320D3" w:rsidP="003320D3">
      <w:pPr>
        <w:pStyle w:val="Odstavecseseznamem"/>
        <w:numPr>
          <w:ilvl w:val="0"/>
          <w:numId w:val="3"/>
        </w:numPr>
        <w:rPr>
          <w:lang w:eastAsia="en-US"/>
        </w:rPr>
      </w:pPr>
      <w:r w:rsidRPr="00EA6055">
        <w:rPr>
          <w:lang w:eastAsia="en-US"/>
        </w:rPr>
        <w:t>Jeden řádek v pohledu bude vždy reprezentovat jeden uživatelský účet s uvedením dat ve sloupcích UserID,Username,FullName,Password,IsActive,Email, sAMAccountName,UserGroupCode</w:t>
      </w:r>
    </w:p>
    <w:p w:rsidR="003320D3" w:rsidRPr="00EA6055" w:rsidRDefault="003320D3" w:rsidP="003320D3">
      <w:pPr>
        <w:pStyle w:val="Odstavecseseznamem"/>
        <w:ind w:left="720"/>
        <w:rPr>
          <w:lang w:eastAsia="en-US"/>
        </w:rPr>
      </w:pPr>
    </w:p>
    <w:p w:rsidR="003320D3" w:rsidRPr="00EA6055" w:rsidRDefault="003320D3" w:rsidP="003320D3">
      <w:pPr>
        <w:pStyle w:val="Odstavecseseznamem"/>
        <w:numPr>
          <w:ilvl w:val="0"/>
          <w:numId w:val="3"/>
        </w:numPr>
        <w:rPr>
          <w:lang w:eastAsia="en-US"/>
        </w:rPr>
      </w:pPr>
      <w:r w:rsidRPr="00EA6055">
        <w:rPr>
          <w:lang w:eastAsia="en-US"/>
        </w:rPr>
        <w:t>Hodnoty ve sloupcích UserID , Username , sAMAccountName se nesmí vyskytovat u více uživatelů současně</w:t>
      </w:r>
    </w:p>
    <w:p w:rsidR="003320D3" w:rsidRPr="00EA6055" w:rsidRDefault="003320D3" w:rsidP="003320D3">
      <w:pPr>
        <w:pStyle w:val="Odstavecseseznamem"/>
        <w:ind w:left="720"/>
        <w:rPr>
          <w:lang w:eastAsia="en-US"/>
        </w:rPr>
      </w:pPr>
    </w:p>
    <w:p w:rsidR="003320D3" w:rsidRPr="00EA6055" w:rsidRDefault="003320D3" w:rsidP="003320D3">
      <w:pPr>
        <w:pStyle w:val="Odstavecseseznamem"/>
        <w:numPr>
          <w:ilvl w:val="0"/>
          <w:numId w:val="3"/>
        </w:numPr>
        <w:rPr>
          <w:lang w:eastAsia="en-US"/>
        </w:rPr>
      </w:pPr>
      <w:r w:rsidRPr="00EA6055">
        <w:rPr>
          <w:lang w:eastAsia="en-US"/>
        </w:rPr>
        <w:t>Úloha importu vždy ověří existenci UserID na straně Powekey 3.0 a pokud neexistuje, založí záznam do tabulky pwk.User</w:t>
      </w:r>
      <w:r w:rsidR="00720B34" w:rsidRPr="00EA6055">
        <w:rPr>
          <w:lang w:eastAsia="en-US"/>
        </w:rPr>
        <w:t xml:space="preserve"> a to do skupiny uživatelů, která odpovídá hodnotě ve sloupci </w:t>
      </w:r>
      <w:r w:rsidRPr="00EA6055">
        <w:rPr>
          <w:lang w:eastAsia="en-US"/>
        </w:rPr>
        <w:t xml:space="preserve"> </w:t>
      </w:r>
      <w:r w:rsidR="00720B34" w:rsidRPr="00EA6055">
        <w:rPr>
          <w:lang w:eastAsia="en-US"/>
        </w:rPr>
        <w:t xml:space="preserve">UserGroupCode. </w:t>
      </w:r>
      <w:r w:rsidRPr="00EA6055">
        <w:rPr>
          <w:lang w:eastAsia="en-US"/>
        </w:rPr>
        <w:t>Pokud však záznam existuje, provede se aktualizace Username, FullName, Password, IsActive, Email, sAMAccountName a UserGroupCode</w:t>
      </w:r>
    </w:p>
    <w:p w:rsidR="00C94915" w:rsidRPr="00EA6055" w:rsidRDefault="00C94915" w:rsidP="00C94915">
      <w:pPr>
        <w:pStyle w:val="Odstavecseseznamem"/>
        <w:ind w:left="720"/>
        <w:rPr>
          <w:lang w:eastAsia="en-US"/>
        </w:rPr>
      </w:pPr>
    </w:p>
    <w:p w:rsidR="00C94915" w:rsidRPr="00EA6055" w:rsidRDefault="00C94915" w:rsidP="003320D3">
      <w:pPr>
        <w:pStyle w:val="Odstavecseseznamem"/>
        <w:numPr>
          <w:ilvl w:val="0"/>
          <w:numId w:val="3"/>
        </w:numPr>
        <w:rPr>
          <w:lang w:eastAsia="en-US"/>
        </w:rPr>
      </w:pPr>
      <w:r w:rsidRPr="00EA6055">
        <w:rPr>
          <w:lang w:eastAsia="en-US"/>
        </w:rPr>
        <w:t>Na základě uvedeného sAMAccountName úloha importu doplní GUID z</w:t>
      </w:r>
      <w:r w:rsidR="0042588C" w:rsidRPr="00EA6055">
        <w:rPr>
          <w:lang w:eastAsia="en-US"/>
        </w:rPr>
        <w:t> </w:t>
      </w:r>
      <w:r w:rsidRPr="00EA6055">
        <w:rPr>
          <w:lang w:eastAsia="en-US"/>
        </w:rPr>
        <w:t>ActiveDirectory</w:t>
      </w:r>
    </w:p>
    <w:p w:rsidR="0042588C" w:rsidRPr="00EA6055" w:rsidRDefault="0042588C" w:rsidP="0042588C">
      <w:pPr>
        <w:pStyle w:val="Odstavecseseznamem"/>
        <w:ind w:left="720"/>
        <w:rPr>
          <w:lang w:eastAsia="en-US"/>
        </w:rPr>
      </w:pPr>
    </w:p>
    <w:p w:rsidR="0042588C" w:rsidRPr="00EA6055" w:rsidRDefault="0042588C" w:rsidP="0042588C">
      <w:pPr>
        <w:pStyle w:val="Odstavecseseznamem"/>
        <w:numPr>
          <w:ilvl w:val="0"/>
          <w:numId w:val="3"/>
        </w:numPr>
        <w:rPr>
          <w:lang w:eastAsia="en-US"/>
        </w:rPr>
      </w:pPr>
      <w:r w:rsidRPr="00EA6055">
        <w:rPr>
          <w:lang w:eastAsia="en-US"/>
        </w:rPr>
        <w:t>Na základě zařazení uživatele do skupiny dle UserGroupCode, bude tomuto uživateli přiřazena uživatelská role, která definuje sadu oprávnění v aplikaci Powerkey 3.0,</w:t>
      </w:r>
    </w:p>
    <w:p w:rsidR="003320D3" w:rsidRPr="00EA6055" w:rsidRDefault="003320D3" w:rsidP="003320D3">
      <w:pPr>
        <w:pStyle w:val="Odstavecseseznamem"/>
        <w:ind w:left="720"/>
        <w:rPr>
          <w:lang w:eastAsia="en-US"/>
        </w:rPr>
      </w:pPr>
    </w:p>
    <w:p w:rsidR="003320D3" w:rsidRPr="00EA6055" w:rsidRDefault="003320D3" w:rsidP="003320D3">
      <w:pPr>
        <w:pStyle w:val="Odstavecseseznamem"/>
        <w:numPr>
          <w:ilvl w:val="0"/>
          <w:numId w:val="3"/>
        </w:numPr>
        <w:rPr>
          <w:lang w:eastAsia="en-US"/>
        </w:rPr>
      </w:pPr>
      <w:r w:rsidRPr="00EA6055">
        <w:rPr>
          <w:lang w:eastAsia="en-US"/>
        </w:rPr>
        <w:t>V případě, že se ve zdrojovém pohledu vyskytne duplicita UserID , Username , sAMAcc</w:t>
      </w:r>
      <w:r w:rsidR="00720B34" w:rsidRPr="00EA6055">
        <w:rPr>
          <w:lang w:eastAsia="en-US"/>
        </w:rPr>
        <w:t>ountName</w:t>
      </w:r>
      <w:r w:rsidRPr="00EA6055">
        <w:rPr>
          <w:lang w:eastAsia="en-US"/>
        </w:rPr>
        <w:t>, bude záznam přeskočen a tato skutečnost bude zapsána do log. souboru. Log. soubor bude odeslán e-mailem na uvedenou adresu(y) v konfigurační tabulce systému Powerkey 3.0.</w:t>
      </w:r>
    </w:p>
    <w:p w:rsidR="003320D3" w:rsidRPr="00EA6055" w:rsidRDefault="003320D3" w:rsidP="003320D3">
      <w:pPr>
        <w:pStyle w:val="Odstavecseseznamem"/>
        <w:ind w:left="720"/>
        <w:rPr>
          <w:lang w:eastAsia="en-US"/>
        </w:rPr>
      </w:pPr>
    </w:p>
    <w:p w:rsidR="003320D3" w:rsidRPr="00EA6055" w:rsidRDefault="003320D3" w:rsidP="003320D3">
      <w:pPr>
        <w:pStyle w:val="Odstavecseseznamem"/>
        <w:ind w:left="720"/>
        <w:rPr>
          <w:lang w:eastAsia="en-US"/>
        </w:rPr>
      </w:pPr>
    </w:p>
    <w:p w:rsidR="003320D3" w:rsidRPr="00EA6055" w:rsidRDefault="003320D3" w:rsidP="003320D3">
      <w:pPr>
        <w:pStyle w:val="Odstavecseseznamem"/>
        <w:numPr>
          <w:ilvl w:val="0"/>
          <w:numId w:val="3"/>
        </w:numPr>
        <w:rPr>
          <w:lang w:eastAsia="en-US"/>
        </w:rPr>
      </w:pPr>
      <w:r w:rsidRPr="00EA6055">
        <w:rPr>
          <w:lang w:eastAsia="en-US"/>
        </w:rPr>
        <w:t>Pokud se bude vyskytovat hodnota 0 ve sloupci IsActive, bude tento uživatel deaktivována (příznak v databázi). V případě výskytu hodnoty IsActive = 1 u dříve deaktivovaného uživatele dojde na straně Powerkey 3.0 k jeho aktivaci (a rovněž k aktualizaci ostatních hodnot této jednotky dle zdrojového pohledu).</w:t>
      </w:r>
    </w:p>
    <w:p w:rsidR="000118CE" w:rsidRPr="00EA6055" w:rsidRDefault="000118CE" w:rsidP="000118CE">
      <w:pPr>
        <w:rPr>
          <w:lang w:eastAsia="en-US"/>
        </w:rPr>
      </w:pPr>
    </w:p>
    <w:p w:rsidR="0042588C" w:rsidRPr="00EA6055" w:rsidRDefault="0042588C" w:rsidP="0042588C">
      <w:pPr>
        <w:pStyle w:val="Odstavecseseznamem"/>
        <w:numPr>
          <w:ilvl w:val="0"/>
          <w:numId w:val="3"/>
        </w:numPr>
        <w:rPr>
          <w:lang w:eastAsia="en-US"/>
        </w:rPr>
      </w:pPr>
      <w:r w:rsidRPr="00EA6055">
        <w:rPr>
          <w:lang w:eastAsia="en-US"/>
        </w:rPr>
        <w:t>Pokud bude na straně systému Powerkey 3.0 existovat záznam uživatele v uvedených skupinách (existuje vyplněný UserGroupCode), který však nefiguruje ve zdrojových pohledech, dojde k jeho deaktivaci a tím i k blokaci přístupu do systému Powerkey 3.0.</w:t>
      </w:r>
    </w:p>
    <w:p w:rsidR="0042588C" w:rsidRPr="00EA6055" w:rsidRDefault="0042588C" w:rsidP="0042588C">
      <w:pPr>
        <w:pStyle w:val="Odstavecseseznamem"/>
        <w:ind w:left="720"/>
        <w:rPr>
          <w:lang w:eastAsia="en-US"/>
        </w:rPr>
      </w:pPr>
    </w:p>
    <w:p w:rsidR="0042588C" w:rsidRPr="00EA6055" w:rsidRDefault="0042588C" w:rsidP="0042588C">
      <w:pPr>
        <w:pStyle w:val="Odstavecseseznamem"/>
        <w:numPr>
          <w:ilvl w:val="0"/>
          <w:numId w:val="3"/>
        </w:numPr>
        <w:rPr>
          <w:lang w:eastAsia="en-US"/>
        </w:rPr>
      </w:pPr>
      <w:r w:rsidRPr="00EA6055">
        <w:rPr>
          <w:lang w:eastAsia="en-US"/>
        </w:rPr>
        <w:t xml:space="preserve">Pokud bude na straně systému Powerkey 3.0 existovat záznam uživatele, který je zařazen do skupiny, která nemá uveden UserGroupCode (tj. u skupiny uživatelů nebude doplněn kód skupiny), úloha importu jej ponechá beze změn. </w:t>
      </w:r>
    </w:p>
    <w:p w:rsidR="0042588C" w:rsidRPr="00EA6055" w:rsidRDefault="0042588C" w:rsidP="0042588C">
      <w:pPr>
        <w:pStyle w:val="Odstavecseseznamem"/>
        <w:ind w:left="720"/>
        <w:rPr>
          <w:lang w:eastAsia="en-US"/>
        </w:rPr>
      </w:pPr>
    </w:p>
    <w:p w:rsidR="0042588C" w:rsidRPr="00EA6055" w:rsidRDefault="0042588C" w:rsidP="000118CE">
      <w:pPr>
        <w:rPr>
          <w:lang w:eastAsia="en-US"/>
        </w:rPr>
      </w:pPr>
    </w:p>
    <w:p w:rsidR="000118CE" w:rsidRPr="00EA6055" w:rsidRDefault="000118CE" w:rsidP="000118CE">
      <w:pPr>
        <w:rPr>
          <w:lang w:eastAsia="en-US"/>
        </w:rPr>
      </w:pPr>
    </w:p>
    <w:p w:rsidR="003320D3" w:rsidRPr="00EA6055" w:rsidRDefault="003320D3" w:rsidP="003320D3">
      <w:pPr>
        <w:pStyle w:val="Nadpis4"/>
      </w:pPr>
      <w:r w:rsidRPr="00EA6055">
        <w:t>Pravidla importu uživatelských přístupů</w:t>
      </w:r>
    </w:p>
    <w:p w:rsidR="003320D3" w:rsidRPr="00EA6055" w:rsidRDefault="003320D3" w:rsidP="003320D3">
      <w:pPr>
        <w:rPr>
          <w:lang w:eastAsia="en-US"/>
        </w:rPr>
      </w:pPr>
    </w:p>
    <w:p w:rsidR="003320D3" w:rsidRPr="00EA6055" w:rsidRDefault="003320D3" w:rsidP="003320D3">
      <w:pPr>
        <w:pStyle w:val="Odstavecseseznamem"/>
        <w:numPr>
          <w:ilvl w:val="0"/>
          <w:numId w:val="3"/>
        </w:numPr>
        <w:rPr>
          <w:lang w:eastAsia="en-US"/>
        </w:rPr>
      </w:pPr>
      <w:r w:rsidRPr="00EA6055">
        <w:rPr>
          <w:lang w:eastAsia="en-US"/>
        </w:rPr>
        <w:t>Jeden řádek v pohledu bude vždy reprezentovat jedenu osobu a uživatele s uvedením dat ve sloupcích UserID, PersonalNum, SetNumber</w:t>
      </w:r>
    </w:p>
    <w:p w:rsidR="003320D3" w:rsidRPr="00EA6055" w:rsidRDefault="003320D3" w:rsidP="003320D3">
      <w:pPr>
        <w:pStyle w:val="Odstavecseseznamem"/>
        <w:ind w:left="720"/>
        <w:rPr>
          <w:lang w:eastAsia="en-US"/>
        </w:rPr>
      </w:pPr>
    </w:p>
    <w:p w:rsidR="003320D3" w:rsidRPr="00EA6055" w:rsidRDefault="003320D3" w:rsidP="003320D3">
      <w:pPr>
        <w:pStyle w:val="Odstavecseseznamem"/>
        <w:numPr>
          <w:ilvl w:val="0"/>
          <w:numId w:val="3"/>
        </w:numPr>
        <w:rPr>
          <w:lang w:eastAsia="en-US"/>
        </w:rPr>
      </w:pPr>
      <w:r w:rsidRPr="00EA6055">
        <w:rPr>
          <w:lang w:eastAsia="en-US"/>
        </w:rPr>
        <w:t>Hodnoty ve sloupcích UserID a DepartCode se nesmí vyskytovat u řádků současně.</w:t>
      </w:r>
    </w:p>
    <w:p w:rsidR="003320D3" w:rsidRPr="00EA6055" w:rsidRDefault="003320D3" w:rsidP="003320D3">
      <w:pPr>
        <w:rPr>
          <w:lang w:eastAsia="en-US"/>
        </w:rPr>
      </w:pPr>
    </w:p>
    <w:p w:rsidR="003320D3" w:rsidRPr="00EA6055" w:rsidRDefault="003320D3" w:rsidP="003320D3">
      <w:pPr>
        <w:pStyle w:val="Odstavecseseznamem"/>
        <w:numPr>
          <w:ilvl w:val="0"/>
          <w:numId w:val="3"/>
        </w:numPr>
        <w:rPr>
          <w:lang w:eastAsia="en-US"/>
        </w:rPr>
      </w:pPr>
      <w:r w:rsidRPr="00EA6055">
        <w:rPr>
          <w:lang w:eastAsia="en-US"/>
        </w:rPr>
        <w:t>Úloha importu vždy ověří existenci záznamu s uvedeným UserID a DepartCode na straně Powekey 3.0 a pokud záznam neexistuje, přidá jej s uvedeným příznakem ve sloupci SetNumber. Pokud záznam existuje, provede se aktualizace  příznaku SetNumber.</w:t>
      </w:r>
    </w:p>
    <w:p w:rsidR="003320D3" w:rsidRPr="00EA6055" w:rsidRDefault="003320D3" w:rsidP="003320D3">
      <w:pPr>
        <w:rPr>
          <w:lang w:eastAsia="en-US"/>
        </w:rPr>
      </w:pPr>
    </w:p>
    <w:p w:rsidR="003320D3" w:rsidRPr="00EA6055" w:rsidRDefault="003320D3" w:rsidP="003320D3">
      <w:pPr>
        <w:pStyle w:val="Odstavecseseznamem"/>
        <w:numPr>
          <w:ilvl w:val="0"/>
          <w:numId w:val="3"/>
        </w:numPr>
        <w:rPr>
          <w:lang w:eastAsia="en-US"/>
        </w:rPr>
      </w:pPr>
      <w:r w:rsidRPr="00EA6055">
        <w:rPr>
          <w:lang w:eastAsia="en-US"/>
        </w:rPr>
        <w:t>Pokud bude na straně systému Powerkey 3.0 existovat záznam osobního přístupu</w:t>
      </w:r>
      <w:r w:rsidR="00720B34" w:rsidRPr="00EA6055">
        <w:rPr>
          <w:lang w:eastAsia="en-US"/>
        </w:rPr>
        <w:t xml:space="preserve"> (pro uživatele v uvedených skupinách (dle UserGroupCode)</w:t>
      </w:r>
      <w:r w:rsidRPr="00EA6055">
        <w:rPr>
          <w:lang w:eastAsia="en-US"/>
        </w:rPr>
        <w:t>, který však nefiguruje ve zdrojových pohledech, úloha importu jej z cílové tabulky odstraní a na takto odstraněnou osobu nebude mít uživatel přístup.</w:t>
      </w:r>
    </w:p>
    <w:p w:rsidR="003320D3" w:rsidRDefault="003320D3" w:rsidP="003320D3">
      <w:pPr>
        <w:pStyle w:val="Odstavecseseznamem"/>
        <w:ind w:left="720"/>
        <w:rPr>
          <w:lang w:eastAsia="en-US"/>
        </w:rPr>
      </w:pPr>
    </w:p>
    <w:p w:rsidR="000118CE" w:rsidRDefault="000118CE" w:rsidP="000118CE">
      <w:pPr>
        <w:rPr>
          <w:lang w:eastAsia="en-US"/>
        </w:rPr>
      </w:pPr>
    </w:p>
    <w:sectPr w:rsidR="000118CE" w:rsidSect="00321771">
      <w:headerReference w:type="default" r:id="rId9"/>
      <w:footerReference w:type="default" r:id="rId10"/>
      <w:pgSz w:w="11906" w:h="16838"/>
      <w:pgMar w:top="720" w:right="680" w:bottom="295" w:left="68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F9" w:rsidRDefault="00C57BF9" w:rsidP="002F2A5E">
      <w:r>
        <w:separator/>
      </w:r>
    </w:p>
  </w:endnote>
  <w:endnote w:type="continuationSeparator" w:id="0">
    <w:p w:rsidR="00C57BF9" w:rsidRDefault="00C57BF9" w:rsidP="002F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68" w:rsidRDefault="005D1A68" w:rsidP="00B17F09">
    <w:pPr>
      <w:pStyle w:val="Zpat"/>
      <w:jc w:val="both"/>
    </w:pPr>
    <w:r>
      <w:rPr>
        <w:noProof/>
      </w:rPr>
      <w:drawing>
        <wp:anchor distT="0" distB="0" distL="114300" distR="114300" simplePos="0" relativeHeight="251659264" behindDoc="0" locked="0" layoutInCell="1" allowOverlap="1" wp14:anchorId="2C18D478" wp14:editId="4F9BD935">
          <wp:simplePos x="0" y="0"/>
          <wp:positionH relativeFrom="column">
            <wp:posOffset>-424180</wp:posOffset>
          </wp:positionH>
          <wp:positionV relativeFrom="page">
            <wp:posOffset>9449435</wp:posOffset>
          </wp:positionV>
          <wp:extent cx="7515860" cy="1093470"/>
          <wp:effectExtent l="0" t="0" r="8890" b="0"/>
          <wp:wrapTopAndBottom/>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0934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F9" w:rsidRDefault="00C57BF9" w:rsidP="002F2A5E">
      <w:r>
        <w:separator/>
      </w:r>
    </w:p>
  </w:footnote>
  <w:footnote w:type="continuationSeparator" w:id="0">
    <w:p w:rsidR="00C57BF9" w:rsidRDefault="00C57BF9" w:rsidP="002F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68" w:rsidRDefault="005D1A68">
    <w:pPr>
      <w:pStyle w:val="Zhlav"/>
    </w:pPr>
    <w:r>
      <w:rPr>
        <w:noProof/>
      </w:rPr>
      <w:drawing>
        <wp:anchor distT="0" distB="0" distL="114300" distR="114300" simplePos="0" relativeHeight="251656192" behindDoc="0" locked="0" layoutInCell="1" allowOverlap="1" wp14:anchorId="20D1F50C" wp14:editId="31B29C09">
          <wp:simplePos x="0" y="0"/>
          <wp:positionH relativeFrom="page">
            <wp:posOffset>3810</wp:posOffset>
          </wp:positionH>
          <wp:positionV relativeFrom="paragraph">
            <wp:posOffset>-447040</wp:posOffset>
          </wp:positionV>
          <wp:extent cx="7557135" cy="1029335"/>
          <wp:effectExtent l="0" t="0" r="5715"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29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470"/>
    <w:multiLevelType w:val="hybridMultilevel"/>
    <w:tmpl w:val="B3DECA76"/>
    <w:lvl w:ilvl="0" w:tplc="E836FD1C">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 w15:restartNumberingAfterBreak="0">
    <w:nsid w:val="16933A01"/>
    <w:multiLevelType w:val="hybridMultilevel"/>
    <w:tmpl w:val="B3DECA76"/>
    <w:lvl w:ilvl="0" w:tplc="E836FD1C">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19674D46"/>
    <w:multiLevelType w:val="hybridMultilevel"/>
    <w:tmpl w:val="7A8CB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24C9C"/>
    <w:multiLevelType w:val="hybridMultilevel"/>
    <w:tmpl w:val="0B701000"/>
    <w:lvl w:ilvl="0" w:tplc="8CC87E5C">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29211104"/>
    <w:multiLevelType w:val="multilevel"/>
    <w:tmpl w:val="4752815C"/>
    <w:lvl w:ilvl="0">
      <w:start w:val="1"/>
      <w:numFmt w:val="decimal"/>
      <w:pStyle w:val="Nadpis1"/>
      <w:lvlText w:val="%1"/>
      <w:lvlJc w:val="left"/>
      <w:pPr>
        <w:ind w:left="432" w:hanging="432"/>
      </w:pPr>
      <w:rPr>
        <w:rFonts w:hint="default"/>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8234581"/>
    <w:multiLevelType w:val="hybridMultilevel"/>
    <w:tmpl w:val="8EC23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23605E"/>
    <w:multiLevelType w:val="hybridMultilevel"/>
    <w:tmpl w:val="96048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E349E3"/>
    <w:multiLevelType w:val="hybridMultilevel"/>
    <w:tmpl w:val="CCC89DB4"/>
    <w:lvl w:ilvl="0" w:tplc="49C815E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9142F09"/>
    <w:multiLevelType w:val="hybridMultilevel"/>
    <w:tmpl w:val="71B0E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3F2218"/>
    <w:multiLevelType w:val="hybridMultilevel"/>
    <w:tmpl w:val="87380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8"/>
  </w:num>
  <w:num w:numId="6">
    <w:abstractNumId w:val="3"/>
  </w:num>
  <w:num w:numId="7">
    <w:abstractNumId w:val="0"/>
  </w:num>
  <w:num w:numId="8">
    <w:abstractNumId w:val="5"/>
  </w:num>
  <w:num w:numId="9">
    <w:abstractNumId w:val="7"/>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3A"/>
    <w:rsid w:val="000015D5"/>
    <w:rsid w:val="00001B52"/>
    <w:rsid w:val="00004B99"/>
    <w:rsid w:val="000051B4"/>
    <w:rsid w:val="00006725"/>
    <w:rsid w:val="000118CE"/>
    <w:rsid w:val="00013AD5"/>
    <w:rsid w:val="00015419"/>
    <w:rsid w:val="00015A4E"/>
    <w:rsid w:val="000232DB"/>
    <w:rsid w:val="0003165E"/>
    <w:rsid w:val="00035DAA"/>
    <w:rsid w:val="00037996"/>
    <w:rsid w:val="00043B1C"/>
    <w:rsid w:val="00043F05"/>
    <w:rsid w:val="00044100"/>
    <w:rsid w:val="00044BDC"/>
    <w:rsid w:val="00046D0F"/>
    <w:rsid w:val="00047BDF"/>
    <w:rsid w:val="00051767"/>
    <w:rsid w:val="00051D18"/>
    <w:rsid w:val="00051E79"/>
    <w:rsid w:val="000532C3"/>
    <w:rsid w:val="000553C9"/>
    <w:rsid w:val="00060917"/>
    <w:rsid w:val="000664B2"/>
    <w:rsid w:val="00067495"/>
    <w:rsid w:val="0007682D"/>
    <w:rsid w:val="00077688"/>
    <w:rsid w:val="00080910"/>
    <w:rsid w:val="00080A57"/>
    <w:rsid w:val="000826FD"/>
    <w:rsid w:val="000858B8"/>
    <w:rsid w:val="00090352"/>
    <w:rsid w:val="00090A34"/>
    <w:rsid w:val="00091D97"/>
    <w:rsid w:val="0009493A"/>
    <w:rsid w:val="000A0614"/>
    <w:rsid w:val="000A3491"/>
    <w:rsid w:val="000A5424"/>
    <w:rsid w:val="000A638A"/>
    <w:rsid w:val="000A683E"/>
    <w:rsid w:val="000A6C79"/>
    <w:rsid w:val="000B17BD"/>
    <w:rsid w:val="000B229E"/>
    <w:rsid w:val="000C4568"/>
    <w:rsid w:val="000D18D9"/>
    <w:rsid w:val="000D7213"/>
    <w:rsid w:val="000E05DB"/>
    <w:rsid w:val="000E4452"/>
    <w:rsid w:val="000E51F6"/>
    <w:rsid w:val="000E5CC4"/>
    <w:rsid w:val="000E5E21"/>
    <w:rsid w:val="000F04FB"/>
    <w:rsid w:val="000F5884"/>
    <w:rsid w:val="000F6B86"/>
    <w:rsid w:val="000F74C2"/>
    <w:rsid w:val="0010026B"/>
    <w:rsid w:val="001014F6"/>
    <w:rsid w:val="00101F6D"/>
    <w:rsid w:val="00102F1E"/>
    <w:rsid w:val="001048BA"/>
    <w:rsid w:val="001049CA"/>
    <w:rsid w:val="00116A02"/>
    <w:rsid w:val="001172C2"/>
    <w:rsid w:val="00117AFF"/>
    <w:rsid w:val="00124581"/>
    <w:rsid w:val="00124D8C"/>
    <w:rsid w:val="001259B8"/>
    <w:rsid w:val="001269B5"/>
    <w:rsid w:val="001360F0"/>
    <w:rsid w:val="001442CC"/>
    <w:rsid w:val="0015192E"/>
    <w:rsid w:val="001631B9"/>
    <w:rsid w:val="00170D42"/>
    <w:rsid w:val="00173FF7"/>
    <w:rsid w:val="00175F69"/>
    <w:rsid w:val="00181FED"/>
    <w:rsid w:val="00186229"/>
    <w:rsid w:val="0018700A"/>
    <w:rsid w:val="00191545"/>
    <w:rsid w:val="00193FB5"/>
    <w:rsid w:val="0019760A"/>
    <w:rsid w:val="00197A0A"/>
    <w:rsid w:val="001A06C9"/>
    <w:rsid w:val="001A1B9C"/>
    <w:rsid w:val="001A4F64"/>
    <w:rsid w:val="001A5979"/>
    <w:rsid w:val="001A779E"/>
    <w:rsid w:val="001B0B14"/>
    <w:rsid w:val="001B1C82"/>
    <w:rsid w:val="001B2410"/>
    <w:rsid w:val="001B41A5"/>
    <w:rsid w:val="001C35E6"/>
    <w:rsid w:val="001D1FEF"/>
    <w:rsid w:val="001D374F"/>
    <w:rsid w:val="001E0662"/>
    <w:rsid w:val="001E2C92"/>
    <w:rsid w:val="001E6D72"/>
    <w:rsid w:val="001F1413"/>
    <w:rsid w:val="001F72CC"/>
    <w:rsid w:val="00201FBA"/>
    <w:rsid w:val="00203FA4"/>
    <w:rsid w:val="00204D2F"/>
    <w:rsid w:val="0020733F"/>
    <w:rsid w:val="00210D96"/>
    <w:rsid w:val="00211CA5"/>
    <w:rsid w:val="00212D7C"/>
    <w:rsid w:val="002169B1"/>
    <w:rsid w:val="002208EC"/>
    <w:rsid w:val="0022210B"/>
    <w:rsid w:val="00222540"/>
    <w:rsid w:val="002250D6"/>
    <w:rsid w:val="00227FB6"/>
    <w:rsid w:val="0023459B"/>
    <w:rsid w:val="00235125"/>
    <w:rsid w:val="0023661A"/>
    <w:rsid w:val="0023687C"/>
    <w:rsid w:val="0025108B"/>
    <w:rsid w:val="002543C0"/>
    <w:rsid w:val="00257878"/>
    <w:rsid w:val="00262A05"/>
    <w:rsid w:val="00266F3F"/>
    <w:rsid w:val="00267E1F"/>
    <w:rsid w:val="002727F1"/>
    <w:rsid w:val="00272C8F"/>
    <w:rsid w:val="00275F8A"/>
    <w:rsid w:val="00276B1D"/>
    <w:rsid w:val="00276DCF"/>
    <w:rsid w:val="002800F9"/>
    <w:rsid w:val="002870E8"/>
    <w:rsid w:val="00290346"/>
    <w:rsid w:val="00290E55"/>
    <w:rsid w:val="002A376D"/>
    <w:rsid w:val="002A37EC"/>
    <w:rsid w:val="002A5346"/>
    <w:rsid w:val="002B2635"/>
    <w:rsid w:val="002B29C4"/>
    <w:rsid w:val="002B3BFA"/>
    <w:rsid w:val="002B4097"/>
    <w:rsid w:val="002B5EEB"/>
    <w:rsid w:val="002B68D0"/>
    <w:rsid w:val="002B6DD8"/>
    <w:rsid w:val="002B7799"/>
    <w:rsid w:val="002C3886"/>
    <w:rsid w:val="002C3AD4"/>
    <w:rsid w:val="002D23B9"/>
    <w:rsid w:val="002D323A"/>
    <w:rsid w:val="002D568D"/>
    <w:rsid w:val="002D59D8"/>
    <w:rsid w:val="002D61AD"/>
    <w:rsid w:val="002D6DBC"/>
    <w:rsid w:val="002D7BFB"/>
    <w:rsid w:val="002D7C6E"/>
    <w:rsid w:val="002D7C96"/>
    <w:rsid w:val="002E1A8D"/>
    <w:rsid w:val="002E3D84"/>
    <w:rsid w:val="002E6136"/>
    <w:rsid w:val="002F2A5E"/>
    <w:rsid w:val="002F44AF"/>
    <w:rsid w:val="002F77F5"/>
    <w:rsid w:val="003020FA"/>
    <w:rsid w:val="00304635"/>
    <w:rsid w:val="003050F0"/>
    <w:rsid w:val="00305803"/>
    <w:rsid w:val="00310ABC"/>
    <w:rsid w:val="00313CE1"/>
    <w:rsid w:val="00313DCD"/>
    <w:rsid w:val="00316538"/>
    <w:rsid w:val="00321771"/>
    <w:rsid w:val="003230CF"/>
    <w:rsid w:val="003246C9"/>
    <w:rsid w:val="00325294"/>
    <w:rsid w:val="003320D3"/>
    <w:rsid w:val="00332483"/>
    <w:rsid w:val="00333BD9"/>
    <w:rsid w:val="00340F81"/>
    <w:rsid w:val="00344899"/>
    <w:rsid w:val="003464EE"/>
    <w:rsid w:val="00346EB7"/>
    <w:rsid w:val="003505C0"/>
    <w:rsid w:val="00352219"/>
    <w:rsid w:val="0035524C"/>
    <w:rsid w:val="00356926"/>
    <w:rsid w:val="00356A17"/>
    <w:rsid w:val="00360A78"/>
    <w:rsid w:val="00370DE1"/>
    <w:rsid w:val="0037198B"/>
    <w:rsid w:val="00372216"/>
    <w:rsid w:val="0037365A"/>
    <w:rsid w:val="00373854"/>
    <w:rsid w:val="0037741B"/>
    <w:rsid w:val="00380859"/>
    <w:rsid w:val="00382345"/>
    <w:rsid w:val="00384E35"/>
    <w:rsid w:val="00385CF2"/>
    <w:rsid w:val="003863D2"/>
    <w:rsid w:val="003920D8"/>
    <w:rsid w:val="0039271A"/>
    <w:rsid w:val="0039384D"/>
    <w:rsid w:val="003959C6"/>
    <w:rsid w:val="00395B81"/>
    <w:rsid w:val="00396DAB"/>
    <w:rsid w:val="003A0C8E"/>
    <w:rsid w:val="003A2C97"/>
    <w:rsid w:val="003A762B"/>
    <w:rsid w:val="003B1C6B"/>
    <w:rsid w:val="003B7228"/>
    <w:rsid w:val="003C4064"/>
    <w:rsid w:val="003C5699"/>
    <w:rsid w:val="003C7BC2"/>
    <w:rsid w:val="003D0073"/>
    <w:rsid w:val="003D1158"/>
    <w:rsid w:val="003D4591"/>
    <w:rsid w:val="003F168B"/>
    <w:rsid w:val="003F2279"/>
    <w:rsid w:val="003F61F2"/>
    <w:rsid w:val="00400121"/>
    <w:rsid w:val="0040363B"/>
    <w:rsid w:val="004036CF"/>
    <w:rsid w:val="00407FA2"/>
    <w:rsid w:val="004128C5"/>
    <w:rsid w:val="00415BB9"/>
    <w:rsid w:val="004161C5"/>
    <w:rsid w:val="00420300"/>
    <w:rsid w:val="00420A98"/>
    <w:rsid w:val="004247B8"/>
    <w:rsid w:val="0042484A"/>
    <w:rsid w:val="004255F9"/>
    <w:rsid w:val="0042575B"/>
    <w:rsid w:val="0042588C"/>
    <w:rsid w:val="004258EB"/>
    <w:rsid w:val="00425A31"/>
    <w:rsid w:val="0042639E"/>
    <w:rsid w:val="004266E7"/>
    <w:rsid w:val="0042705B"/>
    <w:rsid w:val="0043116E"/>
    <w:rsid w:val="0043201E"/>
    <w:rsid w:val="00432329"/>
    <w:rsid w:val="00432DB8"/>
    <w:rsid w:val="00433A1D"/>
    <w:rsid w:val="00433E73"/>
    <w:rsid w:val="00435EF4"/>
    <w:rsid w:val="004370C0"/>
    <w:rsid w:val="00446354"/>
    <w:rsid w:val="0045065A"/>
    <w:rsid w:val="0045275B"/>
    <w:rsid w:val="004575C8"/>
    <w:rsid w:val="00460328"/>
    <w:rsid w:val="004645DF"/>
    <w:rsid w:val="0047014A"/>
    <w:rsid w:val="00472146"/>
    <w:rsid w:val="00472470"/>
    <w:rsid w:val="00473C7A"/>
    <w:rsid w:val="00480029"/>
    <w:rsid w:val="0048410E"/>
    <w:rsid w:val="004850D4"/>
    <w:rsid w:val="004851D4"/>
    <w:rsid w:val="00487587"/>
    <w:rsid w:val="0049268D"/>
    <w:rsid w:val="004927F3"/>
    <w:rsid w:val="00496D6B"/>
    <w:rsid w:val="00496E25"/>
    <w:rsid w:val="004979F6"/>
    <w:rsid w:val="004A19D7"/>
    <w:rsid w:val="004A44D4"/>
    <w:rsid w:val="004A70AB"/>
    <w:rsid w:val="004B2983"/>
    <w:rsid w:val="004B5566"/>
    <w:rsid w:val="004D014C"/>
    <w:rsid w:val="004D19F7"/>
    <w:rsid w:val="004D6ABA"/>
    <w:rsid w:val="004E0569"/>
    <w:rsid w:val="004E0B50"/>
    <w:rsid w:val="004E0ED3"/>
    <w:rsid w:val="004E43C7"/>
    <w:rsid w:val="004E7616"/>
    <w:rsid w:val="004F07DC"/>
    <w:rsid w:val="004F09FF"/>
    <w:rsid w:val="004F4E2E"/>
    <w:rsid w:val="004F7554"/>
    <w:rsid w:val="00506F83"/>
    <w:rsid w:val="0050766F"/>
    <w:rsid w:val="00510DD4"/>
    <w:rsid w:val="00515E77"/>
    <w:rsid w:val="00521417"/>
    <w:rsid w:val="00523788"/>
    <w:rsid w:val="00530A4D"/>
    <w:rsid w:val="00535EC0"/>
    <w:rsid w:val="00537A95"/>
    <w:rsid w:val="00540AD9"/>
    <w:rsid w:val="00542E93"/>
    <w:rsid w:val="00542F6A"/>
    <w:rsid w:val="00543746"/>
    <w:rsid w:val="0054458B"/>
    <w:rsid w:val="005447D7"/>
    <w:rsid w:val="00554278"/>
    <w:rsid w:val="005556F4"/>
    <w:rsid w:val="00555D7E"/>
    <w:rsid w:val="00570B31"/>
    <w:rsid w:val="005710A7"/>
    <w:rsid w:val="005804EC"/>
    <w:rsid w:val="00580FF1"/>
    <w:rsid w:val="005828A9"/>
    <w:rsid w:val="005835E1"/>
    <w:rsid w:val="00584513"/>
    <w:rsid w:val="00586084"/>
    <w:rsid w:val="00590BAB"/>
    <w:rsid w:val="005938AE"/>
    <w:rsid w:val="00595D96"/>
    <w:rsid w:val="005B1067"/>
    <w:rsid w:val="005B4488"/>
    <w:rsid w:val="005B7845"/>
    <w:rsid w:val="005B7E2D"/>
    <w:rsid w:val="005C2258"/>
    <w:rsid w:val="005C390D"/>
    <w:rsid w:val="005C4F13"/>
    <w:rsid w:val="005C506C"/>
    <w:rsid w:val="005C591A"/>
    <w:rsid w:val="005C6D82"/>
    <w:rsid w:val="005D1A68"/>
    <w:rsid w:val="005D401C"/>
    <w:rsid w:val="005D7B28"/>
    <w:rsid w:val="005E4422"/>
    <w:rsid w:val="005E5ABA"/>
    <w:rsid w:val="005F2407"/>
    <w:rsid w:val="005F33F2"/>
    <w:rsid w:val="005F386D"/>
    <w:rsid w:val="005F63F0"/>
    <w:rsid w:val="00600C86"/>
    <w:rsid w:val="006042A4"/>
    <w:rsid w:val="00605FA2"/>
    <w:rsid w:val="00613C8F"/>
    <w:rsid w:val="00614A68"/>
    <w:rsid w:val="00616B88"/>
    <w:rsid w:val="00620D8A"/>
    <w:rsid w:val="00621841"/>
    <w:rsid w:val="00621C67"/>
    <w:rsid w:val="00623915"/>
    <w:rsid w:val="006251B0"/>
    <w:rsid w:val="00631A3D"/>
    <w:rsid w:val="006334D0"/>
    <w:rsid w:val="0063475B"/>
    <w:rsid w:val="00636987"/>
    <w:rsid w:val="0064293F"/>
    <w:rsid w:val="00642B8B"/>
    <w:rsid w:val="006507F8"/>
    <w:rsid w:val="006508BE"/>
    <w:rsid w:val="006526AF"/>
    <w:rsid w:val="00652845"/>
    <w:rsid w:val="00653C19"/>
    <w:rsid w:val="00653D0B"/>
    <w:rsid w:val="00654DC0"/>
    <w:rsid w:val="00656351"/>
    <w:rsid w:val="006609CF"/>
    <w:rsid w:val="00662B5F"/>
    <w:rsid w:val="00666B3C"/>
    <w:rsid w:val="006727FD"/>
    <w:rsid w:val="00680434"/>
    <w:rsid w:val="00681A88"/>
    <w:rsid w:val="006865DC"/>
    <w:rsid w:val="00691541"/>
    <w:rsid w:val="00693624"/>
    <w:rsid w:val="006944C2"/>
    <w:rsid w:val="00695BB3"/>
    <w:rsid w:val="006A054F"/>
    <w:rsid w:val="006A0C8F"/>
    <w:rsid w:val="006A0EA8"/>
    <w:rsid w:val="006A1467"/>
    <w:rsid w:val="006A1522"/>
    <w:rsid w:val="006A1A5C"/>
    <w:rsid w:val="006A206A"/>
    <w:rsid w:val="006B120E"/>
    <w:rsid w:val="006B17E5"/>
    <w:rsid w:val="006C2B15"/>
    <w:rsid w:val="006C4E07"/>
    <w:rsid w:val="006C4E30"/>
    <w:rsid w:val="006D0496"/>
    <w:rsid w:val="006D26B2"/>
    <w:rsid w:val="006E3512"/>
    <w:rsid w:val="006E70B4"/>
    <w:rsid w:val="006F171F"/>
    <w:rsid w:val="007118AA"/>
    <w:rsid w:val="0071348E"/>
    <w:rsid w:val="00717139"/>
    <w:rsid w:val="00720B34"/>
    <w:rsid w:val="00731774"/>
    <w:rsid w:val="00737216"/>
    <w:rsid w:val="00740040"/>
    <w:rsid w:val="00741F7D"/>
    <w:rsid w:val="007437DC"/>
    <w:rsid w:val="007470F7"/>
    <w:rsid w:val="0074711F"/>
    <w:rsid w:val="007602FA"/>
    <w:rsid w:val="007639C8"/>
    <w:rsid w:val="00763D09"/>
    <w:rsid w:val="00765C76"/>
    <w:rsid w:val="00766C9F"/>
    <w:rsid w:val="0076748A"/>
    <w:rsid w:val="0077067E"/>
    <w:rsid w:val="00771173"/>
    <w:rsid w:val="007711CD"/>
    <w:rsid w:val="00771ABB"/>
    <w:rsid w:val="007744D5"/>
    <w:rsid w:val="00775578"/>
    <w:rsid w:val="0077604A"/>
    <w:rsid w:val="007813C1"/>
    <w:rsid w:val="00782C63"/>
    <w:rsid w:val="00786017"/>
    <w:rsid w:val="0079412D"/>
    <w:rsid w:val="00795032"/>
    <w:rsid w:val="007A3189"/>
    <w:rsid w:val="007A6181"/>
    <w:rsid w:val="007A6A88"/>
    <w:rsid w:val="007B055E"/>
    <w:rsid w:val="007B2AB5"/>
    <w:rsid w:val="007B2CEA"/>
    <w:rsid w:val="007B3449"/>
    <w:rsid w:val="007B3C60"/>
    <w:rsid w:val="007C230D"/>
    <w:rsid w:val="007C2375"/>
    <w:rsid w:val="007C2E28"/>
    <w:rsid w:val="007C576C"/>
    <w:rsid w:val="007D17A9"/>
    <w:rsid w:val="007D699F"/>
    <w:rsid w:val="007E1338"/>
    <w:rsid w:val="007E1B53"/>
    <w:rsid w:val="007E26CB"/>
    <w:rsid w:val="007E30B2"/>
    <w:rsid w:val="007E4118"/>
    <w:rsid w:val="007E68C2"/>
    <w:rsid w:val="007E6E0E"/>
    <w:rsid w:val="007E7E1F"/>
    <w:rsid w:val="007F189B"/>
    <w:rsid w:val="007F1C2B"/>
    <w:rsid w:val="00804F6C"/>
    <w:rsid w:val="008051D8"/>
    <w:rsid w:val="00815989"/>
    <w:rsid w:val="0082362A"/>
    <w:rsid w:val="00824192"/>
    <w:rsid w:val="00825803"/>
    <w:rsid w:val="00827355"/>
    <w:rsid w:val="00833177"/>
    <w:rsid w:val="0083778E"/>
    <w:rsid w:val="0084071A"/>
    <w:rsid w:val="008435A9"/>
    <w:rsid w:val="008439DE"/>
    <w:rsid w:val="00845F17"/>
    <w:rsid w:val="00847C7F"/>
    <w:rsid w:val="00851B4F"/>
    <w:rsid w:val="00856007"/>
    <w:rsid w:val="00860514"/>
    <w:rsid w:val="00863820"/>
    <w:rsid w:val="00864237"/>
    <w:rsid w:val="008669FB"/>
    <w:rsid w:val="00870CAA"/>
    <w:rsid w:val="008723E9"/>
    <w:rsid w:val="00875D88"/>
    <w:rsid w:val="00881D2B"/>
    <w:rsid w:val="00884952"/>
    <w:rsid w:val="00884DF6"/>
    <w:rsid w:val="00892381"/>
    <w:rsid w:val="00892AD8"/>
    <w:rsid w:val="00896D84"/>
    <w:rsid w:val="00897CC2"/>
    <w:rsid w:val="008A0AD7"/>
    <w:rsid w:val="008B0002"/>
    <w:rsid w:val="008B0750"/>
    <w:rsid w:val="008B0C89"/>
    <w:rsid w:val="008B79E5"/>
    <w:rsid w:val="008B7A44"/>
    <w:rsid w:val="008C13A2"/>
    <w:rsid w:val="008C1E9E"/>
    <w:rsid w:val="008C28D3"/>
    <w:rsid w:val="008C5F30"/>
    <w:rsid w:val="008C63F5"/>
    <w:rsid w:val="008D05B3"/>
    <w:rsid w:val="008D1B84"/>
    <w:rsid w:val="008D3CCB"/>
    <w:rsid w:val="008E123F"/>
    <w:rsid w:val="008E205D"/>
    <w:rsid w:val="008E3DC4"/>
    <w:rsid w:val="008E50CB"/>
    <w:rsid w:val="008E681E"/>
    <w:rsid w:val="008F25D8"/>
    <w:rsid w:val="008F5D03"/>
    <w:rsid w:val="008F7B2D"/>
    <w:rsid w:val="0090048A"/>
    <w:rsid w:val="00903E51"/>
    <w:rsid w:val="0090547D"/>
    <w:rsid w:val="009062A9"/>
    <w:rsid w:val="00906742"/>
    <w:rsid w:val="00907547"/>
    <w:rsid w:val="00907EC3"/>
    <w:rsid w:val="009141E3"/>
    <w:rsid w:val="00915925"/>
    <w:rsid w:val="009170BA"/>
    <w:rsid w:val="00921B59"/>
    <w:rsid w:val="0092288E"/>
    <w:rsid w:val="0092582D"/>
    <w:rsid w:val="0092777C"/>
    <w:rsid w:val="00930044"/>
    <w:rsid w:val="00931310"/>
    <w:rsid w:val="00932B66"/>
    <w:rsid w:val="00935A3B"/>
    <w:rsid w:val="00935F4F"/>
    <w:rsid w:val="009360B7"/>
    <w:rsid w:val="00940C55"/>
    <w:rsid w:val="00951A09"/>
    <w:rsid w:val="009520B7"/>
    <w:rsid w:val="00960169"/>
    <w:rsid w:val="00961B54"/>
    <w:rsid w:val="00962686"/>
    <w:rsid w:val="00962C54"/>
    <w:rsid w:val="00964725"/>
    <w:rsid w:val="00973401"/>
    <w:rsid w:val="009753DD"/>
    <w:rsid w:val="009776C0"/>
    <w:rsid w:val="009803A3"/>
    <w:rsid w:val="00991907"/>
    <w:rsid w:val="00993250"/>
    <w:rsid w:val="009944E8"/>
    <w:rsid w:val="00996103"/>
    <w:rsid w:val="00996FDE"/>
    <w:rsid w:val="009A285F"/>
    <w:rsid w:val="009A4C7A"/>
    <w:rsid w:val="009B644A"/>
    <w:rsid w:val="009B7B86"/>
    <w:rsid w:val="009B7BB4"/>
    <w:rsid w:val="009C1A03"/>
    <w:rsid w:val="009C2367"/>
    <w:rsid w:val="009C2B0D"/>
    <w:rsid w:val="009C7760"/>
    <w:rsid w:val="009D1293"/>
    <w:rsid w:val="009D305B"/>
    <w:rsid w:val="009D3A49"/>
    <w:rsid w:val="009D3AE7"/>
    <w:rsid w:val="009D4129"/>
    <w:rsid w:val="009D54EA"/>
    <w:rsid w:val="009D67EE"/>
    <w:rsid w:val="009D7CA3"/>
    <w:rsid w:val="009E1050"/>
    <w:rsid w:val="009E27B9"/>
    <w:rsid w:val="009E4834"/>
    <w:rsid w:val="009E4A32"/>
    <w:rsid w:val="009E77D0"/>
    <w:rsid w:val="009F0F11"/>
    <w:rsid w:val="009F45A1"/>
    <w:rsid w:val="00A129E7"/>
    <w:rsid w:val="00A166E6"/>
    <w:rsid w:val="00A22B31"/>
    <w:rsid w:val="00A24B22"/>
    <w:rsid w:val="00A26B62"/>
    <w:rsid w:val="00A27804"/>
    <w:rsid w:val="00A3196D"/>
    <w:rsid w:val="00A32F77"/>
    <w:rsid w:val="00A340EB"/>
    <w:rsid w:val="00A363A8"/>
    <w:rsid w:val="00A40299"/>
    <w:rsid w:val="00A43E97"/>
    <w:rsid w:val="00A53254"/>
    <w:rsid w:val="00A54AC5"/>
    <w:rsid w:val="00A56740"/>
    <w:rsid w:val="00A571F7"/>
    <w:rsid w:val="00A57B28"/>
    <w:rsid w:val="00A626ED"/>
    <w:rsid w:val="00A67A9C"/>
    <w:rsid w:val="00A725F2"/>
    <w:rsid w:val="00A7350F"/>
    <w:rsid w:val="00A73D4A"/>
    <w:rsid w:val="00A77758"/>
    <w:rsid w:val="00A8290F"/>
    <w:rsid w:val="00A864F8"/>
    <w:rsid w:val="00A906CA"/>
    <w:rsid w:val="00A90B41"/>
    <w:rsid w:val="00A9243D"/>
    <w:rsid w:val="00A9353A"/>
    <w:rsid w:val="00A9690B"/>
    <w:rsid w:val="00A977B3"/>
    <w:rsid w:val="00A97D03"/>
    <w:rsid w:val="00AA2E52"/>
    <w:rsid w:val="00AB0647"/>
    <w:rsid w:val="00AB0E0C"/>
    <w:rsid w:val="00AB35A0"/>
    <w:rsid w:val="00AB5125"/>
    <w:rsid w:val="00AB6CF1"/>
    <w:rsid w:val="00AC0AA8"/>
    <w:rsid w:val="00AC2A9D"/>
    <w:rsid w:val="00AC3D7D"/>
    <w:rsid w:val="00AD142F"/>
    <w:rsid w:val="00AD2DAA"/>
    <w:rsid w:val="00AD56AB"/>
    <w:rsid w:val="00AE51FE"/>
    <w:rsid w:val="00AF0FA6"/>
    <w:rsid w:val="00AF4982"/>
    <w:rsid w:val="00AF60BF"/>
    <w:rsid w:val="00B03898"/>
    <w:rsid w:val="00B04C64"/>
    <w:rsid w:val="00B06F4D"/>
    <w:rsid w:val="00B144CC"/>
    <w:rsid w:val="00B14E00"/>
    <w:rsid w:val="00B15B1C"/>
    <w:rsid w:val="00B178B8"/>
    <w:rsid w:val="00B17F09"/>
    <w:rsid w:val="00B23D70"/>
    <w:rsid w:val="00B23F52"/>
    <w:rsid w:val="00B268DB"/>
    <w:rsid w:val="00B304A5"/>
    <w:rsid w:val="00B318A9"/>
    <w:rsid w:val="00B3231E"/>
    <w:rsid w:val="00B34D59"/>
    <w:rsid w:val="00B364FE"/>
    <w:rsid w:val="00B37CA8"/>
    <w:rsid w:val="00B416E8"/>
    <w:rsid w:val="00B4211B"/>
    <w:rsid w:val="00B427FE"/>
    <w:rsid w:val="00B4350A"/>
    <w:rsid w:val="00B44EF7"/>
    <w:rsid w:val="00B45BB2"/>
    <w:rsid w:val="00B466D2"/>
    <w:rsid w:val="00B46FC3"/>
    <w:rsid w:val="00B57934"/>
    <w:rsid w:val="00B57C43"/>
    <w:rsid w:val="00B635E8"/>
    <w:rsid w:val="00B63A7E"/>
    <w:rsid w:val="00B65E90"/>
    <w:rsid w:val="00B71C28"/>
    <w:rsid w:val="00B71DE8"/>
    <w:rsid w:val="00B7361C"/>
    <w:rsid w:val="00B80F10"/>
    <w:rsid w:val="00B81E1E"/>
    <w:rsid w:val="00B92EA5"/>
    <w:rsid w:val="00B939C2"/>
    <w:rsid w:val="00B95170"/>
    <w:rsid w:val="00BA148A"/>
    <w:rsid w:val="00BA37AB"/>
    <w:rsid w:val="00BA3D0A"/>
    <w:rsid w:val="00BB02C8"/>
    <w:rsid w:val="00BB0673"/>
    <w:rsid w:val="00BB73A8"/>
    <w:rsid w:val="00BC0B24"/>
    <w:rsid w:val="00BC16A3"/>
    <w:rsid w:val="00BC32C1"/>
    <w:rsid w:val="00BD16C1"/>
    <w:rsid w:val="00BD459C"/>
    <w:rsid w:val="00BD6856"/>
    <w:rsid w:val="00BD6B18"/>
    <w:rsid w:val="00BD6FD8"/>
    <w:rsid w:val="00BD7A18"/>
    <w:rsid w:val="00BE0BF1"/>
    <w:rsid w:val="00BE7AF0"/>
    <w:rsid w:val="00BF2229"/>
    <w:rsid w:val="00BF2DFC"/>
    <w:rsid w:val="00BF48ED"/>
    <w:rsid w:val="00BF544F"/>
    <w:rsid w:val="00C020CB"/>
    <w:rsid w:val="00C05B70"/>
    <w:rsid w:val="00C10CBA"/>
    <w:rsid w:val="00C11082"/>
    <w:rsid w:val="00C11A6F"/>
    <w:rsid w:val="00C130B3"/>
    <w:rsid w:val="00C13CE0"/>
    <w:rsid w:val="00C159DF"/>
    <w:rsid w:val="00C15E65"/>
    <w:rsid w:val="00C170AA"/>
    <w:rsid w:val="00C21908"/>
    <w:rsid w:val="00C268E7"/>
    <w:rsid w:val="00C305F9"/>
    <w:rsid w:val="00C34E9A"/>
    <w:rsid w:val="00C364F2"/>
    <w:rsid w:val="00C36926"/>
    <w:rsid w:val="00C410EF"/>
    <w:rsid w:val="00C54589"/>
    <w:rsid w:val="00C57BF9"/>
    <w:rsid w:val="00C60A2B"/>
    <w:rsid w:val="00C706D2"/>
    <w:rsid w:val="00C72C9A"/>
    <w:rsid w:val="00C743B7"/>
    <w:rsid w:val="00C74676"/>
    <w:rsid w:val="00C746F5"/>
    <w:rsid w:val="00C75075"/>
    <w:rsid w:val="00C81847"/>
    <w:rsid w:val="00C8377C"/>
    <w:rsid w:val="00C84D87"/>
    <w:rsid w:val="00C85A4E"/>
    <w:rsid w:val="00C94915"/>
    <w:rsid w:val="00CA04CE"/>
    <w:rsid w:val="00CA5EEF"/>
    <w:rsid w:val="00CB0E18"/>
    <w:rsid w:val="00CB12D5"/>
    <w:rsid w:val="00CB305E"/>
    <w:rsid w:val="00CB4691"/>
    <w:rsid w:val="00CB4A6F"/>
    <w:rsid w:val="00CB544A"/>
    <w:rsid w:val="00CB5EE9"/>
    <w:rsid w:val="00CB6342"/>
    <w:rsid w:val="00CC06CC"/>
    <w:rsid w:val="00CC09AE"/>
    <w:rsid w:val="00CC2AA7"/>
    <w:rsid w:val="00CC4C10"/>
    <w:rsid w:val="00CD3B2C"/>
    <w:rsid w:val="00CD6819"/>
    <w:rsid w:val="00CE2BC7"/>
    <w:rsid w:val="00CE52FB"/>
    <w:rsid w:val="00CE5BF2"/>
    <w:rsid w:val="00CF7AF4"/>
    <w:rsid w:val="00D01FAD"/>
    <w:rsid w:val="00D02C36"/>
    <w:rsid w:val="00D02D2A"/>
    <w:rsid w:val="00D06D87"/>
    <w:rsid w:val="00D078D0"/>
    <w:rsid w:val="00D116E8"/>
    <w:rsid w:val="00D12B21"/>
    <w:rsid w:val="00D30A16"/>
    <w:rsid w:val="00D31A27"/>
    <w:rsid w:val="00D3255E"/>
    <w:rsid w:val="00D337EB"/>
    <w:rsid w:val="00D34170"/>
    <w:rsid w:val="00D3481B"/>
    <w:rsid w:val="00D36628"/>
    <w:rsid w:val="00D41317"/>
    <w:rsid w:val="00D44833"/>
    <w:rsid w:val="00D4503C"/>
    <w:rsid w:val="00D45B72"/>
    <w:rsid w:val="00D460E5"/>
    <w:rsid w:val="00D517DD"/>
    <w:rsid w:val="00D51AB0"/>
    <w:rsid w:val="00D552F4"/>
    <w:rsid w:val="00D67061"/>
    <w:rsid w:val="00D7544D"/>
    <w:rsid w:val="00D80A33"/>
    <w:rsid w:val="00D8188D"/>
    <w:rsid w:val="00D84B08"/>
    <w:rsid w:val="00D85E07"/>
    <w:rsid w:val="00D8606F"/>
    <w:rsid w:val="00D909CD"/>
    <w:rsid w:val="00D95626"/>
    <w:rsid w:val="00DA6F7A"/>
    <w:rsid w:val="00DB01E0"/>
    <w:rsid w:val="00DB2322"/>
    <w:rsid w:val="00DB3484"/>
    <w:rsid w:val="00DB64D5"/>
    <w:rsid w:val="00DB69DB"/>
    <w:rsid w:val="00DB7ED4"/>
    <w:rsid w:val="00DC3C7F"/>
    <w:rsid w:val="00DC5A05"/>
    <w:rsid w:val="00DC72AC"/>
    <w:rsid w:val="00DD0BB2"/>
    <w:rsid w:val="00DD0E95"/>
    <w:rsid w:val="00DD15AC"/>
    <w:rsid w:val="00DD182A"/>
    <w:rsid w:val="00DD1B84"/>
    <w:rsid w:val="00DD33B5"/>
    <w:rsid w:val="00DD4BEF"/>
    <w:rsid w:val="00DE0850"/>
    <w:rsid w:val="00DE198C"/>
    <w:rsid w:val="00DE2BD1"/>
    <w:rsid w:val="00DE3C4E"/>
    <w:rsid w:val="00DE4AEB"/>
    <w:rsid w:val="00DE726F"/>
    <w:rsid w:val="00DF18F9"/>
    <w:rsid w:val="00E02006"/>
    <w:rsid w:val="00E065EE"/>
    <w:rsid w:val="00E12D46"/>
    <w:rsid w:val="00E21695"/>
    <w:rsid w:val="00E22BED"/>
    <w:rsid w:val="00E234D8"/>
    <w:rsid w:val="00E253C2"/>
    <w:rsid w:val="00E26CE4"/>
    <w:rsid w:val="00E27EC6"/>
    <w:rsid w:val="00E32AE1"/>
    <w:rsid w:val="00E33055"/>
    <w:rsid w:val="00E3414F"/>
    <w:rsid w:val="00E34563"/>
    <w:rsid w:val="00E37F7F"/>
    <w:rsid w:val="00E411E7"/>
    <w:rsid w:val="00E42D14"/>
    <w:rsid w:val="00E54243"/>
    <w:rsid w:val="00E54FA9"/>
    <w:rsid w:val="00E57B86"/>
    <w:rsid w:val="00E63A61"/>
    <w:rsid w:val="00E64F12"/>
    <w:rsid w:val="00E70FCA"/>
    <w:rsid w:val="00E75178"/>
    <w:rsid w:val="00E75AF2"/>
    <w:rsid w:val="00E80BB4"/>
    <w:rsid w:val="00E8106B"/>
    <w:rsid w:val="00E846E9"/>
    <w:rsid w:val="00E926A8"/>
    <w:rsid w:val="00E95F44"/>
    <w:rsid w:val="00EA342A"/>
    <w:rsid w:val="00EA4476"/>
    <w:rsid w:val="00EA6055"/>
    <w:rsid w:val="00EA6E38"/>
    <w:rsid w:val="00EB3525"/>
    <w:rsid w:val="00EB4B88"/>
    <w:rsid w:val="00EC229C"/>
    <w:rsid w:val="00EC2B5E"/>
    <w:rsid w:val="00EC35C6"/>
    <w:rsid w:val="00EC7B57"/>
    <w:rsid w:val="00EC7E71"/>
    <w:rsid w:val="00ED02E4"/>
    <w:rsid w:val="00ED374D"/>
    <w:rsid w:val="00ED4AAB"/>
    <w:rsid w:val="00ED4EBF"/>
    <w:rsid w:val="00ED51CD"/>
    <w:rsid w:val="00EE2608"/>
    <w:rsid w:val="00EE2D55"/>
    <w:rsid w:val="00EF5935"/>
    <w:rsid w:val="00F013DD"/>
    <w:rsid w:val="00F0140F"/>
    <w:rsid w:val="00F05632"/>
    <w:rsid w:val="00F06231"/>
    <w:rsid w:val="00F067A7"/>
    <w:rsid w:val="00F068E0"/>
    <w:rsid w:val="00F10901"/>
    <w:rsid w:val="00F1140D"/>
    <w:rsid w:val="00F13AC1"/>
    <w:rsid w:val="00F25975"/>
    <w:rsid w:val="00F30DCB"/>
    <w:rsid w:val="00F343DF"/>
    <w:rsid w:val="00F3628A"/>
    <w:rsid w:val="00F37AA4"/>
    <w:rsid w:val="00F40F66"/>
    <w:rsid w:val="00F41A4C"/>
    <w:rsid w:val="00F42F61"/>
    <w:rsid w:val="00F47D96"/>
    <w:rsid w:val="00F50D6C"/>
    <w:rsid w:val="00F52730"/>
    <w:rsid w:val="00F60DBF"/>
    <w:rsid w:val="00F60E23"/>
    <w:rsid w:val="00F60F3E"/>
    <w:rsid w:val="00F65081"/>
    <w:rsid w:val="00F70123"/>
    <w:rsid w:val="00F7440F"/>
    <w:rsid w:val="00F83666"/>
    <w:rsid w:val="00F85FC4"/>
    <w:rsid w:val="00F86848"/>
    <w:rsid w:val="00F90E47"/>
    <w:rsid w:val="00F93112"/>
    <w:rsid w:val="00F93306"/>
    <w:rsid w:val="00F9725D"/>
    <w:rsid w:val="00FA3DC1"/>
    <w:rsid w:val="00FA3EFB"/>
    <w:rsid w:val="00FA7C60"/>
    <w:rsid w:val="00FB1FDA"/>
    <w:rsid w:val="00FB2682"/>
    <w:rsid w:val="00FC0F4F"/>
    <w:rsid w:val="00FC1C4E"/>
    <w:rsid w:val="00FC2EA1"/>
    <w:rsid w:val="00FC4A80"/>
    <w:rsid w:val="00FC6F1C"/>
    <w:rsid w:val="00FD2750"/>
    <w:rsid w:val="00FE3272"/>
    <w:rsid w:val="00FE4392"/>
    <w:rsid w:val="00FE65F7"/>
    <w:rsid w:val="00FF1F4B"/>
    <w:rsid w:val="00FF4CA2"/>
    <w:rsid w:val="00FF5F68"/>
    <w:rsid w:val="00FF7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6E8BD"/>
  <w15:docId w15:val="{91B5CB02-12E9-4342-8740-2436AAE8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884"/>
    <w:rPr>
      <w:rFonts w:eastAsia="Times New Roman"/>
      <w:szCs w:val="24"/>
    </w:rPr>
  </w:style>
  <w:style w:type="paragraph" w:styleId="Nadpis1">
    <w:name w:val="heading 1"/>
    <w:basedOn w:val="Normln"/>
    <w:next w:val="Normln"/>
    <w:link w:val="Nadpis1Char"/>
    <w:uiPriority w:val="9"/>
    <w:qFormat/>
    <w:rsid w:val="00290E55"/>
    <w:pPr>
      <w:numPr>
        <w:numId w:val="1"/>
      </w:numPr>
      <w:pBdr>
        <w:bottom w:val="single" w:sz="4" w:space="1" w:color="BDD6EE"/>
      </w:pBdr>
      <w:spacing w:before="600" w:after="120" w:line="276" w:lineRule="auto"/>
      <w:outlineLvl w:val="0"/>
    </w:pPr>
    <w:rPr>
      <w:rFonts w:ascii="Calibri Light" w:hAnsi="Calibri Light" w:cs="Segoe UI"/>
      <w:color w:val="286BB7"/>
      <w:kern w:val="40"/>
      <w:sz w:val="40"/>
      <w:szCs w:val="35"/>
    </w:rPr>
  </w:style>
  <w:style w:type="paragraph" w:styleId="Nadpis2">
    <w:name w:val="heading 2"/>
    <w:basedOn w:val="Normln"/>
    <w:next w:val="Normln"/>
    <w:link w:val="Nadpis2Char"/>
    <w:unhideWhenUsed/>
    <w:qFormat/>
    <w:rsid w:val="005F33F2"/>
    <w:pPr>
      <w:numPr>
        <w:ilvl w:val="1"/>
        <w:numId w:val="1"/>
      </w:numPr>
      <w:spacing w:before="360" w:line="276" w:lineRule="auto"/>
      <w:jc w:val="both"/>
      <w:outlineLvl w:val="1"/>
    </w:pPr>
    <w:rPr>
      <w:rFonts w:ascii="Calibri Light" w:hAnsi="Calibri Light"/>
      <w:color w:val="286BB7"/>
      <w:sz w:val="28"/>
      <w:szCs w:val="20"/>
      <w:lang w:eastAsia="en-US"/>
    </w:rPr>
  </w:style>
  <w:style w:type="paragraph" w:styleId="Nadpis3">
    <w:name w:val="heading 3"/>
    <w:basedOn w:val="Normln"/>
    <w:next w:val="Normln"/>
    <w:link w:val="Nadpis3Char"/>
    <w:uiPriority w:val="9"/>
    <w:unhideWhenUsed/>
    <w:qFormat/>
    <w:rsid w:val="00290E55"/>
    <w:pPr>
      <w:numPr>
        <w:ilvl w:val="2"/>
        <w:numId w:val="1"/>
      </w:numPr>
      <w:spacing w:line="276" w:lineRule="auto"/>
      <w:jc w:val="both"/>
      <w:outlineLvl w:val="2"/>
    </w:pPr>
    <w:rPr>
      <w:rFonts w:ascii="Calibri Light" w:hAnsi="Calibri Light"/>
      <w:color w:val="286BB7"/>
      <w:sz w:val="28"/>
      <w:szCs w:val="20"/>
      <w:lang w:eastAsia="en-US"/>
    </w:rPr>
  </w:style>
  <w:style w:type="paragraph" w:styleId="Nadpis4">
    <w:name w:val="heading 4"/>
    <w:basedOn w:val="Normln"/>
    <w:next w:val="Normln"/>
    <w:link w:val="Nadpis4Char"/>
    <w:uiPriority w:val="9"/>
    <w:unhideWhenUsed/>
    <w:qFormat/>
    <w:rsid w:val="00080910"/>
    <w:pPr>
      <w:keepNext/>
      <w:numPr>
        <w:ilvl w:val="3"/>
        <w:numId w:val="1"/>
      </w:numPr>
      <w:spacing w:before="240" w:after="60"/>
      <w:outlineLvl w:val="3"/>
    </w:pPr>
    <w:rPr>
      <w:rFonts w:asciiTheme="majorHAnsi" w:hAnsiTheme="majorHAnsi" w:cstheme="majorHAnsi"/>
      <w:bCs/>
      <w:color w:val="2E74B5" w:themeColor="accent1" w:themeShade="BF"/>
      <w:sz w:val="24"/>
      <w:szCs w:val="28"/>
      <w:lang w:eastAsia="en-US"/>
    </w:rPr>
  </w:style>
  <w:style w:type="paragraph" w:styleId="Nadpis5">
    <w:name w:val="heading 5"/>
    <w:basedOn w:val="Normln"/>
    <w:next w:val="Normln"/>
    <w:link w:val="Nadpis5Char"/>
    <w:uiPriority w:val="9"/>
    <w:unhideWhenUsed/>
    <w:qFormat/>
    <w:rsid w:val="006C4E30"/>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290E55"/>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290E5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E5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290E5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2A5E"/>
    <w:pPr>
      <w:tabs>
        <w:tab w:val="center" w:pos="4536"/>
        <w:tab w:val="right" w:pos="9072"/>
      </w:tabs>
    </w:pPr>
  </w:style>
  <w:style w:type="character" w:customStyle="1" w:styleId="ZhlavChar">
    <w:name w:val="Záhlaví Char"/>
    <w:basedOn w:val="Standardnpsmoodstavce"/>
    <w:link w:val="Zhlav"/>
    <w:uiPriority w:val="99"/>
    <w:rsid w:val="002F2A5E"/>
  </w:style>
  <w:style w:type="paragraph" w:styleId="Zpat">
    <w:name w:val="footer"/>
    <w:basedOn w:val="Normln"/>
    <w:link w:val="ZpatChar"/>
    <w:uiPriority w:val="99"/>
    <w:unhideWhenUsed/>
    <w:rsid w:val="002F2A5E"/>
    <w:pPr>
      <w:tabs>
        <w:tab w:val="center" w:pos="4536"/>
        <w:tab w:val="right" w:pos="9072"/>
      </w:tabs>
    </w:pPr>
  </w:style>
  <w:style w:type="character" w:customStyle="1" w:styleId="ZpatChar">
    <w:name w:val="Zápatí Char"/>
    <w:basedOn w:val="Standardnpsmoodstavce"/>
    <w:link w:val="Zpat"/>
    <w:uiPriority w:val="99"/>
    <w:rsid w:val="002F2A5E"/>
  </w:style>
  <w:style w:type="paragraph" w:styleId="Odstavecseseznamem">
    <w:name w:val="List Paragraph"/>
    <w:basedOn w:val="Normln"/>
    <w:uiPriority w:val="34"/>
    <w:qFormat/>
    <w:rsid w:val="0018700A"/>
    <w:pPr>
      <w:ind w:left="708"/>
    </w:pPr>
  </w:style>
  <w:style w:type="paragraph" w:styleId="Textbubliny">
    <w:name w:val="Balloon Text"/>
    <w:basedOn w:val="Normln"/>
    <w:link w:val="TextbublinyChar"/>
    <w:uiPriority w:val="99"/>
    <w:semiHidden/>
    <w:unhideWhenUsed/>
    <w:rsid w:val="0018700A"/>
    <w:rPr>
      <w:rFonts w:ascii="Segoe UI" w:hAnsi="Segoe UI" w:cs="Segoe UI"/>
      <w:sz w:val="18"/>
      <w:szCs w:val="18"/>
    </w:rPr>
  </w:style>
  <w:style w:type="character" w:customStyle="1" w:styleId="TextbublinyChar">
    <w:name w:val="Text bubliny Char"/>
    <w:link w:val="Textbubliny"/>
    <w:uiPriority w:val="99"/>
    <w:semiHidden/>
    <w:rsid w:val="0018700A"/>
    <w:rPr>
      <w:rFonts w:ascii="Segoe UI" w:eastAsia="Times New Roman" w:hAnsi="Segoe UI" w:cs="Segoe UI"/>
      <w:sz w:val="18"/>
      <w:szCs w:val="18"/>
      <w:lang w:eastAsia="cs-CZ"/>
    </w:rPr>
  </w:style>
  <w:style w:type="character" w:styleId="Siln">
    <w:name w:val="Strong"/>
    <w:uiPriority w:val="22"/>
    <w:qFormat/>
    <w:rsid w:val="002D568D"/>
    <w:rPr>
      <w:b/>
      <w:bCs/>
    </w:rPr>
  </w:style>
  <w:style w:type="character" w:styleId="Hypertextovodkaz">
    <w:name w:val="Hyperlink"/>
    <w:uiPriority w:val="99"/>
    <w:semiHidden/>
    <w:unhideWhenUsed/>
    <w:rsid w:val="002D568D"/>
    <w:rPr>
      <w:color w:val="0000FF"/>
      <w:u w:val="single"/>
    </w:rPr>
  </w:style>
  <w:style w:type="character" w:customStyle="1" w:styleId="Nadpis1Char">
    <w:name w:val="Nadpis 1 Char"/>
    <w:link w:val="Nadpis1"/>
    <w:uiPriority w:val="9"/>
    <w:rsid w:val="00290E55"/>
    <w:rPr>
      <w:rFonts w:ascii="Calibri Light" w:eastAsia="Times New Roman" w:hAnsi="Calibri Light" w:cs="Segoe UI"/>
      <w:color w:val="286BB7"/>
      <w:kern w:val="40"/>
      <w:sz w:val="40"/>
      <w:szCs w:val="35"/>
    </w:rPr>
  </w:style>
  <w:style w:type="character" w:customStyle="1" w:styleId="Nadpis2Char">
    <w:name w:val="Nadpis 2 Char"/>
    <w:link w:val="Nadpis2"/>
    <w:rsid w:val="005F33F2"/>
    <w:rPr>
      <w:rFonts w:ascii="Calibri Light" w:eastAsia="Times New Roman" w:hAnsi="Calibri Light"/>
      <w:color w:val="286BB7"/>
      <w:sz w:val="28"/>
      <w:lang w:eastAsia="en-US"/>
    </w:rPr>
  </w:style>
  <w:style w:type="character" w:customStyle="1" w:styleId="Nadpis3Char">
    <w:name w:val="Nadpis 3 Char"/>
    <w:link w:val="Nadpis3"/>
    <w:uiPriority w:val="9"/>
    <w:rsid w:val="00290E55"/>
    <w:rPr>
      <w:rFonts w:ascii="Calibri Light" w:eastAsia="Times New Roman" w:hAnsi="Calibri Light"/>
      <w:color w:val="286BB7"/>
      <w:sz w:val="28"/>
      <w:lang w:eastAsia="en-US"/>
    </w:rPr>
  </w:style>
  <w:style w:type="paragraph" w:styleId="Nzev">
    <w:name w:val="Title"/>
    <w:basedOn w:val="Normln"/>
    <w:link w:val="NzevChar"/>
    <w:uiPriority w:val="10"/>
    <w:qFormat/>
    <w:rsid w:val="00356926"/>
    <w:pPr>
      <w:spacing w:after="200"/>
      <w:jc w:val="center"/>
    </w:pPr>
    <w:rPr>
      <w:rFonts w:ascii="Calibri Light" w:hAnsi="Calibri Light"/>
      <w:smallCaps/>
      <w:color w:val="286BB7"/>
      <w:sz w:val="72"/>
      <w:szCs w:val="48"/>
      <w:lang w:eastAsia="en-US"/>
    </w:rPr>
  </w:style>
  <w:style w:type="character" w:customStyle="1" w:styleId="NzevChar">
    <w:name w:val="Název Char"/>
    <w:link w:val="Nzev"/>
    <w:uiPriority w:val="10"/>
    <w:rsid w:val="00356926"/>
    <w:rPr>
      <w:rFonts w:ascii="Calibri Light" w:eastAsia="Times New Roman" w:hAnsi="Calibri Light"/>
      <w:smallCaps/>
      <w:color w:val="286BB7"/>
      <w:sz w:val="72"/>
      <w:szCs w:val="48"/>
    </w:rPr>
  </w:style>
  <w:style w:type="table" w:styleId="Mkatabulky">
    <w:name w:val="Table Grid"/>
    <w:basedOn w:val="Normlntabulka"/>
    <w:uiPriority w:val="39"/>
    <w:rsid w:val="003569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tabulka"/>
    <w:uiPriority w:val="46"/>
    <w:rsid w:val="00356926"/>
    <w:pPr>
      <w:jc w:val="both"/>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odstav">
    <w:name w:val="odstav"/>
    <w:basedOn w:val="Normln"/>
    <w:rsid w:val="00E02006"/>
    <w:pPr>
      <w:widowControl w:val="0"/>
      <w:tabs>
        <w:tab w:val="left" w:pos="851"/>
      </w:tabs>
      <w:autoSpaceDE w:val="0"/>
      <w:autoSpaceDN w:val="0"/>
      <w:adjustRightInd w:val="0"/>
      <w:spacing w:after="120"/>
      <w:ind w:left="851" w:hanging="567"/>
    </w:pPr>
    <w:rPr>
      <w:rFonts w:cs="Arial"/>
      <w:sz w:val="22"/>
      <w:szCs w:val="22"/>
    </w:rPr>
  </w:style>
  <w:style w:type="paragraph" w:customStyle="1" w:styleId="podbod">
    <w:name w:val="podbod"/>
    <w:basedOn w:val="odstav"/>
    <w:rsid w:val="00E02006"/>
    <w:pPr>
      <w:tabs>
        <w:tab w:val="clear" w:pos="851"/>
        <w:tab w:val="left" w:pos="993"/>
      </w:tabs>
      <w:ind w:left="993" w:hanging="273"/>
    </w:pPr>
  </w:style>
  <w:style w:type="table" w:customStyle="1" w:styleId="Svtltabulkasmkou1zvraznn11">
    <w:name w:val="Světlá tabulka s mřížkou 1 – zvýraznění 11"/>
    <w:basedOn w:val="Normlntabulka"/>
    <w:uiPriority w:val="46"/>
    <w:rsid w:val="00E020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Identifikace">
    <w:name w:val="Identifikace"/>
    <w:basedOn w:val="Normln"/>
    <w:rsid w:val="000F5884"/>
    <w:pPr>
      <w:jc w:val="both"/>
    </w:pPr>
    <w:rPr>
      <w:rFonts w:ascii="Arial" w:hAnsi="Arial" w:cs="Arial"/>
      <w:sz w:val="22"/>
      <w:szCs w:val="22"/>
    </w:rPr>
  </w:style>
  <w:style w:type="table" w:customStyle="1" w:styleId="Svtltabulkasmkou1zvraznn51">
    <w:name w:val="Světlá tabulka s mřížkou 1 – zvýraznění 51"/>
    <w:basedOn w:val="Normlntabulka"/>
    <w:uiPriority w:val="46"/>
    <w:rsid w:val="0071348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adpis4Char">
    <w:name w:val="Nadpis 4 Char"/>
    <w:link w:val="Nadpis4"/>
    <w:uiPriority w:val="9"/>
    <w:rsid w:val="00080910"/>
    <w:rPr>
      <w:rFonts w:asciiTheme="majorHAnsi" w:eastAsia="Times New Roman" w:hAnsiTheme="majorHAnsi" w:cstheme="majorHAnsi"/>
      <w:bCs/>
      <w:color w:val="2E74B5" w:themeColor="accent1" w:themeShade="BF"/>
      <w:sz w:val="24"/>
      <w:szCs w:val="28"/>
      <w:lang w:eastAsia="en-US"/>
    </w:rPr>
  </w:style>
  <w:style w:type="character" w:styleId="Odkaznakoment">
    <w:name w:val="annotation reference"/>
    <w:basedOn w:val="Standardnpsmoodstavce"/>
    <w:uiPriority w:val="99"/>
    <w:semiHidden/>
    <w:unhideWhenUsed/>
    <w:rsid w:val="00BF544F"/>
    <w:rPr>
      <w:sz w:val="16"/>
      <w:szCs w:val="16"/>
    </w:rPr>
  </w:style>
  <w:style w:type="paragraph" w:styleId="Textkomente">
    <w:name w:val="annotation text"/>
    <w:basedOn w:val="Normln"/>
    <w:link w:val="TextkomenteChar"/>
    <w:uiPriority w:val="99"/>
    <w:unhideWhenUsed/>
    <w:rsid w:val="00BF544F"/>
    <w:rPr>
      <w:szCs w:val="20"/>
    </w:rPr>
  </w:style>
  <w:style w:type="character" w:customStyle="1" w:styleId="TextkomenteChar">
    <w:name w:val="Text komentáře Char"/>
    <w:basedOn w:val="Standardnpsmoodstavce"/>
    <w:link w:val="Textkomente"/>
    <w:uiPriority w:val="99"/>
    <w:rsid w:val="00BF544F"/>
    <w:rPr>
      <w:rFonts w:eastAsia="Times New Roman"/>
    </w:rPr>
  </w:style>
  <w:style w:type="paragraph" w:styleId="Pedmtkomente">
    <w:name w:val="annotation subject"/>
    <w:basedOn w:val="Textkomente"/>
    <w:next w:val="Textkomente"/>
    <w:link w:val="PedmtkomenteChar"/>
    <w:uiPriority w:val="99"/>
    <w:semiHidden/>
    <w:unhideWhenUsed/>
    <w:rsid w:val="00BF544F"/>
    <w:rPr>
      <w:b/>
      <w:bCs/>
    </w:rPr>
  </w:style>
  <w:style w:type="character" w:customStyle="1" w:styleId="PedmtkomenteChar">
    <w:name w:val="Předmět komentáře Char"/>
    <w:basedOn w:val="TextkomenteChar"/>
    <w:link w:val="Pedmtkomente"/>
    <w:uiPriority w:val="99"/>
    <w:semiHidden/>
    <w:rsid w:val="00BF544F"/>
    <w:rPr>
      <w:rFonts w:eastAsia="Times New Roman"/>
      <w:b/>
      <w:bCs/>
    </w:rPr>
  </w:style>
  <w:style w:type="paragraph" w:styleId="Revize">
    <w:name w:val="Revision"/>
    <w:hidden/>
    <w:uiPriority w:val="99"/>
    <w:semiHidden/>
    <w:rsid w:val="007744D5"/>
    <w:rPr>
      <w:rFonts w:eastAsia="Times New Roman"/>
      <w:szCs w:val="24"/>
    </w:rPr>
  </w:style>
  <w:style w:type="character" w:customStyle="1" w:styleId="Nadpis5Char">
    <w:name w:val="Nadpis 5 Char"/>
    <w:basedOn w:val="Standardnpsmoodstavce"/>
    <w:link w:val="Nadpis5"/>
    <w:uiPriority w:val="9"/>
    <w:rsid w:val="006C4E30"/>
    <w:rPr>
      <w:rFonts w:asciiTheme="majorHAnsi" w:eastAsiaTheme="majorEastAsia" w:hAnsiTheme="majorHAnsi" w:cstheme="majorBidi"/>
      <w:color w:val="1F4D78" w:themeColor="accent1" w:themeShade="7F"/>
      <w:szCs w:val="24"/>
    </w:rPr>
  </w:style>
  <w:style w:type="character" w:customStyle="1" w:styleId="Nadpis6Char">
    <w:name w:val="Nadpis 6 Char"/>
    <w:basedOn w:val="Standardnpsmoodstavce"/>
    <w:link w:val="Nadpis6"/>
    <w:uiPriority w:val="9"/>
    <w:semiHidden/>
    <w:rsid w:val="00290E55"/>
    <w:rPr>
      <w:rFonts w:asciiTheme="majorHAnsi" w:eastAsiaTheme="majorEastAsia" w:hAnsiTheme="majorHAnsi" w:cstheme="majorBidi"/>
      <w:i/>
      <w:iCs/>
      <w:color w:val="1F4D78" w:themeColor="accent1" w:themeShade="7F"/>
      <w:szCs w:val="24"/>
    </w:rPr>
  </w:style>
  <w:style w:type="character" w:customStyle="1" w:styleId="Nadpis7Char">
    <w:name w:val="Nadpis 7 Char"/>
    <w:basedOn w:val="Standardnpsmoodstavce"/>
    <w:link w:val="Nadpis7"/>
    <w:uiPriority w:val="9"/>
    <w:semiHidden/>
    <w:rsid w:val="00290E55"/>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290E55"/>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290E55"/>
    <w:rPr>
      <w:rFonts w:asciiTheme="majorHAnsi" w:eastAsiaTheme="majorEastAsia" w:hAnsiTheme="majorHAnsi" w:cstheme="majorBidi"/>
      <w:i/>
      <w:iCs/>
      <w:color w:val="404040" w:themeColor="text1" w:themeTint="BF"/>
    </w:rPr>
  </w:style>
  <w:style w:type="character" w:styleId="Zstupntext">
    <w:name w:val="Placeholder Text"/>
    <w:basedOn w:val="Standardnpsmoodstavce"/>
    <w:uiPriority w:val="99"/>
    <w:semiHidden/>
    <w:rsid w:val="00962686"/>
    <w:rPr>
      <w:color w:val="808080"/>
    </w:rPr>
  </w:style>
  <w:style w:type="paragraph" w:styleId="FormtovanvHTML">
    <w:name w:val="HTML Preformatted"/>
    <w:basedOn w:val="Normln"/>
    <w:link w:val="FormtovanvHTMLChar"/>
    <w:uiPriority w:val="99"/>
    <w:semiHidden/>
    <w:unhideWhenUsed/>
    <w:rsid w:val="000D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0D18D9"/>
    <w:rPr>
      <w:rFonts w:ascii="Courier New" w:eastAsia="Times New Roman" w:hAnsi="Courier New" w:cs="Courier New"/>
    </w:rPr>
  </w:style>
  <w:style w:type="paragraph" w:styleId="Normlnweb">
    <w:name w:val="Normal (Web)"/>
    <w:basedOn w:val="Normln"/>
    <w:uiPriority w:val="99"/>
    <w:semiHidden/>
    <w:unhideWhenUsed/>
    <w:rsid w:val="00F9330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007">
      <w:bodyDiv w:val="1"/>
      <w:marLeft w:val="0"/>
      <w:marRight w:val="0"/>
      <w:marTop w:val="0"/>
      <w:marBottom w:val="0"/>
      <w:divBdr>
        <w:top w:val="none" w:sz="0" w:space="0" w:color="auto"/>
        <w:left w:val="none" w:sz="0" w:space="0" w:color="auto"/>
        <w:bottom w:val="none" w:sz="0" w:space="0" w:color="auto"/>
        <w:right w:val="none" w:sz="0" w:space="0" w:color="auto"/>
      </w:divBdr>
    </w:div>
    <w:div w:id="144664174">
      <w:bodyDiv w:val="1"/>
      <w:marLeft w:val="0"/>
      <w:marRight w:val="0"/>
      <w:marTop w:val="0"/>
      <w:marBottom w:val="0"/>
      <w:divBdr>
        <w:top w:val="none" w:sz="0" w:space="0" w:color="auto"/>
        <w:left w:val="none" w:sz="0" w:space="0" w:color="auto"/>
        <w:bottom w:val="none" w:sz="0" w:space="0" w:color="auto"/>
        <w:right w:val="none" w:sz="0" w:space="0" w:color="auto"/>
      </w:divBdr>
    </w:div>
    <w:div w:id="267585439">
      <w:bodyDiv w:val="1"/>
      <w:marLeft w:val="0"/>
      <w:marRight w:val="0"/>
      <w:marTop w:val="0"/>
      <w:marBottom w:val="0"/>
      <w:divBdr>
        <w:top w:val="none" w:sz="0" w:space="0" w:color="auto"/>
        <w:left w:val="none" w:sz="0" w:space="0" w:color="auto"/>
        <w:bottom w:val="none" w:sz="0" w:space="0" w:color="auto"/>
        <w:right w:val="none" w:sz="0" w:space="0" w:color="auto"/>
      </w:divBdr>
    </w:div>
    <w:div w:id="277294649">
      <w:bodyDiv w:val="1"/>
      <w:marLeft w:val="0"/>
      <w:marRight w:val="0"/>
      <w:marTop w:val="0"/>
      <w:marBottom w:val="0"/>
      <w:divBdr>
        <w:top w:val="none" w:sz="0" w:space="0" w:color="auto"/>
        <w:left w:val="none" w:sz="0" w:space="0" w:color="auto"/>
        <w:bottom w:val="none" w:sz="0" w:space="0" w:color="auto"/>
        <w:right w:val="none" w:sz="0" w:space="0" w:color="auto"/>
      </w:divBdr>
    </w:div>
    <w:div w:id="369108059">
      <w:bodyDiv w:val="1"/>
      <w:marLeft w:val="0"/>
      <w:marRight w:val="0"/>
      <w:marTop w:val="0"/>
      <w:marBottom w:val="0"/>
      <w:divBdr>
        <w:top w:val="none" w:sz="0" w:space="0" w:color="auto"/>
        <w:left w:val="none" w:sz="0" w:space="0" w:color="auto"/>
        <w:bottom w:val="none" w:sz="0" w:space="0" w:color="auto"/>
        <w:right w:val="none" w:sz="0" w:space="0" w:color="auto"/>
      </w:divBdr>
    </w:div>
    <w:div w:id="461654591">
      <w:bodyDiv w:val="1"/>
      <w:marLeft w:val="0"/>
      <w:marRight w:val="0"/>
      <w:marTop w:val="0"/>
      <w:marBottom w:val="0"/>
      <w:divBdr>
        <w:top w:val="none" w:sz="0" w:space="0" w:color="auto"/>
        <w:left w:val="none" w:sz="0" w:space="0" w:color="auto"/>
        <w:bottom w:val="none" w:sz="0" w:space="0" w:color="auto"/>
        <w:right w:val="none" w:sz="0" w:space="0" w:color="auto"/>
      </w:divBdr>
    </w:div>
    <w:div w:id="602155960">
      <w:bodyDiv w:val="1"/>
      <w:marLeft w:val="0"/>
      <w:marRight w:val="0"/>
      <w:marTop w:val="0"/>
      <w:marBottom w:val="0"/>
      <w:divBdr>
        <w:top w:val="none" w:sz="0" w:space="0" w:color="auto"/>
        <w:left w:val="none" w:sz="0" w:space="0" w:color="auto"/>
        <w:bottom w:val="none" w:sz="0" w:space="0" w:color="auto"/>
        <w:right w:val="none" w:sz="0" w:space="0" w:color="auto"/>
      </w:divBdr>
    </w:div>
    <w:div w:id="787162045">
      <w:bodyDiv w:val="1"/>
      <w:marLeft w:val="0"/>
      <w:marRight w:val="0"/>
      <w:marTop w:val="0"/>
      <w:marBottom w:val="0"/>
      <w:divBdr>
        <w:top w:val="none" w:sz="0" w:space="0" w:color="auto"/>
        <w:left w:val="none" w:sz="0" w:space="0" w:color="auto"/>
        <w:bottom w:val="none" w:sz="0" w:space="0" w:color="auto"/>
        <w:right w:val="none" w:sz="0" w:space="0" w:color="auto"/>
      </w:divBdr>
    </w:div>
    <w:div w:id="882983200">
      <w:bodyDiv w:val="1"/>
      <w:marLeft w:val="0"/>
      <w:marRight w:val="0"/>
      <w:marTop w:val="0"/>
      <w:marBottom w:val="0"/>
      <w:divBdr>
        <w:top w:val="none" w:sz="0" w:space="0" w:color="auto"/>
        <w:left w:val="none" w:sz="0" w:space="0" w:color="auto"/>
        <w:bottom w:val="none" w:sz="0" w:space="0" w:color="auto"/>
        <w:right w:val="none" w:sz="0" w:space="0" w:color="auto"/>
      </w:divBdr>
    </w:div>
    <w:div w:id="894777702">
      <w:bodyDiv w:val="1"/>
      <w:marLeft w:val="0"/>
      <w:marRight w:val="0"/>
      <w:marTop w:val="0"/>
      <w:marBottom w:val="0"/>
      <w:divBdr>
        <w:top w:val="none" w:sz="0" w:space="0" w:color="auto"/>
        <w:left w:val="none" w:sz="0" w:space="0" w:color="auto"/>
        <w:bottom w:val="none" w:sz="0" w:space="0" w:color="auto"/>
        <w:right w:val="none" w:sz="0" w:space="0" w:color="auto"/>
      </w:divBdr>
    </w:div>
    <w:div w:id="975379256">
      <w:bodyDiv w:val="1"/>
      <w:marLeft w:val="0"/>
      <w:marRight w:val="0"/>
      <w:marTop w:val="0"/>
      <w:marBottom w:val="0"/>
      <w:divBdr>
        <w:top w:val="none" w:sz="0" w:space="0" w:color="auto"/>
        <w:left w:val="none" w:sz="0" w:space="0" w:color="auto"/>
        <w:bottom w:val="none" w:sz="0" w:space="0" w:color="auto"/>
        <w:right w:val="none" w:sz="0" w:space="0" w:color="auto"/>
      </w:divBdr>
    </w:div>
    <w:div w:id="1114054317">
      <w:bodyDiv w:val="1"/>
      <w:marLeft w:val="0"/>
      <w:marRight w:val="0"/>
      <w:marTop w:val="0"/>
      <w:marBottom w:val="0"/>
      <w:divBdr>
        <w:top w:val="none" w:sz="0" w:space="0" w:color="auto"/>
        <w:left w:val="none" w:sz="0" w:space="0" w:color="auto"/>
        <w:bottom w:val="none" w:sz="0" w:space="0" w:color="auto"/>
        <w:right w:val="none" w:sz="0" w:space="0" w:color="auto"/>
      </w:divBdr>
    </w:div>
    <w:div w:id="1223642256">
      <w:bodyDiv w:val="1"/>
      <w:marLeft w:val="0"/>
      <w:marRight w:val="0"/>
      <w:marTop w:val="0"/>
      <w:marBottom w:val="0"/>
      <w:divBdr>
        <w:top w:val="none" w:sz="0" w:space="0" w:color="auto"/>
        <w:left w:val="none" w:sz="0" w:space="0" w:color="auto"/>
        <w:bottom w:val="none" w:sz="0" w:space="0" w:color="auto"/>
        <w:right w:val="none" w:sz="0" w:space="0" w:color="auto"/>
      </w:divBdr>
    </w:div>
    <w:div w:id="1321079170">
      <w:bodyDiv w:val="1"/>
      <w:marLeft w:val="0"/>
      <w:marRight w:val="0"/>
      <w:marTop w:val="0"/>
      <w:marBottom w:val="0"/>
      <w:divBdr>
        <w:top w:val="none" w:sz="0" w:space="0" w:color="auto"/>
        <w:left w:val="none" w:sz="0" w:space="0" w:color="auto"/>
        <w:bottom w:val="none" w:sz="0" w:space="0" w:color="auto"/>
        <w:right w:val="none" w:sz="0" w:space="0" w:color="auto"/>
      </w:divBdr>
    </w:div>
    <w:div w:id="1328433915">
      <w:bodyDiv w:val="1"/>
      <w:marLeft w:val="0"/>
      <w:marRight w:val="0"/>
      <w:marTop w:val="0"/>
      <w:marBottom w:val="0"/>
      <w:divBdr>
        <w:top w:val="none" w:sz="0" w:space="0" w:color="auto"/>
        <w:left w:val="none" w:sz="0" w:space="0" w:color="auto"/>
        <w:bottom w:val="none" w:sz="0" w:space="0" w:color="auto"/>
        <w:right w:val="none" w:sz="0" w:space="0" w:color="auto"/>
      </w:divBdr>
    </w:div>
    <w:div w:id="1450971495">
      <w:bodyDiv w:val="1"/>
      <w:marLeft w:val="0"/>
      <w:marRight w:val="0"/>
      <w:marTop w:val="0"/>
      <w:marBottom w:val="0"/>
      <w:divBdr>
        <w:top w:val="none" w:sz="0" w:space="0" w:color="auto"/>
        <w:left w:val="none" w:sz="0" w:space="0" w:color="auto"/>
        <w:bottom w:val="none" w:sz="0" w:space="0" w:color="auto"/>
        <w:right w:val="none" w:sz="0" w:space="0" w:color="auto"/>
      </w:divBdr>
    </w:div>
    <w:div w:id="1456217790">
      <w:bodyDiv w:val="1"/>
      <w:marLeft w:val="0"/>
      <w:marRight w:val="0"/>
      <w:marTop w:val="0"/>
      <w:marBottom w:val="0"/>
      <w:divBdr>
        <w:top w:val="none" w:sz="0" w:space="0" w:color="auto"/>
        <w:left w:val="none" w:sz="0" w:space="0" w:color="auto"/>
        <w:bottom w:val="none" w:sz="0" w:space="0" w:color="auto"/>
        <w:right w:val="none" w:sz="0" w:space="0" w:color="auto"/>
      </w:divBdr>
    </w:div>
    <w:div w:id="1480462313">
      <w:bodyDiv w:val="1"/>
      <w:marLeft w:val="0"/>
      <w:marRight w:val="0"/>
      <w:marTop w:val="0"/>
      <w:marBottom w:val="0"/>
      <w:divBdr>
        <w:top w:val="none" w:sz="0" w:space="0" w:color="auto"/>
        <w:left w:val="none" w:sz="0" w:space="0" w:color="auto"/>
        <w:bottom w:val="none" w:sz="0" w:space="0" w:color="auto"/>
        <w:right w:val="none" w:sz="0" w:space="0" w:color="auto"/>
      </w:divBdr>
    </w:div>
    <w:div w:id="1525481656">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
    <w:div w:id="1669361944">
      <w:bodyDiv w:val="1"/>
      <w:marLeft w:val="0"/>
      <w:marRight w:val="0"/>
      <w:marTop w:val="0"/>
      <w:marBottom w:val="0"/>
      <w:divBdr>
        <w:top w:val="none" w:sz="0" w:space="0" w:color="auto"/>
        <w:left w:val="none" w:sz="0" w:space="0" w:color="auto"/>
        <w:bottom w:val="none" w:sz="0" w:space="0" w:color="auto"/>
        <w:right w:val="none" w:sz="0" w:space="0" w:color="auto"/>
      </w:divBdr>
    </w:div>
    <w:div w:id="1706371065">
      <w:bodyDiv w:val="1"/>
      <w:marLeft w:val="0"/>
      <w:marRight w:val="0"/>
      <w:marTop w:val="0"/>
      <w:marBottom w:val="0"/>
      <w:divBdr>
        <w:top w:val="none" w:sz="0" w:space="0" w:color="auto"/>
        <w:left w:val="none" w:sz="0" w:space="0" w:color="auto"/>
        <w:bottom w:val="none" w:sz="0" w:space="0" w:color="auto"/>
        <w:right w:val="none" w:sz="0" w:space="0" w:color="auto"/>
      </w:divBdr>
    </w:div>
    <w:div w:id="1718311225">
      <w:bodyDiv w:val="1"/>
      <w:marLeft w:val="0"/>
      <w:marRight w:val="0"/>
      <w:marTop w:val="0"/>
      <w:marBottom w:val="0"/>
      <w:divBdr>
        <w:top w:val="none" w:sz="0" w:space="0" w:color="auto"/>
        <w:left w:val="none" w:sz="0" w:space="0" w:color="auto"/>
        <w:bottom w:val="none" w:sz="0" w:space="0" w:color="auto"/>
        <w:right w:val="none" w:sz="0" w:space="0" w:color="auto"/>
      </w:divBdr>
    </w:div>
    <w:div w:id="1842157728">
      <w:bodyDiv w:val="1"/>
      <w:marLeft w:val="0"/>
      <w:marRight w:val="0"/>
      <w:marTop w:val="0"/>
      <w:marBottom w:val="0"/>
      <w:divBdr>
        <w:top w:val="none" w:sz="0" w:space="0" w:color="auto"/>
        <w:left w:val="none" w:sz="0" w:space="0" w:color="auto"/>
        <w:bottom w:val="none" w:sz="0" w:space="0" w:color="auto"/>
        <w:right w:val="none" w:sz="0" w:space="0" w:color="auto"/>
      </w:divBdr>
    </w:div>
    <w:div w:id="1846745544">
      <w:bodyDiv w:val="1"/>
      <w:marLeft w:val="0"/>
      <w:marRight w:val="0"/>
      <w:marTop w:val="0"/>
      <w:marBottom w:val="0"/>
      <w:divBdr>
        <w:top w:val="none" w:sz="0" w:space="0" w:color="auto"/>
        <w:left w:val="none" w:sz="0" w:space="0" w:color="auto"/>
        <w:bottom w:val="none" w:sz="0" w:space="0" w:color="auto"/>
        <w:right w:val="none" w:sz="0" w:space="0" w:color="auto"/>
      </w:divBdr>
    </w:div>
    <w:div w:id="1906601902">
      <w:bodyDiv w:val="1"/>
      <w:marLeft w:val="0"/>
      <w:marRight w:val="0"/>
      <w:marTop w:val="0"/>
      <w:marBottom w:val="0"/>
      <w:divBdr>
        <w:top w:val="none" w:sz="0" w:space="0" w:color="auto"/>
        <w:left w:val="none" w:sz="0" w:space="0" w:color="auto"/>
        <w:bottom w:val="none" w:sz="0" w:space="0" w:color="auto"/>
        <w:right w:val="none" w:sz="0" w:space="0" w:color="auto"/>
      </w:divBdr>
    </w:div>
    <w:div w:id="21008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dracek.ADVENT\Desktop\Popis%20&#345;e&#353;en&#237;%20zak&#225;zkov&#253;ch%20&#250;pr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833BE62EF41659C38BF7307549E09"/>
        <w:category>
          <w:name w:val="Obecné"/>
          <w:gallery w:val="placeholder"/>
        </w:category>
        <w:types>
          <w:type w:val="bbPlcHdr"/>
        </w:types>
        <w:behaviors>
          <w:behavior w:val="content"/>
        </w:behaviors>
        <w:guid w:val="{05FAA865-483A-47BA-8F80-458EBCBDE457}"/>
      </w:docPartPr>
      <w:docPartBody>
        <w:p w:rsidR="003B146E" w:rsidRDefault="00D81E0D">
          <w:r w:rsidRPr="00D226A8">
            <w:rPr>
              <w:rStyle w:val="Zstupntext"/>
            </w:rPr>
            <w:t>[Autor]</w:t>
          </w:r>
        </w:p>
      </w:docPartBody>
    </w:docPart>
    <w:docPart>
      <w:docPartPr>
        <w:name w:val="C1CAC8D48244487596E5709DDCDA46E7"/>
        <w:category>
          <w:name w:val="Obecné"/>
          <w:gallery w:val="placeholder"/>
        </w:category>
        <w:types>
          <w:type w:val="bbPlcHdr"/>
        </w:types>
        <w:behaviors>
          <w:behavior w:val="content"/>
        </w:behaviors>
        <w:guid w:val="{AC6C34BD-4ADB-4F48-91DC-F4072CA2051C}"/>
      </w:docPartPr>
      <w:docPartBody>
        <w:p w:rsidR="003B146E" w:rsidRDefault="00D81E0D">
          <w:r w:rsidRPr="00D226A8">
            <w:rPr>
              <w:rStyle w:val="Zstupntext"/>
            </w:rPr>
            <w:t>[Název]</w:t>
          </w:r>
        </w:p>
      </w:docPartBody>
    </w:docPart>
    <w:docPart>
      <w:docPartPr>
        <w:name w:val="10CC5DD361E24A84B439FA412026CD6A"/>
        <w:category>
          <w:name w:val="Obecné"/>
          <w:gallery w:val="placeholder"/>
        </w:category>
        <w:types>
          <w:type w:val="bbPlcHdr"/>
        </w:types>
        <w:behaviors>
          <w:behavior w:val="content"/>
        </w:behaviors>
        <w:guid w:val="{B6AC196A-8158-4A37-B9A5-46DB9DEC1FB8}"/>
      </w:docPartPr>
      <w:docPartBody>
        <w:p w:rsidR="00DD6B79" w:rsidRDefault="00D91DAF">
          <w:r w:rsidRPr="00C21BC0">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0D"/>
    <w:rsid w:val="000F1BCC"/>
    <w:rsid w:val="001637CA"/>
    <w:rsid w:val="001918F0"/>
    <w:rsid w:val="0021734A"/>
    <w:rsid w:val="003B146E"/>
    <w:rsid w:val="0057265C"/>
    <w:rsid w:val="005A4E47"/>
    <w:rsid w:val="006073AE"/>
    <w:rsid w:val="0068052A"/>
    <w:rsid w:val="006C34AA"/>
    <w:rsid w:val="007C5F9E"/>
    <w:rsid w:val="008C6052"/>
    <w:rsid w:val="009356B4"/>
    <w:rsid w:val="00951E2E"/>
    <w:rsid w:val="009E39A5"/>
    <w:rsid w:val="00A304C9"/>
    <w:rsid w:val="00BF404B"/>
    <w:rsid w:val="00D20C44"/>
    <w:rsid w:val="00D81E0D"/>
    <w:rsid w:val="00D91DAF"/>
    <w:rsid w:val="00DD6B79"/>
    <w:rsid w:val="00EC4CC4"/>
    <w:rsid w:val="00F77CFA"/>
    <w:rsid w:val="00FA33C9"/>
    <w:rsid w:val="00FA7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385B-4600-40D7-B9EF-9E87A0D3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Popis řešení zakázkových úprav</Template>
  <TotalTime>0</TotalTime>
  <Pages>9</Pages>
  <Words>2330</Words>
  <Characters>13750</Characters>
  <Application>Microsoft Office Word</Application>
  <DocSecurity>0</DocSecurity>
  <Lines>114</Lines>
  <Paragraphs>32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Úprava systému Powerkey 3.0 - Personální synchronizace</vt:lpstr>
      <vt:lpstr/>
    </vt:vector>
  </TitlesOfParts>
  <Company>Povodí Ohře S.P.</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Úprava systému Powerkey 3.0 - Personální synchronizace</dc:title>
  <dc:subject/>
  <dc:creator>Filip Stiskal</dc:creator>
  <cp:keywords/>
  <dc:description/>
  <cp:lastModifiedBy>Veronika Ceplická</cp:lastModifiedBy>
  <cp:revision>2</cp:revision>
  <cp:lastPrinted>2015-05-27T11:55:00Z</cp:lastPrinted>
  <dcterms:created xsi:type="dcterms:W3CDTF">2019-08-06T06:27:00Z</dcterms:created>
  <dcterms:modified xsi:type="dcterms:W3CDTF">2019-08-06T06:27:00Z</dcterms:modified>
</cp:coreProperties>
</file>