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4FD9F" w14:textId="77777777" w:rsidR="00911EA1" w:rsidRPr="00C06009" w:rsidRDefault="00911EA1" w:rsidP="00911EA1">
      <w:pPr>
        <w:jc w:val="center"/>
        <w:rPr>
          <w:rFonts w:ascii="Tahoma" w:hAnsi="Tahoma" w:cs="Tahoma"/>
          <w:b/>
          <w:sz w:val="18"/>
          <w:szCs w:val="18"/>
        </w:rPr>
      </w:pPr>
      <w:r w:rsidRPr="00C06009">
        <w:rPr>
          <w:rFonts w:ascii="Tahoma" w:hAnsi="Tahoma" w:cs="Tahoma"/>
          <w:b/>
          <w:sz w:val="18"/>
          <w:szCs w:val="18"/>
        </w:rPr>
        <w:t>Dodatek číslo 1 ke Smlouvě o poskytnutí obratového bonusu</w:t>
      </w:r>
    </w:p>
    <w:p w14:paraId="1C028944" w14:textId="77777777" w:rsidR="00911EA1" w:rsidRPr="00C06009" w:rsidRDefault="00911EA1" w:rsidP="00911EA1">
      <w:pPr>
        <w:jc w:val="center"/>
        <w:rPr>
          <w:rFonts w:ascii="Tahoma" w:hAnsi="Tahoma" w:cs="Tahoma"/>
          <w:sz w:val="18"/>
          <w:szCs w:val="18"/>
        </w:rPr>
      </w:pPr>
      <w:r w:rsidRPr="00C06009">
        <w:rPr>
          <w:rFonts w:ascii="Tahoma" w:hAnsi="Tahoma" w:cs="Tahoma"/>
          <w:sz w:val="18"/>
          <w:szCs w:val="18"/>
        </w:rPr>
        <w:t>(obratový bonus 2019)</w:t>
      </w:r>
    </w:p>
    <w:p w14:paraId="2858BAA4" w14:textId="77777777" w:rsidR="00911EA1" w:rsidRPr="00C06009" w:rsidRDefault="00911EA1" w:rsidP="00911EA1">
      <w:pPr>
        <w:jc w:val="center"/>
        <w:rPr>
          <w:rFonts w:ascii="Tahoma" w:hAnsi="Tahoma" w:cs="Tahoma"/>
          <w:sz w:val="16"/>
          <w:szCs w:val="16"/>
        </w:rPr>
      </w:pPr>
    </w:p>
    <w:p w14:paraId="6EFCDD3F" w14:textId="77777777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C06009">
        <w:rPr>
          <w:rFonts w:ascii="Tahoma" w:hAnsi="Tahoma" w:cs="Tahoma"/>
          <w:b/>
          <w:bCs/>
          <w:sz w:val="16"/>
          <w:szCs w:val="16"/>
        </w:rPr>
        <w:t>Smluvní strany</w:t>
      </w:r>
    </w:p>
    <w:p w14:paraId="75C0B883" w14:textId="77777777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7D7378E4" w14:textId="77777777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C06009">
        <w:rPr>
          <w:rFonts w:ascii="Tahoma" w:hAnsi="Tahoma" w:cs="Tahoma"/>
          <w:b/>
          <w:bCs/>
          <w:sz w:val="16"/>
          <w:szCs w:val="16"/>
        </w:rPr>
        <w:t>PROMEDICA PRAHA GROUP, a.s.</w:t>
      </w:r>
    </w:p>
    <w:p w14:paraId="68A22EDC" w14:textId="77777777" w:rsidR="00E04064" w:rsidRPr="00B843BF" w:rsidRDefault="00E04064" w:rsidP="00E04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B843BF">
        <w:rPr>
          <w:rFonts w:ascii="Tahoma" w:hAnsi="Tahoma" w:cs="Tahoma"/>
          <w:sz w:val="16"/>
          <w:szCs w:val="16"/>
        </w:rPr>
        <w:t xml:space="preserve">zapsaná v OR vedeném u </w:t>
      </w:r>
      <w:r w:rsidRPr="00B843BF">
        <w:rPr>
          <w:rFonts w:ascii="Tahoma" w:eastAsia="HiddenHorzOCR" w:hAnsi="Tahoma" w:cs="Tahoma"/>
          <w:sz w:val="16"/>
          <w:szCs w:val="16"/>
        </w:rPr>
        <w:t xml:space="preserve">Městského </w:t>
      </w:r>
      <w:r w:rsidRPr="00B843BF">
        <w:rPr>
          <w:rFonts w:ascii="Tahoma" w:hAnsi="Tahoma" w:cs="Tahoma"/>
          <w:sz w:val="16"/>
          <w:szCs w:val="16"/>
        </w:rPr>
        <w:t>soudu v Praze, B 4492</w:t>
      </w:r>
    </w:p>
    <w:p w14:paraId="51F1B40B" w14:textId="1CD3209C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465263">
        <w:rPr>
          <w:rFonts w:ascii="Tahoma" w:hAnsi="Tahoma" w:cs="Tahoma"/>
          <w:sz w:val="16"/>
          <w:szCs w:val="16"/>
        </w:rPr>
        <w:t>se sídlem</w:t>
      </w:r>
      <w:r w:rsidR="00E04064">
        <w:rPr>
          <w:rFonts w:ascii="Tahoma" w:hAnsi="Tahoma" w:cs="Tahoma"/>
          <w:sz w:val="16"/>
          <w:szCs w:val="16"/>
        </w:rPr>
        <w:t>:</w:t>
      </w:r>
      <w:r w:rsidRPr="00465263">
        <w:rPr>
          <w:rFonts w:ascii="Tahoma" w:hAnsi="Tahoma" w:cs="Tahoma"/>
          <w:sz w:val="16"/>
          <w:szCs w:val="16"/>
        </w:rPr>
        <w:t xml:space="preserve"> </w:t>
      </w:r>
      <w:r w:rsidR="00E04064">
        <w:rPr>
          <w:rFonts w:ascii="Tahoma" w:hAnsi="Tahoma" w:cs="Tahoma"/>
          <w:sz w:val="16"/>
          <w:szCs w:val="16"/>
        </w:rPr>
        <w:tab/>
      </w:r>
      <w:proofErr w:type="spellStart"/>
      <w:r w:rsidRPr="00C06009">
        <w:rPr>
          <w:rFonts w:ascii="Tahoma" w:hAnsi="Tahoma" w:cs="Tahoma"/>
          <w:sz w:val="16"/>
          <w:szCs w:val="16"/>
        </w:rPr>
        <w:t>Juárezova</w:t>
      </w:r>
      <w:proofErr w:type="spellEnd"/>
      <w:r w:rsidRPr="00C06009">
        <w:rPr>
          <w:rFonts w:ascii="Tahoma" w:hAnsi="Tahoma" w:cs="Tahoma"/>
          <w:sz w:val="16"/>
          <w:szCs w:val="16"/>
        </w:rPr>
        <w:t xml:space="preserve"> 1071/17, </w:t>
      </w:r>
      <w:r w:rsidRPr="00C06009">
        <w:rPr>
          <w:rFonts w:ascii="Tahoma" w:eastAsia="HiddenHorzOCR" w:hAnsi="Tahoma" w:cs="Tahoma"/>
          <w:sz w:val="16"/>
          <w:szCs w:val="16"/>
        </w:rPr>
        <w:t xml:space="preserve">Bubeneč, </w:t>
      </w:r>
      <w:r w:rsidRPr="00C06009">
        <w:rPr>
          <w:rFonts w:ascii="Tahoma" w:hAnsi="Tahoma" w:cs="Tahoma"/>
          <w:sz w:val="16"/>
          <w:szCs w:val="16"/>
        </w:rPr>
        <w:t>160 00 Praha 6</w:t>
      </w:r>
    </w:p>
    <w:p w14:paraId="4094F585" w14:textId="72D9C8E0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C06009">
        <w:rPr>
          <w:rFonts w:ascii="Tahoma" w:eastAsia="HiddenHorzOCR" w:hAnsi="Tahoma" w:cs="Tahoma"/>
          <w:sz w:val="16"/>
          <w:szCs w:val="16"/>
        </w:rPr>
        <w:t xml:space="preserve">IČ: </w:t>
      </w:r>
      <w:r w:rsidRPr="00C06009">
        <w:rPr>
          <w:rFonts w:ascii="Tahoma" w:hAnsi="Tahoma" w:cs="Tahoma"/>
          <w:sz w:val="16"/>
          <w:szCs w:val="16"/>
        </w:rPr>
        <w:t xml:space="preserve">25099019 </w:t>
      </w:r>
      <w:r w:rsidR="00E04064">
        <w:rPr>
          <w:rFonts w:ascii="Tahoma" w:hAnsi="Tahoma" w:cs="Tahoma"/>
          <w:sz w:val="16"/>
          <w:szCs w:val="16"/>
        </w:rPr>
        <w:tab/>
      </w:r>
      <w:r w:rsidRPr="00465263">
        <w:rPr>
          <w:rFonts w:ascii="Tahoma" w:eastAsia="HiddenHorzOCR" w:hAnsi="Tahoma" w:cs="Tahoma"/>
          <w:sz w:val="16"/>
          <w:szCs w:val="16"/>
        </w:rPr>
        <w:t xml:space="preserve">DIČ: </w:t>
      </w:r>
      <w:r w:rsidRPr="00465263">
        <w:rPr>
          <w:rFonts w:ascii="Tahoma" w:hAnsi="Tahoma" w:cs="Tahoma"/>
          <w:sz w:val="16"/>
          <w:szCs w:val="16"/>
        </w:rPr>
        <w:t>CZ25099019</w:t>
      </w:r>
    </w:p>
    <w:p w14:paraId="2D9BBBE5" w14:textId="46DD12B4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465263">
        <w:rPr>
          <w:rFonts w:ascii="Tahoma" w:hAnsi="Tahoma" w:cs="Tahoma"/>
          <w:sz w:val="16"/>
          <w:szCs w:val="16"/>
        </w:rPr>
        <w:t xml:space="preserve">Bankovní spojení: </w:t>
      </w:r>
      <w:r w:rsidR="00E04064">
        <w:rPr>
          <w:rFonts w:ascii="Tahoma" w:hAnsi="Tahoma" w:cs="Tahoma"/>
          <w:sz w:val="16"/>
          <w:szCs w:val="16"/>
        </w:rPr>
        <w:tab/>
      </w:r>
      <w:r w:rsidRPr="00465263">
        <w:rPr>
          <w:rFonts w:ascii="Tahoma" w:hAnsi="Tahoma" w:cs="Tahoma"/>
          <w:sz w:val="16"/>
          <w:szCs w:val="16"/>
        </w:rPr>
        <w:t>Moneta Bank</w:t>
      </w:r>
      <w:r w:rsidR="00E04064">
        <w:rPr>
          <w:rFonts w:ascii="Tahoma" w:hAnsi="Tahoma" w:cs="Tahoma"/>
          <w:sz w:val="16"/>
          <w:szCs w:val="16"/>
        </w:rPr>
        <w:t xml:space="preserve"> a.s.</w:t>
      </w:r>
    </w:p>
    <w:p w14:paraId="4A840C18" w14:textId="77777777" w:rsidR="00911EA1" w:rsidRPr="00C06009" w:rsidRDefault="00911EA1" w:rsidP="0046526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6"/>
          <w:szCs w:val="16"/>
        </w:rPr>
      </w:pPr>
      <w:proofErr w:type="spellStart"/>
      <w:r w:rsidRPr="00C06009">
        <w:rPr>
          <w:rFonts w:ascii="Tahoma" w:eastAsia="HiddenHorzOCR" w:hAnsi="Tahoma" w:cs="Tahoma"/>
          <w:sz w:val="16"/>
          <w:szCs w:val="16"/>
        </w:rPr>
        <w:t>č.ú</w:t>
      </w:r>
      <w:proofErr w:type="spellEnd"/>
      <w:r w:rsidRPr="00C06009">
        <w:rPr>
          <w:rFonts w:ascii="Tahoma" w:eastAsia="HiddenHorzOCR" w:hAnsi="Tahoma" w:cs="Tahoma"/>
          <w:sz w:val="16"/>
          <w:szCs w:val="16"/>
        </w:rPr>
        <w:t xml:space="preserve">.: </w:t>
      </w:r>
      <w:r w:rsidRPr="00C06009">
        <w:rPr>
          <w:rFonts w:ascii="Tahoma" w:hAnsi="Tahoma" w:cs="Tahoma"/>
          <w:sz w:val="16"/>
          <w:szCs w:val="16"/>
        </w:rPr>
        <w:t>2241008-504/0600</w:t>
      </w:r>
    </w:p>
    <w:p w14:paraId="5393F57E" w14:textId="43D382DE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sz w:val="16"/>
          <w:szCs w:val="16"/>
        </w:rPr>
      </w:pPr>
      <w:r w:rsidRPr="001E1E61">
        <w:rPr>
          <w:rFonts w:ascii="Tahoma" w:hAnsi="Tahoma" w:cs="Tahoma"/>
          <w:bCs/>
          <w:sz w:val="16"/>
          <w:szCs w:val="16"/>
        </w:rPr>
        <w:t>zastoupená:</w:t>
      </w:r>
      <w:r w:rsidRPr="00C06009">
        <w:rPr>
          <w:rFonts w:ascii="Tahoma" w:hAnsi="Tahoma" w:cs="Tahoma"/>
          <w:b/>
          <w:bCs/>
          <w:sz w:val="16"/>
          <w:szCs w:val="16"/>
        </w:rPr>
        <w:t xml:space="preserve"> </w:t>
      </w:r>
      <w:r w:rsidR="00AD7E3C">
        <w:rPr>
          <w:rFonts w:ascii="Tahoma" w:hAnsi="Tahoma" w:cs="Tahoma"/>
          <w:b/>
          <w:bCs/>
          <w:sz w:val="16"/>
          <w:szCs w:val="16"/>
        </w:rPr>
        <w:tab/>
      </w:r>
      <w:r w:rsidRPr="00C06009">
        <w:rPr>
          <w:rFonts w:ascii="Tahoma" w:hAnsi="Tahoma" w:cs="Tahoma"/>
          <w:sz w:val="16"/>
          <w:szCs w:val="16"/>
        </w:rPr>
        <w:t xml:space="preserve">Pavlem Hanušem, </w:t>
      </w:r>
      <w:r w:rsidRPr="00C06009">
        <w:rPr>
          <w:rFonts w:ascii="Tahoma" w:eastAsia="HiddenHorzOCR" w:hAnsi="Tahoma" w:cs="Tahoma"/>
          <w:sz w:val="16"/>
          <w:szCs w:val="16"/>
        </w:rPr>
        <w:t>předsedou představenstva</w:t>
      </w:r>
    </w:p>
    <w:p w14:paraId="6E3DB80A" w14:textId="77777777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C06009">
        <w:rPr>
          <w:rFonts w:ascii="Tahoma" w:hAnsi="Tahoma" w:cs="Tahoma"/>
          <w:sz w:val="16"/>
          <w:szCs w:val="16"/>
        </w:rPr>
        <w:t xml:space="preserve">dále jen </w:t>
      </w:r>
      <w:r w:rsidRPr="00C06009">
        <w:rPr>
          <w:rFonts w:ascii="Tahoma" w:hAnsi="Tahoma" w:cs="Tahoma"/>
          <w:b/>
          <w:bCs/>
          <w:sz w:val="16"/>
          <w:szCs w:val="16"/>
        </w:rPr>
        <w:t>„prodávající"</w:t>
      </w:r>
    </w:p>
    <w:p w14:paraId="12334966" w14:textId="77777777" w:rsidR="00AD7E3C" w:rsidRDefault="00AD7E3C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50CA4C98" w14:textId="241D46D6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465263">
        <w:rPr>
          <w:rFonts w:ascii="Tahoma" w:hAnsi="Tahoma" w:cs="Tahoma"/>
          <w:b/>
          <w:bCs/>
          <w:sz w:val="16"/>
          <w:szCs w:val="16"/>
        </w:rPr>
        <w:t xml:space="preserve">a </w:t>
      </w:r>
    </w:p>
    <w:p w14:paraId="3D0A8B7B" w14:textId="77777777" w:rsidR="00AD7E3C" w:rsidRDefault="00AD7E3C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7BE951E2" w14:textId="549396BC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C06009">
        <w:rPr>
          <w:rFonts w:ascii="Tahoma" w:hAnsi="Tahoma" w:cs="Tahoma"/>
          <w:b/>
          <w:bCs/>
          <w:sz w:val="16"/>
          <w:szCs w:val="16"/>
        </w:rPr>
        <w:t>Všeobecná fakultní nemocnice v Praze</w:t>
      </w:r>
    </w:p>
    <w:p w14:paraId="40F7562B" w14:textId="33C475D4" w:rsidR="00911EA1" w:rsidRPr="00C06009" w:rsidRDefault="00AD7E3C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</w:t>
      </w:r>
      <w:r w:rsidR="00911EA1" w:rsidRPr="00465263">
        <w:rPr>
          <w:rFonts w:ascii="Tahoma" w:hAnsi="Tahoma" w:cs="Tahoma"/>
          <w:sz w:val="16"/>
          <w:szCs w:val="16"/>
        </w:rPr>
        <w:t>e sídlem</w:t>
      </w:r>
      <w:r>
        <w:rPr>
          <w:rFonts w:ascii="Tahoma" w:hAnsi="Tahoma" w:cs="Tahoma"/>
          <w:sz w:val="16"/>
          <w:szCs w:val="16"/>
        </w:rPr>
        <w:t>:</w:t>
      </w:r>
      <w:r w:rsidR="00911EA1" w:rsidRPr="0046526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 w:rsidR="00911EA1" w:rsidRPr="00C06009">
        <w:rPr>
          <w:rFonts w:ascii="Tahoma" w:hAnsi="Tahoma" w:cs="Tahoma"/>
          <w:sz w:val="16"/>
          <w:szCs w:val="16"/>
        </w:rPr>
        <w:t>U Nemocnice 499/2, 128 08 Praha 2</w:t>
      </w:r>
    </w:p>
    <w:p w14:paraId="6BB18E41" w14:textId="135E32E8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C06009">
        <w:rPr>
          <w:rFonts w:ascii="Tahoma" w:eastAsia="HiddenHorzOCR" w:hAnsi="Tahoma" w:cs="Tahoma"/>
          <w:sz w:val="16"/>
          <w:szCs w:val="16"/>
        </w:rPr>
        <w:t xml:space="preserve">IČ: </w:t>
      </w:r>
      <w:r w:rsidRPr="00C06009">
        <w:rPr>
          <w:rFonts w:ascii="Tahoma" w:hAnsi="Tahoma" w:cs="Tahoma"/>
          <w:sz w:val="16"/>
          <w:szCs w:val="16"/>
        </w:rPr>
        <w:t xml:space="preserve">00064165 </w:t>
      </w:r>
      <w:r w:rsidR="00AD7E3C">
        <w:rPr>
          <w:rFonts w:ascii="Tahoma" w:hAnsi="Tahoma" w:cs="Tahoma"/>
          <w:sz w:val="16"/>
          <w:szCs w:val="16"/>
        </w:rPr>
        <w:tab/>
      </w:r>
      <w:r w:rsidRPr="00465263">
        <w:rPr>
          <w:rFonts w:ascii="Tahoma" w:eastAsia="HiddenHorzOCR" w:hAnsi="Tahoma" w:cs="Tahoma"/>
          <w:sz w:val="16"/>
          <w:szCs w:val="16"/>
        </w:rPr>
        <w:t xml:space="preserve">DIČ: </w:t>
      </w:r>
      <w:r w:rsidRPr="00465263">
        <w:rPr>
          <w:rFonts w:ascii="Tahoma" w:hAnsi="Tahoma" w:cs="Tahoma"/>
          <w:sz w:val="16"/>
          <w:szCs w:val="16"/>
        </w:rPr>
        <w:t>CZ00064165</w:t>
      </w:r>
    </w:p>
    <w:p w14:paraId="15AB3D44" w14:textId="7DEFA6EE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sz w:val="16"/>
          <w:szCs w:val="16"/>
        </w:rPr>
      </w:pPr>
      <w:r w:rsidRPr="00465263">
        <w:rPr>
          <w:rFonts w:ascii="Tahoma" w:hAnsi="Tahoma" w:cs="Tahoma"/>
          <w:sz w:val="16"/>
          <w:szCs w:val="16"/>
        </w:rPr>
        <w:t>Bankovní spojení</w:t>
      </w:r>
      <w:r w:rsidR="00AD7E3C">
        <w:rPr>
          <w:rFonts w:ascii="Tahoma" w:hAnsi="Tahoma" w:cs="Tahoma"/>
          <w:sz w:val="16"/>
          <w:szCs w:val="16"/>
        </w:rPr>
        <w:t>:</w:t>
      </w:r>
      <w:r w:rsidRPr="00465263">
        <w:rPr>
          <w:rFonts w:ascii="Tahoma" w:hAnsi="Tahoma" w:cs="Tahoma"/>
          <w:sz w:val="16"/>
          <w:szCs w:val="16"/>
        </w:rPr>
        <w:t xml:space="preserve"> </w:t>
      </w:r>
      <w:r w:rsidR="00AD7E3C">
        <w:rPr>
          <w:rFonts w:ascii="Tahoma" w:hAnsi="Tahoma" w:cs="Tahoma"/>
          <w:sz w:val="16"/>
          <w:szCs w:val="16"/>
        </w:rPr>
        <w:tab/>
      </w:r>
      <w:r w:rsidRPr="00465263">
        <w:rPr>
          <w:rFonts w:ascii="Tahoma" w:eastAsia="HiddenHorzOCR" w:hAnsi="Tahoma" w:cs="Tahoma"/>
          <w:sz w:val="16"/>
          <w:szCs w:val="16"/>
        </w:rPr>
        <w:t>ČNB</w:t>
      </w:r>
    </w:p>
    <w:p w14:paraId="655A11AC" w14:textId="77777777" w:rsidR="00911EA1" w:rsidRPr="00465263" w:rsidRDefault="00911EA1" w:rsidP="0046526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6"/>
          <w:szCs w:val="16"/>
        </w:rPr>
      </w:pPr>
      <w:r w:rsidRPr="00465263">
        <w:rPr>
          <w:rFonts w:ascii="Tahoma" w:eastAsia="HiddenHorzOCR" w:hAnsi="Tahoma" w:cs="Tahoma"/>
          <w:sz w:val="16"/>
          <w:szCs w:val="16"/>
        </w:rPr>
        <w:t xml:space="preserve">č. </w:t>
      </w:r>
      <w:proofErr w:type="spellStart"/>
      <w:r w:rsidRPr="00465263">
        <w:rPr>
          <w:rFonts w:ascii="Tahoma" w:hAnsi="Tahoma" w:cs="Tahoma"/>
          <w:sz w:val="16"/>
          <w:szCs w:val="16"/>
        </w:rPr>
        <w:t>ú.</w:t>
      </w:r>
      <w:proofErr w:type="spellEnd"/>
      <w:r w:rsidRPr="00465263">
        <w:rPr>
          <w:rFonts w:ascii="Tahoma" w:hAnsi="Tahoma" w:cs="Tahoma"/>
          <w:sz w:val="16"/>
          <w:szCs w:val="16"/>
        </w:rPr>
        <w:t xml:space="preserve"> 24035021/0710</w:t>
      </w:r>
    </w:p>
    <w:p w14:paraId="4B64E79F" w14:textId="17B3782B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1E1E61">
        <w:rPr>
          <w:rFonts w:ascii="Tahoma" w:hAnsi="Tahoma" w:cs="Tahoma"/>
          <w:bCs/>
          <w:sz w:val="16"/>
          <w:szCs w:val="16"/>
        </w:rPr>
        <w:t>zastoupená:</w:t>
      </w:r>
      <w:r w:rsidRPr="00465263">
        <w:rPr>
          <w:rFonts w:ascii="Tahoma" w:hAnsi="Tahoma" w:cs="Tahoma"/>
          <w:b/>
          <w:bCs/>
          <w:sz w:val="16"/>
          <w:szCs w:val="16"/>
        </w:rPr>
        <w:t xml:space="preserve"> </w:t>
      </w:r>
      <w:r w:rsidR="001E1E61">
        <w:rPr>
          <w:rFonts w:ascii="Tahoma" w:hAnsi="Tahoma" w:cs="Tahoma"/>
          <w:b/>
          <w:bCs/>
          <w:sz w:val="16"/>
          <w:szCs w:val="16"/>
        </w:rPr>
        <w:tab/>
      </w:r>
      <w:r w:rsidRPr="00465263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Pr="00465263">
        <w:rPr>
          <w:rFonts w:ascii="Tahoma" w:hAnsi="Tahoma" w:cs="Tahoma"/>
          <w:sz w:val="16"/>
          <w:szCs w:val="16"/>
        </w:rPr>
        <w:t>Feltlem</w:t>
      </w:r>
      <w:proofErr w:type="spellEnd"/>
      <w:r w:rsidRPr="00465263">
        <w:rPr>
          <w:rFonts w:ascii="Tahoma" w:hAnsi="Tahoma" w:cs="Tahoma"/>
          <w:sz w:val="16"/>
          <w:szCs w:val="16"/>
        </w:rPr>
        <w:t>, Ph.D., MBA</w:t>
      </w:r>
      <w:r w:rsidR="00AD7E3C">
        <w:rPr>
          <w:rFonts w:ascii="Tahoma" w:hAnsi="Tahoma" w:cs="Tahoma"/>
          <w:sz w:val="16"/>
          <w:szCs w:val="16"/>
        </w:rPr>
        <w:t>, ředitelem</w:t>
      </w:r>
    </w:p>
    <w:p w14:paraId="7916AD6D" w14:textId="77777777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465263">
        <w:rPr>
          <w:rFonts w:ascii="Tahoma" w:hAnsi="Tahoma" w:cs="Tahoma"/>
          <w:sz w:val="16"/>
          <w:szCs w:val="16"/>
        </w:rPr>
        <w:t xml:space="preserve">dále jen </w:t>
      </w:r>
      <w:r w:rsidRPr="00465263">
        <w:rPr>
          <w:rFonts w:ascii="Tahoma" w:hAnsi="Tahoma" w:cs="Tahoma"/>
          <w:b/>
          <w:bCs/>
          <w:sz w:val="16"/>
          <w:szCs w:val="16"/>
        </w:rPr>
        <w:t>„kupující"</w:t>
      </w:r>
    </w:p>
    <w:p w14:paraId="760839A9" w14:textId="77777777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34990D65" w14:textId="2061A405" w:rsidR="00911EA1" w:rsidRPr="00465263" w:rsidRDefault="00911EA1" w:rsidP="00911EA1">
      <w:pPr>
        <w:rPr>
          <w:rFonts w:ascii="Tahoma" w:hAnsi="Tahoma" w:cs="Tahoma"/>
          <w:b/>
          <w:sz w:val="16"/>
          <w:szCs w:val="16"/>
        </w:rPr>
      </w:pPr>
      <w:r w:rsidRPr="00465263">
        <w:rPr>
          <w:rFonts w:ascii="Tahoma" w:hAnsi="Tahoma" w:cs="Tahoma"/>
          <w:sz w:val="16"/>
          <w:szCs w:val="16"/>
        </w:rPr>
        <w:t xml:space="preserve">uzavírají dnešního dne v souladu s § 1746 odst. 2 zákona </w:t>
      </w:r>
      <w:r w:rsidRPr="00465263">
        <w:rPr>
          <w:rFonts w:ascii="Tahoma" w:eastAsia="HiddenHorzOCR" w:hAnsi="Tahoma" w:cs="Tahoma"/>
          <w:sz w:val="16"/>
          <w:szCs w:val="16"/>
        </w:rPr>
        <w:t xml:space="preserve">č. </w:t>
      </w:r>
      <w:r w:rsidRPr="00465263">
        <w:rPr>
          <w:rFonts w:ascii="Tahoma" w:hAnsi="Tahoma" w:cs="Tahoma"/>
          <w:sz w:val="16"/>
          <w:szCs w:val="16"/>
        </w:rPr>
        <w:t xml:space="preserve">89/2012 Sb., </w:t>
      </w:r>
      <w:r w:rsidRPr="00465263">
        <w:rPr>
          <w:rFonts w:ascii="Tahoma" w:eastAsia="HiddenHorzOCR" w:hAnsi="Tahoma" w:cs="Tahoma"/>
          <w:sz w:val="16"/>
          <w:szCs w:val="16"/>
        </w:rPr>
        <w:t xml:space="preserve">občanského </w:t>
      </w:r>
      <w:r w:rsidRPr="00465263">
        <w:rPr>
          <w:rFonts w:ascii="Tahoma" w:hAnsi="Tahoma" w:cs="Tahoma"/>
          <w:sz w:val="16"/>
          <w:szCs w:val="16"/>
        </w:rPr>
        <w:t xml:space="preserve">zákoníku, ve </w:t>
      </w:r>
      <w:r w:rsidRPr="00465263">
        <w:rPr>
          <w:rFonts w:ascii="Tahoma" w:eastAsia="HiddenHorzOCR" w:hAnsi="Tahoma" w:cs="Tahoma"/>
          <w:sz w:val="16"/>
          <w:szCs w:val="16"/>
        </w:rPr>
        <w:t xml:space="preserve">znění pozdějších </w:t>
      </w:r>
      <w:r w:rsidRPr="00465263">
        <w:rPr>
          <w:rFonts w:ascii="Tahoma" w:hAnsi="Tahoma" w:cs="Tahoma"/>
          <w:sz w:val="16"/>
          <w:szCs w:val="16"/>
        </w:rPr>
        <w:t xml:space="preserve">právních předpisů </w:t>
      </w:r>
      <w:r w:rsidRPr="00465263">
        <w:rPr>
          <w:rFonts w:ascii="Tahoma" w:hAnsi="Tahoma" w:cs="Tahoma"/>
          <w:b/>
          <w:sz w:val="16"/>
          <w:szCs w:val="16"/>
        </w:rPr>
        <w:t>Dodatek číslo 1 ke Smlouvě o poskytnutí obratového bonusu</w:t>
      </w:r>
      <w:r w:rsidR="00B321D6">
        <w:rPr>
          <w:rFonts w:ascii="Tahoma" w:hAnsi="Tahoma" w:cs="Tahoma"/>
          <w:b/>
          <w:sz w:val="16"/>
          <w:szCs w:val="16"/>
        </w:rPr>
        <w:t xml:space="preserve"> </w:t>
      </w:r>
      <w:r w:rsidR="00B321D6">
        <w:rPr>
          <w:rFonts w:ascii="Tahoma" w:hAnsi="Tahoma" w:cs="Tahoma"/>
          <w:sz w:val="16"/>
          <w:szCs w:val="16"/>
        </w:rPr>
        <w:t>ze dne 3.5.2019,</w:t>
      </w:r>
      <w:r w:rsidRPr="00465263">
        <w:rPr>
          <w:rFonts w:ascii="Tahoma" w:hAnsi="Tahoma" w:cs="Tahoma"/>
          <w:b/>
          <w:sz w:val="16"/>
          <w:szCs w:val="16"/>
        </w:rPr>
        <w:t xml:space="preserve"> </w:t>
      </w:r>
      <w:r w:rsidR="005E554C" w:rsidRPr="00465263">
        <w:rPr>
          <w:rFonts w:ascii="Tahoma" w:hAnsi="Tahoma" w:cs="Tahoma"/>
          <w:b/>
          <w:sz w:val="16"/>
          <w:szCs w:val="16"/>
        </w:rPr>
        <w:t>č. PO 180/S/19</w:t>
      </w:r>
      <w:r w:rsidRPr="00465263">
        <w:rPr>
          <w:rFonts w:ascii="Tahoma" w:hAnsi="Tahoma" w:cs="Tahoma"/>
          <w:b/>
          <w:sz w:val="16"/>
          <w:szCs w:val="16"/>
        </w:rPr>
        <w:t>.</w:t>
      </w:r>
    </w:p>
    <w:p w14:paraId="6EA39F0D" w14:textId="77777777" w:rsidR="00911EA1" w:rsidRPr="00465263" w:rsidRDefault="00911EA1" w:rsidP="00911EA1">
      <w:pPr>
        <w:rPr>
          <w:rFonts w:ascii="Tahoma" w:hAnsi="Tahoma" w:cs="Tahoma"/>
          <w:b/>
          <w:sz w:val="16"/>
          <w:szCs w:val="16"/>
        </w:rPr>
      </w:pPr>
    </w:p>
    <w:p w14:paraId="16199AE1" w14:textId="77777777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6F57659A" w14:textId="77777777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465263">
        <w:rPr>
          <w:rFonts w:ascii="Tahoma" w:hAnsi="Tahoma" w:cs="Tahoma"/>
          <w:b/>
          <w:sz w:val="16"/>
          <w:szCs w:val="16"/>
        </w:rPr>
        <w:t>I.</w:t>
      </w:r>
    </w:p>
    <w:p w14:paraId="06E1CA2C" w14:textId="77777777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465263">
        <w:rPr>
          <w:rFonts w:ascii="Tahoma" w:hAnsi="Tahoma" w:cs="Tahoma"/>
          <w:b/>
          <w:sz w:val="16"/>
          <w:szCs w:val="16"/>
        </w:rPr>
        <w:t>Předmět dodatku</w:t>
      </w:r>
    </w:p>
    <w:p w14:paraId="1F15ABF7" w14:textId="77777777" w:rsidR="00911EA1" w:rsidRPr="00465263" w:rsidRDefault="00911EA1" w:rsidP="00911E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1D72DC21" w14:textId="083BED3B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465263">
        <w:rPr>
          <w:rFonts w:ascii="Tahoma" w:hAnsi="Tahoma" w:cs="Tahoma"/>
          <w:sz w:val="16"/>
          <w:szCs w:val="16"/>
        </w:rPr>
        <w:t xml:space="preserve">Smluvní strany se dohodly na změně </w:t>
      </w:r>
      <w:r w:rsidR="008D0C01">
        <w:rPr>
          <w:rFonts w:ascii="Tahoma" w:hAnsi="Tahoma" w:cs="Tahoma"/>
          <w:sz w:val="16"/>
          <w:szCs w:val="16"/>
        </w:rPr>
        <w:t>P</w:t>
      </w:r>
      <w:r w:rsidRPr="00465263">
        <w:rPr>
          <w:rFonts w:ascii="Tahoma" w:hAnsi="Tahoma" w:cs="Tahoma"/>
          <w:sz w:val="16"/>
          <w:szCs w:val="16"/>
        </w:rPr>
        <w:t>řílohy číslo 1</w:t>
      </w:r>
      <w:r w:rsidR="0072201D">
        <w:rPr>
          <w:rFonts w:ascii="Tahoma" w:hAnsi="Tahoma" w:cs="Tahoma"/>
          <w:sz w:val="16"/>
          <w:szCs w:val="16"/>
        </w:rPr>
        <w:t xml:space="preserve"> smlouvy. Část 2 Přílohy č. 1 smlouvy</w:t>
      </w:r>
      <w:r w:rsidRPr="00C06009">
        <w:rPr>
          <w:rFonts w:ascii="Tahoma" w:hAnsi="Tahoma" w:cs="Tahoma"/>
          <w:sz w:val="16"/>
          <w:szCs w:val="16"/>
        </w:rPr>
        <w:t xml:space="preserve"> – Seznam výrobků </w:t>
      </w:r>
      <w:r w:rsidR="0072201D">
        <w:rPr>
          <w:rFonts w:ascii="Tahoma" w:hAnsi="Tahoma" w:cs="Tahoma"/>
          <w:sz w:val="16"/>
          <w:szCs w:val="16"/>
        </w:rPr>
        <w:t>se</w:t>
      </w:r>
      <w:r w:rsidRPr="00C06009">
        <w:rPr>
          <w:rFonts w:ascii="Tahoma" w:hAnsi="Tahoma" w:cs="Tahoma"/>
          <w:sz w:val="16"/>
          <w:szCs w:val="16"/>
        </w:rPr>
        <w:t xml:space="preserve"> </w:t>
      </w:r>
      <w:r w:rsidR="00BB245F">
        <w:rPr>
          <w:rFonts w:ascii="Tahoma" w:hAnsi="Tahoma" w:cs="Tahoma"/>
          <w:sz w:val="16"/>
          <w:szCs w:val="16"/>
        </w:rPr>
        <w:t>o</w:t>
      </w:r>
      <w:r w:rsidRPr="00C06009">
        <w:rPr>
          <w:rFonts w:ascii="Tahoma" w:hAnsi="Tahoma" w:cs="Tahoma"/>
          <w:sz w:val="16"/>
          <w:szCs w:val="16"/>
        </w:rPr>
        <w:t xml:space="preserve">d 1.7.2019 </w:t>
      </w:r>
      <w:r w:rsidR="00BB245F">
        <w:rPr>
          <w:rFonts w:ascii="Tahoma" w:hAnsi="Tahoma" w:cs="Tahoma"/>
          <w:sz w:val="16"/>
          <w:szCs w:val="16"/>
        </w:rPr>
        <w:t>nahrazuje novým seznamem výrobků, který tvoří přílohu tohoto dodatku</w:t>
      </w:r>
      <w:r w:rsidR="00120CF5">
        <w:rPr>
          <w:rFonts w:ascii="Tahoma" w:hAnsi="Tahoma" w:cs="Tahoma"/>
          <w:sz w:val="16"/>
          <w:szCs w:val="16"/>
        </w:rPr>
        <w:t>.</w:t>
      </w:r>
    </w:p>
    <w:p w14:paraId="5A7396B5" w14:textId="77777777" w:rsidR="00911EA1" w:rsidRPr="00C06009" w:rsidRDefault="00911EA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7DE0F6E0" w14:textId="77777777" w:rsidR="00E34B36" w:rsidRPr="00AD1C22" w:rsidRDefault="00E34B36" w:rsidP="00E34B36">
      <w:pPr>
        <w:jc w:val="center"/>
        <w:rPr>
          <w:rFonts w:ascii="Tahoma" w:eastAsia="Tahoma" w:hAnsi="Tahoma" w:cs="Tahoma"/>
          <w:b/>
          <w:bCs/>
          <w:sz w:val="16"/>
          <w:szCs w:val="16"/>
        </w:rPr>
      </w:pPr>
      <w:r w:rsidRPr="00AD1C22">
        <w:rPr>
          <w:rFonts w:ascii="Tahoma" w:eastAsia="Tahoma" w:hAnsi="Tahoma" w:cs="Tahoma"/>
          <w:b/>
          <w:bCs/>
          <w:sz w:val="16"/>
          <w:szCs w:val="16"/>
        </w:rPr>
        <w:t>II.</w:t>
      </w:r>
    </w:p>
    <w:p w14:paraId="3A6BEC5B" w14:textId="77777777" w:rsidR="00E34B36" w:rsidRPr="00AD1C22" w:rsidRDefault="00E34B36" w:rsidP="00E34B36">
      <w:pPr>
        <w:jc w:val="center"/>
        <w:rPr>
          <w:rFonts w:ascii="Tahoma" w:eastAsia="Tahoma" w:hAnsi="Tahoma" w:cs="Tahoma"/>
          <w:b/>
          <w:bCs/>
          <w:sz w:val="16"/>
          <w:szCs w:val="16"/>
        </w:rPr>
      </w:pPr>
      <w:r w:rsidRPr="00AD1C22">
        <w:rPr>
          <w:rFonts w:ascii="Tahoma" w:eastAsia="Tahoma" w:hAnsi="Tahoma" w:cs="Tahoma"/>
          <w:b/>
          <w:bCs/>
          <w:sz w:val="16"/>
          <w:szCs w:val="16"/>
        </w:rPr>
        <w:t>Závěrečná ustanovení</w:t>
      </w:r>
    </w:p>
    <w:p w14:paraId="4E9230D6" w14:textId="77777777" w:rsidR="00FF2090" w:rsidRDefault="00FF2090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1F698ADA" w14:textId="2E95FDCB" w:rsidR="00911EA1" w:rsidRPr="00C06009" w:rsidRDefault="00911EA1" w:rsidP="001E1E6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16"/>
          <w:szCs w:val="16"/>
        </w:rPr>
      </w:pPr>
      <w:r w:rsidRPr="00C06009">
        <w:rPr>
          <w:rFonts w:ascii="Tahoma" w:hAnsi="Tahoma" w:cs="Tahoma"/>
          <w:sz w:val="16"/>
          <w:szCs w:val="16"/>
        </w:rPr>
        <w:t>Ostatní ustanovení Smlouvy o poskytnutí obratového bonusu</w:t>
      </w:r>
      <w:r w:rsidR="00120CF5" w:rsidRPr="00C06009">
        <w:rPr>
          <w:rFonts w:ascii="Tahoma" w:hAnsi="Tahoma" w:cs="Tahoma"/>
          <w:sz w:val="16"/>
          <w:szCs w:val="16"/>
        </w:rPr>
        <w:t>, včetně části</w:t>
      </w:r>
      <w:r w:rsidR="001E1E61">
        <w:rPr>
          <w:rFonts w:ascii="Tahoma" w:hAnsi="Tahoma" w:cs="Tahoma"/>
          <w:sz w:val="16"/>
          <w:szCs w:val="16"/>
        </w:rPr>
        <w:t xml:space="preserve"> </w:t>
      </w:r>
      <w:r w:rsidR="00120CF5" w:rsidRPr="00C06009">
        <w:rPr>
          <w:rFonts w:ascii="Tahoma" w:hAnsi="Tahoma" w:cs="Tahoma"/>
          <w:sz w:val="16"/>
          <w:szCs w:val="16"/>
        </w:rPr>
        <w:t>1 Přílohy č. 1 (</w:t>
      </w:r>
      <w:r w:rsidR="0002414A" w:rsidRPr="00C06009">
        <w:rPr>
          <w:rFonts w:ascii="Tahoma" w:hAnsi="Tahoma" w:cs="Tahoma"/>
          <w:sz w:val="16"/>
          <w:szCs w:val="16"/>
        </w:rPr>
        <w:t>Bonusové schéma)</w:t>
      </w:r>
      <w:r w:rsidRPr="00C06009">
        <w:rPr>
          <w:rFonts w:ascii="Tahoma" w:hAnsi="Tahoma" w:cs="Tahoma"/>
          <w:sz w:val="16"/>
          <w:szCs w:val="16"/>
        </w:rPr>
        <w:t xml:space="preserve"> se tímto dodatkem nemění.</w:t>
      </w:r>
    </w:p>
    <w:p w14:paraId="22D3A5E9" w14:textId="77777777" w:rsidR="00E34B36" w:rsidRPr="00AD1C22" w:rsidRDefault="00E34B36" w:rsidP="001E1E61">
      <w:pPr>
        <w:numPr>
          <w:ilvl w:val="0"/>
          <w:numId w:val="2"/>
        </w:numPr>
        <w:autoSpaceDE w:val="0"/>
        <w:autoSpaceDN w:val="0"/>
        <w:spacing w:after="0" w:line="240" w:lineRule="auto"/>
        <w:ind w:left="426"/>
        <w:jc w:val="both"/>
        <w:outlineLvl w:val="0"/>
        <w:rPr>
          <w:rFonts w:ascii="Tahoma" w:hAnsi="Tahoma" w:cs="Tahoma"/>
          <w:sz w:val="16"/>
          <w:szCs w:val="16"/>
        </w:rPr>
      </w:pPr>
      <w:r w:rsidRPr="00AD1C22">
        <w:rPr>
          <w:rFonts w:ascii="Tahoma" w:hAnsi="Tahoma" w:cs="Tahoma"/>
          <w:sz w:val="16"/>
          <w:szCs w:val="16"/>
        </w:rPr>
        <w:t xml:space="preserve">Tento dodatek nabývá platnosti dnem podpisu smluvních stran a účinnosti dnem uveřejnění v registru smluv. </w:t>
      </w:r>
    </w:p>
    <w:p w14:paraId="2C90B03D" w14:textId="77777777" w:rsidR="00E34B36" w:rsidRPr="00AD1C22" w:rsidRDefault="00E34B36" w:rsidP="001E1E61">
      <w:pPr>
        <w:numPr>
          <w:ilvl w:val="0"/>
          <w:numId w:val="2"/>
        </w:numPr>
        <w:autoSpaceDE w:val="0"/>
        <w:autoSpaceDN w:val="0"/>
        <w:spacing w:after="0" w:line="240" w:lineRule="auto"/>
        <w:ind w:left="426"/>
        <w:jc w:val="both"/>
        <w:outlineLvl w:val="0"/>
        <w:rPr>
          <w:rFonts w:ascii="Tahoma" w:hAnsi="Tahoma" w:cs="Tahoma"/>
          <w:sz w:val="16"/>
          <w:szCs w:val="16"/>
        </w:rPr>
      </w:pPr>
      <w:r w:rsidRPr="00AD1C22">
        <w:rPr>
          <w:rFonts w:ascii="Tahoma" w:hAnsi="Tahoma" w:cs="Tahoma"/>
          <w:sz w:val="16"/>
          <w:szCs w:val="16"/>
        </w:rPr>
        <w:t>Tento dodatek je vyhotoven ve dvou stejnopisech s platností originálů, s nichž si smluvní strany ponechají po jednom stejnopisu.</w:t>
      </w:r>
    </w:p>
    <w:p w14:paraId="45C5F0C6" w14:textId="77777777" w:rsidR="00E34B36" w:rsidRPr="00AD1C22" w:rsidRDefault="00E34B36" w:rsidP="001E1E61">
      <w:pPr>
        <w:jc w:val="both"/>
        <w:rPr>
          <w:rFonts w:ascii="Tahoma" w:eastAsia="Tahoma" w:hAnsi="Tahoma" w:cs="Tahoma"/>
          <w:b/>
          <w:bCs/>
          <w:sz w:val="16"/>
          <w:szCs w:val="16"/>
        </w:rPr>
      </w:pPr>
    </w:p>
    <w:p w14:paraId="411FB8D4" w14:textId="13C66744" w:rsidR="00E34B36" w:rsidRPr="00AD1C22" w:rsidRDefault="00E34B36" w:rsidP="00E34B36">
      <w:pPr>
        <w:pStyle w:val="Zkladntext2"/>
        <w:rPr>
          <w:rFonts w:ascii="Tahoma" w:eastAsia="Tahoma" w:hAnsi="Tahoma" w:cs="Tahoma"/>
          <w:sz w:val="16"/>
          <w:szCs w:val="16"/>
        </w:rPr>
      </w:pPr>
      <w:r w:rsidRPr="00AD1C22">
        <w:rPr>
          <w:rFonts w:ascii="Tahoma" w:eastAsia="Tahoma" w:hAnsi="Tahoma" w:cs="Tahoma"/>
          <w:sz w:val="16"/>
          <w:szCs w:val="16"/>
        </w:rPr>
        <w:t xml:space="preserve">Příloha č. 1: </w:t>
      </w:r>
      <w:r w:rsidRPr="00AD1C22">
        <w:rPr>
          <w:rFonts w:ascii="Tahoma" w:hAnsi="Tahoma" w:cs="Tahoma"/>
          <w:sz w:val="16"/>
          <w:szCs w:val="16"/>
        </w:rPr>
        <w:tab/>
      </w:r>
      <w:r w:rsidRPr="00AD1C22">
        <w:rPr>
          <w:rFonts w:ascii="Tahoma" w:eastAsia="Tahoma" w:hAnsi="Tahoma" w:cs="Tahoma"/>
          <w:sz w:val="16"/>
          <w:szCs w:val="16"/>
        </w:rPr>
        <w:t xml:space="preserve">Seznam </w:t>
      </w:r>
      <w:r w:rsidR="002D12B3">
        <w:rPr>
          <w:rFonts w:ascii="Tahoma" w:eastAsia="Tahoma" w:hAnsi="Tahoma" w:cs="Tahoma"/>
          <w:sz w:val="16"/>
          <w:szCs w:val="16"/>
        </w:rPr>
        <w:t>výrobků</w:t>
      </w:r>
    </w:p>
    <w:p w14:paraId="79789AB2" w14:textId="77777777" w:rsidR="00E34B36" w:rsidRPr="00C06009" w:rsidRDefault="00E34B36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2F0092A8" w14:textId="77777777" w:rsidR="00F1240D" w:rsidRPr="00C06009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4406F91E" w14:textId="77777777" w:rsidR="00F1240D" w:rsidRPr="00C06009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75CC77AD" w14:textId="11CFC6A4" w:rsidR="00F1240D" w:rsidRPr="00C06009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C06009">
        <w:rPr>
          <w:rFonts w:ascii="Tahoma" w:hAnsi="Tahoma" w:cs="Tahoma"/>
          <w:sz w:val="16"/>
          <w:szCs w:val="16"/>
        </w:rPr>
        <w:t xml:space="preserve">V Praze, dne                                                                         </w:t>
      </w:r>
      <w:r w:rsidR="001E1E61">
        <w:rPr>
          <w:rFonts w:ascii="Tahoma" w:hAnsi="Tahoma" w:cs="Tahoma"/>
          <w:sz w:val="16"/>
          <w:szCs w:val="16"/>
        </w:rPr>
        <w:tab/>
      </w:r>
      <w:r w:rsidRPr="00C06009">
        <w:rPr>
          <w:rFonts w:ascii="Tahoma" w:hAnsi="Tahoma" w:cs="Tahoma"/>
          <w:sz w:val="16"/>
          <w:szCs w:val="16"/>
        </w:rPr>
        <w:t>V Praze, dne</w:t>
      </w:r>
    </w:p>
    <w:p w14:paraId="6DD9AC0F" w14:textId="77777777" w:rsidR="001E1E61" w:rsidRDefault="001E1E6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767B7AA0" w14:textId="77777777" w:rsidR="001E1E61" w:rsidRDefault="001E1E6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40181DC9" w14:textId="1EF5DE92" w:rsidR="00F1240D" w:rsidRPr="00C06009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C06009">
        <w:rPr>
          <w:rFonts w:ascii="Tahoma" w:hAnsi="Tahoma" w:cs="Tahoma"/>
          <w:sz w:val="16"/>
          <w:szCs w:val="16"/>
        </w:rPr>
        <w:t xml:space="preserve">Prodávající                                                                            </w:t>
      </w:r>
      <w:r w:rsidR="001E1E61">
        <w:rPr>
          <w:rFonts w:ascii="Tahoma" w:hAnsi="Tahoma" w:cs="Tahoma"/>
          <w:sz w:val="16"/>
          <w:szCs w:val="16"/>
        </w:rPr>
        <w:tab/>
      </w:r>
      <w:r w:rsidRPr="00C06009">
        <w:rPr>
          <w:rFonts w:ascii="Tahoma" w:hAnsi="Tahoma" w:cs="Tahoma"/>
          <w:sz w:val="16"/>
          <w:szCs w:val="16"/>
        </w:rPr>
        <w:t>Kupující</w:t>
      </w:r>
    </w:p>
    <w:p w14:paraId="783B7E42" w14:textId="6B043F3E" w:rsidR="00F1240D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1CFB1A2C" w14:textId="6827CC25" w:rsidR="001E1E61" w:rsidRDefault="001E1E6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59CF9031" w14:textId="1AA627E3" w:rsidR="001E1E61" w:rsidRDefault="001E1E6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7354DD51" w14:textId="77777777" w:rsidR="001E1E61" w:rsidRPr="00C06009" w:rsidRDefault="001E1E61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1D67ACCE" w14:textId="4A542F44" w:rsidR="00F1240D" w:rsidRPr="00C06009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C06009">
        <w:rPr>
          <w:rFonts w:ascii="Tahoma" w:hAnsi="Tahoma" w:cs="Tahoma"/>
          <w:sz w:val="16"/>
          <w:szCs w:val="16"/>
        </w:rPr>
        <w:t>……………………………………………….                                                   ……………………………………………………</w:t>
      </w:r>
    </w:p>
    <w:p w14:paraId="2D5D1402" w14:textId="18DE747A" w:rsidR="00F1240D" w:rsidRPr="00C06009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C06009">
        <w:rPr>
          <w:rFonts w:ascii="Tahoma" w:hAnsi="Tahoma" w:cs="Tahoma"/>
          <w:sz w:val="16"/>
          <w:szCs w:val="16"/>
        </w:rPr>
        <w:t xml:space="preserve">PROMEDICA PRAHA GROUP a.s.                                              </w:t>
      </w:r>
      <w:r w:rsidR="001E1E61">
        <w:rPr>
          <w:rFonts w:ascii="Tahoma" w:hAnsi="Tahoma" w:cs="Tahoma"/>
          <w:sz w:val="16"/>
          <w:szCs w:val="16"/>
        </w:rPr>
        <w:tab/>
        <w:t>Všeobecná fakultní nemocnice</w:t>
      </w:r>
      <w:r w:rsidRPr="00C06009">
        <w:rPr>
          <w:rFonts w:ascii="Tahoma" w:hAnsi="Tahoma" w:cs="Tahoma"/>
          <w:sz w:val="16"/>
          <w:szCs w:val="16"/>
        </w:rPr>
        <w:t xml:space="preserve"> v Praze</w:t>
      </w:r>
    </w:p>
    <w:p w14:paraId="66D55AE7" w14:textId="4734A35F" w:rsidR="00F1240D" w:rsidRPr="00C06009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C06009">
        <w:rPr>
          <w:rFonts w:ascii="Tahoma" w:hAnsi="Tahoma" w:cs="Tahoma"/>
          <w:sz w:val="16"/>
          <w:szCs w:val="16"/>
        </w:rPr>
        <w:t xml:space="preserve">Pavel Hanuš                                                                                  </w:t>
      </w:r>
      <w:r w:rsidR="001E1E61">
        <w:rPr>
          <w:rFonts w:ascii="Tahoma" w:hAnsi="Tahoma" w:cs="Tahoma"/>
          <w:sz w:val="16"/>
          <w:szCs w:val="16"/>
        </w:rPr>
        <w:t>p</w:t>
      </w:r>
      <w:r w:rsidRPr="00C06009">
        <w:rPr>
          <w:rFonts w:ascii="Tahoma" w:hAnsi="Tahoma" w:cs="Tahoma"/>
          <w:sz w:val="16"/>
          <w:szCs w:val="16"/>
        </w:rPr>
        <w:t>rof. MUDr. David Feltl, Ph.D., MBA</w:t>
      </w:r>
    </w:p>
    <w:p w14:paraId="220D4961" w14:textId="41AA8704" w:rsidR="00F1240D" w:rsidRPr="00C06009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C06009">
        <w:rPr>
          <w:rFonts w:ascii="Tahoma" w:hAnsi="Tahoma" w:cs="Tahoma"/>
          <w:sz w:val="16"/>
          <w:szCs w:val="16"/>
        </w:rPr>
        <w:t xml:space="preserve">předseda představenstva                                                              </w:t>
      </w:r>
      <w:r w:rsidR="001E1E61">
        <w:rPr>
          <w:rFonts w:ascii="Tahoma" w:hAnsi="Tahoma" w:cs="Tahoma"/>
          <w:sz w:val="16"/>
          <w:szCs w:val="16"/>
        </w:rPr>
        <w:tab/>
      </w:r>
      <w:r w:rsidRPr="00C06009">
        <w:rPr>
          <w:rFonts w:ascii="Tahoma" w:hAnsi="Tahoma" w:cs="Tahoma"/>
          <w:sz w:val="16"/>
          <w:szCs w:val="16"/>
        </w:rPr>
        <w:t>ředitel</w:t>
      </w:r>
    </w:p>
    <w:p w14:paraId="72C4D292" w14:textId="77777777" w:rsidR="00F1240D" w:rsidRPr="00C06009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03CF1E0F" w14:textId="77777777" w:rsidR="00F1240D" w:rsidRDefault="00F1240D" w:rsidP="00911E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C0D208" w14:textId="55E73652" w:rsidR="00F1240D" w:rsidRDefault="00F1240D" w:rsidP="00911E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1BD689" w14:textId="21020B15" w:rsidR="001E1E61" w:rsidRDefault="001E1E61" w:rsidP="00911E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EACA03" w14:textId="77777777" w:rsidR="00F1240D" w:rsidRPr="001E1E61" w:rsidRDefault="00F1240D" w:rsidP="00F124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1E1E61">
        <w:rPr>
          <w:rFonts w:ascii="Tahoma" w:hAnsi="Tahoma" w:cs="Tahoma"/>
          <w:b/>
          <w:sz w:val="18"/>
          <w:szCs w:val="18"/>
        </w:rPr>
        <w:lastRenderedPageBreak/>
        <w:t>Příloha číslo 1 – Seznam výrobků</w:t>
      </w:r>
    </w:p>
    <w:p w14:paraId="6254CDA6" w14:textId="77777777" w:rsidR="00F1240D" w:rsidRPr="001E1E61" w:rsidRDefault="00F1240D" w:rsidP="00911E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6A623D2F" w14:textId="6FB7E398" w:rsidR="00911EA1" w:rsidRPr="001E1E61" w:rsidRDefault="00911EA1" w:rsidP="00911EA1">
      <w:pPr>
        <w:jc w:val="center"/>
        <w:rPr>
          <w:rFonts w:ascii="Tahoma" w:hAnsi="Tahoma" w:cs="Tahoma"/>
          <w:sz w:val="16"/>
          <w:szCs w:val="16"/>
        </w:rPr>
      </w:pPr>
    </w:p>
    <w:p w14:paraId="55D212C8" w14:textId="03117DB3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77277345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3F7E1E7E" w14:textId="02B65EE2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6464AE80" w14:textId="01BB55BF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05873F78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309A7F57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3213EE8B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41B31E57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0F9FD343" w14:textId="281B0F90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01787B26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06191110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0AB04565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2762E39B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17C27674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1A46EE39" w14:textId="1C87512D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2E2DCF62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2E79B1CD" w14:textId="13F0137A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0DA6DF17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55C9321F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2294B504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3DF1278E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678748E7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4C04A959" w14:textId="5B62DC81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69E19698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0E5B2834" w14:textId="66940339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5A220458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660D794F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2DF3C7A2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7C3E55F5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7E749C79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5AA3D38E" w14:textId="031E7505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59F7C354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110D5811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47F842E4" w14:textId="6294935E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1A2AFFF2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7EA99597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4ADCC847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12FC208A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6D791251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58C09281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6EC13A0C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05DCE0BD" w14:textId="23B854D3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p w14:paraId="05A6683D" w14:textId="77777777" w:rsidR="00545A80" w:rsidRPr="001E1E61" w:rsidRDefault="00545A80" w:rsidP="00911EA1">
      <w:pPr>
        <w:jc w:val="center"/>
        <w:rPr>
          <w:rFonts w:ascii="Tahoma" w:hAnsi="Tahoma" w:cs="Tahoma"/>
          <w:sz w:val="16"/>
          <w:szCs w:val="16"/>
        </w:rPr>
      </w:pPr>
    </w:p>
    <w:p w14:paraId="5BF99AC4" w14:textId="77777777" w:rsidR="00545A80" w:rsidRPr="001E1E61" w:rsidRDefault="00545A80" w:rsidP="00911EA1">
      <w:pPr>
        <w:jc w:val="center"/>
        <w:rPr>
          <w:rFonts w:ascii="Tahoma" w:hAnsi="Tahoma" w:cs="Tahoma"/>
          <w:sz w:val="16"/>
          <w:szCs w:val="16"/>
        </w:rPr>
      </w:pPr>
    </w:p>
    <w:p w14:paraId="11B32A4C" w14:textId="77777777" w:rsidR="00545A80" w:rsidRPr="001E1E61" w:rsidRDefault="00545A80" w:rsidP="00911EA1">
      <w:pPr>
        <w:jc w:val="center"/>
        <w:rPr>
          <w:rFonts w:ascii="Tahoma" w:hAnsi="Tahoma" w:cs="Tahoma"/>
          <w:sz w:val="16"/>
          <w:szCs w:val="16"/>
        </w:rPr>
      </w:pPr>
    </w:p>
    <w:p w14:paraId="216A57F7" w14:textId="496B199D" w:rsidR="00545A80" w:rsidRPr="001E1E61" w:rsidRDefault="00545A80" w:rsidP="00911EA1">
      <w:pPr>
        <w:jc w:val="center"/>
        <w:rPr>
          <w:rFonts w:ascii="Tahoma" w:hAnsi="Tahoma" w:cs="Tahoma"/>
          <w:sz w:val="16"/>
          <w:szCs w:val="16"/>
        </w:rPr>
      </w:pPr>
    </w:p>
    <w:p w14:paraId="07BD549C" w14:textId="77777777" w:rsidR="00545A80" w:rsidRPr="001E1E61" w:rsidRDefault="00545A80" w:rsidP="00911EA1">
      <w:pPr>
        <w:jc w:val="center"/>
        <w:rPr>
          <w:rFonts w:ascii="Tahoma" w:hAnsi="Tahoma" w:cs="Tahoma"/>
          <w:sz w:val="16"/>
          <w:szCs w:val="16"/>
        </w:rPr>
      </w:pPr>
    </w:p>
    <w:p w14:paraId="056388CB" w14:textId="2C8638A9" w:rsidR="00545A80" w:rsidRPr="001E1E61" w:rsidRDefault="00545A80" w:rsidP="00911EA1">
      <w:pPr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568375FD" w14:textId="77777777" w:rsidR="00BE40FB" w:rsidRPr="001E1E61" w:rsidRDefault="00BE40FB" w:rsidP="00911EA1">
      <w:pPr>
        <w:jc w:val="center"/>
        <w:rPr>
          <w:rFonts w:ascii="Tahoma" w:hAnsi="Tahoma" w:cs="Tahoma"/>
          <w:sz w:val="16"/>
          <w:szCs w:val="16"/>
        </w:rPr>
      </w:pPr>
    </w:p>
    <w:sectPr w:rsidR="00BE40FB" w:rsidRPr="001E1E6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E5409" w14:textId="77777777" w:rsidR="00AC2D2E" w:rsidRDefault="00AC2D2E" w:rsidP="00524B32">
      <w:pPr>
        <w:spacing w:after="0" w:line="240" w:lineRule="auto"/>
      </w:pPr>
      <w:r>
        <w:separator/>
      </w:r>
    </w:p>
  </w:endnote>
  <w:endnote w:type="continuationSeparator" w:id="0">
    <w:p w14:paraId="5E40F40E" w14:textId="77777777" w:rsidR="00AC2D2E" w:rsidRDefault="00AC2D2E" w:rsidP="0052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0283E" w14:textId="77777777" w:rsidR="00AC2D2E" w:rsidRDefault="00AC2D2E" w:rsidP="00524B32">
      <w:pPr>
        <w:spacing w:after="0" w:line="240" w:lineRule="auto"/>
      </w:pPr>
      <w:r>
        <w:separator/>
      </w:r>
    </w:p>
  </w:footnote>
  <w:footnote w:type="continuationSeparator" w:id="0">
    <w:p w14:paraId="0EF8112E" w14:textId="77777777" w:rsidR="00AC2D2E" w:rsidRDefault="00AC2D2E" w:rsidP="0052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207B" w14:textId="35D579E2" w:rsidR="00524B32" w:rsidRPr="00465263" w:rsidRDefault="00524B32" w:rsidP="00465263">
    <w:pPr>
      <w:pStyle w:val="Zhlav"/>
      <w:jc w:val="right"/>
      <w:rPr>
        <w:rFonts w:ascii="Arial" w:hAnsi="Arial" w:cs="Arial"/>
        <w:b/>
        <w:sz w:val="18"/>
        <w:szCs w:val="18"/>
      </w:rPr>
    </w:pPr>
    <w:r w:rsidRPr="00465263">
      <w:rPr>
        <w:rFonts w:ascii="Arial" w:hAnsi="Arial" w:cs="Arial"/>
        <w:b/>
        <w:sz w:val="18"/>
        <w:szCs w:val="18"/>
      </w:rPr>
      <w:t>PO 180/S/19</w:t>
    </w:r>
  </w:p>
  <w:p w14:paraId="11C36E5B" w14:textId="77777777" w:rsidR="00524B32" w:rsidRDefault="00524B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B377D"/>
    <w:multiLevelType w:val="hybridMultilevel"/>
    <w:tmpl w:val="FCEED802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B0B28"/>
    <w:multiLevelType w:val="hybridMultilevel"/>
    <w:tmpl w:val="7B0C0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A1"/>
    <w:rsid w:val="0002414A"/>
    <w:rsid w:val="000D70F0"/>
    <w:rsid w:val="00120CF5"/>
    <w:rsid w:val="001E1E61"/>
    <w:rsid w:val="002D12B3"/>
    <w:rsid w:val="00465263"/>
    <w:rsid w:val="00524B32"/>
    <w:rsid w:val="00545A80"/>
    <w:rsid w:val="005E554C"/>
    <w:rsid w:val="006C411B"/>
    <w:rsid w:val="0072201D"/>
    <w:rsid w:val="007F5B3C"/>
    <w:rsid w:val="008D0C01"/>
    <w:rsid w:val="00911EA1"/>
    <w:rsid w:val="00A56A01"/>
    <w:rsid w:val="00A77CBF"/>
    <w:rsid w:val="00AC2D2E"/>
    <w:rsid w:val="00AD7E3C"/>
    <w:rsid w:val="00B302E6"/>
    <w:rsid w:val="00B321D6"/>
    <w:rsid w:val="00BB245F"/>
    <w:rsid w:val="00BE40FB"/>
    <w:rsid w:val="00C06009"/>
    <w:rsid w:val="00E04064"/>
    <w:rsid w:val="00E34B36"/>
    <w:rsid w:val="00EB4E6C"/>
    <w:rsid w:val="00F1240D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5B3C9"/>
  <w15:chartTrackingRefBased/>
  <w15:docId w15:val="{B3495D79-ACB9-4B9A-8785-A9E67EFA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B32"/>
  </w:style>
  <w:style w:type="paragraph" w:styleId="Zpat">
    <w:name w:val="footer"/>
    <w:basedOn w:val="Normln"/>
    <w:link w:val="ZpatChar"/>
    <w:uiPriority w:val="99"/>
    <w:unhideWhenUsed/>
    <w:rsid w:val="00524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B32"/>
  </w:style>
  <w:style w:type="paragraph" w:styleId="Textbubliny">
    <w:name w:val="Balloon Text"/>
    <w:basedOn w:val="Normln"/>
    <w:link w:val="TextbublinyChar"/>
    <w:uiPriority w:val="99"/>
    <w:semiHidden/>
    <w:unhideWhenUsed/>
    <w:rsid w:val="006C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11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F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F20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3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PS10950</RequestID>
    <PocetZnRetezec xmlns="acca34e4-9ecd-41c8-99eb-d6aa654aaa55" xsi:nil="true"/>
    <Block_WF xmlns="acca34e4-9ecd-41c8-99eb-d6aa654aaa55">3</Block_WF>
    <ZkracenyRetezec xmlns="acca34e4-9ecd-41c8-99eb-d6aa654aaa55">1271-180/180-2019%20D1%20RS.docx</ZkracenyRetezec>
    <Smazat xmlns="acca34e4-9ecd-41c8-99eb-d6aa654aaa55">&lt;a href="/sites/evidencesmluv/_layouts/15/IniWrkflIP.aspx?List=%7b06793727-BBB9-4189-9F5D-E18E36F4EA7C%7d&amp;amp;ID=2073&amp;amp;ItemGuid=%7bBF00DF15-BB1A-4A9B-BF43-FDC529E87CEF%7d&amp;amp;TemplateID=%7bc9672366-ba83-4c7a-b3ac-82af318e27d3%7d"&gt;&lt;img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93639-DE2F-43D6-8877-7741BA6B4327}"/>
</file>

<file path=customXml/itemProps2.xml><?xml version="1.0" encoding="utf-8"?>
<ds:datastoreItem xmlns:ds="http://schemas.openxmlformats.org/officeDocument/2006/customXml" ds:itemID="{FE8E1074-3D84-4D42-9299-4A310501F8F3}"/>
</file>

<file path=customXml/itemProps3.xml><?xml version="1.0" encoding="utf-8"?>
<ds:datastoreItem xmlns:ds="http://schemas.openxmlformats.org/officeDocument/2006/customXml" ds:itemID="{BA37B5AF-A867-4EE2-B672-79062D7047B2}"/>
</file>

<file path=customXml/itemProps4.xml><?xml version="1.0" encoding="utf-8"?>
<ds:datastoreItem xmlns:ds="http://schemas.openxmlformats.org/officeDocument/2006/customXml" ds:itemID="{FE8E1074-3D84-4D42-9299-4A310501F8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Radim Mahel - Promedica Praha</dc:creator>
  <cp:keywords/>
  <dc:description/>
  <cp:lastModifiedBy>Kandová Zuzana, Mgr.</cp:lastModifiedBy>
  <cp:revision>2</cp:revision>
  <dcterms:created xsi:type="dcterms:W3CDTF">2019-07-08T11:51:00Z</dcterms:created>
  <dcterms:modified xsi:type="dcterms:W3CDTF">2019-07-08T11:51:00Z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0x010100EFF427952D4E634383E9B8E9D938055A00D1BE4ACD4ABAF74B81E6C4ABF9FBDE5D</vt:lpwstr>
  </property>
  <property fmtid="{D5CDD505-2E9C-101B-9397-08002B2CF9AE}" pid="3" name="_dlc_DocIdItemGuid">
    <vt:lpwstr>0704db3e-9fc1-4446-b4db-21f47251f92b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iteId">
    <vt:lpwstr>00000000-0000-0000-0000-000000000000</vt:lpwstr>
  </property>
  <property fmtid="{D5CDD505-2E9C-101B-9397-08002B2CF9AE}" pid="6" name="MSIP_Label_2063cd7f-2d21-486a-9f29-9c1683fdd175_Owner">
    <vt:lpwstr>100272@vfn.cz</vt:lpwstr>
  </property>
  <property fmtid="{D5CDD505-2E9C-101B-9397-08002B2CF9AE}" pid="7" name="MSIP_Label_2063cd7f-2d21-486a-9f29-9c1683fdd175_SetDate">
    <vt:lpwstr>2019-06-27T13:23:33.4723957Z</vt:lpwstr>
  </property>
  <property fmtid="{D5CDD505-2E9C-101B-9397-08002B2CF9AE}" pid="8" name="MSIP_Label_2063cd7f-2d21-486a-9f29-9c1683fdd175_Name">
    <vt:lpwstr>Veřejné</vt:lpwstr>
  </property>
  <property fmtid="{D5CDD505-2E9C-101B-9397-08002B2CF9AE}" pid="9" name="MSIP_Label_2063cd7f-2d21-486a-9f29-9c1683fdd175_Application">
    <vt:lpwstr>Microsoft Azure Information Protection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  <property fmtid="{D5CDD505-2E9C-101B-9397-08002B2CF9AE}" pid="12" name="WorkflowChangePath">
    <vt:lpwstr>f8762d31-0726-4d3d-a0c7-8357f48798a5,2;f8762d31-0726-4d3d-a0c7-8357f48798a5,2;f8762d31-0726-4d3d-a0c7-8357f48798a5,2;</vt:lpwstr>
  </property>
</Properties>
</file>