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A479D" w:rsidRDefault="006A479D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1EE6926E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cs="Arial"/>
          <w:b/>
          <w:sz w:val="20"/>
          <w:u w:val="single"/>
        </w:rPr>
      </w:pPr>
      <w:r w:rsidRPr="00D23B06">
        <w:rPr>
          <w:rFonts w:cs="Arial"/>
          <w:b/>
          <w:sz w:val="20"/>
          <w:u w:val="single"/>
        </w:rPr>
        <w:t>SMLOUVA</w:t>
      </w:r>
    </w:p>
    <w:p w14:paraId="0A37501D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53BC55FD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>o krátkodobém pronájmu  nebytových  prostor  a drobného dlouhodobého majetku včetně služeb podle Občanského zákoníku č. 89/2012 Sb.  uzavřenou mezi:</w:t>
      </w:r>
    </w:p>
    <w:p w14:paraId="5DAB6C7B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cs="Arial"/>
          <w:sz w:val="20"/>
        </w:rPr>
      </w:pPr>
    </w:p>
    <w:p w14:paraId="02EB378F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cs="Arial"/>
          <w:sz w:val="20"/>
        </w:rPr>
      </w:pPr>
    </w:p>
    <w:p w14:paraId="6A05A809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cs="Arial"/>
          <w:sz w:val="20"/>
        </w:rPr>
      </w:pPr>
    </w:p>
    <w:p w14:paraId="3C36DCEA" w14:textId="77777777" w:rsidR="00C7475E" w:rsidRPr="00D23B06" w:rsidRDefault="00C7475E" w:rsidP="00C7475E">
      <w:pPr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>Pronajímatel:</w:t>
      </w:r>
      <w:r w:rsidRPr="00D23B06">
        <w:rPr>
          <w:rFonts w:cs="Arial"/>
          <w:b/>
          <w:sz w:val="20"/>
        </w:rPr>
        <w:tab/>
        <w:t>Střední průmyslová škola Otrokovice</w:t>
      </w:r>
      <w:r w:rsidRPr="00D23B06">
        <w:rPr>
          <w:rFonts w:cs="Arial"/>
          <w:sz w:val="20"/>
        </w:rPr>
        <w:t>, tř. Tomáše Bati 1266, 765 02  Otrokovice</w:t>
      </w:r>
    </w:p>
    <w:p w14:paraId="024090E3" w14:textId="3258CAC8" w:rsidR="00C7475E" w:rsidRPr="00D23B06" w:rsidRDefault="00C7475E" w:rsidP="00C7475E">
      <w:pPr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ab/>
      </w:r>
      <w:r w:rsidRPr="00D23B06">
        <w:rPr>
          <w:rFonts w:cs="Arial"/>
          <w:sz w:val="20"/>
        </w:rPr>
        <w:tab/>
        <w:t>zastoupená: ředitelem  organizace</w:t>
      </w:r>
    </w:p>
    <w:p w14:paraId="4CE81DEA" w14:textId="77777777" w:rsidR="00C7475E" w:rsidRPr="00D23B06" w:rsidRDefault="00C7475E" w:rsidP="00C7475E">
      <w:pPr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ab/>
      </w:r>
      <w:r w:rsidRPr="00D23B06">
        <w:rPr>
          <w:rFonts w:cs="Arial"/>
          <w:sz w:val="20"/>
        </w:rPr>
        <w:tab/>
        <w:t>IČO:00128198  DIČ:  CZ00128198</w:t>
      </w:r>
    </w:p>
    <w:p w14:paraId="6411B4C7" w14:textId="0298FF8F" w:rsidR="00C7475E" w:rsidRPr="00D23B06" w:rsidRDefault="00C7475E" w:rsidP="00C7475E">
      <w:pPr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ab/>
      </w:r>
      <w:r w:rsidRPr="00D23B06">
        <w:rPr>
          <w:rFonts w:cs="Arial"/>
          <w:sz w:val="20"/>
        </w:rPr>
        <w:tab/>
        <w:t xml:space="preserve">Bankovní spojení: </w:t>
      </w:r>
    </w:p>
    <w:p w14:paraId="4386A86D" w14:textId="4290D1EA" w:rsidR="00C7475E" w:rsidRPr="00D23B06" w:rsidRDefault="00C7475E" w:rsidP="00C7475E">
      <w:pPr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ab/>
      </w:r>
      <w:r w:rsidRPr="00D23B06">
        <w:rPr>
          <w:rFonts w:cs="Arial"/>
          <w:sz w:val="20"/>
        </w:rPr>
        <w:tab/>
        <w:t xml:space="preserve">Číslo účtu: </w:t>
      </w:r>
    </w:p>
    <w:p w14:paraId="5A39BBE3" w14:textId="7B4BA091" w:rsidR="00A10D26" w:rsidRPr="00D23B06" w:rsidRDefault="244F723D" w:rsidP="244F723D">
      <w:pPr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244F723D">
        <w:rPr>
          <w:rFonts w:cs="Arial"/>
          <w:sz w:val="20"/>
        </w:rPr>
        <w:t>(dále také jen “Střední průmyslová škola” anebo “pronajímatel”)</w:t>
      </w:r>
    </w:p>
    <w:p w14:paraId="41C8F396" w14:textId="77777777" w:rsidR="00C7475E" w:rsidRPr="00D23B06" w:rsidRDefault="00C7475E" w:rsidP="00C7475E">
      <w:pPr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38A72BC8" w14:textId="37669EDE" w:rsidR="00C7475E" w:rsidRPr="00D23B06" w:rsidRDefault="00C7475E" w:rsidP="244F723D">
      <w:pPr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244F723D">
        <w:rPr>
          <w:rFonts w:cs="Arial"/>
          <w:sz w:val="20"/>
        </w:rPr>
        <w:t>Nájemce:</w:t>
      </w:r>
      <w:r w:rsidRPr="00D23B06">
        <w:rPr>
          <w:rFonts w:cs="Arial"/>
          <w:sz w:val="20"/>
        </w:rPr>
        <w:tab/>
      </w:r>
      <w:r w:rsidRPr="244F723D">
        <w:rPr>
          <w:rFonts w:cs="Arial"/>
          <w:b/>
          <w:bCs/>
          <w:sz w:val="20"/>
        </w:rPr>
        <w:t>Flor</w:t>
      </w:r>
      <w:r w:rsidR="00C91DB1" w:rsidRPr="244F723D">
        <w:rPr>
          <w:rFonts w:cs="Arial"/>
          <w:b/>
          <w:bCs/>
          <w:sz w:val="20"/>
        </w:rPr>
        <w:t xml:space="preserve">balový klub PANTHERS OTROKOVICE, z.s., </w:t>
      </w:r>
      <w:r w:rsidR="00C91DB1" w:rsidRPr="244F723D">
        <w:rPr>
          <w:rFonts w:cs="Arial"/>
          <w:sz w:val="20"/>
        </w:rPr>
        <w:t>Palackého 139</w:t>
      </w:r>
      <w:r w:rsidRPr="244F723D">
        <w:rPr>
          <w:rFonts w:cs="Arial"/>
          <w:sz w:val="20"/>
        </w:rPr>
        <w:t>,765 02 Otrokovice</w:t>
      </w:r>
    </w:p>
    <w:p w14:paraId="0780B493" w14:textId="48D1C3FE" w:rsidR="00C7475E" w:rsidRPr="00D23B06" w:rsidRDefault="244F723D" w:rsidP="244F723D">
      <w:pPr>
        <w:overflowPunct/>
        <w:autoSpaceDE/>
        <w:autoSpaceDN/>
        <w:adjustRightInd/>
        <w:spacing w:before="0" w:after="0"/>
        <w:textAlignment w:val="auto"/>
        <w:rPr>
          <w:rFonts w:cs="Arial"/>
          <w:sz w:val="20"/>
        </w:rPr>
      </w:pPr>
      <w:r w:rsidRPr="244F723D">
        <w:rPr>
          <w:rFonts w:cs="Arial"/>
          <w:sz w:val="20"/>
        </w:rPr>
        <w:t xml:space="preserve">                         Zastoupený: předsedou výkonného výboru</w:t>
      </w:r>
    </w:p>
    <w:p w14:paraId="6A76CA58" w14:textId="77777777" w:rsidR="00C7475E" w:rsidRPr="00D23B06" w:rsidRDefault="00C7475E" w:rsidP="00C7475E">
      <w:pPr>
        <w:overflowPunct/>
        <w:autoSpaceDE/>
        <w:autoSpaceDN/>
        <w:adjustRightInd/>
        <w:spacing w:before="0" w:after="0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ab/>
      </w:r>
      <w:r w:rsidRPr="00D23B06">
        <w:rPr>
          <w:rFonts w:cs="Arial"/>
          <w:sz w:val="20"/>
        </w:rPr>
        <w:tab/>
        <w:t xml:space="preserve">IČO:  702 89 361  </w:t>
      </w:r>
    </w:p>
    <w:p w14:paraId="2D99DA4A" w14:textId="13681687" w:rsidR="00C7475E" w:rsidRPr="00D23B06" w:rsidRDefault="00C7475E" w:rsidP="00C7475E">
      <w:pPr>
        <w:overflowPunct/>
        <w:autoSpaceDE/>
        <w:autoSpaceDN/>
        <w:adjustRightInd/>
        <w:spacing w:before="0" w:after="0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                      Bankovní spojení</w:t>
      </w:r>
    </w:p>
    <w:p w14:paraId="18975FA4" w14:textId="1B34F18B" w:rsidR="00C7475E" w:rsidRPr="00D23B06" w:rsidRDefault="244F723D" w:rsidP="00C7475E">
      <w:pPr>
        <w:overflowPunct/>
        <w:autoSpaceDE/>
        <w:autoSpaceDN/>
        <w:adjustRightInd/>
        <w:spacing w:before="0" w:after="0"/>
        <w:textAlignment w:val="auto"/>
        <w:rPr>
          <w:rFonts w:cs="Arial"/>
          <w:sz w:val="20"/>
        </w:rPr>
      </w:pPr>
      <w:r w:rsidRPr="244F723D">
        <w:rPr>
          <w:rFonts w:cs="Arial"/>
          <w:sz w:val="20"/>
        </w:rPr>
        <w:t xml:space="preserve">                         Č.účtu: </w:t>
      </w:r>
    </w:p>
    <w:p w14:paraId="7151C868" w14:textId="6F5D7D9C" w:rsidR="244F723D" w:rsidRDefault="244F723D" w:rsidP="244F723D">
      <w:pPr>
        <w:spacing w:before="0" w:after="0"/>
        <w:jc w:val="both"/>
        <w:rPr>
          <w:rFonts w:cs="Arial"/>
          <w:sz w:val="20"/>
        </w:rPr>
      </w:pPr>
      <w:r w:rsidRPr="244F723D">
        <w:rPr>
          <w:rFonts w:cs="Arial"/>
          <w:sz w:val="20"/>
        </w:rPr>
        <w:t>(dále také jen “nájemce”)</w:t>
      </w:r>
    </w:p>
    <w:p w14:paraId="3D1A0E53" w14:textId="2808D818" w:rsidR="244F723D" w:rsidRDefault="244F723D" w:rsidP="244F723D">
      <w:pPr>
        <w:spacing w:before="0" w:after="0"/>
        <w:jc w:val="both"/>
        <w:rPr>
          <w:rFonts w:cs="Arial"/>
          <w:sz w:val="20"/>
        </w:rPr>
      </w:pPr>
    </w:p>
    <w:p w14:paraId="0D0B940D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cs="Arial"/>
          <w:b/>
          <w:sz w:val="20"/>
        </w:rPr>
      </w:pPr>
    </w:p>
    <w:p w14:paraId="686E89AB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cs="Arial"/>
          <w:b/>
          <w:sz w:val="20"/>
        </w:rPr>
      </w:pPr>
      <w:r w:rsidRPr="00D23B06">
        <w:rPr>
          <w:rFonts w:cs="Arial"/>
          <w:b/>
          <w:sz w:val="20"/>
        </w:rPr>
        <w:t>Čl. I.</w:t>
      </w:r>
    </w:p>
    <w:p w14:paraId="0A604774" w14:textId="77777777" w:rsidR="00A10D26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cs="Arial"/>
          <w:b/>
          <w:sz w:val="20"/>
        </w:rPr>
      </w:pPr>
      <w:r w:rsidRPr="00D23B06">
        <w:rPr>
          <w:rFonts w:cs="Arial"/>
          <w:b/>
          <w:sz w:val="20"/>
        </w:rPr>
        <w:t>Předmět smlouvy</w:t>
      </w:r>
    </w:p>
    <w:p w14:paraId="0E27B00A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78B76D46" w14:textId="0A67C8F4" w:rsidR="00C7475E" w:rsidRPr="00D23B06" w:rsidRDefault="244F723D" w:rsidP="244F723D">
      <w:pPr>
        <w:numPr>
          <w:ilvl w:val="0"/>
          <w:numId w:val="21"/>
        </w:numPr>
        <w:tabs>
          <w:tab w:val="left" w:pos="7655"/>
        </w:tabs>
        <w:overflowPunct/>
        <w:autoSpaceDE/>
        <w:autoSpaceDN/>
        <w:adjustRightInd/>
        <w:spacing w:before="0" w:after="0"/>
        <w:textAlignment w:val="auto"/>
        <w:rPr>
          <w:rFonts w:cs="Arial"/>
          <w:sz w:val="20"/>
        </w:rPr>
      </w:pPr>
      <w:r w:rsidRPr="244F723D">
        <w:rPr>
          <w:rFonts w:cs="Arial"/>
          <w:sz w:val="20"/>
        </w:rPr>
        <w:t>Předmětem  této  smlouvy je pronájem sportovní haly Střední průmyslové školy (dále také jen “SH”) v době, kdy nebude využívána pro školní výuku, eventuálně pro účely mimoškolní výchovy  k tréninku</w:t>
      </w:r>
    </w:p>
    <w:p w14:paraId="68670640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ind w:left="283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a odehrání soutěží ve florbalu přípravky, </w:t>
      </w:r>
      <w:r w:rsidR="00FC0ECD" w:rsidRPr="00D23B06">
        <w:rPr>
          <w:rFonts w:cs="Arial"/>
          <w:sz w:val="20"/>
        </w:rPr>
        <w:t xml:space="preserve">elévů, </w:t>
      </w:r>
      <w:r w:rsidRPr="00D23B06">
        <w:rPr>
          <w:rFonts w:cs="Arial"/>
          <w:sz w:val="20"/>
        </w:rPr>
        <w:t>žáků, dorostu, juniorů a dospělých  v  následujících termínech:</w:t>
      </w:r>
    </w:p>
    <w:p w14:paraId="60061E4C" w14:textId="77777777" w:rsidR="00C7475E" w:rsidRPr="00D23B06" w:rsidRDefault="00C7475E" w:rsidP="00C7475E">
      <w:pPr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424E6AE7" w14:textId="77777777" w:rsidR="00F20618" w:rsidRPr="00D23B06" w:rsidRDefault="00C7475E" w:rsidP="00E067F5">
      <w:pPr>
        <w:numPr>
          <w:ilvl w:val="0"/>
          <w:numId w:val="37"/>
        </w:numPr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ve všední dny v době </w:t>
      </w:r>
      <w:r w:rsidRPr="00D23B06">
        <w:rPr>
          <w:rFonts w:cs="Arial"/>
          <w:b/>
          <w:sz w:val="20"/>
        </w:rPr>
        <w:t xml:space="preserve">od </w:t>
      </w:r>
      <w:r w:rsidR="00E81F6F" w:rsidRPr="00D23B06">
        <w:rPr>
          <w:rFonts w:cs="Arial"/>
          <w:b/>
          <w:sz w:val="20"/>
        </w:rPr>
        <w:t>2</w:t>
      </w:r>
      <w:r w:rsidRPr="00D23B06">
        <w:rPr>
          <w:rFonts w:cs="Arial"/>
          <w:b/>
          <w:sz w:val="20"/>
        </w:rPr>
        <w:t>.9.201</w:t>
      </w:r>
      <w:r w:rsidR="00E81F6F" w:rsidRPr="00D23B06">
        <w:rPr>
          <w:rFonts w:cs="Arial"/>
          <w:b/>
          <w:sz w:val="20"/>
        </w:rPr>
        <w:t>9</w:t>
      </w:r>
      <w:r w:rsidRPr="00D23B06">
        <w:rPr>
          <w:rFonts w:cs="Arial"/>
          <w:b/>
          <w:sz w:val="20"/>
        </w:rPr>
        <w:t xml:space="preserve"> do 30.6.20</w:t>
      </w:r>
      <w:r w:rsidR="00E81F6F" w:rsidRPr="00D23B06">
        <w:rPr>
          <w:rFonts w:cs="Arial"/>
          <w:b/>
          <w:sz w:val="20"/>
        </w:rPr>
        <w:t>20</w:t>
      </w:r>
      <w:r w:rsidRPr="00D23B06">
        <w:rPr>
          <w:rFonts w:cs="Arial"/>
          <w:sz w:val="20"/>
        </w:rPr>
        <w:t xml:space="preserve"> </w:t>
      </w:r>
      <w:r w:rsidR="00F20618" w:rsidRPr="00D23B06">
        <w:rPr>
          <w:rFonts w:cs="Arial"/>
          <w:sz w:val="20"/>
        </w:rPr>
        <w:t xml:space="preserve"> </w:t>
      </w:r>
      <w:r w:rsidRPr="00D23B06">
        <w:rPr>
          <w:rFonts w:cs="Arial"/>
          <w:sz w:val="20"/>
        </w:rPr>
        <w:t>následovně:</w:t>
      </w:r>
    </w:p>
    <w:p w14:paraId="1193BAB4" w14:textId="77777777" w:rsidR="00C7475E" w:rsidRPr="00D23B06" w:rsidRDefault="00C7475E" w:rsidP="00C7475E">
      <w:pPr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       </w:t>
      </w:r>
      <w:r w:rsidRPr="00D23B06">
        <w:rPr>
          <w:rFonts w:cs="Arial"/>
          <w:b/>
          <w:sz w:val="20"/>
        </w:rPr>
        <w:t xml:space="preserve">pondělí  </w:t>
      </w:r>
      <w:r w:rsidR="00F20618" w:rsidRPr="00D23B06">
        <w:rPr>
          <w:rFonts w:cs="Arial"/>
          <w:b/>
          <w:sz w:val="20"/>
        </w:rPr>
        <w:t>17.30-19.00</w:t>
      </w:r>
      <w:r w:rsidR="0032442C" w:rsidRPr="00D23B06">
        <w:rPr>
          <w:rFonts w:cs="Arial"/>
          <w:b/>
          <w:sz w:val="20"/>
        </w:rPr>
        <w:t xml:space="preserve"> hod. /Dorost/</w:t>
      </w:r>
      <w:r w:rsidR="00F20618" w:rsidRPr="00D23B06">
        <w:rPr>
          <w:rFonts w:cs="Arial"/>
          <w:b/>
          <w:sz w:val="20"/>
        </w:rPr>
        <w:t>,</w:t>
      </w:r>
      <w:r w:rsidR="0032442C" w:rsidRPr="00D23B06">
        <w:rPr>
          <w:rFonts w:cs="Arial"/>
          <w:b/>
          <w:sz w:val="20"/>
        </w:rPr>
        <w:t xml:space="preserve"> </w:t>
      </w:r>
      <w:r w:rsidRPr="00D23B06">
        <w:rPr>
          <w:rFonts w:cs="Arial"/>
          <w:b/>
          <w:sz w:val="20"/>
        </w:rPr>
        <w:t>19.00-20.30</w:t>
      </w:r>
      <w:r w:rsidR="00F20618" w:rsidRPr="00D23B06">
        <w:rPr>
          <w:rFonts w:cs="Arial"/>
          <w:b/>
          <w:sz w:val="20"/>
        </w:rPr>
        <w:t xml:space="preserve"> hod.</w:t>
      </w:r>
      <w:r w:rsidR="0032442C" w:rsidRPr="00D23B06">
        <w:rPr>
          <w:rFonts w:cs="Arial"/>
          <w:b/>
          <w:sz w:val="20"/>
        </w:rPr>
        <w:t>/Junioři/</w:t>
      </w:r>
    </w:p>
    <w:p w14:paraId="79B002C0" w14:textId="77777777" w:rsidR="00C7475E" w:rsidRPr="00D23B06" w:rsidRDefault="00C7475E" w:rsidP="00C7475E">
      <w:pPr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       </w:t>
      </w:r>
      <w:r w:rsidRPr="00D23B06">
        <w:rPr>
          <w:rFonts w:cs="Arial"/>
          <w:b/>
          <w:sz w:val="20"/>
        </w:rPr>
        <w:t xml:space="preserve">úterý      </w:t>
      </w:r>
      <w:r w:rsidR="00F20618" w:rsidRPr="00D23B06">
        <w:rPr>
          <w:rFonts w:cs="Arial"/>
          <w:b/>
          <w:sz w:val="20"/>
        </w:rPr>
        <w:t>19</w:t>
      </w:r>
      <w:r w:rsidRPr="00D23B06">
        <w:rPr>
          <w:rFonts w:cs="Arial"/>
          <w:b/>
          <w:sz w:val="20"/>
        </w:rPr>
        <w:t>.00-2</w:t>
      </w:r>
      <w:r w:rsidR="00F20618" w:rsidRPr="00D23B06">
        <w:rPr>
          <w:rFonts w:cs="Arial"/>
          <w:b/>
          <w:sz w:val="20"/>
        </w:rPr>
        <w:t>1</w:t>
      </w:r>
      <w:r w:rsidRPr="00D23B06">
        <w:rPr>
          <w:rFonts w:cs="Arial"/>
          <w:b/>
          <w:sz w:val="20"/>
        </w:rPr>
        <w:t>.00</w:t>
      </w:r>
      <w:r w:rsidR="0032442C" w:rsidRPr="00D23B06">
        <w:rPr>
          <w:rFonts w:cs="Arial"/>
          <w:b/>
          <w:sz w:val="20"/>
        </w:rPr>
        <w:t xml:space="preserve"> hod./muži A/</w:t>
      </w:r>
    </w:p>
    <w:p w14:paraId="01FC9CE9" w14:textId="77777777" w:rsidR="00C7475E" w:rsidRPr="00D23B06" w:rsidRDefault="00C7475E" w:rsidP="00C7475E">
      <w:pPr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       </w:t>
      </w:r>
      <w:r w:rsidRPr="00D23B06">
        <w:rPr>
          <w:rFonts w:cs="Arial"/>
          <w:b/>
          <w:sz w:val="20"/>
        </w:rPr>
        <w:t>středa    20.30-22.00</w:t>
      </w:r>
      <w:r w:rsidRPr="00D23B06">
        <w:rPr>
          <w:rFonts w:cs="Arial"/>
          <w:sz w:val="20"/>
        </w:rPr>
        <w:t xml:space="preserve"> </w:t>
      </w:r>
      <w:r w:rsidR="0032442C" w:rsidRPr="00D23B06">
        <w:rPr>
          <w:rFonts w:cs="Arial"/>
          <w:b/>
          <w:sz w:val="20"/>
        </w:rPr>
        <w:t>hod./muži B/</w:t>
      </w:r>
    </w:p>
    <w:p w14:paraId="7AA68355" w14:textId="77777777" w:rsidR="00C7475E" w:rsidRPr="00D23B06" w:rsidRDefault="00C7475E" w:rsidP="00C7475E">
      <w:pPr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b/>
          <w:sz w:val="20"/>
        </w:rPr>
        <w:t xml:space="preserve">          čtvrtek   1</w:t>
      </w:r>
      <w:r w:rsidR="00ED6946" w:rsidRPr="00D23B06">
        <w:rPr>
          <w:rFonts w:cs="Arial"/>
          <w:b/>
          <w:sz w:val="20"/>
        </w:rPr>
        <w:t>8</w:t>
      </w:r>
      <w:r w:rsidRPr="00D23B06">
        <w:rPr>
          <w:rFonts w:cs="Arial"/>
          <w:b/>
          <w:sz w:val="20"/>
        </w:rPr>
        <w:t>.30-</w:t>
      </w:r>
      <w:r w:rsidR="00ED6946" w:rsidRPr="00D23B06">
        <w:rPr>
          <w:rFonts w:cs="Arial"/>
          <w:b/>
          <w:sz w:val="20"/>
        </w:rPr>
        <w:t>20</w:t>
      </w:r>
      <w:r w:rsidRPr="00D23B06">
        <w:rPr>
          <w:rFonts w:cs="Arial"/>
          <w:b/>
          <w:sz w:val="20"/>
        </w:rPr>
        <w:t>.00</w:t>
      </w:r>
      <w:r w:rsidR="0032442C" w:rsidRPr="00D23B06">
        <w:rPr>
          <w:rFonts w:cs="Arial"/>
          <w:b/>
          <w:sz w:val="20"/>
        </w:rPr>
        <w:t xml:space="preserve"> hod./Dorost/</w:t>
      </w:r>
      <w:r w:rsidRPr="00D23B06">
        <w:rPr>
          <w:rFonts w:cs="Arial"/>
          <w:b/>
          <w:sz w:val="20"/>
        </w:rPr>
        <w:t>,</w:t>
      </w:r>
      <w:r w:rsidR="0032442C" w:rsidRPr="00D23B06">
        <w:rPr>
          <w:rFonts w:cs="Arial"/>
          <w:b/>
          <w:sz w:val="20"/>
        </w:rPr>
        <w:t xml:space="preserve"> </w:t>
      </w:r>
      <w:r w:rsidR="00ED6946" w:rsidRPr="00D23B06">
        <w:rPr>
          <w:rFonts w:cs="Arial"/>
          <w:b/>
          <w:sz w:val="20"/>
        </w:rPr>
        <w:t>20.00-21</w:t>
      </w:r>
      <w:r w:rsidRPr="00D23B06">
        <w:rPr>
          <w:rFonts w:cs="Arial"/>
          <w:b/>
          <w:sz w:val="20"/>
        </w:rPr>
        <w:t>.30</w:t>
      </w:r>
      <w:r w:rsidRPr="00D23B06">
        <w:rPr>
          <w:rFonts w:cs="Arial"/>
          <w:sz w:val="20"/>
        </w:rPr>
        <w:t xml:space="preserve"> </w:t>
      </w:r>
      <w:r w:rsidR="0032442C" w:rsidRPr="00D23B06">
        <w:rPr>
          <w:rFonts w:cs="Arial"/>
          <w:b/>
          <w:sz w:val="20"/>
        </w:rPr>
        <w:t>hod./Junioři/</w:t>
      </w:r>
    </w:p>
    <w:p w14:paraId="5AA50483" w14:textId="77777777" w:rsidR="00C7475E" w:rsidRPr="00D23B06" w:rsidRDefault="00C7475E" w:rsidP="00C7475E">
      <w:pPr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       </w:t>
      </w:r>
      <w:r w:rsidRPr="00D23B06">
        <w:rPr>
          <w:rFonts w:cs="Arial"/>
          <w:b/>
          <w:sz w:val="20"/>
        </w:rPr>
        <w:t xml:space="preserve">pátek     </w:t>
      </w:r>
      <w:r w:rsidR="0032442C" w:rsidRPr="00D23B06">
        <w:rPr>
          <w:rFonts w:cs="Arial"/>
          <w:b/>
          <w:sz w:val="20"/>
        </w:rPr>
        <w:t xml:space="preserve"> 15.00-16.00 hod./Ml.+st.žáci/</w:t>
      </w:r>
      <w:r w:rsidR="00E81F6F" w:rsidRPr="00D23B06">
        <w:rPr>
          <w:rFonts w:cs="Arial"/>
          <w:b/>
          <w:sz w:val="20"/>
        </w:rPr>
        <w:t>,19.00-20.30 hod. /Dorost/</w:t>
      </w:r>
    </w:p>
    <w:p w14:paraId="44EAFD9C" w14:textId="77777777" w:rsidR="00C7475E" w:rsidRPr="00D23B06" w:rsidRDefault="00C7475E" w:rsidP="00C7475E">
      <w:pPr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0D2E6AEE" w14:textId="77777777" w:rsidR="00C7475E" w:rsidRPr="00D23B06" w:rsidRDefault="00C7475E" w:rsidP="00E067F5">
      <w:pPr>
        <w:numPr>
          <w:ilvl w:val="0"/>
          <w:numId w:val="37"/>
        </w:numPr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další termíny o víkendech, </w:t>
      </w:r>
      <w:r w:rsidR="00E81F6F" w:rsidRPr="00D23B06">
        <w:rPr>
          <w:rFonts w:cs="Arial"/>
          <w:sz w:val="20"/>
        </w:rPr>
        <w:t xml:space="preserve">hlavních prázdninách, </w:t>
      </w:r>
      <w:r w:rsidRPr="00D23B06">
        <w:rPr>
          <w:rFonts w:cs="Arial"/>
          <w:sz w:val="20"/>
        </w:rPr>
        <w:t xml:space="preserve">případně státních svátcích v době od </w:t>
      </w:r>
      <w:r w:rsidR="00E81F6F" w:rsidRPr="00D23B06">
        <w:rPr>
          <w:rFonts w:cs="Arial"/>
          <w:sz w:val="20"/>
        </w:rPr>
        <w:t>2</w:t>
      </w:r>
      <w:r w:rsidRPr="00D23B06">
        <w:rPr>
          <w:rFonts w:cs="Arial"/>
          <w:sz w:val="20"/>
        </w:rPr>
        <w:t>.</w:t>
      </w:r>
      <w:r w:rsidR="00ED6946" w:rsidRPr="00D23B06">
        <w:rPr>
          <w:rFonts w:cs="Arial"/>
          <w:sz w:val="20"/>
        </w:rPr>
        <w:t>9</w:t>
      </w:r>
      <w:r w:rsidRPr="00D23B06">
        <w:rPr>
          <w:rFonts w:cs="Arial"/>
          <w:sz w:val="20"/>
        </w:rPr>
        <w:t>.201</w:t>
      </w:r>
      <w:r w:rsidR="00E81F6F" w:rsidRPr="00D23B06">
        <w:rPr>
          <w:rFonts w:cs="Arial"/>
          <w:sz w:val="20"/>
        </w:rPr>
        <w:t>9</w:t>
      </w:r>
      <w:r w:rsidRPr="00D23B06">
        <w:rPr>
          <w:rFonts w:cs="Arial"/>
          <w:sz w:val="20"/>
        </w:rPr>
        <w:t xml:space="preserve"> </w:t>
      </w:r>
      <w:r w:rsidR="00E81F6F" w:rsidRPr="00D23B06">
        <w:rPr>
          <w:rFonts w:cs="Arial"/>
          <w:sz w:val="20"/>
        </w:rPr>
        <w:t xml:space="preserve"> </w:t>
      </w:r>
      <w:r w:rsidRPr="00D23B06">
        <w:rPr>
          <w:rFonts w:cs="Arial"/>
          <w:sz w:val="20"/>
        </w:rPr>
        <w:t>do 31.</w:t>
      </w:r>
      <w:r w:rsidR="00ED6946" w:rsidRPr="00D23B06">
        <w:rPr>
          <w:rFonts w:cs="Arial"/>
          <w:sz w:val="20"/>
        </w:rPr>
        <w:t>8</w:t>
      </w:r>
      <w:r w:rsidRPr="00D23B06">
        <w:rPr>
          <w:rFonts w:cs="Arial"/>
          <w:sz w:val="20"/>
        </w:rPr>
        <w:t>.20</w:t>
      </w:r>
      <w:r w:rsidR="00E81F6F" w:rsidRPr="00D23B06">
        <w:rPr>
          <w:rFonts w:cs="Arial"/>
          <w:sz w:val="20"/>
        </w:rPr>
        <w:t>20</w:t>
      </w:r>
      <w:r w:rsidRPr="00D23B06">
        <w:rPr>
          <w:rFonts w:cs="Arial"/>
          <w:sz w:val="20"/>
        </w:rPr>
        <w:t xml:space="preserve"> jsou sjednány po vzájemné dohodě podle možností využití SH a jejich evidenci vede správce sportovní haly. </w:t>
      </w:r>
    </w:p>
    <w:p w14:paraId="236B45BA" w14:textId="77777777" w:rsidR="00C7475E" w:rsidRPr="00D23B06" w:rsidRDefault="00C7475E" w:rsidP="00C7475E">
      <w:pPr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       </w:t>
      </w:r>
      <w:r w:rsidRPr="00D23B06">
        <w:rPr>
          <w:rFonts w:cs="Arial"/>
          <w:b/>
          <w:sz w:val="20"/>
        </w:rPr>
        <w:t xml:space="preserve">          </w:t>
      </w:r>
    </w:p>
    <w:p w14:paraId="3D83762A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  c )  Samostatně může být sjednán i pronájem Relaxačního centra sportovní haly.</w:t>
      </w:r>
    </w:p>
    <w:p w14:paraId="102D546A" w14:textId="77777777" w:rsidR="0093449A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        Termíny budou dohodnuty individuálně se správcem sportovní haly.</w:t>
      </w:r>
    </w:p>
    <w:p w14:paraId="4B94D5A5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textAlignment w:val="auto"/>
        <w:rPr>
          <w:rFonts w:cs="Arial"/>
          <w:sz w:val="20"/>
        </w:rPr>
      </w:pPr>
    </w:p>
    <w:p w14:paraId="6B69B54F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  d)  V rámci pronájmu je zařízení součástí haly zabudované i nezabudované:</w:t>
      </w:r>
    </w:p>
    <w:p w14:paraId="71E8DA38" w14:textId="77777777" w:rsidR="002836C2" w:rsidRPr="00D23B06" w:rsidRDefault="00C7475E" w:rsidP="00E067F5">
      <w:pPr>
        <w:numPr>
          <w:ilvl w:val="0"/>
          <w:numId w:val="33"/>
        </w:numPr>
        <w:overflowPunct/>
        <w:autoSpaceDE/>
        <w:autoSpaceDN/>
        <w:adjustRightInd/>
        <w:spacing w:before="0" w:after="0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>v 1. NP sportovní podlaha včetně tribuny a používání časomíry a přístupu</w:t>
      </w:r>
      <w:r w:rsidR="00AB39E2" w:rsidRPr="00D23B06">
        <w:rPr>
          <w:rFonts w:cs="Arial"/>
          <w:sz w:val="20"/>
        </w:rPr>
        <w:t xml:space="preserve"> </w:t>
      </w:r>
      <w:r w:rsidRPr="00D23B06">
        <w:rPr>
          <w:rFonts w:cs="Arial"/>
          <w:sz w:val="20"/>
        </w:rPr>
        <w:t xml:space="preserve"> k těmto zařízením,</w:t>
      </w:r>
    </w:p>
    <w:p w14:paraId="46BC0A8D" w14:textId="77777777" w:rsidR="00C7475E" w:rsidRPr="00D23B06" w:rsidRDefault="00C7475E" w:rsidP="00E067F5">
      <w:pPr>
        <w:numPr>
          <w:ilvl w:val="0"/>
          <w:numId w:val="33"/>
        </w:numPr>
        <w:overflowPunct/>
        <w:autoSpaceDE/>
        <w:autoSpaceDN/>
        <w:adjustRightInd/>
        <w:spacing w:before="0" w:after="0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>ve 2. NP 2 šatny, umyvárna včetně sociálního zařízení a přístupu k těmto zařízením,</w:t>
      </w:r>
    </w:p>
    <w:p w14:paraId="7553DD66" w14:textId="77777777" w:rsidR="00C7475E" w:rsidRPr="00D23B06" w:rsidRDefault="00C7475E" w:rsidP="00C7475E">
      <w:pPr>
        <w:numPr>
          <w:ilvl w:val="0"/>
          <w:numId w:val="33"/>
        </w:numPr>
        <w:overflowPunct/>
        <w:autoSpaceDE/>
        <w:autoSpaceDN/>
        <w:adjustRightInd/>
        <w:spacing w:before="0" w:after="0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>ve 3. NP 2 šatny, umyvárna včetně sociálního zařízení a místnost pro rozhodčí a</w:t>
      </w:r>
    </w:p>
    <w:p w14:paraId="1AF6D436" w14:textId="2F4B88C9" w:rsidR="00D23B06" w:rsidRPr="00D23B06" w:rsidRDefault="244F723D" w:rsidP="244F723D">
      <w:pPr>
        <w:overflowPunct/>
        <w:autoSpaceDE/>
        <w:autoSpaceDN/>
        <w:adjustRightInd/>
        <w:spacing w:before="0" w:after="0"/>
        <w:ind w:left="720"/>
        <w:textAlignment w:val="auto"/>
        <w:rPr>
          <w:rFonts w:cs="Arial"/>
          <w:sz w:val="20"/>
        </w:rPr>
      </w:pPr>
      <w:r w:rsidRPr="244F723D">
        <w:rPr>
          <w:rFonts w:cs="Arial"/>
          <w:sz w:val="20"/>
        </w:rPr>
        <w:t xml:space="preserve">       přístupu k těmto zařízením.</w:t>
      </w:r>
    </w:p>
    <w:p w14:paraId="207CCF61" w14:textId="77777777" w:rsidR="00C7475E" w:rsidRPr="00D23B06" w:rsidRDefault="00C7475E" w:rsidP="00D23B06">
      <w:pPr>
        <w:overflowPunct/>
        <w:autoSpaceDE/>
        <w:autoSpaceDN/>
        <w:adjustRightInd/>
        <w:spacing w:before="0" w:after="0"/>
        <w:ind w:left="720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  </w:t>
      </w:r>
    </w:p>
    <w:p w14:paraId="78FF47B0" w14:textId="77777777" w:rsidR="00D23B06" w:rsidRPr="00D23B06" w:rsidRDefault="00ED6946" w:rsidP="00C7475E">
      <w:pPr>
        <w:tabs>
          <w:tab w:val="left" w:pos="7655"/>
        </w:tabs>
        <w:overflowPunct/>
        <w:autoSpaceDE/>
        <w:autoSpaceDN/>
        <w:adjustRightInd/>
        <w:spacing w:before="0" w:after="0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</w:t>
      </w:r>
      <w:r w:rsidR="00D23B06" w:rsidRPr="00D23B06">
        <w:rPr>
          <w:rFonts w:cs="Arial"/>
          <w:sz w:val="20"/>
        </w:rPr>
        <w:t xml:space="preserve">  </w:t>
      </w:r>
      <w:r w:rsidRPr="00D23B06">
        <w:rPr>
          <w:rFonts w:cs="Arial"/>
          <w:sz w:val="20"/>
        </w:rPr>
        <w:t xml:space="preserve">  </w:t>
      </w:r>
      <w:r w:rsidR="00C7475E" w:rsidRPr="00D23B06">
        <w:rPr>
          <w:rFonts w:cs="Arial"/>
          <w:sz w:val="20"/>
        </w:rPr>
        <w:t>e)   V  pronájmu haly není nářadí a sportovní vybavení, jako jsou míče, rakety apod.,</w:t>
      </w:r>
      <w:r w:rsidR="00D23B06" w:rsidRPr="00D23B06">
        <w:rPr>
          <w:rFonts w:cs="Arial"/>
          <w:sz w:val="20"/>
        </w:rPr>
        <w:t xml:space="preserve"> </w:t>
      </w:r>
      <w:r w:rsidR="00C7475E" w:rsidRPr="00D23B06">
        <w:rPr>
          <w:rFonts w:cs="Arial"/>
          <w:sz w:val="20"/>
        </w:rPr>
        <w:t xml:space="preserve">které si nájemce zajistí sám a </w:t>
      </w:r>
      <w:r w:rsidR="00D23B06" w:rsidRPr="00D23B06">
        <w:rPr>
          <w:rFonts w:cs="Arial"/>
          <w:sz w:val="20"/>
        </w:rPr>
        <w:t xml:space="preserve"> </w:t>
      </w:r>
    </w:p>
    <w:p w14:paraId="67E45271" w14:textId="77777777" w:rsidR="00C7475E" w:rsidRPr="00D23B06" w:rsidRDefault="00D23B06" w:rsidP="00C7475E">
      <w:pPr>
        <w:tabs>
          <w:tab w:val="left" w:pos="7655"/>
        </w:tabs>
        <w:overflowPunct/>
        <w:autoSpaceDE/>
        <w:autoSpaceDN/>
        <w:adjustRightInd/>
        <w:spacing w:before="0" w:after="0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        </w:t>
      </w:r>
      <w:r w:rsidR="00C7475E" w:rsidRPr="00D23B06">
        <w:rPr>
          <w:rFonts w:cs="Arial"/>
          <w:sz w:val="20"/>
        </w:rPr>
        <w:t>bude mu umožněna pouze jeho úschova v prostorách haly, vyjma mantinelů a branek na florbal.</w:t>
      </w:r>
    </w:p>
    <w:p w14:paraId="7C20D86B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lastRenderedPageBreak/>
        <w:t xml:space="preserve">     f) </w:t>
      </w:r>
      <w:r w:rsidR="00ED6946" w:rsidRPr="00D23B06">
        <w:rPr>
          <w:rFonts w:cs="Arial"/>
          <w:sz w:val="20"/>
        </w:rPr>
        <w:t xml:space="preserve">  </w:t>
      </w:r>
      <w:r w:rsidRPr="00D23B06">
        <w:rPr>
          <w:rFonts w:cs="Arial"/>
          <w:sz w:val="20"/>
        </w:rPr>
        <w:t>Předmětem smlouvy dále není používání prostor ve smlouvě výslovně neuvedených.</w:t>
      </w:r>
    </w:p>
    <w:p w14:paraId="2FA475A1" w14:textId="77777777" w:rsidR="00C7475E" w:rsidRPr="00D23B06" w:rsidRDefault="00C7475E" w:rsidP="00C7475E">
      <w:pPr>
        <w:numPr>
          <w:ilvl w:val="0"/>
          <w:numId w:val="22"/>
        </w:numPr>
        <w:tabs>
          <w:tab w:val="left" w:pos="7655"/>
        </w:tabs>
        <w:overflowPunct/>
        <w:autoSpaceDE/>
        <w:autoSpaceDN/>
        <w:adjustRightInd/>
        <w:spacing w:before="0" w:after="0"/>
        <w:textAlignment w:val="auto"/>
        <w:rPr>
          <w:rFonts w:cs="Arial"/>
          <w:sz w:val="20"/>
        </w:rPr>
      </w:pPr>
      <w:r w:rsidRPr="00D23B06">
        <w:rPr>
          <w:rFonts w:cs="Arial"/>
          <w:sz w:val="20"/>
          <w:u w:val="single"/>
        </w:rPr>
        <w:t>Nájemce se zavazuje</w:t>
      </w:r>
      <w:r w:rsidRPr="00D23B06">
        <w:rPr>
          <w:rFonts w:cs="Arial"/>
          <w:sz w:val="20"/>
        </w:rPr>
        <w:t>:</w:t>
      </w:r>
    </w:p>
    <w:p w14:paraId="3DEEC669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textAlignment w:val="auto"/>
        <w:rPr>
          <w:rFonts w:cs="Arial"/>
          <w:sz w:val="20"/>
        </w:rPr>
      </w:pPr>
    </w:p>
    <w:p w14:paraId="62FA6CC2" w14:textId="77777777" w:rsidR="00C7475E" w:rsidRPr="00D23B06" w:rsidRDefault="00C7475E" w:rsidP="00C7475E">
      <w:pPr>
        <w:numPr>
          <w:ilvl w:val="0"/>
          <w:numId w:val="34"/>
        </w:num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Dodržovat provozní řád sportovní haly a Relaxačního centra a řídit se pokyny správce </w:t>
      </w:r>
    </w:p>
    <w:p w14:paraId="667BF847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ind w:left="18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   sportovní haly. Nedodržování provozního řádu a nerespektování pokynů správce</w:t>
      </w:r>
      <w:r w:rsidR="00A10D26" w:rsidRPr="00D23B06">
        <w:rPr>
          <w:rFonts w:cs="Arial"/>
          <w:sz w:val="20"/>
        </w:rPr>
        <w:t xml:space="preserve"> sportovní</w:t>
      </w:r>
      <w:r w:rsidRPr="00D23B06">
        <w:rPr>
          <w:rFonts w:cs="Arial"/>
          <w:sz w:val="20"/>
        </w:rPr>
        <w:t xml:space="preserve"> haly </w:t>
      </w:r>
    </w:p>
    <w:p w14:paraId="229F6361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ind w:left="18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   je důvodem k okamžitému zrušení smlouvy.</w:t>
      </w:r>
    </w:p>
    <w:p w14:paraId="3656B9AB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ind w:left="283"/>
        <w:jc w:val="both"/>
        <w:textAlignment w:val="auto"/>
        <w:rPr>
          <w:rFonts w:cs="Arial"/>
          <w:sz w:val="20"/>
        </w:rPr>
      </w:pPr>
    </w:p>
    <w:p w14:paraId="50C55845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b)  Dodržovat ve všech prostorách haly zákaz kouření a  dodržování   tohoto  zákazu  pravidelně kontrolovat.</w:t>
      </w:r>
    </w:p>
    <w:p w14:paraId="45FB0818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2C65F733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c)  Při  sportovních  akcích  zajistit  pořadatelskou  službu,  která  bude dbát na dodržování </w:t>
      </w:r>
    </w:p>
    <w:p w14:paraId="7C04845F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     hygieny, bezpečnosti  a  pořádku  a zabezpečí důslednou kontrolu ve všech  </w:t>
      </w:r>
    </w:p>
    <w:p w14:paraId="19D72D0D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     pronajatých prostorách po ukončení sportovních akcí.</w:t>
      </w:r>
    </w:p>
    <w:p w14:paraId="049F31CB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55CFD462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d) Sportovní  halu a Relaxační centrum lze využívat  pouze  k  účelům  uvedeným  ve  </w:t>
      </w:r>
    </w:p>
    <w:p w14:paraId="5F458A75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    smlouvě,  porušením tohoto závazku je  důvodem k okamžitému  zrušení  smlouvy.</w:t>
      </w:r>
    </w:p>
    <w:p w14:paraId="53128261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4A951B63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e) Neposkytnout pronajaté prostory ke komerčnímu využití jiným subjektům bez souhlasu  pronajímatele.</w:t>
      </w:r>
    </w:p>
    <w:p w14:paraId="62486C05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cs="Arial"/>
          <w:sz w:val="20"/>
        </w:rPr>
      </w:pPr>
    </w:p>
    <w:p w14:paraId="4101652C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cs="Arial"/>
          <w:sz w:val="20"/>
        </w:rPr>
      </w:pPr>
    </w:p>
    <w:p w14:paraId="02BFBBA3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cs="Arial"/>
          <w:b/>
          <w:sz w:val="20"/>
        </w:rPr>
      </w:pPr>
      <w:r w:rsidRPr="00D23B06">
        <w:rPr>
          <w:rFonts w:cs="Arial"/>
          <w:b/>
          <w:sz w:val="20"/>
        </w:rPr>
        <w:t>Čl. II.</w:t>
      </w:r>
    </w:p>
    <w:p w14:paraId="21989F31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cs="Arial"/>
          <w:b/>
          <w:sz w:val="20"/>
        </w:rPr>
      </w:pPr>
      <w:r w:rsidRPr="00D23B06">
        <w:rPr>
          <w:rFonts w:cs="Arial"/>
          <w:b/>
          <w:sz w:val="20"/>
        </w:rPr>
        <w:t>Nájemné</w:t>
      </w:r>
    </w:p>
    <w:p w14:paraId="4B99056E" w14:textId="77777777" w:rsidR="00A10D26" w:rsidRPr="00D23B06" w:rsidRDefault="00A10D26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cs="Arial"/>
          <w:sz w:val="20"/>
        </w:rPr>
      </w:pPr>
    </w:p>
    <w:p w14:paraId="1299C43A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0CB12D9D" w14:textId="77777777" w:rsidR="00C7475E" w:rsidRPr="00D23B06" w:rsidRDefault="00C7475E" w:rsidP="00C7475E">
      <w:pPr>
        <w:numPr>
          <w:ilvl w:val="0"/>
          <w:numId w:val="23"/>
        </w:num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>Za užívání haly a příslušných prostor se nájemné stanovuje takto:</w:t>
      </w:r>
    </w:p>
    <w:p w14:paraId="4DDBEF00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5B524D7C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ind w:left="283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a) Hodinová  sazba  za  pronájem  sportovní  haly  včetně  sociálního zařízení a ostatních </w:t>
      </w:r>
    </w:p>
    <w:p w14:paraId="51282DED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      prostor uvedených v článku I. odst. 1.písm. a) a</w:t>
      </w:r>
      <w:r w:rsidR="00A10D26" w:rsidRPr="00D23B06">
        <w:rPr>
          <w:rFonts w:cs="Arial"/>
          <w:sz w:val="20"/>
        </w:rPr>
        <w:t xml:space="preserve"> b</w:t>
      </w:r>
      <w:r w:rsidRPr="00D23B06">
        <w:rPr>
          <w:rFonts w:cs="Arial"/>
          <w:sz w:val="20"/>
        </w:rPr>
        <w:t xml:space="preserve"> ) se stanovuje  ve výši:</w:t>
      </w:r>
    </w:p>
    <w:p w14:paraId="1DA6CC79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b/>
          <w:sz w:val="20"/>
        </w:rPr>
      </w:pPr>
      <w:r w:rsidRPr="00D23B06">
        <w:rPr>
          <w:rFonts w:cs="Arial"/>
          <w:sz w:val="20"/>
        </w:rPr>
        <w:t xml:space="preserve">         </w:t>
      </w:r>
      <w:r w:rsidRPr="00D23B06">
        <w:rPr>
          <w:rFonts w:cs="Arial"/>
          <w:b/>
          <w:sz w:val="20"/>
        </w:rPr>
        <w:t>700,- Kč/hod. pro trénink a utkání dorostu, juniorů a dospělých</w:t>
      </w:r>
    </w:p>
    <w:p w14:paraId="38E90553" w14:textId="77777777" w:rsidR="00FC0ECD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b/>
          <w:sz w:val="20"/>
        </w:rPr>
        <w:t xml:space="preserve">         470,- Kč/hod. pro trénink a utkání</w:t>
      </w:r>
      <w:r w:rsidR="00A10D26" w:rsidRPr="00D23B06">
        <w:rPr>
          <w:rFonts w:cs="Arial"/>
          <w:b/>
          <w:sz w:val="20"/>
        </w:rPr>
        <w:t xml:space="preserve"> přípravky</w:t>
      </w:r>
      <w:r w:rsidR="00FC0ECD" w:rsidRPr="00D23B06">
        <w:rPr>
          <w:rFonts w:cs="Arial"/>
          <w:b/>
          <w:sz w:val="20"/>
        </w:rPr>
        <w:t>, elévů</w:t>
      </w:r>
      <w:r w:rsidR="00A10D26" w:rsidRPr="00D23B06">
        <w:rPr>
          <w:rFonts w:cs="Arial"/>
          <w:b/>
          <w:sz w:val="20"/>
        </w:rPr>
        <w:t xml:space="preserve"> a</w:t>
      </w:r>
      <w:r w:rsidRPr="00D23B06">
        <w:rPr>
          <w:rFonts w:cs="Arial"/>
          <w:b/>
          <w:sz w:val="20"/>
        </w:rPr>
        <w:t xml:space="preserve"> žáků </w:t>
      </w:r>
      <w:r w:rsidRPr="00D23B06">
        <w:rPr>
          <w:rFonts w:cs="Arial"/>
          <w:sz w:val="20"/>
        </w:rPr>
        <w:t xml:space="preserve">/platí jen ve všední dny pondělí až </w:t>
      </w:r>
      <w:r w:rsidR="00FC0ECD" w:rsidRPr="00D23B06">
        <w:rPr>
          <w:rFonts w:cs="Arial"/>
          <w:sz w:val="20"/>
        </w:rPr>
        <w:t xml:space="preserve">  </w:t>
      </w:r>
    </w:p>
    <w:p w14:paraId="736BC154" w14:textId="7728C09C" w:rsidR="00C7475E" w:rsidRPr="00D23B06" w:rsidRDefault="244F723D" w:rsidP="244F723D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244F723D">
        <w:rPr>
          <w:rFonts w:cs="Arial"/>
          <w:sz w:val="20"/>
        </w:rPr>
        <w:t xml:space="preserve">         pátek/.</w:t>
      </w:r>
    </w:p>
    <w:p w14:paraId="3461D779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b/>
          <w:sz w:val="20"/>
        </w:rPr>
      </w:pPr>
    </w:p>
    <w:p w14:paraId="5E2BE3C0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 b) Celodenní sazba za pronájem sportovní haly na akce uvedené v článku 1. odst. 1</w:t>
      </w:r>
    </w:p>
    <w:p w14:paraId="626D1493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b/>
          <w:sz w:val="20"/>
        </w:rPr>
      </w:pPr>
      <w:r w:rsidRPr="00D23B06">
        <w:rPr>
          <w:rFonts w:cs="Arial"/>
          <w:sz w:val="20"/>
        </w:rPr>
        <w:t xml:space="preserve">         písm. </w:t>
      </w:r>
      <w:r w:rsidR="00A10D26" w:rsidRPr="00D23B06">
        <w:rPr>
          <w:rFonts w:cs="Arial"/>
          <w:sz w:val="20"/>
        </w:rPr>
        <w:t>b</w:t>
      </w:r>
      <w:r w:rsidRPr="00D23B06">
        <w:rPr>
          <w:rFonts w:cs="Arial"/>
          <w:sz w:val="20"/>
        </w:rPr>
        <w:t xml:space="preserve">) se stanovuje ve výši: </w:t>
      </w:r>
      <w:r w:rsidR="00C560F7" w:rsidRPr="00D23B06">
        <w:rPr>
          <w:rFonts w:cs="Arial"/>
          <w:b/>
          <w:sz w:val="20"/>
        </w:rPr>
        <w:t>6</w:t>
      </w:r>
      <w:r w:rsidRPr="00D23B06">
        <w:rPr>
          <w:rFonts w:cs="Arial"/>
          <w:b/>
          <w:sz w:val="20"/>
        </w:rPr>
        <w:t>.</w:t>
      </w:r>
      <w:r w:rsidR="00C560F7" w:rsidRPr="00D23B06">
        <w:rPr>
          <w:rFonts w:cs="Arial"/>
          <w:b/>
          <w:sz w:val="20"/>
        </w:rPr>
        <w:t>3</w:t>
      </w:r>
      <w:r w:rsidRPr="00D23B06">
        <w:rPr>
          <w:rFonts w:cs="Arial"/>
          <w:b/>
          <w:sz w:val="20"/>
        </w:rPr>
        <w:t xml:space="preserve">00,- Kč/den pro akce všech kategorií. </w:t>
      </w:r>
    </w:p>
    <w:p w14:paraId="404E3174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b/>
          <w:sz w:val="20"/>
        </w:rPr>
        <w:t xml:space="preserve">         </w:t>
      </w:r>
      <w:r w:rsidRPr="00D23B06">
        <w:rPr>
          <w:rFonts w:cs="Arial"/>
          <w:sz w:val="20"/>
        </w:rPr>
        <w:t xml:space="preserve">Bude-li podle skutečného využití sportovní haly  pro nájemce výhodnější sazba </w:t>
      </w:r>
    </w:p>
    <w:p w14:paraId="102C82C1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      pronájmu hodinová, může pronajímatel účtovat nájemci sazbu výhodnější.</w:t>
      </w:r>
    </w:p>
    <w:p w14:paraId="3CF2D8B6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b/>
          <w:sz w:val="20"/>
        </w:rPr>
      </w:pPr>
    </w:p>
    <w:p w14:paraId="569C907F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 c) Hodinová sazba za pronájem Relaxačního centra uvedeného v článku 1.odst.1.</w:t>
      </w:r>
    </w:p>
    <w:p w14:paraId="4315013E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     písm. </w:t>
      </w:r>
      <w:r w:rsidR="00A10D26" w:rsidRPr="00D23B06">
        <w:rPr>
          <w:rFonts w:cs="Arial"/>
          <w:sz w:val="20"/>
        </w:rPr>
        <w:t>c</w:t>
      </w:r>
      <w:r w:rsidRPr="00D23B06">
        <w:rPr>
          <w:rFonts w:cs="Arial"/>
          <w:sz w:val="20"/>
        </w:rPr>
        <w:t xml:space="preserve">) se stanovuje ve výši </w:t>
      </w:r>
      <w:r w:rsidRPr="00D23B06">
        <w:rPr>
          <w:rFonts w:cs="Arial"/>
          <w:b/>
          <w:sz w:val="20"/>
        </w:rPr>
        <w:t>600,- kč/hod.</w:t>
      </w:r>
      <w:r w:rsidRPr="00D23B06">
        <w:rPr>
          <w:rFonts w:cs="Arial"/>
          <w:sz w:val="20"/>
        </w:rPr>
        <w:t xml:space="preserve"> </w:t>
      </w:r>
    </w:p>
    <w:p w14:paraId="29D6B04F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b/>
          <w:sz w:val="20"/>
        </w:rPr>
        <w:t xml:space="preserve"> </w:t>
      </w:r>
    </w:p>
    <w:p w14:paraId="59ACD02A" w14:textId="77777777" w:rsidR="00C7475E" w:rsidRPr="00D23B06" w:rsidRDefault="00C7475E" w:rsidP="00C7475E">
      <w:pPr>
        <w:numPr>
          <w:ilvl w:val="0"/>
          <w:numId w:val="24"/>
        </w:num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>V ceně  jsou  zahrnuty  náklady na energie, opravy a údržbu a ostatní provozní náklady.</w:t>
      </w:r>
    </w:p>
    <w:p w14:paraId="0FB78278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69BC1EE2" w14:textId="77777777" w:rsidR="00C7475E" w:rsidRPr="00D23B06" w:rsidRDefault="00C7475E" w:rsidP="005C074D">
      <w:pPr>
        <w:numPr>
          <w:ilvl w:val="0"/>
          <w:numId w:val="25"/>
        </w:num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>Klíče od sportovní haly (šatny, sociální zařízení, místnost rozhodčího, apod.) budou vydány výhradně osobám uvedeným na zvláštním seznamu nájemce uloženém u správce haly, a to až po prokázání totožnosti. Z důvodů nezbytné ochrany majetku musí být sportovní hala  při  odchodu  uzamykána  a klíče vráceny po předání pronajatých  místností správci</w:t>
      </w:r>
      <w:r w:rsidR="00A10D26" w:rsidRPr="00D23B06">
        <w:rPr>
          <w:rFonts w:cs="Arial"/>
          <w:sz w:val="20"/>
        </w:rPr>
        <w:t xml:space="preserve"> sportovní haly</w:t>
      </w:r>
      <w:r w:rsidRPr="00D23B06">
        <w:rPr>
          <w:rFonts w:cs="Arial"/>
          <w:sz w:val="20"/>
        </w:rPr>
        <w:t xml:space="preserve"> .</w:t>
      </w:r>
    </w:p>
    <w:p w14:paraId="1FC39945" w14:textId="77777777" w:rsidR="00A10D26" w:rsidRPr="00D23B06" w:rsidRDefault="00A10D26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0562CB0E" w14:textId="77777777" w:rsidR="00A10D26" w:rsidRPr="00D23B06" w:rsidRDefault="00A10D26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34CE0A41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3473A601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cs="Arial"/>
          <w:b/>
          <w:sz w:val="20"/>
        </w:rPr>
      </w:pPr>
      <w:r w:rsidRPr="00D23B06">
        <w:rPr>
          <w:rFonts w:cs="Arial"/>
          <w:b/>
          <w:sz w:val="20"/>
        </w:rPr>
        <w:t>Čl. III.</w:t>
      </w:r>
    </w:p>
    <w:p w14:paraId="03EFCABE" w14:textId="77777777" w:rsidR="00A10D26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cs="Arial"/>
          <w:sz w:val="20"/>
        </w:rPr>
      </w:pPr>
      <w:r w:rsidRPr="00D23B06">
        <w:rPr>
          <w:rFonts w:cs="Arial"/>
          <w:b/>
          <w:sz w:val="20"/>
        </w:rPr>
        <w:t>Úhrada nájemného</w:t>
      </w:r>
      <w:r w:rsidRPr="00D23B06">
        <w:rPr>
          <w:rFonts w:cs="Arial"/>
          <w:sz w:val="20"/>
        </w:rPr>
        <w:t xml:space="preserve">   </w:t>
      </w:r>
    </w:p>
    <w:p w14:paraId="62EBF3C5" w14:textId="77777777" w:rsidR="00A10D26" w:rsidRPr="00D23B06" w:rsidRDefault="00A10D26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cs="Arial"/>
          <w:sz w:val="20"/>
        </w:rPr>
      </w:pPr>
    </w:p>
    <w:p w14:paraId="49E4B370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cs="Arial"/>
          <w:b/>
          <w:sz w:val="20"/>
        </w:rPr>
      </w:pPr>
      <w:r w:rsidRPr="00D23B06">
        <w:rPr>
          <w:rFonts w:cs="Arial"/>
          <w:sz w:val="20"/>
        </w:rPr>
        <w:t xml:space="preserve">                  </w:t>
      </w:r>
    </w:p>
    <w:p w14:paraId="6D8E864A" w14:textId="09B78E1F" w:rsidR="00C7475E" w:rsidRPr="00D23B06" w:rsidRDefault="244F723D" w:rsidP="244F723D">
      <w:pPr>
        <w:numPr>
          <w:ilvl w:val="0"/>
          <w:numId w:val="35"/>
        </w:numPr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244F723D">
        <w:rPr>
          <w:rFonts w:cs="Arial"/>
          <w:sz w:val="20"/>
        </w:rPr>
        <w:t>Nájemce se zavazuje platit nájemné měsíčně na základě faktury vystavené Střední průmyslovou školou Otrokovice v termínu splatnosti uvedeném na faktuře a podle skutečného využití sportovní haly a Relaxačního centra.  Při neuhrazení nájemného ve stanoveném termínu má pronajímatel právo od této smlouvy odstoupit.</w:t>
      </w:r>
    </w:p>
    <w:p w14:paraId="6D98A12B" w14:textId="77777777" w:rsidR="00C7475E" w:rsidRPr="00D23B06" w:rsidRDefault="00C7475E" w:rsidP="00C7475E">
      <w:pPr>
        <w:overflowPunct/>
        <w:autoSpaceDE/>
        <w:autoSpaceDN/>
        <w:adjustRightInd/>
        <w:spacing w:before="0" w:after="0"/>
        <w:ind w:left="420"/>
        <w:jc w:val="both"/>
        <w:textAlignment w:val="auto"/>
        <w:rPr>
          <w:rFonts w:cs="Arial"/>
          <w:sz w:val="20"/>
        </w:rPr>
      </w:pPr>
    </w:p>
    <w:p w14:paraId="15CD6A0F" w14:textId="77777777" w:rsidR="00C7475E" w:rsidRPr="00D23B06" w:rsidRDefault="00C7475E" w:rsidP="00C7475E">
      <w:pPr>
        <w:numPr>
          <w:ilvl w:val="0"/>
          <w:numId w:val="35"/>
        </w:numPr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>Evidenci o skutečném využití sportovní haly nájemcem vede správce sportovní haly a po skončení kalendářního měsíce předává podklady pro vystavení faktury</w:t>
      </w:r>
      <w:r w:rsidR="00A10D26" w:rsidRPr="00D23B06">
        <w:rPr>
          <w:rFonts w:cs="Arial"/>
          <w:sz w:val="20"/>
        </w:rPr>
        <w:t xml:space="preserve"> ekonomickému úseku SPŠ Otrokovice</w:t>
      </w:r>
      <w:r w:rsidRPr="00D23B06">
        <w:rPr>
          <w:rFonts w:cs="Arial"/>
          <w:sz w:val="20"/>
        </w:rPr>
        <w:t xml:space="preserve">. </w:t>
      </w:r>
    </w:p>
    <w:p w14:paraId="2946DB82" w14:textId="77777777" w:rsidR="00C7475E" w:rsidRPr="00D23B06" w:rsidRDefault="00C7475E" w:rsidP="00C7475E">
      <w:pPr>
        <w:overflowPunct/>
        <w:autoSpaceDE/>
        <w:autoSpaceDN/>
        <w:adjustRightInd/>
        <w:spacing w:before="0" w:after="0"/>
        <w:ind w:left="708"/>
        <w:textAlignment w:val="auto"/>
        <w:rPr>
          <w:rFonts w:cs="Arial"/>
          <w:sz w:val="20"/>
        </w:rPr>
      </w:pPr>
    </w:p>
    <w:p w14:paraId="7803683D" w14:textId="77777777" w:rsidR="00C7475E" w:rsidRPr="00D23B06" w:rsidRDefault="00C7475E" w:rsidP="00C7475E">
      <w:pPr>
        <w:numPr>
          <w:ilvl w:val="0"/>
          <w:numId w:val="35"/>
        </w:numPr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Nevyužije-li nájemce smluvně objednaný čas pronájmu sportovní haly a neoznámí-li tuto skutečnost pronajímateli minimálně 10 dní předem, má </w:t>
      </w:r>
      <w:r w:rsidR="00C560F7" w:rsidRPr="00D23B06">
        <w:rPr>
          <w:rFonts w:cs="Arial"/>
          <w:sz w:val="20"/>
        </w:rPr>
        <w:t xml:space="preserve">pronajímatel </w:t>
      </w:r>
      <w:r w:rsidRPr="00D23B06">
        <w:rPr>
          <w:rFonts w:cs="Arial"/>
          <w:sz w:val="20"/>
        </w:rPr>
        <w:t xml:space="preserve">právo účtovat tento čas jako by byl využit. </w:t>
      </w:r>
    </w:p>
    <w:p w14:paraId="54375311" w14:textId="77777777" w:rsidR="00C7475E" w:rsidRPr="00D23B06" w:rsidRDefault="00C7475E" w:rsidP="00C7475E">
      <w:pPr>
        <w:numPr>
          <w:ilvl w:val="0"/>
          <w:numId w:val="35"/>
        </w:numPr>
        <w:overflowPunct/>
        <w:autoSpaceDE/>
        <w:autoSpaceDN/>
        <w:adjustRightInd/>
        <w:spacing w:before="0" w:after="0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>V případě  pozdní úhrady  nájemného se nájemce  zavazuje zaplatit smluvní pokutu ve výši 0,1 % z dlužné částky za každý den prodlení.</w:t>
      </w:r>
    </w:p>
    <w:p w14:paraId="5997CC1D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cs="Arial"/>
          <w:b/>
          <w:sz w:val="20"/>
        </w:rPr>
      </w:pPr>
    </w:p>
    <w:p w14:paraId="110FFD37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cs="Arial"/>
          <w:b/>
          <w:sz w:val="20"/>
        </w:rPr>
      </w:pPr>
    </w:p>
    <w:p w14:paraId="6B699379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cs="Arial"/>
          <w:b/>
          <w:sz w:val="20"/>
        </w:rPr>
      </w:pPr>
    </w:p>
    <w:p w14:paraId="4C308417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cs="Arial"/>
          <w:b/>
          <w:sz w:val="20"/>
        </w:rPr>
      </w:pPr>
      <w:r w:rsidRPr="00D23B06">
        <w:rPr>
          <w:rFonts w:cs="Arial"/>
          <w:b/>
          <w:sz w:val="20"/>
        </w:rPr>
        <w:t>Čl. IV.</w:t>
      </w:r>
    </w:p>
    <w:p w14:paraId="3E140636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cs="Arial"/>
          <w:b/>
          <w:sz w:val="20"/>
        </w:rPr>
      </w:pPr>
      <w:r w:rsidRPr="00D23B06">
        <w:rPr>
          <w:rFonts w:cs="Arial"/>
          <w:b/>
          <w:sz w:val="20"/>
        </w:rPr>
        <w:t>Základní povinnosti pronajímatele a nájemce</w:t>
      </w:r>
    </w:p>
    <w:p w14:paraId="3FE9F23F" w14:textId="77777777" w:rsidR="00A10D26" w:rsidRPr="00D23B06" w:rsidRDefault="00A10D26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cs="Arial"/>
          <w:b/>
          <w:sz w:val="20"/>
        </w:rPr>
      </w:pPr>
    </w:p>
    <w:p w14:paraId="1F72F646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1751DCEB" w14:textId="77777777" w:rsidR="00C7475E" w:rsidRPr="00D23B06" w:rsidRDefault="00C7475E" w:rsidP="00C7475E">
      <w:pPr>
        <w:numPr>
          <w:ilvl w:val="0"/>
          <w:numId w:val="26"/>
        </w:num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>Předmět nájmu je v uživatelském stavu.</w:t>
      </w:r>
    </w:p>
    <w:p w14:paraId="08CE6F91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213928E6" w14:textId="77777777" w:rsidR="00C7475E" w:rsidRPr="00D23B06" w:rsidRDefault="00C7475E" w:rsidP="00C7475E">
      <w:pPr>
        <w:numPr>
          <w:ilvl w:val="0"/>
          <w:numId w:val="27"/>
        </w:num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Náklady  na  opravu  a údržbu  a  ostatní  provozní  náklady hradí  pronajímatel  s tím, že </w:t>
      </w:r>
    </w:p>
    <w:p w14:paraId="5366E25B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ind w:left="283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>nájemce je povinen potřebu opravy oznámit  bez zbytečného odkladu pronajímateli, buď zápisem</w:t>
      </w:r>
      <w:r w:rsidR="007611BF">
        <w:rPr>
          <w:rFonts w:cs="Arial"/>
          <w:sz w:val="20"/>
        </w:rPr>
        <w:t xml:space="preserve"> do knihy závad, </w:t>
      </w:r>
      <w:r w:rsidRPr="00D23B06">
        <w:rPr>
          <w:rFonts w:cs="Arial"/>
          <w:sz w:val="20"/>
        </w:rPr>
        <w:t>nebo osobně správci sportovní haly.</w:t>
      </w:r>
    </w:p>
    <w:p w14:paraId="61CDCEAD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7B78D15E" w14:textId="77777777" w:rsidR="00C7475E" w:rsidRPr="00D23B06" w:rsidRDefault="00C7475E" w:rsidP="00C7475E">
      <w:pPr>
        <w:numPr>
          <w:ilvl w:val="0"/>
          <w:numId w:val="28"/>
        </w:num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>Za zničení, odcizení a jakékoliv znehodnocení pronajatého majetku odpovídá nájemce.</w:t>
      </w:r>
    </w:p>
    <w:p w14:paraId="6BB9E253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793F7E76" w14:textId="77777777" w:rsidR="00C7475E" w:rsidRPr="00D23B06" w:rsidRDefault="00C7475E" w:rsidP="00C7475E">
      <w:pPr>
        <w:numPr>
          <w:ilvl w:val="0"/>
          <w:numId w:val="29"/>
        </w:num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>Pojištění pronajatého majetku zajišťuje pronajímatel, pojištění vlastního majetku si zajistí</w:t>
      </w:r>
    </w:p>
    <w:p w14:paraId="58E72025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  nájemce na vlastní náklady.</w:t>
      </w:r>
    </w:p>
    <w:p w14:paraId="23DE523C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63A0431D" w14:textId="77777777" w:rsidR="00C7475E" w:rsidRPr="00D23B06" w:rsidRDefault="00C7475E" w:rsidP="00C7475E">
      <w:pPr>
        <w:numPr>
          <w:ilvl w:val="0"/>
          <w:numId w:val="30"/>
        </w:num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>Nájemce se zavazuje nést odpovědnost za škody vzniklé v pronajatých prostorách svými</w:t>
      </w:r>
    </w:p>
    <w:p w14:paraId="2E0D00F3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  pracovníky nebo osobami, které budou s  jeho souhlasem v pronajatých prostorách </w:t>
      </w:r>
    </w:p>
    <w:p w14:paraId="2E4D36C9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  setrvávat.</w:t>
      </w:r>
    </w:p>
    <w:p w14:paraId="52E56223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5E9C8F8D" w14:textId="77777777" w:rsidR="00C7475E" w:rsidRPr="00D23B06" w:rsidRDefault="00C7475E" w:rsidP="00C7475E">
      <w:pPr>
        <w:numPr>
          <w:ilvl w:val="0"/>
          <w:numId w:val="31"/>
        </w:num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>Nájemce se zavazuje provádět kontrolu stavu pronajatých prostor a dodržování předpisů</w:t>
      </w:r>
    </w:p>
    <w:p w14:paraId="52FA67E1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ind w:left="30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>o požární ochraně.</w:t>
      </w:r>
    </w:p>
    <w:p w14:paraId="07547A01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ind w:left="300"/>
        <w:jc w:val="both"/>
        <w:textAlignment w:val="auto"/>
        <w:rPr>
          <w:rFonts w:cs="Arial"/>
          <w:sz w:val="20"/>
        </w:rPr>
      </w:pPr>
    </w:p>
    <w:p w14:paraId="458358FE" w14:textId="77777777" w:rsidR="00C7475E" w:rsidRPr="00D23B06" w:rsidRDefault="00C7475E" w:rsidP="00C7475E">
      <w:pPr>
        <w:numPr>
          <w:ilvl w:val="0"/>
          <w:numId w:val="32"/>
        </w:num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>Nájemce je povinen uhradit ztráty, případně poškození  DHM a DDHM, který je součástí</w:t>
      </w:r>
    </w:p>
    <w:p w14:paraId="413404EC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ind w:left="283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>haly nebo jiných pronajatých prostor včetně sociálního zařízení. Veškeré poškozené zařízení je nájemce povinen uvést do původního stavu na svůj náklad.</w:t>
      </w:r>
    </w:p>
    <w:p w14:paraId="5043CB0F" w14:textId="77777777" w:rsidR="00C7475E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b/>
          <w:sz w:val="20"/>
        </w:rPr>
      </w:pPr>
    </w:p>
    <w:p w14:paraId="07459315" w14:textId="77777777" w:rsidR="00D23B06" w:rsidRPr="00D23B06" w:rsidRDefault="00D23B06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b/>
          <w:sz w:val="20"/>
        </w:rPr>
      </w:pPr>
    </w:p>
    <w:p w14:paraId="5066A7C6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cs="Arial"/>
          <w:b/>
          <w:sz w:val="20"/>
        </w:rPr>
      </w:pPr>
      <w:r w:rsidRPr="00D23B06">
        <w:rPr>
          <w:rFonts w:cs="Arial"/>
          <w:b/>
          <w:sz w:val="20"/>
        </w:rPr>
        <w:t>Čl. V.</w:t>
      </w:r>
    </w:p>
    <w:p w14:paraId="1465AA2B" w14:textId="77777777" w:rsidR="00C7475E" w:rsidRDefault="00C7475E" w:rsidP="00C7475E">
      <w:pPr>
        <w:keepNext/>
        <w:tabs>
          <w:tab w:val="left" w:pos="7655"/>
        </w:tabs>
        <w:overflowPunct/>
        <w:autoSpaceDE/>
        <w:autoSpaceDN/>
        <w:adjustRightInd/>
        <w:spacing w:before="0" w:after="0"/>
        <w:jc w:val="center"/>
        <w:textAlignment w:val="auto"/>
        <w:outlineLvl w:val="1"/>
        <w:rPr>
          <w:rFonts w:cs="Arial"/>
          <w:b/>
          <w:sz w:val="20"/>
        </w:rPr>
      </w:pPr>
      <w:r w:rsidRPr="00D23B06">
        <w:rPr>
          <w:rFonts w:cs="Arial"/>
          <w:b/>
          <w:sz w:val="20"/>
        </w:rPr>
        <w:t>Závěrečná část</w:t>
      </w:r>
    </w:p>
    <w:p w14:paraId="70DF9E56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1C0DA5DE" w14:textId="5E4FBBA5" w:rsidR="00C7475E" w:rsidRDefault="48AF9BAD" w:rsidP="48AF9BAD">
      <w:pPr>
        <w:numPr>
          <w:ilvl w:val="0"/>
          <w:numId w:val="1"/>
        </w:numPr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48AF9BAD">
        <w:rPr>
          <w:rFonts w:cs="Arial"/>
          <w:sz w:val="20"/>
        </w:rPr>
        <w:t xml:space="preserve">Nájemní smlouva se uzavírá na dobu určitou do </w:t>
      </w:r>
      <w:r w:rsidRPr="48AF9BAD">
        <w:rPr>
          <w:rFonts w:cs="Arial"/>
          <w:b/>
          <w:bCs/>
          <w:sz w:val="20"/>
        </w:rPr>
        <w:t xml:space="preserve">31.8. 2020, </w:t>
      </w:r>
      <w:r w:rsidRPr="48AF9BAD">
        <w:rPr>
          <w:rFonts w:cs="Arial"/>
          <w:sz w:val="20"/>
        </w:rPr>
        <w:t>užívání SH bude realizováno jen ve dnech a době uvedené v čl. I. odst. 1 písm. a/ až c/.</w:t>
      </w:r>
    </w:p>
    <w:p w14:paraId="144A5D23" w14:textId="77777777" w:rsidR="00C7475E" w:rsidRPr="00D23B06" w:rsidRDefault="00C7475E" w:rsidP="00C7475E">
      <w:pPr>
        <w:overflowPunct/>
        <w:autoSpaceDE/>
        <w:autoSpaceDN/>
        <w:adjustRightInd/>
        <w:spacing w:before="0" w:after="0"/>
        <w:ind w:left="705"/>
        <w:jc w:val="both"/>
        <w:textAlignment w:val="auto"/>
        <w:rPr>
          <w:rFonts w:cs="Arial"/>
          <w:sz w:val="20"/>
        </w:rPr>
      </w:pPr>
    </w:p>
    <w:p w14:paraId="580594F1" w14:textId="07CC497C" w:rsidR="002836C2" w:rsidRPr="00D23B06" w:rsidRDefault="48AF9BAD" w:rsidP="48AF9BAD">
      <w:pPr>
        <w:numPr>
          <w:ilvl w:val="0"/>
          <w:numId w:val="1"/>
        </w:numPr>
        <w:overflowPunct/>
        <w:autoSpaceDE/>
        <w:autoSpaceDN/>
        <w:adjustRightInd/>
        <w:spacing w:before="0" w:after="0" w:line="259" w:lineRule="auto"/>
        <w:jc w:val="both"/>
        <w:textAlignment w:val="auto"/>
        <w:rPr>
          <w:sz w:val="20"/>
        </w:rPr>
      </w:pPr>
      <w:r w:rsidRPr="48AF9BAD">
        <w:rPr>
          <w:rFonts w:cs="Arial"/>
          <w:sz w:val="20"/>
        </w:rPr>
        <w:t>Pronajímatel seznamuje nájemce s možnou rekonstrukcí SH, jejíž podmínky jsou projednávány v současné době na úrovni zřizovatele pronajímatele. V případě, že pronajímatel v průběhu trvání této smlouvy rozhodne o provedení rekonstrukce SH, pak má právo tuto smlouvu zrušit písemnou výpovědí s výpovědní lhůtou 1 měsíce  od doručení výpovědi nájemci.</w:t>
      </w:r>
    </w:p>
    <w:p w14:paraId="7167202F" w14:textId="2AFB7F6F" w:rsidR="002836C2" w:rsidRPr="00D23B06" w:rsidRDefault="002836C2" w:rsidP="48AF9BAD">
      <w:pPr>
        <w:overflowPunct/>
        <w:autoSpaceDE/>
        <w:autoSpaceDN/>
        <w:adjustRightInd/>
        <w:spacing w:before="0" w:after="0" w:line="259" w:lineRule="auto"/>
        <w:ind w:left="360" w:hanging="360"/>
        <w:jc w:val="both"/>
        <w:textAlignment w:val="auto"/>
        <w:rPr>
          <w:rFonts w:cs="Arial"/>
          <w:sz w:val="20"/>
        </w:rPr>
      </w:pPr>
    </w:p>
    <w:p w14:paraId="213D38D8" w14:textId="0CB534E2" w:rsidR="002836C2" w:rsidRPr="00D23B06" w:rsidRDefault="48AF9BAD" w:rsidP="48AF9BAD">
      <w:pPr>
        <w:numPr>
          <w:ilvl w:val="0"/>
          <w:numId w:val="1"/>
        </w:numPr>
        <w:overflowPunct/>
        <w:autoSpaceDE/>
        <w:autoSpaceDN/>
        <w:adjustRightInd/>
        <w:spacing w:before="0" w:after="0" w:line="259" w:lineRule="auto"/>
        <w:jc w:val="both"/>
        <w:textAlignment w:val="auto"/>
        <w:rPr>
          <w:sz w:val="20"/>
        </w:rPr>
      </w:pPr>
      <w:r w:rsidRPr="48AF9BAD">
        <w:rPr>
          <w:rFonts w:cs="Arial"/>
          <w:sz w:val="20"/>
        </w:rPr>
        <w:t>Změny této smlouvy mohou být prováděny pouze písemnými dodatky  podepsanými oběma smluvními stranami.</w:t>
      </w:r>
    </w:p>
    <w:p w14:paraId="738610EB" w14:textId="77777777" w:rsidR="00C7475E" w:rsidRPr="00D23B06" w:rsidRDefault="00C7475E" w:rsidP="00C7475E">
      <w:pPr>
        <w:overflowPunct/>
        <w:autoSpaceDE/>
        <w:autoSpaceDN/>
        <w:adjustRightInd/>
        <w:spacing w:before="0" w:after="0"/>
        <w:ind w:left="705"/>
        <w:jc w:val="both"/>
        <w:textAlignment w:val="auto"/>
        <w:rPr>
          <w:rFonts w:cs="Arial"/>
          <w:sz w:val="20"/>
        </w:rPr>
      </w:pPr>
    </w:p>
    <w:p w14:paraId="55C61012" w14:textId="77777777" w:rsidR="00C7475E" w:rsidRPr="00D23B06" w:rsidRDefault="48AF9BAD" w:rsidP="48AF9BAD">
      <w:pPr>
        <w:numPr>
          <w:ilvl w:val="0"/>
          <w:numId w:val="1"/>
        </w:numPr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48AF9BAD">
        <w:rPr>
          <w:rFonts w:cs="Arial"/>
          <w:sz w:val="20"/>
        </w:rPr>
        <w:t xml:space="preserve">Nájem   začíná  </w:t>
      </w:r>
      <w:r w:rsidRPr="48AF9BAD">
        <w:rPr>
          <w:rFonts w:cs="Arial"/>
          <w:b/>
          <w:bCs/>
          <w:sz w:val="20"/>
        </w:rPr>
        <w:t xml:space="preserve">2.9.2019   </w:t>
      </w:r>
      <w:r w:rsidRPr="48AF9BAD">
        <w:rPr>
          <w:rFonts w:cs="Arial"/>
          <w:sz w:val="20"/>
        </w:rPr>
        <w:t xml:space="preserve">a   smlouva    nabývá   účinnosti   dnem  podpisu   oběma </w:t>
      </w:r>
    </w:p>
    <w:p w14:paraId="01B1C73E" w14:textId="77777777" w:rsidR="00C7475E" w:rsidRPr="00D23B06" w:rsidRDefault="00C7475E" w:rsidP="00C7475E">
      <w:pPr>
        <w:overflowPunct/>
        <w:autoSpaceDE/>
        <w:autoSpaceDN/>
        <w:adjustRightInd/>
        <w:spacing w:before="0" w:after="0"/>
        <w:ind w:left="705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>smluvními stranami.</w:t>
      </w:r>
    </w:p>
    <w:p w14:paraId="637805D2" w14:textId="77777777" w:rsidR="00C7475E" w:rsidRPr="00D23B06" w:rsidRDefault="00C7475E" w:rsidP="00C7475E">
      <w:pPr>
        <w:overflowPunct/>
        <w:autoSpaceDE/>
        <w:autoSpaceDN/>
        <w:adjustRightInd/>
        <w:spacing w:before="0" w:after="0"/>
        <w:ind w:left="705"/>
        <w:jc w:val="both"/>
        <w:textAlignment w:val="auto"/>
        <w:rPr>
          <w:rFonts w:cs="Arial"/>
          <w:sz w:val="20"/>
        </w:rPr>
      </w:pPr>
    </w:p>
    <w:p w14:paraId="66261801" w14:textId="77777777" w:rsidR="00C7475E" w:rsidRPr="00D23B06" w:rsidRDefault="48AF9BAD" w:rsidP="48AF9BAD">
      <w:pPr>
        <w:numPr>
          <w:ilvl w:val="0"/>
          <w:numId w:val="1"/>
        </w:numPr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48AF9BAD">
        <w:rPr>
          <w:rFonts w:cs="Arial"/>
          <w:sz w:val="20"/>
        </w:rPr>
        <w:t>Smlouva je vystavena ve 2 stejnopisech, z nichž každá strana obdrží 1 vyhotovení.</w:t>
      </w:r>
    </w:p>
    <w:p w14:paraId="463F29E8" w14:textId="77777777" w:rsidR="00C7475E" w:rsidRPr="00D23B06" w:rsidRDefault="00C7475E" w:rsidP="00C7475E">
      <w:pPr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142F71D5" w14:textId="67B17B95" w:rsidR="00C7475E" w:rsidRPr="00D23B06" w:rsidRDefault="00A76815" w:rsidP="00C7475E">
      <w:pPr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b/>
          <w:sz w:val="20"/>
        </w:rPr>
      </w:pPr>
      <w:r w:rsidRPr="48AF9BAD">
        <w:rPr>
          <w:rFonts w:cs="Arial"/>
          <w:sz w:val="20"/>
        </w:rPr>
        <w:t xml:space="preserve">      6</w:t>
      </w:r>
      <w:r w:rsidR="00C7475E" w:rsidRPr="48AF9BAD">
        <w:rPr>
          <w:rFonts w:cs="Arial"/>
          <w:sz w:val="20"/>
        </w:rPr>
        <w:t>.    Při  výkonu práv  a  povinností  vzniklých  z  této  smlouvy  zastupuje  pronajímatele</w:t>
      </w:r>
      <w:r w:rsidR="00E40B95">
        <w:rPr>
          <w:rFonts w:cs="Arial"/>
          <w:sz w:val="20"/>
        </w:rPr>
        <w:t xml:space="preserve"> </w:t>
      </w:r>
      <w:r w:rsidR="00C7475E" w:rsidRPr="00D23B06">
        <w:rPr>
          <w:rFonts w:cs="Arial"/>
          <w:b/>
          <w:sz w:val="20"/>
        </w:rPr>
        <w:t xml:space="preserve"> </w:t>
      </w:r>
      <w:r w:rsidR="00C7475E" w:rsidRPr="00D23B06">
        <w:rPr>
          <w:rFonts w:cs="Arial"/>
          <w:sz w:val="20"/>
        </w:rPr>
        <w:t>správce sportovní haly.</w:t>
      </w:r>
    </w:p>
    <w:p w14:paraId="3B7B4B86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3A0FF5F2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5630AD66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61829076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2BA226A1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0EF26FB8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          ………...............................                                     </w:t>
      </w:r>
      <w:r w:rsidR="00D23B06" w:rsidRPr="00D23B06">
        <w:rPr>
          <w:rFonts w:cs="Arial"/>
          <w:sz w:val="20"/>
        </w:rPr>
        <w:t xml:space="preserve">           </w:t>
      </w:r>
      <w:r w:rsidRPr="00D23B06">
        <w:rPr>
          <w:rFonts w:cs="Arial"/>
          <w:sz w:val="20"/>
        </w:rPr>
        <w:t xml:space="preserve">  ……………..............................</w:t>
      </w:r>
    </w:p>
    <w:p w14:paraId="2F7AEF4F" w14:textId="77777777" w:rsidR="00C7475E" w:rsidRPr="00D23B06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b/>
          <w:sz w:val="20"/>
        </w:rPr>
      </w:pPr>
      <w:r w:rsidRPr="00D23B06">
        <w:rPr>
          <w:rFonts w:cs="Arial"/>
          <w:sz w:val="20"/>
        </w:rPr>
        <w:t xml:space="preserve">                     </w:t>
      </w:r>
      <w:r w:rsidRPr="00D23B06">
        <w:rPr>
          <w:rFonts w:cs="Arial"/>
          <w:b/>
          <w:sz w:val="20"/>
        </w:rPr>
        <w:t xml:space="preserve"> pronajímatel</w:t>
      </w:r>
      <w:r w:rsidRPr="00D23B06">
        <w:rPr>
          <w:rFonts w:cs="Arial"/>
          <w:sz w:val="20"/>
        </w:rPr>
        <w:t xml:space="preserve">                                                   </w:t>
      </w:r>
      <w:r w:rsidR="00D23B06" w:rsidRPr="00D23B06">
        <w:rPr>
          <w:rFonts w:cs="Arial"/>
          <w:sz w:val="20"/>
        </w:rPr>
        <w:t xml:space="preserve">            </w:t>
      </w:r>
      <w:r w:rsidRPr="00D23B06">
        <w:rPr>
          <w:rFonts w:cs="Arial"/>
          <w:sz w:val="20"/>
        </w:rPr>
        <w:t xml:space="preserve">              </w:t>
      </w:r>
      <w:r w:rsidRPr="00D23B06">
        <w:rPr>
          <w:rFonts w:cs="Arial"/>
          <w:b/>
          <w:sz w:val="20"/>
        </w:rPr>
        <w:t xml:space="preserve"> nájemce</w:t>
      </w:r>
    </w:p>
    <w:p w14:paraId="0A6959E7" w14:textId="77777777" w:rsidR="00C7475E" w:rsidRPr="00D23B06" w:rsidRDefault="00D23B06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</w:t>
      </w:r>
    </w:p>
    <w:p w14:paraId="17AD93B2" w14:textId="77777777" w:rsidR="00C7475E" w:rsidRDefault="00C7475E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0DE4B5B7" w14:textId="77777777" w:rsidR="00367A19" w:rsidRPr="00D23B06" w:rsidRDefault="00367A19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</w:p>
    <w:p w14:paraId="023E1A45" w14:textId="7F08097C" w:rsidR="00C7475E" w:rsidRPr="00D23B06" w:rsidRDefault="00D23B06" w:rsidP="00C7475E">
      <w:pPr>
        <w:tabs>
          <w:tab w:val="left" w:pos="7655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cs="Arial"/>
          <w:sz w:val="20"/>
        </w:rPr>
      </w:pPr>
      <w:r w:rsidRPr="00D23B06">
        <w:rPr>
          <w:rFonts w:cs="Arial"/>
          <w:sz w:val="20"/>
        </w:rPr>
        <w:t xml:space="preserve">             </w:t>
      </w:r>
      <w:r w:rsidR="00C7475E" w:rsidRPr="00D23B06">
        <w:rPr>
          <w:rFonts w:cs="Arial"/>
          <w:sz w:val="20"/>
        </w:rPr>
        <w:t xml:space="preserve">V Otrokovicích </w:t>
      </w:r>
      <w:r w:rsidR="00731F63">
        <w:rPr>
          <w:rFonts w:cs="Arial"/>
          <w:sz w:val="20"/>
        </w:rPr>
        <w:t>dne 30. 8. 2019</w:t>
      </w:r>
      <w:bookmarkStart w:id="0" w:name="_GoBack"/>
      <w:bookmarkEnd w:id="0"/>
    </w:p>
    <w:p w14:paraId="66204FF1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2DBF0D7D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6B62F1B3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02F2C34E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680A4E5D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19219836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296FEF7D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7194DBDC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769D0D3C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54CD245A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1231BE67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36FEB5B0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30D7AA69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7196D064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34FF1C98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6D072C0D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48A21919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6BD18F9B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238601FE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0F3CABC7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5B08B5D1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16DEB4AB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0AD9C6F4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4B1F511A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65F9C3DC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5023141B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1F3B1409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562C75D1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664355AD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1A965116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7DF4E37C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44FB30F8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1DA6542E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3041E394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722B00AE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42C6D796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6E1831B3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54E11D2A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31126E5D" w14:textId="77777777" w:rsidR="00C7475E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p w14:paraId="2DE403A5" w14:textId="77777777" w:rsidR="00C7475E" w:rsidRPr="006A479D" w:rsidRDefault="00C7475E" w:rsidP="006A479D">
      <w:pPr>
        <w:tabs>
          <w:tab w:val="left" w:pos="7655"/>
        </w:tabs>
        <w:jc w:val="both"/>
        <w:rPr>
          <w:rFonts w:cs="Arial"/>
          <w:sz w:val="20"/>
        </w:rPr>
      </w:pPr>
    </w:p>
    <w:sectPr w:rsidR="00C7475E" w:rsidRPr="006A479D" w:rsidSect="00D23B06">
      <w:headerReference w:type="default" r:id="rId10"/>
      <w:headerReference w:type="first" r:id="rId11"/>
      <w:footerReference w:type="first" r:id="rId12"/>
      <w:pgSz w:w="11906" w:h="16838"/>
      <w:pgMar w:top="624" w:right="720" w:bottom="510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F74F6" w14:textId="77777777" w:rsidR="00E31C81" w:rsidRDefault="00E31C81" w:rsidP="00D949AD">
      <w:pPr>
        <w:spacing w:before="0" w:after="0"/>
      </w:pPr>
      <w:r>
        <w:separator/>
      </w:r>
    </w:p>
  </w:endnote>
  <w:endnote w:type="continuationSeparator" w:id="0">
    <w:p w14:paraId="66F7C921" w14:textId="77777777" w:rsidR="00E31C81" w:rsidRDefault="00E31C81" w:rsidP="00D949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5" w:type="dxa"/>
      <w:tblInd w:w="108" w:type="dxa"/>
      <w:tblLook w:val="04A0" w:firstRow="1" w:lastRow="0" w:firstColumn="1" w:lastColumn="0" w:noHBand="0" w:noVBand="1"/>
    </w:tblPr>
    <w:tblGrid>
      <w:gridCol w:w="4558"/>
      <w:gridCol w:w="5177"/>
    </w:tblGrid>
    <w:tr w:rsidR="00910099" w:rsidRPr="00EE3CEE" w14:paraId="0B4020A7" w14:textId="77777777" w:rsidTr="00C164CA">
      <w:trPr>
        <w:trHeight w:val="268"/>
      </w:trPr>
      <w:tc>
        <w:tcPr>
          <w:tcW w:w="4558" w:type="dxa"/>
          <w:shd w:val="clear" w:color="auto" w:fill="auto"/>
        </w:tcPr>
        <w:p w14:paraId="1D7B270A" w14:textId="77777777" w:rsidR="00910099" w:rsidRPr="00EE3CEE" w:rsidRDefault="00910099" w:rsidP="00910099">
          <w:pPr>
            <w:spacing w:before="0" w:after="0"/>
            <w:rPr>
              <w:sz w:val="16"/>
            </w:rPr>
          </w:pPr>
        </w:p>
      </w:tc>
      <w:tc>
        <w:tcPr>
          <w:tcW w:w="5177" w:type="dxa"/>
          <w:shd w:val="clear" w:color="auto" w:fill="auto"/>
        </w:tcPr>
        <w:p w14:paraId="4F904CB7" w14:textId="77777777" w:rsidR="00910099" w:rsidRPr="00EE3CEE" w:rsidRDefault="00910099" w:rsidP="00910099">
          <w:pPr>
            <w:spacing w:before="0" w:after="0"/>
            <w:ind w:right="459"/>
            <w:jc w:val="right"/>
            <w:rPr>
              <w:sz w:val="16"/>
            </w:rPr>
          </w:pPr>
        </w:p>
      </w:tc>
    </w:tr>
    <w:tr w:rsidR="00910099" w:rsidRPr="00EE3CEE" w14:paraId="06971CD3" w14:textId="77777777" w:rsidTr="00C164CA">
      <w:trPr>
        <w:trHeight w:val="291"/>
      </w:trPr>
      <w:tc>
        <w:tcPr>
          <w:tcW w:w="4558" w:type="dxa"/>
          <w:shd w:val="clear" w:color="auto" w:fill="auto"/>
        </w:tcPr>
        <w:p w14:paraId="2A1F701D" w14:textId="77777777" w:rsidR="00910099" w:rsidRPr="00EE3CEE" w:rsidRDefault="00910099" w:rsidP="00910099">
          <w:pPr>
            <w:spacing w:before="0" w:after="0"/>
            <w:rPr>
              <w:sz w:val="16"/>
            </w:rPr>
          </w:pPr>
        </w:p>
      </w:tc>
      <w:tc>
        <w:tcPr>
          <w:tcW w:w="5177" w:type="dxa"/>
          <w:shd w:val="clear" w:color="auto" w:fill="auto"/>
        </w:tcPr>
        <w:p w14:paraId="03EFCA41" w14:textId="77777777" w:rsidR="00910099" w:rsidRPr="00EE3CEE" w:rsidRDefault="00910099" w:rsidP="00910099">
          <w:pPr>
            <w:spacing w:before="0" w:after="0"/>
            <w:ind w:right="459"/>
            <w:jc w:val="right"/>
            <w:rPr>
              <w:sz w:val="16"/>
            </w:rPr>
          </w:pPr>
        </w:p>
      </w:tc>
    </w:tr>
    <w:tr w:rsidR="00910099" w:rsidRPr="00EE3CEE" w14:paraId="5F96A722" w14:textId="77777777" w:rsidTr="00C164CA">
      <w:trPr>
        <w:trHeight w:val="268"/>
      </w:trPr>
      <w:tc>
        <w:tcPr>
          <w:tcW w:w="4558" w:type="dxa"/>
          <w:shd w:val="clear" w:color="auto" w:fill="auto"/>
        </w:tcPr>
        <w:p w14:paraId="5B95CD12" w14:textId="77777777" w:rsidR="00910099" w:rsidRPr="00EE3CEE" w:rsidRDefault="00910099" w:rsidP="00910099">
          <w:pPr>
            <w:spacing w:before="0" w:after="0"/>
            <w:rPr>
              <w:sz w:val="16"/>
            </w:rPr>
          </w:pPr>
        </w:p>
      </w:tc>
      <w:tc>
        <w:tcPr>
          <w:tcW w:w="5177" w:type="dxa"/>
          <w:shd w:val="clear" w:color="auto" w:fill="auto"/>
        </w:tcPr>
        <w:p w14:paraId="5220BBB2" w14:textId="77777777" w:rsidR="00910099" w:rsidRPr="00EE3CEE" w:rsidRDefault="00910099" w:rsidP="00910099">
          <w:pPr>
            <w:spacing w:before="0" w:after="0"/>
            <w:ind w:right="459"/>
            <w:jc w:val="right"/>
            <w:rPr>
              <w:sz w:val="16"/>
            </w:rPr>
          </w:pPr>
        </w:p>
      </w:tc>
    </w:tr>
    <w:tr w:rsidR="00910099" w:rsidRPr="00EE3CEE" w14:paraId="13CB595B" w14:textId="77777777" w:rsidTr="00C164CA">
      <w:trPr>
        <w:trHeight w:val="268"/>
      </w:trPr>
      <w:tc>
        <w:tcPr>
          <w:tcW w:w="4558" w:type="dxa"/>
          <w:shd w:val="clear" w:color="auto" w:fill="auto"/>
        </w:tcPr>
        <w:p w14:paraId="6D9C8D39" w14:textId="77777777" w:rsidR="00910099" w:rsidRPr="00EE3CEE" w:rsidRDefault="00910099" w:rsidP="00910099">
          <w:pPr>
            <w:spacing w:before="0" w:after="0"/>
            <w:rPr>
              <w:sz w:val="16"/>
            </w:rPr>
          </w:pPr>
        </w:p>
      </w:tc>
      <w:tc>
        <w:tcPr>
          <w:tcW w:w="5177" w:type="dxa"/>
          <w:shd w:val="clear" w:color="auto" w:fill="auto"/>
        </w:tcPr>
        <w:p w14:paraId="675E05EE" w14:textId="77777777" w:rsidR="00910099" w:rsidRPr="00EE3CEE" w:rsidRDefault="00910099" w:rsidP="00910099">
          <w:pPr>
            <w:spacing w:before="0" w:after="0"/>
            <w:ind w:right="459"/>
            <w:jc w:val="right"/>
            <w:rPr>
              <w:sz w:val="16"/>
            </w:rPr>
          </w:pPr>
        </w:p>
      </w:tc>
    </w:tr>
    <w:tr w:rsidR="00910099" w:rsidRPr="00EE3CEE" w14:paraId="2FC17F8B" w14:textId="77777777" w:rsidTr="00C164CA">
      <w:trPr>
        <w:trHeight w:val="268"/>
      </w:trPr>
      <w:tc>
        <w:tcPr>
          <w:tcW w:w="4558" w:type="dxa"/>
          <w:shd w:val="clear" w:color="auto" w:fill="auto"/>
        </w:tcPr>
        <w:p w14:paraId="0A4F7224" w14:textId="77777777" w:rsidR="00910099" w:rsidRPr="00EE3CEE" w:rsidRDefault="00910099" w:rsidP="00910099">
          <w:pPr>
            <w:spacing w:before="0" w:after="0"/>
            <w:rPr>
              <w:sz w:val="16"/>
            </w:rPr>
          </w:pPr>
        </w:p>
      </w:tc>
      <w:tc>
        <w:tcPr>
          <w:tcW w:w="5177" w:type="dxa"/>
          <w:shd w:val="clear" w:color="auto" w:fill="auto"/>
        </w:tcPr>
        <w:p w14:paraId="5AE48A43" w14:textId="77777777" w:rsidR="00910099" w:rsidRPr="00EE3CEE" w:rsidRDefault="00910099" w:rsidP="00910099">
          <w:pPr>
            <w:spacing w:before="0" w:after="0"/>
            <w:ind w:right="459"/>
            <w:jc w:val="right"/>
            <w:rPr>
              <w:sz w:val="16"/>
            </w:rPr>
          </w:pPr>
        </w:p>
      </w:tc>
    </w:tr>
  </w:tbl>
  <w:p w14:paraId="50F40DEB" w14:textId="77777777" w:rsidR="00910099" w:rsidRDefault="00910099" w:rsidP="009100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6A971" w14:textId="77777777" w:rsidR="00E31C81" w:rsidRDefault="00E31C81" w:rsidP="00D949AD">
      <w:pPr>
        <w:spacing w:before="0" w:after="0"/>
      </w:pPr>
      <w:r>
        <w:separator/>
      </w:r>
    </w:p>
  </w:footnote>
  <w:footnote w:type="continuationSeparator" w:id="0">
    <w:p w14:paraId="5CE03464" w14:textId="77777777" w:rsidR="00E31C81" w:rsidRDefault="00E31C81" w:rsidP="00D949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398E2" w14:textId="77777777" w:rsidR="00D949AD" w:rsidRDefault="00D949AD">
    <w:pPr>
      <w:pStyle w:val="Zhlav"/>
    </w:pPr>
  </w:p>
  <w:p w14:paraId="16287F21" w14:textId="77777777" w:rsidR="00D949AD" w:rsidRPr="00D949AD" w:rsidRDefault="00D949AD" w:rsidP="00D949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71BC9" w14:textId="77777777" w:rsidR="00D949AD" w:rsidRDefault="002069A1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F60F36" wp14:editId="07777777">
              <wp:simplePos x="0" y="0"/>
              <wp:positionH relativeFrom="column">
                <wp:posOffset>3533140</wp:posOffset>
              </wp:positionH>
              <wp:positionV relativeFrom="paragraph">
                <wp:posOffset>166370</wp:posOffset>
              </wp:positionV>
              <wp:extent cx="635" cy="707390"/>
              <wp:effectExtent l="8890" t="13970" r="9525" b="1206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073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D70B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pic="http://schemas.openxmlformats.org/drawingml/2006/picture" xmlns:wp14="http://schemas.microsoft.com/office/word/2010/wordml">
          <w:pict w14:anchorId="4259280F">
            <v:shapetype id="_x0000_t32" coordsize="21600,21600" o:oned="t" filled="f" o:spt="32" path="m,l21600,21600e" w14:anchorId="743F4ED7">
              <v:path fillok="f" arrowok="t" o:connecttype="none"/>
              <o:lock v:ext="edit" shapetype="t"/>
            </v:shapetype>
            <v:shape id="AutoShape 3" style="position:absolute;margin-left:278.2pt;margin-top:13.1pt;width:.0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d70b7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F2DB90E" wp14:editId="07777777">
              <wp:simplePos x="0" y="0"/>
              <wp:positionH relativeFrom="column">
                <wp:posOffset>3589020</wp:posOffset>
              </wp:positionH>
              <wp:positionV relativeFrom="paragraph">
                <wp:posOffset>130810</wp:posOffset>
              </wp:positionV>
              <wp:extent cx="2200275" cy="771525"/>
              <wp:effectExtent l="0" t="0" r="1905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76688" w14:textId="77777777" w:rsidR="00387010" w:rsidRPr="00AA56B1" w:rsidRDefault="00387010" w:rsidP="00387010">
                          <w:pPr>
                            <w:spacing w:before="60" w:after="60"/>
                            <w:rPr>
                              <w:color w:val="1D70B7"/>
                              <w:sz w:val="18"/>
                              <w:szCs w:val="18"/>
                            </w:rPr>
                          </w:pPr>
                          <w:r w:rsidRPr="00AA56B1">
                            <w:rPr>
                              <w:color w:val="1D70B7"/>
                              <w:sz w:val="18"/>
                              <w:szCs w:val="18"/>
                            </w:rPr>
                            <w:t xml:space="preserve">Počet stran: </w:t>
                          </w:r>
                          <w:r w:rsidR="00D23B06">
                            <w:rPr>
                              <w:color w:val="1D70B7"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2EB5B384" w14:textId="77777777" w:rsidR="00387010" w:rsidRPr="00AA56B1" w:rsidRDefault="00387010" w:rsidP="00387010">
                          <w:pPr>
                            <w:spacing w:before="60" w:after="60"/>
                            <w:rPr>
                              <w:color w:val="1D70B7"/>
                              <w:sz w:val="18"/>
                              <w:szCs w:val="18"/>
                            </w:rPr>
                          </w:pPr>
                          <w:r w:rsidRPr="00AA56B1">
                            <w:rPr>
                              <w:color w:val="1D70B7"/>
                              <w:sz w:val="18"/>
                              <w:szCs w:val="18"/>
                            </w:rPr>
                            <w:t>Počet příloh:</w:t>
                          </w:r>
                          <w:r>
                            <w:rPr>
                              <w:color w:val="1D70B7"/>
                              <w:sz w:val="18"/>
                              <w:szCs w:val="18"/>
                            </w:rPr>
                            <w:t xml:space="preserve"> </w:t>
                          </w:r>
                          <w:r w:rsidR="00217D91">
                            <w:rPr>
                              <w:b/>
                              <w:color w:val="1D70B7"/>
                              <w:sz w:val="18"/>
                              <w:szCs w:val="18"/>
                            </w:rPr>
                            <w:t>0</w:t>
                          </w:r>
                        </w:p>
                        <w:p w14:paraId="20B72AC4" w14:textId="77777777" w:rsidR="00387010" w:rsidRPr="00AA56B1" w:rsidRDefault="00387010" w:rsidP="00387010">
                          <w:pPr>
                            <w:spacing w:before="60" w:after="60"/>
                            <w:rPr>
                              <w:color w:val="1D70B7"/>
                              <w:sz w:val="18"/>
                              <w:szCs w:val="18"/>
                            </w:rPr>
                          </w:pPr>
                          <w:r w:rsidRPr="00AA56B1">
                            <w:rPr>
                              <w:color w:val="1D70B7"/>
                              <w:sz w:val="18"/>
                              <w:szCs w:val="18"/>
                            </w:rPr>
                            <w:t xml:space="preserve">Verze: </w:t>
                          </w:r>
                          <w:r w:rsidRPr="00AA56B1">
                            <w:rPr>
                              <w:b/>
                              <w:color w:val="1D70B7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26B66017" w14:textId="77777777" w:rsidR="00387010" w:rsidRPr="005068C6" w:rsidRDefault="00387010" w:rsidP="00387010">
                          <w:pPr>
                            <w:spacing w:before="60" w:after="60"/>
                            <w:rPr>
                              <w:b/>
                              <w:color w:val="1D70B7"/>
                              <w:sz w:val="18"/>
                              <w:szCs w:val="18"/>
                            </w:rPr>
                          </w:pPr>
                          <w:r w:rsidRPr="00AA56B1">
                            <w:rPr>
                              <w:color w:val="1D70B7"/>
                              <w:sz w:val="18"/>
                              <w:szCs w:val="18"/>
                            </w:rPr>
                            <w:t xml:space="preserve">Číslo dokumentu: </w:t>
                          </w:r>
                          <w:r w:rsidR="00367A19">
                            <w:rPr>
                              <w:color w:val="1D70B7"/>
                              <w:sz w:val="18"/>
                              <w:szCs w:val="18"/>
                            </w:rPr>
                            <w:t>6</w:t>
                          </w:r>
                          <w:r w:rsidR="00E81F6F">
                            <w:rPr>
                              <w:color w:val="1D70B7"/>
                              <w:sz w:val="18"/>
                              <w:szCs w:val="18"/>
                            </w:rPr>
                            <w:t xml:space="preserve"> /2019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pic="http://schemas.openxmlformats.org/drawingml/2006/picture" xmlns:wp14="http://schemas.microsoft.com/office/word/2010/wordml">
          <w:pict w14:anchorId="6C63A79C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style="position:absolute;margin-left:282.6pt;margin-top:10.3pt;width:173.25pt;height:60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">
              <v:textbox>
                <w:txbxContent>
                  <w:p w:rsidRPr="00AA56B1" w:rsidR="00387010" w:rsidP="00387010" w:rsidRDefault="00387010" w14:paraId="03691577" wp14:textId="77777777">
                    <w:pPr>
                      <w:spacing w:before="60" w:after="60"/>
                      <w:rPr>
                        <w:color w:val="1D70B7"/>
                        <w:sz w:val="18"/>
                        <w:szCs w:val="18"/>
                      </w:rPr>
                    </w:pPr>
                    <w:r w:rsidRPr="00AA56B1">
                      <w:rPr>
                        <w:color w:val="1D70B7"/>
                        <w:sz w:val="18"/>
                        <w:szCs w:val="18"/>
                      </w:rPr>
                      <w:t xml:space="preserve">Počet stran: </w:t>
                    </w:r>
                    <w:r w:rsidR="00D23B06">
                      <w:rPr>
                        <w:color w:val="1D70B7"/>
                        <w:sz w:val="18"/>
                        <w:szCs w:val="18"/>
                      </w:rPr>
                      <w:t>3</w:t>
                    </w:r>
                  </w:p>
                  <w:p w:rsidRPr="00AA56B1" w:rsidR="00387010" w:rsidP="00387010" w:rsidRDefault="00387010" w14:paraId="37CB1413" wp14:textId="77777777">
                    <w:pPr>
                      <w:spacing w:before="60" w:after="60"/>
                      <w:rPr>
                        <w:color w:val="1D70B7"/>
                        <w:sz w:val="18"/>
                        <w:szCs w:val="18"/>
                      </w:rPr>
                    </w:pPr>
                    <w:r w:rsidRPr="00AA56B1">
                      <w:rPr>
                        <w:color w:val="1D70B7"/>
                        <w:sz w:val="18"/>
                        <w:szCs w:val="18"/>
                      </w:rPr>
                      <w:t>Počet příloh:</w:t>
                    </w:r>
                    <w:r>
                      <w:rPr>
                        <w:color w:val="1D70B7"/>
                        <w:sz w:val="18"/>
                        <w:szCs w:val="18"/>
                      </w:rPr>
                      <w:t xml:space="preserve"> </w:t>
                    </w:r>
                    <w:r w:rsidR="00217D91">
                      <w:rPr>
                        <w:b/>
                        <w:color w:val="1D70B7"/>
                        <w:sz w:val="18"/>
                        <w:szCs w:val="18"/>
                      </w:rPr>
                      <w:t>0</w:t>
                    </w:r>
                  </w:p>
                  <w:p w:rsidRPr="00AA56B1" w:rsidR="00387010" w:rsidP="00387010" w:rsidRDefault="00387010" w14:paraId="1CEE6F23" wp14:textId="77777777">
                    <w:pPr>
                      <w:spacing w:before="60" w:after="60"/>
                      <w:rPr>
                        <w:color w:val="1D70B7"/>
                        <w:sz w:val="18"/>
                        <w:szCs w:val="18"/>
                      </w:rPr>
                    </w:pPr>
                    <w:r w:rsidRPr="00AA56B1">
                      <w:rPr>
                        <w:color w:val="1D70B7"/>
                        <w:sz w:val="18"/>
                        <w:szCs w:val="18"/>
                      </w:rPr>
                      <w:t xml:space="preserve">Verze: </w:t>
                    </w:r>
                    <w:r w:rsidRPr="00AA56B1">
                      <w:rPr>
                        <w:b/>
                        <w:color w:val="1D70B7"/>
                        <w:sz w:val="18"/>
                        <w:szCs w:val="18"/>
                      </w:rPr>
                      <w:t>1</w:t>
                    </w:r>
                  </w:p>
                  <w:p w:rsidRPr="005068C6" w:rsidR="00387010" w:rsidP="00387010" w:rsidRDefault="00387010" w14:paraId="68C6CA99" wp14:textId="77777777">
                    <w:pPr>
                      <w:spacing w:before="60" w:after="60"/>
                      <w:rPr>
                        <w:b/>
                        <w:color w:val="1D70B7"/>
                        <w:sz w:val="18"/>
                        <w:szCs w:val="18"/>
                      </w:rPr>
                    </w:pPr>
                    <w:r w:rsidRPr="00AA56B1">
                      <w:rPr>
                        <w:color w:val="1D70B7"/>
                        <w:sz w:val="18"/>
                        <w:szCs w:val="18"/>
                      </w:rPr>
                      <w:t xml:space="preserve">Číslo dokumentu: </w:t>
                    </w:r>
                    <w:r w:rsidR="00367A19">
                      <w:rPr>
                        <w:color w:val="1D70B7"/>
                        <w:sz w:val="18"/>
                        <w:szCs w:val="18"/>
                      </w:rPr>
                      <w:t>6</w:t>
                    </w:r>
                    <w:r w:rsidR="00E81F6F">
                      <w:rPr>
                        <w:color w:val="1D70B7"/>
                        <w:sz w:val="18"/>
                        <w:szCs w:val="18"/>
                      </w:rPr>
                      <w:t xml:space="preserve"> /2019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5A276C2D" wp14:editId="07777777">
          <wp:extent cx="1781175" cy="914400"/>
          <wp:effectExtent l="0" t="0" r="0" b="0"/>
          <wp:docPr id="1" name="obrázek 1" descr="SPS-logo-RGB-vel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S-logo-RGB-vel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31CDC" w14:textId="77777777" w:rsidR="00D949AD" w:rsidRDefault="00D949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8DB"/>
    <w:multiLevelType w:val="hybridMultilevel"/>
    <w:tmpl w:val="A98283C8"/>
    <w:lvl w:ilvl="0" w:tplc="81A8862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4655B"/>
    <w:multiLevelType w:val="hybridMultilevel"/>
    <w:tmpl w:val="61B4C1C6"/>
    <w:lvl w:ilvl="0" w:tplc="3DCC3CDA">
      <w:start w:val="1"/>
      <w:numFmt w:val="decimal"/>
      <w:lvlText w:val="%1."/>
      <w:lvlJc w:val="left"/>
      <w:pPr>
        <w:ind w:left="720" w:hanging="360"/>
      </w:pPr>
    </w:lvl>
    <w:lvl w:ilvl="1" w:tplc="DE62D26C">
      <w:start w:val="1"/>
      <w:numFmt w:val="lowerLetter"/>
      <w:lvlText w:val="%2."/>
      <w:lvlJc w:val="left"/>
      <w:pPr>
        <w:ind w:left="1440" w:hanging="360"/>
      </w:pPr>
    </w:lvl>
    <w:lvl w:ilvl="2" w:tplc="332816C8">
      <w:start w:val="1"/>
      <w:numFmt w:val="lowerRoman"/>
      <w:lvlText w:val="%3."/>
      <w:lvlJc w:val="right"/>
      <w:pPr>
        <w:ind w:left="2160" w:hanging="180"/>
      </w:pPr>
    </w:lvl>
    <w:lvl w:ilvl="3" w:tplc="5A48EDD0">
      <w:start w:val="1"/>
      <w:numFmt w:val="decimal"/>
      <w:lvlText w:val="%4."/>
      <w:lvlJc w:val="left"/>
      <w:pPr>
        <w:ind w:left="2880" w:hanging="360"/>
      </w:pPr>
    </w:lvl>
    <w:lvl w:ilvl="4" w:tplc="E5F0AFC8">
      <w:start w:val="1"/>
      <w:numFmt w:val="lowerLetter"/>
      <w:lvlText w:val="%5."/>
      <w:lvlJc w:val="left"/>
      <w:pPr>
        <w:ind w:left="3600" w:hanging="360"/>
      </w:pPr>
    </w:lvl>
    <w:lvl w:ilvl="5" w:tplc="2C401E88">
      <w:start w:val="1"/>
      <w:numFmt w:val="lowerRoman"/>
      <w:lvlText w:val="%6."/>
      <w:lvlJc w:val="right"/>
      <w:pPr>
        <w:ind w:left="4320" w:hanging="180"/>
      </w:pPr>
    </w:lvl>
    <w:lvl w:ilvl="6" w:tplc="C2E44656">
      <w:start w:val="1"/>
      <w:numFmt w:val="decimal"/>
      <w:lvlText w:val="%7."/>
      <w:lvlJc w:val="left"/>
      <w:pPr>
        <w:ind w:left="5040" w:hanging="360"/>
      </w:pPr>
    </w:lvl>
    <w:lvl w:ilvl="7" w:tplc="B7D868CC">
      <w:start w:val="1"/>
      <w:numFmt w:val="lowerLetter"/>
      <w:lvlText w:val="%8."/>
      <w:lvlJc w:val="left"/>
      <w:pPr>
        <w:ind w:left="5760" w:hanging="360"/>
      </w:pPr>
    </w:lvl>
    <w:lvl w:ilvl="8" w:tplc="F9D271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7B99"/>
    <w:multiLevelType w:val="singleLevel"/>
    <w:tmpl w:val="F014E83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1ACE00DC"/>
    <w:multiLevelType w:val="singleLevel"/>
    <w:tmpl w:val="A3A226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1F292F90"/>
    <w:multiLevelType w:val="singleLevel"/>
    <w:tmpl w:val="C0D2E6A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22A14035"/>
    <w:multiLevelType w:val="hybridMultilevel"/>
    <w:tmpl w:val="1F1267F4"/>
    <w:lvl w:ilvl="0" w:tplc="7E4A584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3231EEC"/>
    <w:multiLevelType w:val="singleLevel"/>
    <w:tmpl w:val="122A1AE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278545B4"/>
    <w:multiLevelType w:val="singleLevel"/>
    <w:tmpl w:val="123A988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 w15:restartNumberingAfterBreak="0">
    <w:nsid w:val="376A1CE4"/>
    <w:multiLevelType w:val="singleLevel"/>
    <w:tmpl w:val="A3A226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 w15:restartNumberingAfterBreak="0">
    <w:nsid w:val="3D687653"/>
    <w:multiLevelType w:val="singleLevel"/>
    <w:tmpl w:val="1BF2565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 w15:restartNumberingAfterBreak="0">
    <w:nsid w:val="45E7030C"/>
    <w:multiLevelType w:val="singleLevel"/>
    <w:tmpl w:val="123A988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480B0112"/>
    <w:multiLevelType w:val="singleLevel"/>
    <w:tmpl w:val="C0D2E6A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493C4EEF"/>
    <w:multiLevelType w:val="singleLevel"/>
    <w:tmpl w:val="C0D2E6A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 w15:restartNumberingAfterBreak="0">
    <w:nsid w:val="5284681B"/>
    <w:multiLevelType w:val="singleLevel"/>
    <w:tmpl w:val="123A988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553B0717"/>
    <w:multiLevelType w:val="singleLevel"/>
    <w:tmpl w:val="49A812B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586149EA"/>
    <w:multiLevelType w:val="singleLevel"/>
    <w:tmpl w:val="1BF2565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6" w15:restartNumberingAfterBreak="0">
    <w:nsid w:val="5995636E"/>
    <w:multiLevelType w:val="hybridMultilevel"/>
    <w:tmpl w:val="61A21738"/>
    <w:lvl w:ilvl="0" w:tplc="C78CDF7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5C4E64BE"/>
    <w:multiLevelType w:val="hybridMultilevel"/>
    <w:tmpl w:val="25F819A4"/>
    <w:lvl w:ilvl="0" w:tplc="BBDA200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5C5E3DCD"/>
    <w:multiLevelType w:val="singleLevel"/>
    <w:tmpl w:val="339C751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9" w15:restartNumberingAfterBreak="0">
    <w:nsid w:val="638D5E13"/>
    <w:multiLevelType w:val="singleLevel"/>
    <w:tmpl w:val="A3A226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" w15:restartNumberingAfterBreak="0">
    <w:nsid w:val="706C22CD"/>
    <w:multiLevelType w:val="singleLevel"/>
    <w:tmpl w:val="A3A226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 w15:restartNumberingAfterBreak="0">
    <w:nsid w:val="79D54280"/>
    <w:multiLevelType w:val="singleLevel"/>
    <w:tmpl w:val="C0D2E6A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E485B7B"/>
    <w:multiLevelType w:val="singleLevel"/>
    <w:tmpl w:val="A3A226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1"/>
  </w:num>
  <w:num w:numId="2">
    <w:abstractNumId w:val="19"/>
    <w:lvlOverride w:ilvl="0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</w:num>
  <w:num w:numId="5">
    <w:abstractNumId w:val="8"/>
    <w:lvlOverride w:ilvl="0">
      <w:startOverride w:val="1"/>
    </w:lvlOverride>
  </w:num>
  <w:num w:numId="6">
    <w:abstractNumId w:val="11"/>
    <w:lvlOverride w:ilvl="0">
      <w:startOverride w:val="2"/>
    </w:lvlOverride>
  </w:num>
  <w:num w:numId="7">
    <w:abstractNumId w:val="10"/>
    <w:lvlOverride w:ilvl="0">
      <w:startOverride w:val="3"/>
    </w:lvlOverride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1"/>
    <w:lvlOverride w:ilvl="0">
      <w:startOverride w:val="2"/>
    </w:lvlOverride>
  </w:num>
  <w:num w:numId="11">
    <w:abstractNumId w:val="13"/>
    <w:lvlOverride w:ilvl="0">
      <w:startOverride w:val="3"/>
    </w:lvlOverride>
  </w:num>
  <w:num w:numId="12">
    <w:abstractNumId w:val="9"/>
    <w:lvlOverride w:ilvl="0">
      <w:startOverride w:val="4"/>
    </w:lvlOverride>
  </w:num>
  <w:num w:numId="13">
    <w:abstractNumId w:val="18"/>
    <w:lvlOverride w:ilvl="0">
      <w:startOverride w:val="5"/>
    </w:lvlOverride>
  </w:num>
  <w:num w:numId="14">
    <w:abstractNumId w:val="6"/>
    <w:lvlOverride w:ilvl="0">
      <w:startOverride w:val="6"/>
    </w:lvlOverride>
  </w:num>
  <w:num w:numId="15">
    <w:abstractNumId w:val="2"/>
    <w:lvlOverride w:ilvl="0">
      <w:startOverride w:val="7"/>
    </w:lvlOverride>
  </w:num>
  <w:num w:numId="16">
    <w:abstractNumId w:val="3"/>
    <w:lvlOverride w:ilvl="0">
      <w:startOverride w:val="1"/>
    </w:lvlOverride>
  </w:num>
  <w:num w:numId="17">
    <w:abstractNumId w:val="12"/>
    <w:lvlOverride w:ilvl="0">
      <w:startOverride w:val="2"/>
    </w:lvlOverride>
  </w:num>
  <w:num w:numId="18">
    <w:abstractNumId w:val="7"/>
    <w:lvlOverride w:ilvl="0">
      <w:startOverride w:val="3"/>
    </w:lvlOverride>
  </w:num>
  <w:num w:numId="19">
    <w:abstractNumId w:val="15"/>
    <w:lvlOverride w:ilvl="0">
      <w:startOverride w:val="4"/>
    </w:lvlOverride>
  </w:num>
  <w:num w:numId="20">
    <w:abstractNumId w:val="15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21">
    <w:abstractNumId w:val="19"/>
  </w:num>
  <w:num w:numId="22">
    <w:abstractNumId w:val="4"/>
  </w:num>
  <w:num w:numId="23">
    <w:abstractNumId w:val="8"/>
  </w:num>
  <w:num w:numId="24">
    <w:abstractNumId w:val="11"/>
  </w:num>
  <w:num w:numId="25">
    <w:abstractNumId w:val="10"/>
  </w:num>
  <w:num w:numId="26">
    <w:abstractNumId w:val="20"/>
  </w:num>
  <w:num w:numId="27">
    <w:abstractNumId w:val="21"/>
  </w:num>
  <w:num w:numId="28">
    <w:abstractNumId w:val="13"/>
  </w:num>
  <w:num w:numId="29">
    <w:abstractNumId w:val="9"/>
  </w:num>
  <w:num w:numId="30">
    <w:abstractNumId w:val="18"/>
  </w:num>
  <w:num w:numId="31">
    <w:abstractNumId w:val="6"/>
  </w:num>
  <w:num w:numId="32">
    <w:abstractNumId w:val="2"/>
  </w:num>
  <w:num w:numId="33">
    <w:abstractNumId w:val="0"/>
  </w:num>
  <w:num w:numId="34">
    <w:abstractNumId w:val="17"/>
  </w:num>
  <w:num w:numId="35">
    <w:abstractNumId w:val="16"/>
  </w:num>
  <w:num w:numId="36">
    <w:abstractNumId w:val="14"/>
  </w:num>
  <w:num w:numId="37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59"/>
    <w:rsid w:val="00066DBF"/>
    <w:rsid w:val="000A1310"/>
    <w:rsid w:val="000A547B"/>
    <w:rsid w:val="000C0632"/>
    <w:rsid w:val="000C305A"/>
    <w:rsid w:val="000E5E25"/>
    <w:rsid w:val="00106725"/>
    <w:rsid w:val="00121E9D"/>
    <w:rsid w:val="001308AA"/>
    <w:rsid w:val="00137DB7"/>
    <w:rsid w:val="00140E81"/>
    <w:rsid w:val="00163503"/>
    <w:rsid w:val="001652B6"/>
    <w:rsid w:val="001754D4"/>
    <w:rsid w:val="00183669"/>
    <w:rsid w:val="001A27DE"/>
    <w:rsid w:val="001A4F61"/>
    <w:rsid w:val="001A5FE9"/>
    <w:rsid w:val="001A6B7A"/>
    <w:rsid w:val="001A7FA4"/>
    <w:rsid w:val="001C5FF4"/>
    <w:rsid w:val="001E1153"/>
    <w:rsid w:val="002069A1"/>
    <w:rsid w:val="00207902"/>
    <w:rsid w:val="00217D91"/>
    <w:rsid w:val="002545DA"/>
    <w:rsid w:val="002836C2"/>
    <w:rsid w:val="002A4DE8"/>
    <w:rsid w:val="002B69B5"/>
    <w:rsid w:val="002B7F86"/>
    <w:rsid w:val="002E7A64"/>
    <w:rsid w:val="00306AC8"/>
    <w:rsid w:val="0031421C"/>
    <w:rsid w:val="0032442C"/>
    <w:rsid w:val="0033730A"/>
    <w:rsid w:val="00345E96"/>
    <w:rsid w:val="003545E2"/>
    <w:rsid w:val="00367A19"/>
    <w:rsid w:val="00387010"/>
    <w:rsid w:val="00424F02"/>
    <w:rsid w:val="004472F4"/>
    <w:rsid w:val="004C1159"/>
    <w:rsid w:val="004E3793"/>
    <w:rsid w:val="004E6BD3"/>
    <w:rsid w:val="004F1BFF"/>
    <w:rsid w:val="0050462C"/>
    <w:rsid w:val="005068C6"/>
    <w:rsid w:val="00513672"/>
    <w:rsid w:val="00530E15"/>
    <w:rsid w:val="00545442"/>
    <w:rsid w:val="00583DEF"/>
    <w:rsid w:val="00585737"/>
    <w:rsid w:val="005C074D"/>
    <w:rsid w:val="005D4C91"/>
    <w:rsid w:val="00647722"/>
    <w:rsid w:val="0069059A"/>
    <w:rsid w:val="006A3024"/>
    <w:rsid w:val="006A479D"/>
    <w:rsid w:val="006C3F76"/>
    <w:rsid w:val="006D3BBD"/>
    <w:rsid w:val="006D449C"/>
    <w:rsid w:val="006F10B6"/>
    <w:rsid w:val="00705C6E"/>
    <w:rsid w:val="00731F63"/>
    <w:rsid w:val="00746520"/>
    <w:rsid w:val="007611BF"/>
    <w:rsid w:val="00763EAF"/>
    <w:rsid w:val="00797546"/>
    <w:rsid w:val="007B5A96"/>
    <w:rsid w:val="007C3BF1"/>
    <w:rsid w:val="007F1BC1"/>
    <w:rsid w:val="008009B5"/>
    <w:rsid w:val="008240FF"/>
    <w:rsid w:val="008959A4"/>
    <w:rsid w:val="008A0CE7"/>
    <w:rsid w:val="008D07AE"/>
    <w:rsid w:val="008D1866"/>
    <w:rsid w:val="00901228"/>
    <w:rsid w:val="00910099"/>
    <w:rsid w:val="00925CCA"/>
    <w:rsid w:val="00926A88"/>
    <w:rsid w:val="0093449A"/>
    <w:rsid w:val="0093641D"/>
    <w:rsid w:val="0094272F"/>
    <w:rsid w:val="009609F6"/>
    <w:rsid w:val="00973C75"/>
    <w:rsid w:val="00981B5D"/>
    <w:rsid w:val="009D0451"/>
    <w:rsid w:val="009D244D"/>
    <w:rsid w:val="009D7D6C"/>
    <w:rsid w:val="009E4046"/>
    <w:rsid w:val="009E4219"/>
    <w:rsid w:val="00A10D26"/>
    <w:rsid w:val="00A33B61"/>
    <w:rsid w:val="00A35E62"/>
    <w:rsid w:val="00A54F02"/>
    <w:rsid w:val="00A76815"/>
    <w:rsid w:val="00A85B3E"/>
    <w:rsid w:val="00AA56B1"/>
    <w:rsid w:val="00AB39E2"/>
    <w:rsid w:val="00AB72C1"/>
    <w:rsid w:val="00AD2EFD"/>
    <w:rsid w:val="00AE10D8"/>
    <w:rsid w:val="00AE2F92"/>
    <w:rsid w:val="00B0404C"/>
    <w:rsid w:val="00B11B7C"/>
    <w:rsid w:val="00B21B1B"/>
    <w:rsid w:val="00B35ACD"/>
    <w:rsid w:val="00B55196"/>
    <w:rsid w:val="00B679A9"/>
    <w:rsid w:val="00BA0CDB"/>
    <w:rsid w:val="00BA3FB0"/>
    <w:rsid w:val="00BB2429"/>
    <w:rsid w:val="00BF284F"/>
    <w:rsid w:val="00C14653"/>
    <w:rsid w:val="00C164CA"/>
    <w:rsid w:val="00C523A0"/>
    <w:rsid w:val="00C560F7"/>
    <w:rsid w:val="00C7475E"/>
    <w:rsid w:val="00C75B78"/>
    <w:rsid w:val="00C81C62"/>
    <w:rsid w:val="00C91DB1"/>
    <w:rsid w:val="00C94A1E"/>
    <w:rsid w:val="00CB5D23"/>
    <w:rsid w:val="00D1603F"/>
    <w:rsid w:val="00D233DC"/>
    <w:rsid w:val="00D23B06"/>
    <w:rsid w:val="00D620C4"/>
    <w:rsid w:val="00D65F7C"/>
    <w:rsid w:val="00D7356D"/>
    <w:rsid w:val="00D84392"/>
    <w:rsid w:val="00D8786A"/>
    <w:rsid w:val="00D949AD"/>
    <w:rsid w:val="00DB32D5"/>
    <w:rsid w:val="00DC661B"/>
    <w:rsid w:val="00DD0EAF"/>
    <w:rsid w:val="00DE1578"/>
    <w:rsid w:val="00E067F5"/>
    <w:rsid w:val="00E31C81"/>
    <w:rsid w:val="00E40B95"/>
    <w:rsid w:val="00E81F6F"/>
    <w:rsid w:val="00EB5DDE"/>
    <w:rsid w:val="00ED28C3"/>
    <w:rsid w:val="00ED6946"/>
    <w:rsid w:val="00EE495C"/>
    <w:rsid w:val="00EF02C5"/>
    <w:rsid w:val="00F022E6"/>
    <w:rsid w:val="00F07C93"/>
    <w:rsid w:val="00F20618"/>
    <w:rsid w:val="00F34D6A"/>
    <w:rsid w:val="00F4497C"/>
    <w:rsid w:val="00F567CE"/>
    <w:rsid w:val="00F95572"/>
    <w:rsid w:val="00FA16CB"/>
    <w:rsid w:val="00FC0ECD"/>
    <w:rsid w:val="00FC4428"/>
    <w:rsid w:val="00FD00CD"/>
    <w:rsid w:val="00FE0ECD"/>
    <w:rsid w:val="244F723D"/>
    <w:rsid w:val="48AF9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DF3233"/>
  <w15:chartTrackingRefBased/>
  <w15:docId w15:val="{85869C27-55BE-43AB-8D32-098751E1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9A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sz w:val="22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79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679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B7F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C1159"/>
    <w:pPr>
      <w:overflowPunct/>
      <w:autoSpaceDE/>
      <w:autoSpaceDN/>
      <w:adjustRightInd/>
      <w:spacing w:before="0" w:after="0" w:line="360" w:lineRule="auto"/>
      <w:jc w:val="both"/>
      <w:textAlignment w:val="auto"/>
    </w:pPr>
    <w:rPr>
      <w:lang w:val="x-none" w:eastAsia="x-none"/>
    </w:rPr>
  </w:style>
  <w:style w:type="paragraph" w:customStyle="1" w:styleId="Podtitul">
    <w:name w:val="Podtitul"/>
    <w:basedOn w:val="Normln"/>
    <w:qFormat/>
    <w:rsid w:val="004C1159"/>
    <w:pPr>
      <w:overflowPunct/>
      <w:autoSpaceDE/>
      <w:autoSpaceDN/>
      <w:adjustRightInd/>
      <w:spacing w:before="0" w:after="0" w:line="360" w:lineRule="auto"/>
      <w:jc w:val="center"/>
      <w:textAlignment w:val="auto"/>
    </w:pPr>
  </w:style>
  <w:style w:type="paragraph" w:customStyle="1" w:styleId="Prosttext1">
    <w:name w:val="Prostý text1"/>
    <w:basedOn w:val="Normln"/>
    <w:rsid w:val="006F10B6"/>
    <w:pPr>
      <w:spacing w:before="0" w:after="0"/>
    </w:pPr>
    <w:rPr>
      <w:rFonts w:ascii="Courier New" w:hAnsi="Courier New"/>
      <w:color w:val="000000"/>
      <w:sz w:val="20"/>
    </w:rPr>
  </w:style>
  <w:style w:type="table" w:styleId="Mkatabulky">
    <w:name w:val="Table Grid"/>
    <w:basedOn w:val="Normlntabulka"/>
    <w:rsid w:val="002B69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4497C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4497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B679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B679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B679A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2Char">
    <w:name w:val="Nadpis 2 Char"/>
    <w:link w:val="Nadpis2"/>
    <w:semiHidden/>
    <w:rsid w:val="00B679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kladntextChar">
    <w:name w:val="Základní text Char"/>
    <w:link w:val="Zkladntext"/>
    <w:rsid w:val="00B679A9"/>
    <w:rPr>
      <w:rFonts w:ascii="Arial" w:hAnsi="Arial"/>
      <w:sz w:val="22"/>
    </w:rPr>
  </w:style>
  <w:style w:type="character" w:customStyle="1" w:styleId="Nadpis3Char">
    <w:name w:val="Nadpis 3 Char"/>
    <w:link w:val="Nadpis3"/>
    <w:semiHidden/>
    <w:rsid w:val="002B7F86"/>
    <w:rPr>
      <w:rFonts w:ascii="Cambria" w:eastAsia="Times New Roman" w:hAnsi="Cambria" w:cs="Times New Roman"/>
      <w:b/>
      <w:bCs/>
      <w:sz w:val="26"/>
      <w:szCs w:val="26"/>
    </w:rPr>
  </w:style>
  <w:style w:type="paragraph" w:styleId="Zkladntext3">
    <w:name w:val="Body Text 3"/>
    <w:basedOn w:val="Normln"/>
    <w:link w:val="Zkladntext3Char"/>
    <w:rsid w:val="002B7F86"/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2B7F86"/>
    <w:rPr>
      <w:rFonts w:ascii="Arial" w:hAnsi="Arial"/>
      <w:sz w:val="16"/>
      <w:szCs w:val="16"/>
    </w:rPr>
  </w:style>
  <w:style w:type="paragraph" w:styleId="Zhlav">
    <w:name w:val="header"/>
    <w:basedOn w:val="Normln"/>
    <w:link w:val="ZhlavChar"/>
    <w:uiPriority w:val="99"/>
    <w:rsid w:val="00D949A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949AD"/>
    <w:rPr>
      <w:rFonts w:ascii="Arial" w:hAnsi="Arial"/>
      <w:sz w:val="22"/>
    </w:rPr>
  </w:style>
  <w:style w:type="paragraph" w:styleId="Zpat">
    <w:name w:val="footer"/>
    <w:basedOn w:val="Normln"/>
    <w:link w:val="ZpatChar"/>
    <w:rsid w:val="00D949A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D949AD"/>
    <w:rPr>
      <w:rFonts w:ascii="Arial" w:hAnsi="Arial"/>
      <w:sz w:val="22"/>
    </w:rPr>
  </w:style>
  <w:style w:type="character" w:styleId="Hypertextovodkaz">
    <w:name w:val="Hyperlink"/>
    <w:rsid w:val="00910099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F95572"/>
    <w:rPr>
      <w:rFonts w:ascii="Calibri" w:hAnsi="Calibri"/>
      <w:sz w:val="22"/>
      <w:szCs w:val="22"/>
      <w:lang w:eastAsia="cs-CZ"/>
    </w:rPr>
  </w:style>
  <w:style w:type="character" w:customStyle="1" w:styleId="BezmezerChar">
    <w:name w:val="Bez mezer Char"/>
    <w:link w:val="Bezmezer"/>
    <w:uiPriority w:val="1"/>
    <w:rsid w:val="00F95572"/>
    <w:rPr>
      <w:rFonts w:ascii="Calibri" w:hAnsi="Calibri"/>
      <w:sz w:val="22"/>
      <w:szCs w:val="22"/>
      <w:lang w:bidi="ar-SA"/>
    </w:rPr>
  </w:style>
  <w:style w:type="paragraph" w:styleId="Normlnweb">
    <w:name w:val="Normal (Web)"/>
    <w:basedOn w:val="Normln"/>
    <w:rsid w:val="00C81C62"/>
    <w:pPr>
      <w:overflowPunct/>
      <w:autoSpaceDE/>
      <w:autoSpaceDN/>
      <w:adjustRightInd/>
      <w:spacing w:before="72" w:line="360" w:lineRule="atLeast"/>
      <w:ind w:left="360" w:right="360"/>
      <w:textAlignment w:val="auto"/>
    </w:pPr>
    <w:rPr>
      <w:rFonts w:ascii="Helvetica" w:hAnsi="Helvetica" w:cs="Helvetica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8" ma:contentTypeDescription="Vytvoří nový dokument" ma:contentTypeScope="" ma:versionID="7bb44ad400d778a467e985752acb3202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0d64b198e5b1d16c2f52f697e3d63060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D6B3C-9616-4F43-B21F-B7722042E08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ca4b3e0-4859-44c3-8681-5080aba1291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BA83D1-380E-43AC-86F5-6B49163D4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B9F01-9312-4F31-9713-F618736FA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1163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intuice</dc:creator>
  <cp:keywords/>
  <cp:lastModifiedBy>Baťová Irena</cp:lastModifiedBy>
  <cp:revision>3</cp:revision>
  <cp:lastPrinted>2015-10-02T16:20:00Z</cp:lastPrinted>
  <dcterms:created xsi:type="dcterms:W3CDTF">2019-09-02T12:02:00Z</dcterms:created>
  <dcterms:modified xsi:type="dcterms:W3CDTF">2019-09-02T12:03:00Z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