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D6" w:rsidRPr="0007007E" w:rsidRDefault="001A22D6" w:rsidP="00297D07">
      <w:pPr>
        <w:pStyle w:val="Nadpis9"/>
        <w:framePr w:h="1709" w:wrap="notBeside" w:x="2132" w:y="6"/>
        <w:rPr>
          <w:szCs w:val="32"/>
        </w:rPr>
      </w:pPr>
      <w:bookmarkStart w:id="0" w:name="_GoBack"/>
      <w:bookmarkEnd w:id="0"/>
      <w:r w:rsidRPr="0007007E">
        <w:rPr>
          <w:szCs w:val="32"/>
        </w:rPr>
        <w:t xml:space="preserve">Smlouva o dílo č. </w:t>
      </w:r>
      <w:r w:rsidR="002733F1" w:rsidRPr="00833441">
        <w:rPr>
          <w:color w:val="000000" w:themeColor="text1"/>
          <w:szCs w:val="32"/>
        </w:rPr>
        <w:t>SPŠE/2370/2019</w:t>
      </w:r>
    </w:p>
    <w:p w:rsidR="001A22D6" w:rsidRDefault="001A22D6" w:rsidP="00297D07">
      <w:pPr>
        <w:framePr w:w="7768" w:h="1709" w:hSpace="142" w:wrap="notBeside" w:vAnchor="text" w:hAnchor="page" w:x="2132" w:y="6"/>
        <w:jc w:val="center"/>
        <w:rPr>
          <w:rFonts w:ascii="Arial" w:hAnsi="Arial"/>
          <w:b/>
        </w:rPr>
      </w:pPr>
    </w:p>
    <w:p w:rsidR="00014A2A" w:rsidRDefault="00014A2A" w:rsidP="00297D07">
      <w:pPr>
        <w:framePr w:w="7768" w:h="1709" w:hSpace="142" w:wrap="notBeside" w:vAnchor="text" w:hAnchor="page" w:x="2132" w:y="6"/>
        <w:jc w:val="center"/>
        <w:rPr>
          <w:rFonts w:ascii="Arial" w:hAnsi="Arial"/>
          <w:b/>
        </w:rPr>
      </w:pPr>
    </w:p>
    <w:p w:rsidR="00A90BCF" w:rsidRPr="00A90BCF" w:rsidRDefault="001A22D6" w:rsidP="00A90BCF">
      <w:pPr>
        <w:framePr w:w="7768" w:h="1709" w:hSpace="142" w:wrap="notBeside" w:vAnchor="text" w:hAnchor="page" w:x="2132" w:y="6"/>
        <w:jc w:val="center"/>
        <w:rPr>
          <w:rFonts w:ascii="Arial" w:hAnsi="Arial"/>
          <w:b/>
        </w:rPr>
      </w:pPr>
      <w:r>
        <w:rPr>
          <w:rFonts w:ascii="Arial" w:hAnsi="Arial"/>
          <w:b/>
        </w:rPr>
        <w:t xml:space="preserve">na </w:t>
      </w:r>
      <w:r w:rsidR="00224AAC">
        <w:rPr>
          <w:rFonts w:ascii="Arial" w:hAnsi="Arial"/>
          <w:b/>
        </w:rPr>
        <w:t>aktualizaci</w:t>
      </w:r>
      <w:r w:rsidR="00C7129C">
        <w:rPr>
          <w:rFonts w:ascii="Arial" w:hAnsi="Arial"/>
          <w:b/>
        </w:rPr>
        <w:t xml:space="preserve"> projektové dokumentace</w:t>
      </w:r>
      <w:r w:rsidR="00A90BCF">
        <w:rPr>
          <w:rFonts w:ascii="Arial" w:hAnsi="Arial"/>
          <w:b/>
        </w:rPr>
        <w:t xml:space="preserve"> </w:t>
      </w:r>
      <w:r w:rsidR="00DF78AE">
        <w:rPr>
          <w:rFonts w:ascii="Arial" w:hAnsi="Arial"/>
          <w:b/>
        </w:rPr>
        <w:t>s</w:t>
      </w:r>
      <w:r w:rsidR="00DF78AE">
        <w:rPr>
          <w:rFonts w:ascii="Arial" w:hAnsi="Arial" w:cs="Arial"/>
          <w:b/>
        </w:rPr>
        <w:t>tavby</w:t>
      </w:r>
    </w:p>
    <w:p w:rsidR="009C3DB8" w:rsidRPr="009C3DB8" w:rsidRDefault="00B5498A" w:rsidP="009C3DB8">
      <w:pPr>
        <w:framePr w:w="7768" w:h="1709" w:hSpace="142" w:wrap="notBeside" w:vAnchor="text" w:hAnchor="page" w:x="2132" w:y="6"/>
        <w:jc w:val="center"/>
        <w:rPr>
          <w:rFonts w:ascii="Arial" w:hAnsi="Arial"/>
          <w:b/>
        </w:rPr>
      </w:pPr>
      <w:r>
        <w:rPr>
          <w:rFonts w:ascii="Arial" w:hAnsi="Arial"/>
          <w:b/>
        </w:rPr>
        <w:t>„</w:t>
      </w:r>
      <w:r w:rsidR="00224AAC">
        <w:rPr>
          <w:rFonts w:ascii="Arial" w:hAnsi="Arial"/>
          <w:b/>
        </w:rPr>
        <w:t>Realizace úspor energie – SPŠE a VOŠ Pardubice, budovy A, B, a D</w:t>
      </w:r>
      <w:r w:rsidR="009C3DB8" w:rsidRPr="009C3DB8">
        <w:rPr>
          <w:rFonts w:ascii="Arial" w:hAnsi="Arial"/>
          <w:b/>
        </w:rPr>
        <w:t>“</w:t>
      </w:r>
    </w:p>
    <w:p w:rsidR="009C3DB8" w:rsidRDefault="009C3DB8" w:rsidP="00A90BCF">
      <w:pPr>
        <w:framePr w:w="7768" w:h="1709" w:hSpace="142" w:wrap="notBeside" w:vAnchor="text" w:hAnchor="page" w:x="2132" w:y="6"/>
        <w:jc w:val="center"/>
        <w:rPr>
          <w:rFonts w:ascii="Arial" w:hAnsi="Arial" w:cs="Arial"/>
          <w:b/>
        </w:rPr>
      </w:pPr>
    </w:p>
    <w:p w:rsidR="00014A2A" w:rsidRDefault="00014A2A">
      <w:pPr>
        <w:rPr>
          <w:rFonts w:ascii="Arial" w:hAnsi="Arial"/>
          <w:b/>
          <w:u w:val="single"/>
        </w:rPr>
      </w:pPr>
    </w:p>
    <w:p w:rsidR="001A22D6" w:rsidRPr="007148A0" w:rsidRDefault="001A22D6">
      <w:pPr>
        <w:rPr>
          <w:rFonts w:ascii="Arial" w:hAnsi="Arial"/>
        </w:rPr>
      </w:pPr>
      <w:r w:rsidRPr="007148A0">
        <w:rPr>
          <w:rFonts w:ascii="Arial" w:hAnsi="Arial"/>
          <w:b/>
          <w:u w:val="single"/>
        </w:rPr>
        <w:t>Smluvní strany</w:t>
      </w:r>
    </w:p>
    <w:tbl>
      <w:tblPr>
        <w:tblW w:w="9356" w:type="dxa"/>
        <w:tblInd w:w="108" w:type="dxa"/>
        <w:tblLook w:val="04A0" w:firstRow="1" w:lastRow="0" w:firstColumn="1" w:lastColumn="0" w:noHBand="0" w:noVBand="1"/>
      </w:tblPr>
      <w:tblGrid>
        <w:gridCol w:w="1738"/>
        <w:gridCol w:w="2231"/>
        <w:gridCol w:w="5387"/>
      </w:tblGrid>
      <w:tr w:rsidR="009C3DB8" w:rsidRPr="00E774C8" w:rsidTr="005F05D8">
        <w:tc>
          <w:tcPr>
            <w:tcW w:w="1738" w:type="dxa"/>
            <w:shd w:val="clear" w:color="auto" w:fill="auto"/>
            <w:vAlign w:val="center"/>
          </w:tcPr>
          <w:p w:rsidR="009C3DB8" w:rsidRDefault="009C3DB8" w:rsidP="00B5498A">
            <w:pPr>
              <w:numPr>
                <w:ilvl w:val="12"/>
                <w:numId w:val="0"/>
              </w:numPr>
              <w:spacing w:line="288" w:lineRule="auto"/>
              <w:rPr>
                <w:rFonts w:ascii="Arial" w:hAnsi="Arial" w:cs="Arial"/>
                <w:b/>
                <w:snapToGrid w:val="0"/>
                <w:sz w:val="22"/>
                <w:szCs w:val="22"/>
                <w:u w:val="single"/>
              </w:rPr>
            </w:pPr>
          </w:p>
          <w:p w:rsidR="009C3DB8" w:rsidRPr="00E774C8" w:rsidRDefault="009C3DB8" w:rsidP="00B5498A">
            <w:pPr>
              <w:numPr>
                <w:ilvl w:val="12"/>
                <w:numId w:val="0"/>
              </w:numPr>
              <w:spacing w:line="288" w:lineRule="auto"/>
              <w:ind w:left="-1526" w:firstLine="1526"/>
              <w:rPr>
                <w:rFonts w:ascii="Arial" w:hAnsi="Arial"/>
                <w:sz w:val="22"/>
                <w:szCs w:val="22"/>
              </w:rPr>
            </w:pPr>
            <w:r w:rsidRPr="00E774C8">
              <w:rPr>
                <w:rFonts w:ascii="Arial" w:hAnsi="Arial" w:cs="Arial"/>
                <w:b/>
                <w:snapToGrid w:val="0"/>
                <w:sz w:val="22"/>
                <w:szCs w:val="22"/>
                <w:u w:val="single"/>
              </w:rPr>
              <w:t>Objednatel</w:t>
            </w:r>
            <w:r w:rsidRPr="00E774C8">
              <w:rPr>
                <w:rFonts w:ascii="Arial" w:hAnsi="Arial" w:cs="Arial"/>
                <w:snapToGrid w:val="0"/>
                <w:sz w:val="22"/>
                <w:szCs w:val="22"/>
              </w:rPr>
              <w:t>:</w:t>
            </w:r>
          </w:p>
        </w:tc>
        <w:tc>
          <w:tcPr>
            <w:tcW w:w="7618" w:type="dxa"/>
            <w:gridSpan w:val="2"/>
            <w:shd w:val="clear" w:color="auto" w:fill="auto"/>
            <w:vAlign w:val="center"/>
          </w:tcPr>
          <w:p w:rsidR="009C3DB8" w:rsidRDefault="009C3DB8" w:rsidP="00B5498A">
            <w:pPr>
              <w:numPr>
                <w:ilvl w:val="12"/>
                <w:numId w:val="0"/>
              </w:numPr>
              <w:spacing w:line="288" w:lineRule="auto"/>
              <w:rPr>
                <w:rFonts w:ascii="Arial" w:hAnsi="Arial"/>
                <w:b/>
                <w:sz w:val="22"/>
                <w:szCs w:val="22"/>
              </w:rPr>
            </w:pPr>
          </w:p>
          <w:p w:rsidR="00014A2A" w:rsidRDefault="00014A2A" w:rsidP="00B5498A">
            <w:pPr>
              <w:numPr>
                <w:ilvl w:val="12"/>
                <w:numId w:val="0"/>
              </w:numPr>
              <w:spacing w:line="288" w:lineRule="auto"/>
              <w:rPr>
                <w:rFonts w:ascii="Arial" w:hAnsi="Arial"/>
                <w:b/>
                <w:sz w:val="22"/>
                <w:szCs w:val="22"/>
              </w:rPr>
            </w:pPr>
          </w:p>
          <w:p w:rsidR="009C3DB8" w:rsidRPr="00737B4E" w:rsidRDefault="007F6C23" w:rsidP="00B5498A">
            <w:pPr>
              <w:numPr>
                <w:ilvl w:val="12"/>
                <w:numId w:val="0"/>
              </w:numPr>
              <w:spacing w:line="288" w:lineRule="auto"/>
              <w:rPr>
                <w:rFonts w:ascii="Arial" w:hAnsi="Arial"/>
                <w:i/>
                <w:sz w:val="22"/>
                <w:szCs w:val="22"/>
              </w:rPr>
            </w:pPr>
            <w:r w:rsidRPr="007F6C23">
              <w:rPr>
                <w:rFonts w:ascii="Arial" w:hAnsi="Arial" w:cs="Arial"/>
                <w:b/>
                <w:bCs/>
                <w:sz w:val="22"/>
                <w:szCs w:val="22"/>
              </w:rPr>
              <w:t>Střední průmyslová škola elektrotechnická a Vyšší odborná škola Pardubice</w:t>
            </w:r>
          </w:p>
        </w:tc>
      </w:tr>
      <w:tr w:rsidR="009C3DB8" w:rsidRPr="00E774C8" w:rsidTr="005F05D8">
        <w:trPr>
          <w:gridBefore w:val="1"/>
          <w:wBefore w:w="1738" w:type="dxa"/>
        </w:trPr>
        <w:tc>
          <w:tcPr>
            <w:tcW w:w="2231" w:type="dxa"/>
            <w:shd w:val="clear" w:color="auto" w:fill="auto"/>
          </w:tcPr>
          <w:p w:rsidR="009C3DB8" w:rsidRPr="00E774C8" w:rsidRDefault="009C3DB8" w:rsidP="00B5498A">
            <w:pPr>
              <w:numPr>
                <w:ilvl w:val="12"/>
                <w:numId w:val="0"/>
              </w:numPr>
              <w:spacing w:line="288" w:lineRule="auto"/>
              <w:rPr>
                <w:rFonts w:ascii="Arial" w:hAnsi="Arial"/>
                <w:sz w:val="22"/>
                <w:szCs w:val="22"/>
              </w:rPr>
            </w:pPr>
            <w:r w:rsidRPr="00E774C8">
              <w:rPr>
                <w:rFonts w:ascii="Arial" w:hAnsi="Arial"/>
                <w:sz w:val="22"/>
                <w:szCs w:val="22"/>
              </w:rPr>
              <w:t>Sídlo - adresa:</w:t>
            </w:r>
          </w:p>
        </w:tc>
        <w:tc>
          <w:tcPr>
            <w:tcW w:w="5387" w:type="dxa"/>
            <w:shd w:val="clear" w:color="auto" w:fill="auto"/>
          </w:tcPr>
          <w:p w:rsidR="009C3DB8" w:rsidRPr="00E774C8" w:rsidRDefault="007F6C23" w:rsidP="00B5498A">
            <w:pPr>
              <w:numPr>
                <w:ilvl w:val="12"/>
                <w:numId w:val="0"/>
              </w:numPr>
              <w:spacing w:line="288" w:lineRule="auto"/>
              <w:rPr>
                <w:rFonts w:ascii="Arial" w:hAnsi="Arial"/>
                <w:sz w:val="22"/>
                <w:szCs w:val="22"/>
              </w:rPr>
            </w:pPr>
            <w:r>
              <w:rPr>
                <w:rFonts w:ascii="Arial" w:hAnsi="Arial"/>
                <w:sz w:val="22"/>
                <w:szCs w:val="22"/>
              </w:rPr>
              <w:t>Ul. Karla IV., č.13</w:t>
            </w:r>
            <w:r w:rsidR="008F5E7F">
              <w:rPr>
                <w:rFonts w:ascii="Arial" w:hAnsi="Arial"/>
                <w:sz w:val="22"/>
                <w:szCs w:val="22"/>
              </w:rPr>
              <w:t>, 530 02 Pardubice</w:t>
            </w:r>
          </w:p>
        </w:tc>
      </w:tr>
      <w:tr w:rsidR="009C3DB8" w:rsidRPr="00E774C8" w:rsidTr="005F05D8">
        <w:trPr>
          <w:gridBefore w:val="1"/>
          <w:wBefore w:w="1738" w:type="dxa"/>
        </w:trPr>
        <w:tc>
          <w:tcPr>
            <w:tcW w:w="2231" w:type="dxa"/>
            <w:shd w:val="clear" w:color="auto" w:fill="auto"/>
            <w:vAlign w:val="center"/>
          </w:tcPr>
          <w:p w:rsidR="009C3DB8" w:rsidRPr="00E774C8" w:rsidRDefault="009C3DB8" w:rsidP="007F6C23">
            <w:pPr>
              <w:numPr>
                <w:ilvl w:val="12"/>
                <w:numId w:val="0"/>
              </w:numPr>
              <w:spacing w:line="288" w:lineRule="auto"/>
              <w:rPr>
                <w:rFonts w:ascii="Arial" w:hAnsi="Arial"/>
                <w:sz w:val="22"/>
                <w:szCs w:val="22"/>
              </w:rPr>
            </w:pPr>
            <w:r w:rsidRPr="00E774C8">
              <w:rPr>
                <w:rFonts w:ascii="Arial" w:hAnsi="Arial"/>
                <w:sz w:val="22"/>
                <w:szCs w:val="22"/>
              </w:rPr>
              <w:t>Zastoupen:</w:t>
            </w:r>
          </w:p>
        </w:tc>
        <w:tc>
          <w:tcPr>
            <w:tcW w:w="5387" w:type="dxa"/>
            <w:shd w:val="clear" w:color="auto" w:fill="auto"/>
            <w:vAlign w:val="center"/>
          </w:tcPr>
          <w:p w:rsidR="009C3DB8" w:rsidRPr="00E774C8" w:rsidRDefault="007F6C23" w:rsidP="00B5498A">
            <w:pPr>
              <w:numPr>
                <w:ilvl w:val="12"/>
                <w:numId w:val="0"/>
              </w:numPr>
              <w:spacing w:line="288" w:lineRule="auto"/>
              <w:rPr>
                <w:rFonts w:ascii="Arial" w:hAnsi="Arial"/>
                <w:sz w:val="22"/>
                <w:szCs w:val="22"/>
              </w:rPr>
            </w:pPr>
            <w:r>
              <w:rPr>
                <w:rFonts w:ascii="Arial" w:hAnsi="Arial"/>
                <w:sz w:val="22"/>
                <w:szCs w:val="22"/>
              </w:rPr>
              <w:t>Ing. Ladislav Štěpánek - ředitel školy</w:t>
            </w:r>
          </w:p>
        </w:tc>
      </w:tr>
      <w:tr w:rsidR="009C3DB8" w:rsidRPr="00E774C8" w:rsidTr="005F05D8">
        <w:trPr>
          <w:gridBefore w:val="1"/>
          <w:wBefore w:w="1738" w:type="dxa"/>
        </w:trPr>
        <w:tc>
          <w:tcPr>
            <w:tcW w:w="7618" w:type="dxa"/>
            <w:gridSpan w:val="2"/>
            <w:shd w:val="clear" w:color="auto" w:fill="auto"/>
            <w:vAlign w:val="center"/>
          </w:tcPr>
          <w:p w:rsidR="009C3DB8" w:rsidRPr="0015755F" w:rsidRDefault="009C3DB8" w:rsidP="007F6C23">
            <w:pPr>
              <w:numPr>
                <w:ilvl w:val="12"/>
                <w:numId w:val="0"/>
              </w:numPr>
              <w:spacing w:line="288" w:lineRule="auto"/>
              <w:rPr>
                <w:rFonts w:ascii="Arial" w:hAnsi="Arial"/>
                <w:sz w:val="22"/>
                <w:szCs w:val="22"/>
              </w:rPr>
            </w:pPr>
            <w:r w:rsidRPr="0015755F">
              <w:rPr>
                <w:rFonts w:ascii="Arial" w:hAnsi="Arial"/>
                <w:sz w:val="22"/>
                <w:szCs w:val="22"/>
              </w:rPr>
              <w:t>Osoby oprávněné jednat ve věcech technických:</w:t>
            </w:r>
            <w:r w:rsidR="007F6C23">
              <w:rPr>
                <w:rFonts w:ascii="Arial" w:hAnsi="Arial"/>
                <w:sz w:val="22"/>
                <w:szCs w:val="22"/>
              </w:rPr>
              <w:t xml:space="preserve"> Jaroslav Novák</w:t>
            </w:r>
          </w:p>
        </w:tc>
      </w:tr>
      <w:tr w:rsidR="009C3DB8" w:rsidRPr="00E774C8" w:rsidTr="005F05D8">
        <w:trPr>
          <w:gridBefore w:val="1"/>
          <w:wBefore w:w="1738" w:type="dxa"/>
        </w:trPr>
        <w:tc>
          <w:tcPr>
            <w:tcW w:w="2231" w:type="dxa"/>
            <w:shd w:val="clear" w:color="auto" w:fill="auto"/>
          </w:tcPr>
          <w:p w:rsidR="009C3DB8" w:rsidRPr="00E774C8" w:rsidRDefault="009C3DB8" w:rsidP="00B5498A">
            <w:pPr>
              <w:numPr>
                <w:ilvl w:val="12"/>
                <w:numId w:val="0"/>
              </w:numPr>
              <w:spacing w:line="288" w:lineRule="auto"/>
              <w:rPr>
                <w:rFonts w:ascii="Arial" w:hAnsi="Arial"/>
                <w:sz w:val="22"/>
                <w:szCs w:val="22"/>
              </w:rPr>
            </w:pPr>
            <w:r w:rsidRPr="00E774C8">
              <w:rPr>
                <w:rFonts w:ascii="Arial" w:hAnsi="Arial"/>
                <w:sz w:val="22"/>
                <w:szCs w:val="22"/>
              </w:rPr>
              <w:t xml:space="preserve">IČ: </w:t>
            </w:r>
          </w:p>
        </w:tc>
        <w:tc>
          <w:tcPr>
            <w:tcW w:w="5387" w:type="dxa"/>
            <w:shd w:val="clear" w:color="auto" w:fill="auto"/>
            <w:vAlign w:val="center"/>
          </w:tcPr>
          <w:p w:rsidR="009C3DB8" w:rsidRPr="00E774C8" w:rsidRDefault="007F6C23" w:rsidP="00B5498A">
            <w:pPr>
              <w:spacing w:line="288" w:lineRule="auto"/>
              <w:rPr>
                <w:rFonts w:ascii="Arial" w:hAnsi="Arial"/>
                <w:sz w:val="22"/>
                <w:szCs w:val="22"/>
              </w:rPr>
            </w:pPr>
            <w:r>
              <w:rPr>
                <w:rFonts w:ascii="Arial" w:hAnsi="Arial"/>
                <w:sz w:val="22"/>
                <w:szCs w:val="22"/>
              </w:rPr>
              <w:t>02013762</w:t>
            </w:r>
          </w:p>
        </w:tc>
      </w:tr>
      <w:tr w:rsidR="009C3DB8" w:rsidRPr="00E774C8" w:rsidTr="005F05D8">
        <w:trPr>
          <w:gridBefore w:val="1"/>
          <w:wBefore w:w="1738" w:type="dxa"/>
        </w:trPr>
        <w:tc>
          <w:tcPr>
            <w:tcW w:w="2231" w:type="dxa"/>
            <w:shd w:val="clear" w:color="auto" w:fill="auto"/>
          </w:tcPr>
          <w:p w:rsidR="009C3DB8" w:rsidRPr="00E774C8" w:rsidRDefault="009C3DB8" w:rsidP="00B5498A">
            <w:pPr>
              <w:numPr>
                <w:ilvl w:val="12"/>
                <w:numId w:val="0"/>
              </w:numPr>
              <w:spacing w:line="288" w:lineRule="auto"/>
              <w:rPr>
                <w:rFonts w:ascii="Arial" w:hAnsi="Arial"/>
                <w:sz w:val="22"/>
                <w:szCs w:val="22"/>
              </w:rPr>
            </w:pPr>
            <w:r w:rsidRPr="00E774C8">
              <w:rPr>
                <w:rFonts w:ascii="Arial" w:hAnsi="Arial"/>
                <w:sz w:val="22"/>
                <w:szCs w:val="22"/>
              </w:rPr>
              <w:t>DIČ:</w:t>
            </w:r>
          </w:p>
        </w:tc>
        <w:tc>
          <w:tcPr>
            <w:tcW w:w="5387" w:type="dxa"/>
            <w:shd w:val="clear" w:color="auto" w:fill="auto"/>
            <w:vAlign w:val="center"/>
          </w:tcPr>
          <w:p w:rsidR="009C3DB8" w:rsidRPr="007F6C23" w:rsidRDefault="007F6C23" w:rsidP="00B5498A">
            <w:pPr>
              <w:spacing w:line="288" w:lineRule="auto"/>
              <w:rPr>
                <w:rFonts w:ascii="Arial" w:hAnsi="Arial" w:cs="Arial"/>
                <w:sz w:val="22"/>
                <w:szCs w:val="22"/>
              </w:rPr>
            </w:pPr>
            <w:r w:rsidRPr="007F6C23">
              <w:rPr>
                <w:rFonts w:ascii="Arial" w:hAnsi="Arial" w:cs="Arial"/>
                <w:sz w:val="22"/>
                <w:szCs w:val="22"/>
              </w:rPr>
              <w:t>Neplátce DPH</w:t>
            </w:r>
          </w:p>
        </w:tc>
      </w:tr>
      <w:tr w:rsidR="009C3DB8" w:rsidRPr="00E774C8" w:rsidTr="005F05D8">
        <w:trPr>
          <w:gridBefore w:val="1"/>
          <w:wBefore w:w="1738" w:type="dxa"/>
        </w:trPr>
        <w:tc>
          <w:tcPr>
            <w:tcW w:w="2231" w:type="dxa"/>
            <w:shd w:val="clear" w:color="auto" w:fill="auto"/>
          </w:tcPr>
          <w:p w:rsidR="009C3DB8" w:rsidRPr="00E774C8" w:rsidRDefault="009C3DB8" w:rsidP="00B5498A">
            <w:pPr>
              <w:numPr>
                <w:ilvl w:val="12"/>
                <w:numId w:val="0"/>
              </w:numPr>
              <w:spacing w:line="288" w:lineRule="auto"/>
              <w:rPr>
                <w:rFonts w:ascii="Arial" w:hAnsi="Arial"/>
                <w:sz w:val="22"/>
                <w:szCs w:val="22"/>
              </w:rPr>
            </w:pPr>
            <w:r w:rsidRPr="00E774C8">
              <w:rPr>
                <w:rFonts w:ascii="Arial" w:hAnsi="Arial"/>
                <w:sz w:val="22"/>
                <w:szCs w:val="22"/>
              </w:rPr>
              <w:t>Bankovní spojení:</w:t>
            </w:r>
          </w:p>
        </w:tc>
        <w:tc>
          <w:tcPr>
            <w:tcW w:w="5387" w:type="dxa"/>
            <w:shd w:val="clear" w:color="auto" w:fill="auto"/>
          </w:tcPr>
          <w:p w:rsidR="009C3DB8" w:rsidRPr="00E774C8" w:rsidRDefault="007F6C23" w:rsidP="00B5498A">
            <w:pPr>
              <w:numPr>
                <w:ilvl w:val="12"/>
                <w:numId w:val="0"/>
              </w:numPr>
              <w:spacing w:line="288" w:lineRule="auto"/>
              <w:jc w:val="both"/>
              <w:rPr>
                <w:rFonts w:ascii="Arial" w:hAnsi="Arial"/>
                <w:sz w:val="22"/>
                <w:szCs w:val="22"/>
              </w:rPr>
            </w:pPr>
            <w:r>
              <w:rPr>
                <w:rFonts w:ascii="Arial" w:hAnsi="Arial"/>
                <w:sz w:val="22"/>
                <w:szCs w:val="22"/>
              </w:rPr>
              <w:t>KB Pardubice</w:t>
            </w:r>
          </w:p>
        </w:tc>
      </w:tr>
      <w:tr w:rsidR="009C3DB8" w:rsidRPr="00E774C8" w:rsidTr="005F05D8">
        <w:trPr>
          <w:gridBefore w:val="1"/>
          <w:wBefore w:w="1738" w:type="dxa"/>
        </w:trPr>
        <w:tc>
          <w:tcPr>
            <w:tcW w:w="2231" w:type="dxa"/>
            <w:shd w:val="clear" w:color="auto" w:fill="auto"/>
          </w:tcPr>
          <w:p w:rsidR="009C3DB8" w:rsidRPr="00E774C8" w:rsidRDefault="009C3DB8" w:rsidP="00B5498A">
            <w:pPr>
              <w:numPr>
                <w:ilvl w:val="12"/>
                <w:numId w:val="0"/>
              </w:numPr>
              <w:spacing w:line="288" w:lineRule="auto"/>
              <w:rPr>
                <w:rFonts w:ascii="Arial" w:hAnsi="Arial"/>
                <w:sz w:val="22"/>
                <w:szCs w:val="22"/>
              </w:rPr>
            </w:pPr>
          </w:p>
        </w:tc>
        <w:tc>
          <w:tcPr>
            <w:tcW w:w="5387" w:type="dxa"/>
            <w:shd w:val="clear" w:color="auto" w:fill="auto"/>
          </w:tcPr>
          <w:p w:rsidR="009C3DB8" w:rsidRPr="00E774C8" w:rsidRDefault="009C3DB8" w:rsidP="00224AAC">
            <w:pPr>
              <w:numPr>
                <w:ilvl w:val="12"/>
                <w:numId w:val="0"/>
              </w:numPr>
              <w:spacing w:line="288" w:lineRule="auto"/>
              <w:jc w:val="both"/>
              <w:rPr>
                <w:rFonts w:ascii="Arial" w:hAnsi="Arial"/>
                <w:sz w:val="22"/>
                <w:szCs w:val="22"/>
              </w:rPr>
            </w:pPr>
            <w:proofErr w:type="spellStart"/>
            <w:r w:rsidRPr="00E774C8">
              <w:rPr>
                <w:rFonts w:ascii="Arial" w:hAnsi="Arial" w:cs="Arial"/>
                <w:sz w:val="22"/>
                <w:szCs w:val="22"/>
              </w:rPr>
              <w:t>č.ú</w:t>
            </w:r>
            <w:proofErr w:type="spellEnd"/>
            <w:r w:rsidRPr="00E774C8">
              <w:rPr>
                <w:rFonts w:ascii="Arial" w:hAnsi="Arial" w:cs="Arial"/>
                <w:sz w:val="22"/>
                <w:szCs w:val="22"/>
              </w:rPr>
              <w:t xml:space="preserve">. </w:t>
            </w:r>
            <w:r w:rsidR="007F6C23">
              <w:rPr>
                <w:rFonts w:ascii="Arial" w:hAnsi="Arial" w:cs="Arial"/>
                <w:sz w:val="22"/>
                <w:szCs w:val="22"/>
              </w:rPr>
              <w:t>41435561/0100</w:t>
            </w:r>
          </w:p>
        </w:tc>
      </w:tr>
    </w:tbl>
    <w:p w:rsidR="006C2135" w:rsidRPr="007148A0" w:rsidRDefault="006C2135" w:rsidP="00B5498A">
      <w:pPr>
        <w:numPr>
          <w:ilvl w:val="12"/>
          <w:numId w:val="0"/>
        </w:numPr>
        <w:spacing w:line="288" w:lineRule="auto"/>
        <w:jc w:val="both"/>
        <w:rPr>
          <w:rFonts w:ascii="Arial" w:hAnsi="Arial"/>
          <w:sz w:val="22"/>
          <w:szCs w:val="22"/>
        </w:rPr>
      </w:pPr>
    </w:p>
    <w:p w:rsidR="001A22D6" w:rsidRPr="007148A0" w:rsidRDefault="001A22D6" w:rsidP="00B5498A">
      <w:pPr>
        <w:spacing w:line="288" w:lineRule="auto"/>
        <w:ind w:right="-766"/>
        <w:jc w:val="both"/>
        <w:rPr>
          <w:rFonts w:ascii="Arial" w:hAnsi="Arial"/>
          <w:sz w:val="22"/>
          <w:szCs w:val="22"/>
        </w:rPr>
      </w:pPr>
    </w:p>
    <w:tbl>
      <w:tblPr>
        <w:tblW w:w="9356" w:type="dxa"/>
        <w:tblInd w:w="108" w:type="dxa"/>
        <w:tblLook w:val="04A0" w:firstRow="1" w:lastRow="0" w:firstColumn="1" w:lastColumn="0" w:noHBand="0" w:noVBand="1"/>
      </w:tblPr>
      <w:tblGrid>
        <w:gridCol w:w="1738"/>
        <w:gridCol w:w="2231"/>
        <w:gridCol w:w="5387"/>
      </w:tblGrid>
      <w:tr w:rsidR="009C3DB8" w:rsidRPr="00E774C8" w:rsidTr="005F05D8">
        <w:tc>
          <w:tcPr>
            <w:tcW w:w="1738" w:type="dxa"/>
            <w:shd w:val="clear" w:color="auto" w:fill="auto"/>
            <w:vAlign w:val="center"/>
          </w:tcPr>
          <w:p w:rsidR="009C3DB8" w:rsidRPr="00E774C8" w:rsidRDefault="009C3DB8" w:rsidP="00B5498A">
            <w:pPr>
              <w:numPr>
                <w:ilvl w:val="12"/>
                <w:numId w:val="0"/>
              </w:numPr>
              <w:spacing w:line="288" w:lineRule="auto"/>
              <w:ind w:left="-1526" w:firstLine="1526"/>
              <w:rPr>
                <w:rFonts w:ascii="Arial" w:hAnsi="Arial"/>
                <w:sz w:val="22"/>
                <w:szCs w:val="22"/>
              </w:rPr>
            </w:pPr>
            <w:r>
              <w:rPr>
                <w:rFonts w:ascii="Arial" w:hAnsi="Arial" w:cs="Arial"/>
                <w:b/>
                <w:snapToGrid w:val="0"/>
                <w:sz w:val="22"/>
                <w:szCs w:val="22"/>
                <w:u w:val="single"/>
              </w:rPr>
              <w:t>Zhotovi</w:t>
            </w:r>
            <w:r w:rsidRPr="00E774C8">
              <w:rPr>
                <w:rFonts w:ascii="Arial" w:hAnsi="Arial" w:cs="Arial"/>
                <w:b/>
                <w:snapToGrid w:val="0"/>
                <w:sz w:val="22"/>
                <w:szCs w:val="22"/>
                <w:u w:val="single"/>
              </w:rPr>
              <w:t>tel</w:t>
            </w:r>
            <w:r w:rsidRPr="00E774C8">
              <w:rPr>
                <w:rFonts w:ascii="Arial" w:hAnsi="Arial" w:cs="Arial"/>
                <w:snapToGrid w:val="0"/>
                <w:sz w:val="22"/>
                <w:szCs w:val="22"/>
              </w:rPr>
              <w:t>:</w:t>
            </w:r>
          </w:p>
        </w:tc>
        <w:tc>
          <w:tcPr>
            <w:tcW w:w="7618" w:type="dxa"/>
            <w:gridSpan w:val="2"/>
            <w:shd w:val="clear" w:color="auto" w:fill="auto"/>
            <w:vAlign w:val="center"/>
          </w:tcPr>
          <w:p w:rsidR="009C3DB8" w:rsidRPr="00224AAC" w:rsidRDefault="00224AAC" w:rsidP="00B5498A">
            <w:pPr>
              <w:numPr>
                <w:ilvl w:val="12"/>
                <w:numId w:val="0"/>
              </w:numPr>
              <w:spacing w:line="288" w:lineRule="auto"/>
              <w:rPr>
                <w:rFonts w:ascii="Arial" w:hAnsi="Arial"/>
                <w:sz w:val="22"/>
                <w:szCs w:val="22"/>
              </w:rPr>
            </w:pPr>
            <w:r w:rsidRPr="00224AAC">
              <w:rPr>
                <w:rFonts w:ascii="Arial" w:hAnsi="Arial" w:cs="Arial"/>
                <w:b/>
                <w:bCs/>
                <w:sz w:val="22"/>
                <w:szCs w:val="22"/>
              </w:rPr>
              <w:t>IRBOS s.r.o.</w:t>
            </w:r>
          </w:p>
        </w:tc>
      </w:tr>
      <w:tr w:rsidR="009C3DB8" w:rsidRPr="00E774C8" w:rsidTr="005F05D8">
        <w:trPr>
          <w:gridBefore w:val="1"/>
          <w:wBefore w:w="1738" w:type="dxa"/>
        </w:trPr>
        <w:tc>
          <w:tcPr>
            <w:tcW w:w="2231" w:type="dxa"/>
            <w:shd w:val="clear" w:color="auto" w:fill="auto"/>
          </w:tcPr>
          <w:p w:rsidR="009C3DB8" w:rsidRPr="00E774C8" w:rsidRDefault="009C3DB8" w:rsidP="00B5498A">
            <w:pPr>
              <w:numPr>
                <w:ilvl w:val="12"/>
                <w:numId w:val="0"/>
              </w:numPr>
              <w:spacing w:line="288" w:lineRule="auto"/>
              <w:rPr>
                <w:rFonts w:ascii="Arial" w:hAnsi="Arial"/>
                <w:sz w:val="22"/>
                <w:szCs w:val="22"/>
              </w:rPr>
            </w:pPr>
            <w:r w:rsidRPr="00E774C8">
              <w:rPr>
                <w:rFonts w:ascii="Arial" w:hAnsi="Arial"/>
                <w:sz w:val="22"/>
                <w:szCs w:val="22"/>
              </w:rPr>
              <w:t>Sídlo - adresa:</w:t>
            </w:r>
          </w:p>
        </w:tc>
        <w:tc>
          <w:tcPr>
            <w:tcW w:w="5387" w:type="dxa"/>
            <w:shd w:val="clear" w:color="auto" w:fill="auto"/>
          </w:tcPr>
          <w:p w:rsidR="009C3DB8" w:rsidRPr="00224AAC" w:rsidRDefault="00224AAC" w:rsidP="00B5498A">
            <w:pPr>
              <w:numPr>
                <w:ilvl w:val="12"/>
                <w:numId w:val="0"/>
              </w:numPr>
              <w:spacing w:line="288" w:lineRule="auto"/>
              <w:rPr>
                <w:rFonts w:ascii="Arial" w:hAnsi="Arial"/>
                <w:sz w:val="22"/>
                <w:szCs w:val="22"/>
              </w:rPr>
            </w:pPr>
            <w:r w:rsidRPr="00224AAC">
              <w:rPr>
                <w:rFonts w:ascii="Arial" w:hAnsi="Arial" w:cs="Arial"/>
                <w:bCs/>
                <w:sz w:val="22"/>
                <w:szCs w:val="22"/>
              </w:rPr>
              <w:t>č.p. 115, 517 41 Čestice</w:t>
            </w:r>
          </w:p>
        </w:tc>
      </w:tr>
      <w:tr w:rsidR="009C3DB8" w:rsidRPr="00E774C8" w:rsidTr="005F05D8">
        <w:trPr>
          <w:gridBefore w:val="1"/>
          <w:wBefore w:w="1738" w:type="dxa"/>
        </w:trPr>
        <w:tc>
          <w:tcPr>
            <w:tcW w:w="2231" w:type="dxa"/>
            <w:shd w:val="clear" w:color="auto" w:fill="auto"/>
          </w:tcPr>
          <w:p w:rsidR="009C3DB8" w:rsidRPr="007F6C23" w:rsidRDefault="009C3DB8" w:rsidP="00B5498A">
            <w:pPr>
              <w:numPr>
                <w:ilvl w:val="12"/>
                <w:numId w:val="0"/>
              </w:numPr>
              <w:spacing w:line="288" w:lineRule="auto"/>
              <w:rPr>
                <w:rFonts w:ascii="Arial" w:hAnsi="Arial"/>
                <w:sz w:val="22"/>
                <w:szCs w:val="22"/>
              </w:rPr>
            </w:pPr>
            <w:r w:rsidRPr="007F6C23">
              <w:rPr>
                <w:rFonts w:ascii="Arial" w:hAnsi="Arial"/>
                <w:sz w:val="22"/>
                <w:szCs w:val="22"/>
              </w:rPr>
              <w:t>Zastoupen:</w:t>
            </w:r>
          </w:p>
        </w:tc>
        <w:tc>
          <w:tcPr>
            <w:tcW w:w="5387" w:type="dxa"/>
            <w:shd w:val="clear" w:color="auto" w:fill="auto"/>
            <w:vAlign w:val="center"/>
          </w:tcPr>
          <w:p w:rsidR="009C3DB8" w:rsidRPr="007F6C23" w:rsidRDefault="007F6C23" w:rsidP="00B5498A">
            <w:pPr>
              <w:numPr>
                <w:ilvl w:val="12"/>
                <w:numId w:val="0"/>
              </w:numPr>
              <w:spacing w:line="288" w:lineRule="auto"/>
              <w:rPr>
                <w:rFonts w:ascii="Arial" w:hAnsi="Arial"/>
                <w:sz w:val="22"/>
                <w:szCs w:val="22"/>
              </w:rPr>
            </w:pPr>
            <w:r w:rsidRPr="007F6C23">
              <w:rPr>
                <w:rFonts w:ascii="Arial" w:hAnsi="Arial" w:cs="Arial"/>
                <w:b/>
                <w:bCs/>
                <w:sz w:val="22"/>
                <w:szCs w:val="22"/>
              </w:rPr>
              <w:t>Ludmila Myšáková</w:t>
            </w:r>
          </w:p>
        </w:tc>
      </w:tr>
      <w:tr w:rsidR="009C3DB8" w:rsidRPr="00E774C8" w:rsidTr="005F05D8">
        <w:trPr>
          <w:gridBefore w:val="1"/>
          <w:wBefore w:w="1738" w:type="dxa"/>
        </w:trPr>
        <w:tc>
          <w:tcPr>
            <w:tcW w:w="7618" w:type="dxa"/>
            <w:gridSpan w:val="2"/>
            <w:shd w:val="clear" w:color="auto" w:fill="auto"/>
            <w:vAlign w:val="center"/>
          </w:tcPr>
          <w:p w:rsidR="009C3DB8" w:rsidRPr="007F6C23" w:rsidRDefault="009C3DB8" w:rsidP="00B5498A">
            <w:pPr>
              <w:numPr>
                <w:ilvl w:val="12"/>
                <w:numId w:val="0"/>
              </w:numPr>
              <w:spacing w:line="288" w:lineRule="auto"/>
              <w:rPr>
                <w:rFonts w:ascii="Arial" w:hAnsi="Arial"/>
                <w:sz w:val="22"/>
                <w:szCs w:val="22"/>
              </w:rPr>
            </w:pPr>
            <w:r w:rsidRPr="007F6C23">
              <w:rPr>
                <w:rFonts w:ascii="Arial" w:hAnsi="Arial"/>
                <w:sz w:val="22"/>
                <w:szCs w:val="22"/>
              </w:rPr>
              <w:t>Osoby oprávněné jednat ve věcech technických:</w:t>
            </w:r>
          </w:p>
          <w:p w:rsidR="009C3DB8" w:rsidRPr="007F6C23" w:rsidRDefault="007F6C23" w:rsidP="00224AAC">
            <w:pPr>
              <w:numPr>
                <w:ilvl w:val="12"/>
                <w:numId w:val="0"/>
              </w:numPr>
              <w:spacing w:line="288" w:lineRule="auto"/>
              <w:ind w:firstLine="2265"/>
              <w:rPr>
                <w:rFonts w:ascii="Arial" w:hAnsi="Arial"/>
                <w:sz w:val="22"/>
                <w:szCs w:val="22"/>
              </w:rPr>
            </w:pPr>
            <w:r w:rsidRPr="007F6C23">
              <w:rPr>
                <w:rFonts w:ascii="Arial" w:hAnsi="Arial" w:cs="Arial"/>
                <w:b/>
                <w:bCs/>
                <w:sz w:val="22"/>
                <w:szCs w:val="22"/>
              </w:rPr>
              <w:t xml:space="preserve">Ing. Jan </w:t>
            </w:r>
            <w:proofErr w:type="spellStart"/>
            <w:r w:rsidRPr="007F6C23">
              <w:rPr>
                <w:rFonts w:ascii="Arial" w:hAnsi="Arial" w:cs="Arial"/>
                <w:b/>
                <w:bCs/>
                <w:sz w:val="22"/>
                <w:szCs w:val="22"/>
              </w:rPr>
              <w:t>Ešpandr</w:t>
            </w:r>
            <w:proofErr w:type="spellEnd"/>
          </w:p>
        </w:tc>
      </w:tr>
      <w:tr w:rsidR="009C3DB8" w:rsidRPr="00E774C8" w:rsidTr="005F05D8">
        <w:trPr>
          <w:gridBefore w:val="1"/>
          <w:wBefore w:w="1738" w:type="dxa"/>
        </w:trPr>
        <w:tc>
          <w:tcPr>
            <w:tcW w:w="2231" w:type="dxa"/>
            <w:shd w:val="clear" w:color="auto" w:fill="auto"/>
          </w:tcPr>
          <w:p w:rsidR="009C3DB8" w:rsidRPr="007F6C23" w:rsidRDefault="009C3DB8" w:rsidP="00B5498A">
            <w:pPr>
              <w:numPr>
                <w:ilvl w:val="12"/>
                <w:numId w:val="0"/>
              </w:numPr>
              <w:spacing w:line="288" w:lineRule="auto"/>
              <w:rPr>
                <w:rFonts w:ascii="Arial" w:hAnsi="Arial"/>
                <w:sz w:val="22"/>
                <w:szCs w:val="22"/>
              </w:rPr>
            </w:pPr>
            <w:r w:rsidRPr="007F6C23">
              <w:rPr>
                <w:rFonts w:ascii="Arial" w:hAnsi="Arial"/>
                <w:sz w:val="22"/>
                <w:szCs w:val="22"/>
              </w:rPr>
              <w:t xml:space="preserve">IČ: </w:t>
            </w:r>
          </w:p>
        </w:tc>
        <w:tc>
          <w:tcPr>
            <w:tcW w:w="5387" w:type="dxa"/>
            <w:shd w:val="clear" w:color="auto" w:fill="auto"/>
          </w:tcPr>
          <w:p w:rsidR="009C3DB8" w:rsidRPr="007F6C23" w:rsidRDefault="00224AAC" w:rsidP="00B5498A">
            <w:pPr>
              <w:spacing w:line="288" w:lineRule="auto"/>
              <w:ind w:firstLine="34"/>
            </w:pPr>
            <w:r w:rsidRPr="007F6C23">
              <w:rPr>
                <w:rFonts w:ascii="Arial" w:hAnsi="Arial" w:cs="Arial"/>
                <w:bCs/>
                <w:sz w:val="22"/>
                <w:szCs w:val="22"/>
              </w:rPr>
              <w:t>25933094</w:t>
            </w:r>
          </w:p>
        </w:tc>
      </w:tr>
      <w:tr w:rsidR="009C3DB8" w:rsidRPr="00E774C8" w:rsidTr="005F05D8">
        <w:trPr>
          <w:gridBefore w:val="1"/>
          <w:wBefore w:w="1738" w:type="dxa"/>
        </w:trPr>
        <w:tc>
          <w:tcPr>
            <w:tcW w:w="2231" w:type="dxa"/>
            <w:shd w:val="clear" w:color="auto" w:fill="auto"/>
          </w:tcPr>
          <w:p w:rsidR="009C3DB8" w:rsidRPr="007F6C23" w:rsidRDefault="009C3DB8" w:rsidP="00B5498A">
            <w:pPr>
              <w:numPr>
                <w:ilvl w:val="12"/>
                <w:numId w:val="0"/>
              </w:numPr>
              <w:spacing w:line="288" w:lineRule="auto"/>
              <w:rPr>
                <w:rFonts w:ascii="Arial" w:hAnsi="Arial"/>
                <w:sz w:val="22"/>
                <w:szCs w:val="22"/>
              </w:rPr>
            </w:pPr>
            <w:r w:rsidRPr="007F6C23">
              <w:rPr>
                <w:rFonts w:ascii="Arial" w:hAnsi="Arial"/>
                <w:sz w:val="22"/>
                <w:szCs w:val="22"/>
              </w:rPr>
              <w:t>DIČ:</w:t>
            </w:r>
          </w:p>
        </w:tc>
        <w:tc>
          <w:tcPr>
            <w:tcW w:w="5387" w:type="dxa"/>
            <w:shd w:val="clear" w:color="auto" w:fill="auto"/>
          </w:tcPr>
          <w:p w:rsidR="009C3DB8" w:rsidRPr="007F6C23" w:rsidRDefault="00224AAC" w:rsidP="00B5498A">
            <w:pPr>
              <w:spacing w:line="288" w:lineRule="auto"/>
              <w:ind w:firstLine="34"/>
            </w:pPr>
            <w:r w:rsidRPr="007F6C23">
              <w:rPr>
                <w:rFonts w:ascii="Arial" w:hAnsi="Arial" w:cs="Arial"/>
                <w:bCs/>
                <w:sz w:val="22"/>
                <w:szCs w:val="22"/>
              </w:rPr>
              <w:t>CZ25933094</w:t>
            </w:r>
          </w:p>
        </w:tc>
      </w:tr>
      <w:tr w:rsidR="009C3DB8" w:rsidRPr="00E774C8" w:rsidTr="005F05D8">
        <w:trPr>
          <w:gridBefore w:val="1"/>
          <w:wBefore w:w="1738" w:type="dxa"/>
        </w:trPr>
        <w:tc>
          <w:tcPr>
            <w:tcW w:w="2231" w:type="dxa"/>
            <w:shd w:val="clear" w:color="auto" w:fill="auto"/>
          </w:tcPr>
          <w:p w:rsidR="009C3DB8" w:rsidRPr="007F6C23" w:rsidRDefault="009C3DB8" w:rsidP="00B5498A">
            <w:pPr>
              <w:numPr>
                <w:ilvl w:val="12"/>
                <w:numId w:val="0"/>
              </w:numPr>
              <w:spacing w:line="288" w:lineRule="auto"/>
              <w:rPr>
                <w:rFonts w:ascii="Arial" w:hAnsi="Arial"/>
                <w:sz w:val="22"/>
                <w:szCs w:val="22"/>
              </w:rPr>
            </w:pPr>
            <w:r w:rsidRPr="007F6C23">
              <w:rPr>
                <w:rFonts w:ascii="Arial" w:hAnsi="Arial"/>
                <w:sz w:val="22"/>
                <w:szCs w:val="22"/>
              </w:rPr>
              <w:t>Bankovní spojení:</w:t>
            </w:r>
          </w:p>
        </w:tc>
        <w:tc>
          <w:tcPr>
            <w:tcW w:w="5387" w:type="dxa"/>
            <w:shd w:val="clear" w:color="auto" w:fill="auto"/>
          </w:tcPr>
          <w:p w:rsidR="009C3DB8" w:rsidRPr="007F6C23" w:rsidRDefault="007F6C23" w:rsidP="00224AAC">
            <w:pPr>
              <w:spacing w:line="288" w:lineRule="auto"/>
              <w:ind w:firstLine="34"/>
            </w:pPr>
            <w:r w:rsidRPr="007F6C23">
              <w:rPr>
                <w:rFonts w:ascii="Arial" w:hAnsi="Arial" w:cs="Arial"/>
                <w:b/>
                <w:bCs/>
                <w:sz w:val="22"/>
                <w:szCs w:val="22"/>
              </w:rPr>
              <w:t>Komerční banka a.s. Rychnov nad Kněžnou</w:t>
            </w:r>
          </w:p>
        </w:tc>
      </w:tr>
      <w:tr w:rsidR="009C3DB8" w:rsidRPr="00E774C8" w:rsidTr="005F05D8">
        <w:trPr>
          <w:gridBefore w:val="1"/>
          <w:wBefore w:w="1738" w:type="dxa"/>
        </w:trPr>
        <w:tc>
          <w:tcPr>
            <w:tcW w:w="2231" w:type="dxa"/>
            <w:shd w:val="clear" w:color="auto" w:fill="auto"/>
          </w:tcPr>
          <w:p w:rsidR="009C3DB8" w:rsidRPr="007F6C23" w:rsidRDefault="009C3DB8" w:rsidP="00B5498A">
            <w:pPr>
              <w:spacing w:line="288" w:lineRule="auto"/>
              <w:ind w:left="34"/>
            </w:pPr>
          </w:p>
        </w:tc>
        <w:tc>
          <w:tcPr>
            <w:tcW w:w="5387" w:type="dxa"/>
            <w:shd w:val="clear" w:color="auto" w:fill="auto"/>
          </w:tcPr>
          <w:p w:rsidR="009C3DB8" w:rsidRPr="007F6C23" w:rsidRDefault="007F6C23" w:rsidP="00224AAC">
            <w:pPr>
              <w:spacing w:line="288" w:lineRule="auto"/>
              <w:ind w:left="34"/>
            </w:pPr>
            <w:proofErr w:type="spellStart"/>
            <w:r w:rsidRPr="007F6C23">
              <w:rPr>
                <w:rFonts w:ascii="Arial" w:hAnsi="Arial" w:cs="Arial"/>
                <w:b/>
                <w:bCs/>
                <w:sz w:val="22"/>
                <w:szCs w:val="22"/>
              </w:rPr>
              <w:t>č.ú</w:t>
            </w:r>
            <w:proofErr w:type="spellEnd"/>
            <w:r w:rsidRPr="007F6C23">
              <w:rPr>
                <w:rFonts w:ascii="Arial" w:hAnsi="Arial" w:cs="Arial"/>
                <w:b/>
                <w:bCs/>
                <w:sz w:val="22"/>
                <w:szCs w:val="22"/>
              </w:rPr>
              <w:t>. 115-7333050227/0100</w:t>
            </w:r>
          </w:p>
        </w:tc>
      </w:tr>
      <w:tr w:rsidR="009C3DB8" w:rsidRPr="00E774C8" w:rsidTr="005F05D8">
        <w:trPr>
          <w:gridBefore w:val="1"/>
          <w:wBefore w:w="1738" w:type="dxa"/>
        </w:trPr>
        <w:tc>
          <w:tcPr>
            <w:tcW w:w="2231" w:type="dxa"/>
            <w:shd w:val="clear" w:color="auto" w:fill="auto"/>
          </w:tcPr>
          <w:p w:rsidR="009C3DB8" w:rsidRPr="00B66EEC" w:rsidRDefault="00C70DAC" w:rsidP="00B5498A">
            <w:pPr>
              <w:numPr>
                <w:ilvl w:val="12"/>
                <w:numId w:val="0"/>
              </w:numPr>
              <w:spacing w:line="288" w:lineRule="auto"/>
              <w:rPr>
                <w:rFonts w:ascii="Arial" w:hAnsi="Arial" w:cs="Arial"/>
                <w:b/>
                <w:bCs/>
                <w:sz w:val="22"/>
                <w:szCs w:val="22"/>
              </w:rPr>
            </w:pPr>
            <w:r>
              <w:rPr>
                <w:rFonts w:ascii="Arial" w:hAnsi="Arial"/>
                <w:sz w:val="22"/>
                <w:szCs w:val="22"/>
              </w:rPr>
              <w:t>Zápis v OR</w:t>
            </w:r>
            <w:r w:rsidR="009C3DB8" w:rsidRPr="00B66EEC">
              <w:rPr>
                <w:rFonts w:ascii="Arial" w:hAnsi="Arial"/>
                <w:sz w:val="22"/>
                <w:szCs w:val="22"/>
              </w:rPr>
              <w:t>:</w:t>
            </w:r>
          </w:p>
        </w:tc>
        <w:tc>
          <w:tcPr>
            <w:tcW w:w="5387" w:type="dxa"/>
            <w:shd w:val="clear" w:color="auto" w:fill="auto"/>
            <w:vAlign w:val="center"/>
          </w:tcPr>
          <w:p w:rsidR="009C3DB8" w:rsidRPr="00B66EEC" w:rsidRDefault="00C70DAC" w:rsidP="00224AAC">
            <w:pPr>
              <w:spacing w:line="288" w:lineRule="auto"/>
              <w:ind w:left="34"/>
              <w:rPr>
                <w:rFonts w:ascii="Arial" w:hAnsi="Arial" w:cs="Arial"/>
                <w:b/>
                <w:bCs/>
                <w:sz w:val="22"/>
                <w:szCs w:val="22"/>
              </w:rPr>
            </w:pPr>
            <w:r w:rsidRPr="00224AAC">
              <w:rPr>
                <w:rFonts w:ascii="Arial" w:hAnsi="Arial" w:cs="Arial"/>
                <w:bCs/>
                <w:sz w:val="22"/>
                <w:szCs w:val="22"/>
              </w:rPr>
              <w:t>rejstříkový soud</w:t>
            </w:r>
            <w:r w:rsidR="00224AAC" w:rsidRPr="00224AAC">
              <w:rPr>
                <w:rFonts w:ascii="Arial" w:hAnsi="Arial" w:cs="Arial"/>
                <w:bCs/>
                <w:sz w:val="22"/>
                <w:szCs w:val="22"/>
              </w:rPr>
              <w:t xml:space="preserve"> Krajský soud v Hradci Králové</w:t>
            </w:r>
            <w:r w:rsidRPr="00224AAC">
              <w:rPr>
                <w:rFonts w:ascii="Arial" w:hAnsi="Arial" w:cs="Arial"/>
                <w:bCs/>
                <w:sz w:val="22"/>
                <w:szCs w:val="22"/>
              </w:rPr>
              <w:t>, spisová značka</w:t>
            </w:r>
            <w:r w:rsidR="00224AAC" w:rsidRPr="00224AAC">
              <w:rPr>
                <w:rFonts w:ascii="Arial" w:hAnsi="Arial" w:cs="Arial"/>
                <w:bCs/>
                <w:sz w:val="22"/>
                <w:szCs w:val="22"/>
              </w:rPr>
              <w:t xml:space="preserve"> oddíl C, vložka 15647</w:t>
            </w:r>
          </w:p>
        </w:tc>
      </w:tr>
    </w:tbl>
    <w:p w:rsidR="001A22D6" w:rsidRPr="007148A0" w:rsidRDefault="001A22D6">
      <w:pPr>
        <w:ind w:right="-766"/>
        <w:jc w:val="both"/>
        <w:rPr>
          <w:rFonts w:ascii="Arial" w:hAnsi="Arial"/>
          <w:sz w:val="22"/>
          <w:szCs w:val="22"/>
        </w:rPr>
      </w:pPr>
    </w:p>
    <w:p w:rsidR="001A22D6" w:rsidRPr="007148A0" w:rsidRDefault="001A22D6">
      <w:pPr>
        <w:ind w:right="-24"/>
        <w:jc w:val="both"/>
        <w:rPr>
          <w:rFonts w:ascii="Arial" w:hAnsi="Arial"/>
          <w:sz w:val="22"/>
          <w:szCs w:val="22"/>
        </w:rPr>
      </w:pPr>
    </w:p>
    <w:p w:rsidR="00821074" w:rsidRPr="007148A0" w:rsidRDefault="001A22D6" w:rsidP="00C70DAC">
      <w:pPr>
        <w:ind w:right="-24"/>
        <w:jc w:val="both"/>
        <w:rPr>
          <w:rFonts w:ascii="Arial" w:hAnsi="Arial" w:cs="Arial"/>
          <w:color w:val="000000"/>
          <w:sz w:val="22"/>
          <w:szCs w:val="22"/>
        </w:rPr>
      </w:pPr>
      <w:r w:rsidRPr="007148A0">
        <w:rPr>
          <w:rFonts w:ascii="Arial" w:hAnsi="Arial"/>
          <w:sz w:val="22"/>
          <w:szCs w:val="22"/>
        </w:rPr>
        <w:t xml:space="preserve">uzavírají tuto smlouvu o dílo, kterou se zhotovitel zavazuje </w:t>
      </w:r>
      <w:r w:rsidR="00821074" w:rsidRPr="007148A0">
        <w:rPr>
          <w:rFonts w:ascii="Arial" w:hAnsi="Arial" w:cs="Arial"/>
          <w:color w:val="000000"/>
          <w:sz w:val="22"/>
          <w:szCs w:val="22"/>
        </w:rPr>
        <w:t xml:space="preserve">řádně a včas, na svůj náklad a nebezpečí, provést pro objednatele dílo </w:t>
      </w:r>
      <w:r w:rsidR="006F52B0" w:rsidRPr="007148A0">
        <w:rPr>
          <w:rFonts w:ascii="Arial" w:hAnsi="Arial" w:cs="Arial"/>
          <w:color w:val="000000"/>
          <w:sz w:val="22"/>
          <w:szCs w:val="22"/>
        </w:rPr>
        <w:t>dle podmínek této smlouvy a její</w:t>
      </w:r>
      <w:r w:rsidR="00821074" w:rsidRPr="007148A0">
        <w:rPr>
          <w:rFonts w:ascii="Arial" w:hAnsi="Arial" w:cs="Arial"/>
          <w:color w:val="000000"/>
          <w:sz w:val="22"/>
          <w:szCs w:val="22"/>
        </w:rPr>
        <w:t xml:space="preserve">ch příloh a objednatel se zavazuje za podmínek této smlouvy dílo převzít a zaplatit zhotoviteli dohodnutou cenu za jeho provedení. </w:t>
      </w:r>
    </w:p>
    <w:p w:rsidR="00821074" w:rsidRDefault="00821074">
      <w:pPr>
        <w:ind w:right="-24"/>
        <w:jc w:val="both"/>
        <w:rPr>
          <w:rFonts w:ascii="Arial" w:hAnsi="Arial"/>
          <w:u w:val="single"/>
        </w:rPr>
      </w:pPr>
    </w:p>
    <w:p w:rsidR="001A22D6" w:rsidRPr="007148A0" w:rsidRDefault="001A22D6">
      <w:pPr>
        <w:ind w:right="-24"/>
        <w:jc w:val="center"/>
        <w:rPr>
          <w:rFonts w:ascii="Arial" w:hAnsi="Arial"/>
          <w:b/>
        </w:rPr>
      </w:pPr>
      <w:r w:rsidRPr="007148A0">
        <w:rPr>
          <w:rFonts w:ascii="Arial" w:hAnsi="Arial"/>
          <w:b/>
        </w:rPr>
        <w:t>Článek I.</w:t>
      </w:r>
    </w:p>
    <w:p w:rsidR="001A22D6" w:rsidRPr="007148A0" w:rsidRDefault="001A22D6" w:rsidP="00B80847">
      <w:pPr>
        <w:pStyle w:val="Nadpis7"/>
        <w:spacing w:after="120"/>
        <w:ind w:right="-23"/>
        <w:rPr>
          <w:sz w:val="24"/>
        </w:rPr>
      </w:pPr>
      <w:r w:rsidRPr="007148A0">
        <w:rPr>
          <w:sz w:val="24"/>
        </w:rPr>
        <w:t>Předmět díla</w:t>
      </w:r>
    </w:p>
    <w:p w:rsidR="0096625C" w:rsidRDefault="001A22D6" w:rsidP="0009750F">
      <w:pPr>
        <w:numPr>
          <w:ilvl w:val="0"/>
          <w:numId w:val="3"/>
        </w:numPr>
        <w:spacing w:after="60"/>
        <w:ind w:left="425" w:hanging="425"/>
        <w:jc w:val="both"/>
        <w:rPr>
          <w:rFonts w:ascii="Arial" w:hAnsi="Arial"/>
          <w:sz w:val="22"/>
          <w:szCs w:val="22"/>
        </w:rPr>
      </w:pPr>
      <w:r w:rsidRPr="007148A0">
        <w:rPr>
          <w:rFonts w:ascii="Arial" w:hAnsi="Arial"/>
          <w:sz w:val="22"/>
          <w:szCs w:val="22"/>
        </w:rPr>
        <w:t>Zhotovitel se zavazuje za podmínek této sml</w:t>
      </w:r>
      <w:r w:rsidR="0009750F">
        <w:rPr>
          <w:rFonts w:ascii="Arial" w:hAnsi="Arial"/>
          <w:sz w:val="22"/>
          <w:szCs w:val="22"/>
        </w:rPr>
        <w:t>ouvy</w:t>
      </w:r>
    </w:p>
    <w:p w:rsidR="00224AAC" w:rsidRPr="0096625C" w:rsidRDefault="00224AAC" w:rsidP="0009750F">
      <w:pPr>
        <w:pStyle w:val="Odstavecseseznamem"/>
        <w:numPr>
          <w:ilvl w:val="0"/>
          <w:numId w:val="15"/>
        </w:numPr>
        <w:ind w:left="709" w:hanging="283"/>
        <w:jc w:val="both"/>
        <w:rPr>
          <w:rFonts w:ascii="Arial" w:hAnsi="Arial"/>
          <w:sz w:val="22"/>
          <w:szCs w:val="22"/>
        </w:rPr>
      </w:pPr>
      <w:r w:rsidRPr="0096625C">
        <w:rPr>
          <w:rFonts w:ascii="Arial" w:hAnsi="Arial"/>
          <w:sz w:val="22"/>
          <w:szCs w:val="22"/>
        </w:rPr>
        <w:t>aktualizovat</w:t>
      </w:r>
      <w:r w:rsidR="008F3448" w:rsidRPr="0096625C">
        <w:rPr>
          <w:rFonts w:ascii="Arial" w:hAnsi="Arial"/>
          <w:sz w:val="22"/>
          <w:szCs w:val="22"/>
        </w:rPr>
        <w:t xml:space="preserve"> a doplnit</w:t>
      </w:r>
      <w:r w:rsidRPr="0096625C">
        <w:rPr>
          <w:rFonts w:ascii="Arial" w:hAnsi="Arial"/>
          <w:sz w:val="22"/>
          <w:szCs w:val="22"/>
        </w:rPr>
        <w:t xml:space="preserve"> </w:t>
      </w:r>
      <w:r w:rsidR="008F3448" w:rsidRPr="0096625C">
        <w:rPr>
          <w:rFonts w:ascii="Arial" w:hAnsi="Arial"/>
          <w:sz w:val="22"/>
          <w:szCs w:val="22"/>
          <w:u w:val="single"/>
        </w:rPr>
        <w:t xml:space="preserve">zadávací dokumentaci – dokumentaci pro provádění stavby </w:t>
      </w:r>
      <w:r w:rsidR="0009750F">
        <w:rPr>
          <w:rFonts w:ascii="Arial" w:hAnsi="Arial"/>
          <w:sz w:val="22"/>
          <w:szCs w:val="22"/>
          <w:u w:val="single"/>
        </w:rPr>
        <w:t>„</w:t>
      </w:r>
      <w:r w:rsidR="008F3448" w:rsidRPr="0096625C">
        <w:rPr>
          <w:rFonts w:ascii="Arial" w:hAnsi="Arial"/>
          <w:sz w:val="22"/>
          <w:szCs w:val="22"/>
        </w:rPr>
        <w:t>Realizace úspor energie – SPŠE a VOŠ Pardubice, budova A, B a D</w:t>
      </w:r>
      <w:r w:rsidR="0009750F">
        <w:rPr>
          <w:rFonts w:ascii="Arial" w:hAnsi="Arial"/>
          <w:sz w:val="22"/>
          <w:szCs w:val="22"/>
        </w:rPr>
        <w:t>“</w:t>
      </w:r>
      <w:r w:rsidR="008F3448" w:rsidRPr="0096625C">
        <w:rPr>
          <w:rFonts w:ascii="Arial" w:hAnsi="Arial"/>
          <w:sz w:val="22"/>
          <w:szCs w:val="22"/>
        </w:rPr>
        <w:t xml:space="preserve"> </w:t>
      </w:r>
      <w:r w:rsidR="0009750F">
        <w:rPr>
          <w:rFonts w:ascii="Arial" w:hAnsi="Arial"/>
          <w:sz w:val="22"/>
          <w:szCs w:val="22"/>
        </w:rPr>
        <w:t xml:space="preserve">z března 2016 </w:t>
      </w:r>
      <w:r w:rsidR="001F7DC0">
        <w:rPr>
          <w:rFonts w:ascii="Arial" w:hAnsi="Arial"/>
          <w:sz w:val="22"/>
          <w:szCs w:val="22"/>
        </w:rPr>
        <w:t xml:space="preserve">zpracovanou </w:t>
      </w:r>
      <w:r w:rsidR="0009750F">
        <w:rPr>
          <w:rFonts w:ascii="Arial" w:hAnsi="Arial"/>
          <w:sz w:val="22"/>
          <w:szCs w:val="22"/>
        </w:rPr>
        <w:t xml:space="preserve">zhotovitelem zejména </w:t>
      </w:r>
      <w:r w:rsidR="008F3448" w:rsidRPr="0096625C">
        <w:rPr>
          <w:rFonts w:ascii="Arial" w:hAnsi="Arial"/>
          <w:sz w:val="22"/>
          <w:szCs w:val="22"/>
        </w:rPr>
        <w:t>o projekt vzduchotechniky a restaurátorský průzkum</w:t>
      </w:r>
      <w:r w:rsidR="009C05BB" w:rsidRPr="0096625C">
        <w:rPr>
          <w:rFonts w:ascii="Arial" w:hAnsi="Arial"/>
          <w:sz w:val="22"/>
          <w:szCs w:val="22"/>
        </w:rPr>
        <w:t>. Rozsah aktu</w:t>
      </w:r>
      <w:r w:rsidR="008F3448" w:rsidRPr="0096625C">
        <w:rPr>
          <w:rFonts w:ascii="Arial" w:hAnsi="Arial"/>
          <w:sz w:val="22"/>
          <w:szCs w:val="22"/>
        </w:rPr>
        <w:t>alizace a doplnění</w:t>
      </w:r>
      <w:r w:rsidRPr="0096625C">
        <w:rPr>
          <w:rFonts w:ascii="Arial" w:hAnsi="Arial"/>
          <w:sz w:val="22"/>
          <w:szCs w:val="22"/>
        </w:rPr>
        <w:t>:</w:t>
      </w:r>
    </w:p>
    <w:p w:rsidR="008F3448" w:rsidRPr="00904ADA" w:rsidRDefault="00861A00" w:rsidP="0009750F">
      <w:pPr>
        <w:pStyle w:val="Odstavecseseznamem"/>
        <w:numPr>
          <w:ilvl w:val="0"/>
          <w:numId w:val="14"/>
        </w:numPr>
        <w:ind w:left="993" w:hanging="283"/>
        <w:jc w:val="both"/>
        <w:rPr>
          <w:rFonts w:ascii="Arial" w:hAnsi="Arial"/>
          <w:sz w:val="22"/>
          <w:szCs w:val="22"/>
        </w:rPr>
      </w:pPr>
      <w:r>
        <w:rPr>
          <w:rFonts w:ascii="Arial" w:hAnsi="Arial"/>
          <w:sz w:val="22"/>
          <w:szCs w:val="22"/>
        </w:rPr>
        <w:t>Vzduchotechnika (VZT) a měření a regulace</w:t>
      </w:r>
    </w:p>
    <w:p w:rsidR="008F3448" w:rsidRPr="00904ADA" w:rsidRDefault="008F3448" w:rsidP="0009750F">
      <w:pPr>
        <w:pStyle w:val="Odstavecseseznamem"/>
        <w:numPr>
          <w:ilvl w:val="0"/>
          <w:numId w:val="14"/>
        </w:numPr>
        <w:ind w:left="993" w:hanging="283"/>
        <w:jc w:val="both"/>
        <w:rPr>
          <w:rFonts w:ascii="Arial" w:hAnsi="Arial"/>
          <w:sz w:val="22"/>
          <w:szCs w:val="22"/>
        </w:rPr>
      </w:pPr>
      <w:r w:rsidRPr="00904ADA">
        <w:rPr>
          <w:rFonts w:ascii="Arial" w:hAnsi="Arial"/>
          <w:sz w:val="22"/>
          <w:szCs w:val="22"/>
        </w:rPr>
        <w:lastRenderedPageBreak/>
        <w:t>Elektro-silnoproud</w:t>
      </w:r>
    </w:p>
    <w:p w:rsidR="008F3448" w:rsidRPr="00904ADA" w:rsidRDefault="008F3448" w:rsidP="0009750F">
      <w:pPr>
        <w:pStyle w:val="Odstavecseseznamem"/>
        <w:numPr>
          <w:ilvl w:val="0"/>
          <w:numId w:val="14"/>
        </w:numPr>
        <w:ind w:left="993" w:hanging="283"/>
        <w:jc w:val="both"/>
        <w:rPr>
          <w:rFonts w:ascii="Arial" w:hAnsi="Arial"/>
          <w:sz w:val="22"/>
          <w:szCs w:val="22"/>
        </w:rPr>
      </w:pPr>
      <w:r w:rsidRPr="00904ADA">
        <w:rPr>
          <w:rFonts w:ascii="Arial" w:hAnsi="Arial"/>
          <w:sz w:val="22"/>
          <w:szCs w:val="22"/>
        </w:rPr>
        <w:t>ZTI</w:t>
      </w:r>
      <w:r w:rsidR="00861A00">
        <w:rPr>
          <w:rFonts w:ascii="Arial" w:hAnsi="Arial"/>
          <w:sz w:val="22"/>
          <w:szCs w:val="22"/>
        </w:rPr>
        <w:t xml:space="preserve"> (zdravotně technické instalace)</w:t>
      </w:r>
    </w:p>
    <w:p w:rsidR="008F3448" w:rsidRPr="00904ADA" w:rsidRDefault="008F3448" w:rsidP="0009750F">
      <w:pPr>
        <w:pStyle w:val="Odstavecseseznamem"/>
        <w:numPr>
          <w:ilvl w:val="0"/>
          <w:numId w:val="14"/>
        </w:numPr>
        <w:ind w:left="993" w:hanging="283"/>
        <w:jc w:val="both"/>
        <w:rPr>
          <w:rFonts w:ascii="Arial" w:hAnsi="Arial"/>
          <w:sz w:val="22"/>
          <w:szCs w:val="22"/>
        </w:rPr>
      </w:pPr>
      <w:r w:rsidRPr="00904ADA">
        <w:rPr>
          <w:rFonts w:ascii="Arial" w:hAnsi="Arial"/>
          <w:sz w:val="22"/>
          <w:szCs w:val="22"/>
        </w:rPr>
        <w:t>Stavební část</w:t>
      </w:r>
    </w:p>
    <w:p w:rsidR="008F3448" w:rsidRPr="00904ADA" w:rsidRDefault="008F3448" w:rsidP="0009750F">
      <w:pPr>
        <w:pStyle w:val="Odstavecseseznamem"/>
        <w:numPr>
          <w:ilvl w:val="0"/>
          <w:numId w:val="14"/>
        </w:numPr>
        <w:ind w:left="993" w:hanging="283"/>
        <w:jc w:val="both"/>
        <w:rPr>
          <w:rFonts w:ascii="Arial" w:hAnsi="Arial"/>
          <w:sz w:val="22"/>
          <w:szCs w:val="22"/>
        </w:rPr>
      </w:pPr>
      <w:r w:rsidRPr="00904ADA">
        <w:rPr>
          <w:rFonts w:ascii="Arial" w:hAnsi="Arial"/>
          <w:sz w:val="22"/>
          <w:szCs w:val="22"/>
        </w:rPr>
        <w:t>Nové PBŘ</w:t>
      </w:r>
      <w:r w:rsidR="00861A00">
        <w:rPr>
          <w:rFonts w:ascii="Arial" w:hAnsi="Arial"/>
          <w:sz w:val="22"/>
          <w:szCs w:val="22"/>
        </w:rPr>
        <w:t xml:space="preserve"> (Požárně bezpečnostní řešení)</w:t>
      </w:r>
    </w:p>
    <w:p w:rsidR="008F3448" w:rsidRPr="00904ADA" w:rsidRDefault="008F3448" w:rsidP="0009750F">
      <w:pPr>
        <w:pStyle w:val="Odstavecseseznamem"/>
        <w:numPr>
          <w:ilvl w:val="0"/>
          <w:numId w:val="14"/>
        </w:numPr>
        <w:ind w:left="993" w:hanging="283"/>
        <w:jc w:val="both"/>
        <w:rPr>
          <w:rFonts w:ascii="Arial" w:hAnsi="Arial"/>
          <w:sz w:val="22"/>
          <w:szCs w:val="22"/>
        </w:rPr>
      </w:pPr>
      <w:r w:rsidRPr="00904ADA">
        <w:rPr>
          <w:rFonts w:ascii="Arial" w:hAnsi="Arial"/>
          <w:sz w:val="22"/>
          <w:szCs w:val="22"/>
        </w:rPr>
        <w:t>UT – napojení VZT na topení</w:t>
      </w:r>
    </w:p>
    <w:p w:rsidR="008F3448" w:rsidRDefault="008F3448" w:rsidP="0009750F">
      <w:pPr>
        <w:pStyle w:val="Odstavecseseznamem"/>
        <w:numPr>
          <w:ilvl w:val="0"/>
          <w:numId w:val="14"/>
        </w:numPr>
        <w:ind w:left="993" w:hanging="283"/>
        <w:jc w:val="both"/>
        <w:rPr>
          <w:rFonts w:ascii="Arial" w:hAnsi="Arial"/>
          <w:sz w:val="22"/>
          <w:szCs w:val="22"/>
        </w:rPr>
      </w:pPr>
      <w:r w:rsidRPr="00904ADA">
        <w:rPr>
          <w:rFonts w:ascii="Arial" w:hAnsi="Arial"/>
          <w:sz w:val="22"/>
          <w:szCs w:val="22"/>
        </w:rPr>
        <w:t>Úprava energetického pos</w:t>
      </w:r>
      <w:r w:rsidR="00302649">
        <w:rPr>
          <w:rFonts w:ascii="Arial" w:hAnsi="Arial"/>
          <w:sz w:val="22"/>
          <w:szCs w:val="22"/>
        </w:rPr>
        <w:t>udku</w:t>
      </w:r>
    </w:p>
    <w:p w:rsidR="003F37E7" w:rsidRDefault="009E4EF6" w:rsidP="008E1E62">
      <w:pPr>
        <w:pStyle w:val="Odstavecseseznamem"/>
        <w:numPr>
          <w:ilvl w:val="1"/>
          <w:numId w:val="14"/>
        </w:numPr>
        <w:rPr>
          <w:rFonts w:ascii="Arial" w:hAnsi="Arial"/>
          <w:sz w:val="22"/>
          <w:szCs w:val="22"/>
        </w:rPr>
      </w:pPr>
      <w:r w:rsidRPr="007513A7">
        <w:rPr>
          <w:rFonts w:ascii="Arial" w:hAnsi="Arial"/>
          <w:sz w:val="22"/>
          <w:szCs w:val="22"/>
        </w:rPr>
        <w:t xml:space="preserve">Dle závazného vzoru Operačního programu Životního prostředí, dostupného na </w:t>
      </w:r>
      <w:hyperlink r:id="rId8" w:history="1">
        <w:r w:rsidRPr="007513A7">
          <w:rPr>
            <w:rStyle w:val="Hypertextovodkaz"/>
            <w:rFonts w:ascii="Arial" w:hAnsi="Arial"/>
            <w:sz w:val="22"/>
            <w:szCs w:val="22"/>
          </w:rPr>
          <w:t>https://www.opzp.cz/dokumenty/detail/?id=1917</w:t>
        </w:r>
      </w:hyperlink>
      <w:r w:rsidRPr="007513A7">
        <w:rPr>
          <w:rFonts w:ascii="Arial" w:hAnsi="Arial"/>
          <w:sz w:val="22"/>
          <w:szCs w:val="22"/>
        </w:rPr>
        <w:t xml:space="preserve"> </w:t>
      </w:r>
      <w:r w:rsidR="007513A7" w:rsidRPr="007513A7">
        <w:rPr>
          <w:rFonts w:ascii="Arial" w:hAnsi="Arial"/>
          <w:sz w:val="22"/>
          <w:szCs w:val="22"/>
        </w:rPr>
        <w:t>jehož součástí bude také ú</w:t>
      </w:r>
      <w:r w:rsidRPr="008E1E62">
        <w:rPr>
          <w:rFonts w:ascii="Arial" w:hAnsi="Arial"/>
          <w:sz w:val="22"/>
          <w:szCs w:val="22"/>
        </w:rPr>
        <w:t>prava</w:t>
      </w:r>
    </w:p>
    <w:p w:rsidR="009C1B49" w:rsidRDefault="009E4EF6" w:rsidP="008E1E62">
      <w:pPr>
        <w:pStyle w:val="Odstavecseseznamem"/>
        <w:numPr>
          <w:ilvl w:val="2"/>
          <w:numId w:val="14"/>
        </w:numPr>
        <w:rPr>
          <w:rFonts w:ascii="Arial" w:hAnsi="Arial"/>
          <w:sz w:val="22"/>
          <w:szCs w:val="22"/>
        </w:rPr>
      </w:pPr>
      <w:r w:rsidRPr="008E1E62">
        <w:rPr>
          <w:rFonts w:ascii="Arial" w:hAnsi="Arial"/>
          <w:sz w:val="22"/>
          <w:szCs w:val="22"/>
        </w:rPr>
        <w:t xml:space="preserve">listu </w:t>
      </w:r>
      <w:r w:rsidR="001F1596" w:rsidRPr="008E1E62">
        <w:rPr>
          <w:rFonts w:ascii="Arial" w:hAnsi="Arial"/>
          <w:sz w:val="22"/>
          <w:szCs w:val="22"/>
        </w:rPr>
        <w:t>Indikátory (parametry) pro hodnocení a monitorování projektu</w:t>
      </w:r>
      <w:r w:rsidR="007513A7" w:rsidRPr="008E1E62">
        <w:rPr>
          <w:rFonts w:ascii="Arial" w:hAnsi="Arial"/>
          <w:sz w:val="22"/>
          <w:szCs w:val="22"/>
        </w:rPr>
        <w:t xml:space="preserve"> dle vzoru https://www.opzp.cz/dokumenty/detail/?id=1918 </w:t>
      </w:r>
      <w:r w:rsidR="003F37E7" w:rsidRPr="008E1E62">
        <w:rPr>
          <w:rFonts w:ascii="Arial" w:hAnsi="Arial"/>
          <w:sz w:val="22"/>
          <w:szCs w:val="22"/>
        </w:rPr>
        <w:t>zvlášť pro opatření vzduchotechniky a zvlášť pro opatření na budovách A, B a D</w:t>
      </w:r>
    </w:p>
    <w:p w:rsidR="007513A7" w:rsidRPr="008E1E62" w:rsidRDefault="007513A7" w:rsidP="008E1E62">
      <w:pPr>
        <w:pStyle w:val="Odstavecseseznamem"/>
        <w:numPr>
          <w:ilvl w:val="2"/>
          <w:numId w:val="14"/>
        </w:numPr>
        <w:rPr>
          <w:rFonts w:ascii="Arial" w:hAnsi="Arial"/>
          <w:sz w:val="22"/>
          <w:szCs w:val="22"/>
        </w:rPr>
      </w:pPr>
      <w:r w:rsidRPr="008E1E62">
        <w:rPr>
          <w:rFonts w:ascii="Arial" w:hAnsi="Arial"/>
          <w:sz w:val="22"/>
          <w:szCs w:val="22"/>
        </w:rPr>
        <w:t>úprava Energetického štítku obálky budovy (EŠOB)</w:t>
      </w:r>
      <w:r w:rsidR="003F37E7" w:rsidRPr="008E1E62">
        <w:rPr>
          <w:rFonts w:ascii="Arial" w:hAnsi="Arial"/>
          <w:sz w:val="22"/>
          <w:szCs w:val="22"/>
        </w:rPr>
        <w:t xml:space="preserve">úprava </w:t>
      </w:r>
      <w:r w:rsidRPr="008E1E62">
        <w:rPr>
          <w:rFonts w:ascii="Arial" w:hAnsi="Arial"/>
          <w:sz w:val="22"/>
          <w:szCs w:val="22"/>
        </w:rPr>
        <w:t>průkaz</w:t>
      </w:r>
      <w:r w:rsidR="003F37E7" w:rsidRPr="008E1E62">
        <w:rPr>
          <w:rFonts w:ascii="Arial" w:hAnsi="Arial"/>
          <w:sz w:val="22"/>
          <w:szCs w:val="22"/>
        </w:rPr>
        <w:t>u</w:t>
      </w:r>
      <w:r w:rsidRPr="008E1E62">
        <w:rPr>
          <w:rFonts w:ascii="Arial" w:hAnsi="Arial"/>
          <w:sz w:val="22"/>
          <w:szCs w:val="22"/>
        </w:rPr>
        <w:t xml:space="preserve"> energetické náročnosti budovy (PENB).</w:t>
      </w:r>
    </w:p>
    <w:p w:rsidR="001F1596" w:rsidRDefault="001F1596" w:rsidP="008E1E62">
      <w:pPr>
        <w:pStyle w:val="Odstavecseseznamem"/>
        <w:numPr>
          <w:ilvl w:val="0"/>
          <w:numId w:val="14"/>
        </w:numPr>
        <w:ind w:left="993"/>
        <w:jc w:val="both"/>
        <w:rPr>
          <w:rFonts w:ascii="Arial" w:hAnsi="Arial"/>
          <w:sz w:val="22"/>
          <w:szCs w:val="22"/>
        </w:rPr>
      </w:pPr>
      <w:r>
        <w:rPr>
          <w:rFonts w:ascii="Arial" w:hAnsi="Arial"/>
          <w:sz w:val="22"/>
          <w:szCs w:val="22"/>
        </w:rPr>
        <w:t xml:space="preserve">Vyplnění listu pro </w:t>
      </w:r>
      <w:r w:rsidRPr="00012559">
        <w:rPr>
          <w:rFonts w:ascii="Arial" w:hAnsi="Arial"/>
          <w:sz w:val="22"/>
          <w:szCs w:val="22"/>
        </w:rPr>
        <w:t>Stanovení průtoku venkovního vzduchu a bilance CO2 v učebně</w:t>
      </w:r>
    </w:p>
    <w:p w:rsidR="001F1596" w:rsidRPr="008E1E62" w:rsidRDefault="001F1596" w:rsidP="008E1E62">
      <w:pPr>
        <w:pStyle w:val="Odstavecseseznamem"/>
        <w:numPr>
          <w:ilvl w:val="1"/>
          <w:numId w:val="14"/>
        </w:numPr>
        <w:jc w:val="both"/>
        <w:rPr>
          <w:rFonts w:ascii="Arial" w:hAnsi="Arial"/>
          <w:sz w:val="22"/>
          <w:szCs w:val="22"/>
        </w:rPr>
      </w:pPr>
      <w:r w:rsidRPr="001F1596">
        <w:rPr>
          <w:rFonts w:ascii="Arial" w:hAnsi="Arial"/>
          <w:sz w:val="22"/>
          <w:szCs w:val="22"/>
        </w:rPr>
        <w:t>případě realizace větrání</w:t>
      </w:r>
      <w:r>
        <w:rPr>
          <w:rFonts w:ascii="Arial" w:hAnsi="Arial"/>
          <w:sz w:val="22"/>
          <w:szCs w:val="22"/>
        </w:rPr>
        <w:t xml:space="preserve"> </w:t>
      </w:r>
      <w:r w:rsidRPr="008E1E62">
        <w:rPr>
          <w:rFonts w:ascii="Arial" w:hAnsi="Arial"/>
          <w:sz w:val="22"/>
          <w:szCs w:val="22"/>
        </w:rPr>
        <w:t>v budovách sloužících pro výchovu a vzdělávání dětí a mladistvých bude součástí projektové</w:t>
      </w:r>
      <w:r>
        <w:rPr>
          <w:rFonts w:ascii="Arial" w:hAnsi="Arial"/>
          <w:sz w:val="22"/>
          <w:szCs w:val="22"/>
        </w:rPr>
        <w:t xml:space="preserve"> </w:t>
      </w:r>
      <w:r w:rsidRPr="001F1596">
        <w:rPr>
          <w:rFonts w:ascii="Arial" w:hAnsi="Arial"/>
          <w:sz w:val="22"/>
          <w:szCs w:val="22"/>
        </w:rPr>
        <w:t xml:space="preserve">dokumentace </w:t>
      </w:r>
      <w:r w:rsidRPr="008E1E62">
        <w:rPr>
          <w:rFonts w:ascii="Arial" w:hAnsi="Arial"/>
          <w:sz w:val="22"/>
          <w:szCs w:val="22"/>
        </w:rPr>
        <w:t>výstup z „Metodického pokynu pro návrh větrání škol – výpočetní pomůcka“ –</w:t>
      </w:r>
      <w:r>
        <w:rPr>
          <w:rFonts w:ascii="Arial" w:hAnsi="Arial"/>
          <w:sz w:val="22"/>
          <w:szCs w:val="22"/>
        </w:rPr>
        <w:t xml:space="preserve"> </w:t>
      </w:r>
      <w:r w:rsidRPr="008E1E62">
        <w:rPr>
          <w:rFonts w:ascii="Arial" w:hAnsi="Arial"/>
          <w:sz w:val="22"/>
          <w:szCs w:val="22"/>
        </w:rPr>
        <w:t>„Stanovení průtoku venkovního vzduchu a bilance CO2 v učebně“</w:t>
      </w:r>
      <w:r>
        <w:rPr>
          <w:rFonts w:ascii="Arial" w:hAnsi="Arial"/>
          <w:sz w:val="22"/>
          <w:szCs w:val="22"/>
        </w:rPr>
        <w:t xml:space="preserve"> dle závazného vzoru </w:t>
      </w:r>
      <w:r w:rsidRPr="001F1596">
        <w:rPr>
          <w:rFonts w:ascii="Arial" w:hAnsi="Arial"/>
          <w:sz w:val="22"/>
          <w:szCs w:val="22"/>
        </w:rPr>
        <w:t>https://www.opzp.cz/dokumenty/detail/?id=1900</w:t>
      </w:r>
      <w:r w:rsidRPr="008E1E62">
        <w:rPr>
          <w:rFonts w:ascii="Arial" w:hAnsi="Arial"/>
          <w:sz w:val="22"/>
          <w:szCs w:val="22"/>
        </w:rPr>
        <w:t>.</w:t>
      </w:r>
    </w:p>
    <w:p w:rsidR="008F3448" w:rsidRDefault="009C05BB" w:rsidP="0009750F">
      <w:pPr>
        <w:pStyle w:val="Odstavecseseznamem"/>
        <w:numPr>
          <w:ilvl w:val="0"/>
          <w:numId w:val="14"/>
        </w:numPr>
        <w:ind w:left="993" w:hanging="283"/>
        <w:jc w:val="both"/>
        <w:rPr>
          <w:rFonts w:ascii="Arial" w:hAnsi="Arial"/>
          <w:sz w:val="22"/>
          <w:szCs w:val="22"/>
        </w:rPr>
      </w:pPr>
      <w:r w:rsidRPr="00904ADA">
        <w:rPr>
          <w:rFonts w:ascii="Arial" w:hAnsi="Arial"/>
          <w:sz w:val="22"/>
          <w:szCs w:val="22"/>
        </w:rPr>
        <w:t>Restaurátorský průzkum</w:t>
      </w:r>
      <w:r w:rsidR="00E72495" w:rsidRPr="00904ADA">
        <w:rPr>
          <w:rFonts w:ascii="Arial" w:hAnsi="Arial"/>
          <w:sz w:val="22"/>
          <w:szCs w:val="22"/>
        </w:rPr>
        <w:t xml:space="preserve"> a restaurátorská zpráva s návrhem restaurování</w:t>
      </w:r>
      <w:r w:rsidR="004739D0">
        <w:rPr>
          <w:rFonts w:ascii="Arial" w:hAnsi="Arial"/>
          <w:sz w:val="22"/>
          <w:szCs w:val="22"/>
        </w:rPr>
        <w:t>:</w:t>
      </w:r>
    </w:p>
    <w:p w:rsidR="00FF631C" w:rsidRPr="00904ADA" w:rsidRDefault="00FF631C" w:rsidP="008E1E62">
      <w:pPr>
        <w:pStyle w:val="Odstavecseseznamem"/>
        <w:numPr>
          <w:ilvl w:val="1"/>
          <w:numId w:val="14"/>
        </w:numPr>
        <w:jc w:val="both"/>
        <w:rPr>
          <w:rFonts w:ascii="Arial" w:hAnsi="Arial"/>
          <w:sz w:val="22"/>
          <w:szCs w:val="22"/>
        </w:rPr>
      </w:pPr>
      <w:r>
        <w:rPr>
          <w:rFonts w:ascii="Arial" w:hAnsi="Arial"/>
          <w:sz w:val="22"/>
          <w:szCs w:val="22"/>
        </w:rPr>
        <w:t xml:space="preserve">Zajištění provedení restaurátorského průzkumu, který bude vyhodnocen a který zjistí salinitu kamene, místa poškození, druh novodobých tmelů a vše graficky zachytí na pohledech a fotograficky. Restaurátorská zpráva s návrhem restaurování bude předložena příslušnému orgánu k vydání samostatného závazného stanoviska k realizaci restaurování. Restaurátorský průzkum musí provádět restaurátor s příslušným povolením Ministerstva kultury ČR k restaurování vydaným podle §14a památkového zákona k restaurování uměleckořemeslných děl z kamene. </w:t>
      </w:r>
    </w:p>
    <w:p w:rsidR="009C05BB" w:rsidRDefault="009C05BB" w:rsidP="0009750F">
      <w:pPr>
        <w:pStyle w:val="Odstavecseseznamem"/>
        <w:numPr>
          <w:ilvl w:val="0"/>
          <w:numId w:val="14"/>
        </w:numPr>
        <w:ind w:left="993" w:hanging="283"/>
        <w:jc w:val="both"/>
        <w:rPr>
          <w:rFonts w:ascii="Arial" w:hAnsi="Arial"/>
          <w:sz w:val="22"/>
          <w:szCs w:val="22"/>
        </w:rPr>
      </w:pPr>
      <w:r w:rsidRPr="00904ADA">
        <w:rPr>
          <w:rFonts w:ascii="Arial" w:hAnsi="Arial"/>
          <w:sz w:val="22"/>
          <w:szCs w:val="22"/>
        </w:rPr>
        <w:t>Aktualizace soupisu prací</w:t>
      </w:r>
    </w:p>
    <w:p w:rsidR="00E07AE3" w:rsidRPr="00904ADA" w:rsidRDefault="00E07AE3" w:rsidP="008E1E62">
      <w:pPr>
        <w:pStyle w:val="Odstavecseseznamem"/>
        <w:numPr>
          <w:ilvl w:val="1"/>
          <w:numId w:val="14"/>
        </w:numPr>
        <w:jc w:val="both"/>
        <w:rPr>
          <w:rFonts w:ascii="Arial" w:hAnsi="Arial"/>
          <w:sz w:val="22"/>
          <w:szCs w:val="22"/>
        </w:rPr>
      </w:pPr>
      <w:r>
        <w:rPr>
          <w:rFonts w:ascii="Arial" w:hAnsi="Arial"/>
          <w:sz w:val="22"/>
          <w:szCs w:val="22"/>
        </w:rPr>
        <w:t xml:space="preserve">Podrobný položkový rozpočet z 9. 3. 2016 bude aktualizován a zároveň bude do podrobného položkového rozpočtu dopracován samostatný stavební objekt (SO) týkající se vzduchotechniky a souvisejících výdajů. Výdaje na vzduchotechniku tedy musí být odděleny.  </w:t>
      </w:r>
    </w:p>
    <w:p w:rsidR="009C05BB" w:rsidRDefault="009C05BB" w:rsidP="0009750F">
      <w:pPr>
        <w:pStyle w:val="Odstavecseseznamem"/>
        <w:numPr>
          <w:ilvl w:val="0"/>
          <w:numId w:val="14"/>
        </w:numPr>
        <w:ind w:left="993" w:hanging="283"/>
        <w:jc w:val="both"/>
        <w:rPr>
          <w:rFonts w:ascii="Arial" w:hAnsi="Arial"/>
          <w:sz w:val="22"/>
          <w:szCs w:val="22"/>
        </w:rPr>
      </w:pPr>
      <w:r w:rsidRPr="00904ADA">
        <w:rPr>
          <w:rFonts w:ascii="Arial" w:hAnsi="Arial"/>
          <w:sz w:val="22"/>
          <w:szCs w:val="22"/>
        </w:rPr>
        <w:t>Nové vy</w:t>
      </w:r>
      <w:r w:rsidR="0009750F">
        <w:rPr>
          <w:rFonts w:ascii="Arial" w:hAnsi="Arial"/>
          <w:sz w:val="22"/>
          <w:szCs w:val="22"/>
        </w:rPr>
        <w:t>jádření DOSS</w:t>
      </w:r>
      <w:r w:rsidR="00861A00">
        <w:rPr>
          <w:rFonts w:ascii="Arial" w:hAnsi="Arial"/>
          <w:sz w:val="22"/>
          <w:szCs w:val="22"/>
        </w:rPr>
        <w:t xml:space="preserve"> </w:t>
      </w:r>
    </w:p>
    <w:p w:rsidR="00FC398C" w:rsidRPr="008E1E62" w:rsidRDefault="009E4EF6" w:rsidP="008E1E62">
      <w:pPr>
        <w:pStyle w:val="Odstavecseseznamem"/>
        <w:ind w:left="1506"/>
        <w:jc w:val="both"/>
        <w:rPr>
          <w:rFonts w:ascii="Arial" w:hAnsi="Arial"/>
          <w:sz w:val="22"/>
          <w:szCs w:val="22"/>
        </w:rPr>
      </w:pPr>
      <w:r>
        <w:rPr>
          <w:rFonts w:ascii="Arial" w:hAnsi="Arial"/>
          <w:sz w:val="22"/>
          <w:szCs w:val="22"/>
        </w:rPr>
        <w:t>Mino jiné z</w:t>
      </w:r>
      <w:r w:rsidR="00E07AE3">
        <w:rPr>
          <w:rFonts w:ascii="Arial" w:hAnsi="Arial"/>
          <w:sz w:val="22"/>
          <w:szCs w:val="22"/>
        </w:rPr>
        <w:t>ejména dotčeného orgánu státní památkové péče, N</w:t>
      </w:r>
      <w:r>
        <w:rPr>
          <w:rFonts w:ascii="Arial" w:hAnsi="Arial"/>
          <w:sz w:val="22"/>
          <w:szCs w:val="22"/>
        </w:rPr>
        <w:t>árodního památkového ústavu a krajské hygienické stanice, jejichž požadavky musí aktualizovaný projekt splňovat.</w:t>
      </w:r>
    </w:p>
    <w:p w:rsidR="009E4EF6" w:rsidRPr="007148A0" w:rsidRDefault="009E4EF6" w:rsidP="00FC398C">
      <w:pPr>
        <w:ind w:left="720"/>
        <w:jc w:val="both"/>
        <w:rPr>
          <w:rFonts w:ascii="Arial" w:hAnsi="Arial"/>
          <w:sz w:val="22"/>
          <w:szCs w:val="22"/>
        </w:rPr>
      </w:pPr>
    </w:p>
    <w:p w:rsidR="000C7A54" w:rsidRPr="007148A0" w:rsidRDefault="0009750F" w:rsidP="009C05BB">
      <w:pPr>
        <w:ind w:left="720"/>
        <w:jc w:val="both"/>
        <w:rPr>
          <w:rFonts w:ascii="Arial" w:hAnsi="Arial"/>
          <w:sz w:val="22"/>
          <w:szCs w:val="22"/>
        </w:rPr>
      </w:pPr>
      <w:r w:rsidRPr="0009750F">
        <w:rPr>
          <w:rFonts w:ascii="Arial" w:hAnsi="Arial"/>
          <w:sz w:val="22"/>
          <w:szCs w:val="22"/>
        </w:rPr>
        <w:t>Z</w:t>
      </w:r>
      <w:r w:rsidR="009C05BB" w:rsidRPr="0009750F">
        <w:rPr>
          <w:rFonts w:ascii="Arial" w:hAnsi="Arial"/>
          <w:sz w:val="22"/>
          <w:szCs w:val="22"/>
        </w:rPr>
        <w:t>adávací dokumentace – dokumentace</w:t>
      </w:r>
      <w:r w:rsidR="000C7A54" w:rsidRPr="0009750F">
        <w:rPr>
          <w:rFonts w:ascii="Arial" w:hAnsi="Arial"/>
          <w:sz w:val="22"/>
          <w:szCs w:val="22"/>
        </w:rPr>
        <w:t xml:space="preserve"> pro provádění stavby </w:t>
      </w:r>
      <w:r w:rsidR="000C7A54" w:rsidRPr="007148A0">
        <w:rPr>
          <w:rFonts w:ascii="Arial" w:hAnsi="Arial"/>
          <w:sz w:val="22"/>
          <w:szCs w:val="22"/>
        </w:rPr>
        <w:t>bude zpracována do podrobností nezbytných pro zpracování nabídky pro realizaci stavby (tedy stupeň projektové dokumentace pro provádění stavby vč. soupisu stavebních prací, dodávek a služeb s výkazem výměr) dle</w:t>
      </w:r>
      <w:r w:rsidR="000C7A54" w:rsidRPr="007148A0">
        <w:rPr>
          <w:rFonts w:ascii="Arial" w:hAnsi="Arial"/>
          <w:b/>
          <w:sz w:val="22"/>
          <w:szCs w:val="22"/>
        </w:rPr>
        <w:t xml:space="preserve"> </w:t>
      </w:r>
      <w:proofErr w:type="spellStart"/>
      <w:r w:rsidR="000C7A54" w:rsidRPr="007148A0">
        <w:rPr>
          <w:rFonts w:ascii="Arial" w:hAnsi="Arial"/>
          <w:sz w:val="22"/>
          <w:szCs w:val="22"/>
        </w:rPr>
        <w:t>ust</w:t>
      </w:r>
      <w:proofErr w:type="spellEnd"/>
      <w:r w:rsidR="000C7A54" w:rsidRPr="007148A0">
        <w:rPr>
          <w:rFonts w:ascii="Arial" w:hAnsi="Arial"/>
          <w:sz w:val="22"/>
          <w:szCs w:val="22"/>
        </w:rPr>
        <w:t>. § 92 odst. 1 zákona č. 134/2016 Sb., o zadávání veřejných zakázek (ZZVZ) a jeho prováděcích předpisů, zejm</w:t>
      </w:r>
      <w:r w:rsidR="00C70DAC">
        <w:rPr>
          <w:rFonts w:ascii="Arial" w:hAnsi="Arial"/>
          <w:sz w:val="22"/>
          <w:szCs w:val="22"/>
        </w:rPr>
        <w:t>éna</w:t>
      </w:r>
      <w:r w:rsidR="000C7A54" w:rsidRPr="007148A0">
        <w:rPr>
          <w:rFonts w:ascii="Arial" w:hAnsi="Arial"/>
          <w:sz w:val="22"/>
          <w:szCs w:val="22"/>
        </w:rPr>
        <w:t xml:space="preserve"> </w:t>
      </w:r>
      <w:proofErr w:type="spellStart"/>
      <w:r w:rsidR="000C7A54" w:rsidRPr="007148A0">
        <w:rPr>
          <w:rFonts w:ascii="Arial" w:hAnsi="Arial"/>
          <w:sz w:val="22"/>
          <w:szCs w:val="22"/>
        </w:rPr>
        <w:t>vyhl</w:t>
      </w:r>
      <w:proofErr w:type="spellEnd"/>
      <w:r w:rsidR="000C7A54" w:rsidRPr="007148A0">
        <w:rPr>
          <w:rFonts w:ascii="Arial" w:hAnsi="Arial"/>
          <w:sz w:val="22"/>
          <w:szCs w:val="22"/>
        </w:rPr>
        <w:t xml:space="preserve">. č. 169/2016 Sb., platných a účinných v době dokončení dokumentace. Není-li to odůvodněno předmětem veřejné zakázky, nesmí dokumentace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 Projektová dokumentace bude zpracována dle </w:t>
      </w:r>
      <w:proofErr w:type="spellStart"/>
      <w:r w:rsidR="000C7A54" w:rsidRPr="007148A0">
        <w:rPr>
          <w:rFonts w:ascii="Arial" w:hAnsi="Arial"/>
          <w:sz w:val="22"/>
          <w:szCs w:val="22"/>
        </w:rPr>
        <w:t>vyhl</w:t>
      </w:r>
      <w:proofErr w:type="spellEnd"/>
      <w:r w:rsidR="000C7A54" w:rsidRPr="007148A0">
        <w:rPr>
          <w:rFonts w:ascii="Arial" w:hAnsi="Arial"/>
          <w:sz w:val="22"/>
          <w:szCs w:val="22"/>
        </w:rPr>
        <w:t>. č. 499/2006 Sb., o dokumentaci staveb, v platném znění.</w:t>
      </w:r>
    </w:p>
    <w:p w:rsidR="002F2163" w:rsidRPr="007148A0" w:rsidRDefault="002F2163" w:rsidP="002F2163">
      <w:pPr>
        <w:ind w:left="720"/>
        <w:jc w:val="both"/>
        <w:rPr>
          <w:rFonts w:ascii="Arial" w:hAnsi="Arial"/>
          <w:sz w:val="22"/>
          <w:szCs w:val="22"/>
          <w:highlight w:val="green"/>
        </w:rPr>
      </w:pPr>
    </w:p>
    <w:p w:rsidR="00907DE7" w:rsidRPr="0009750F" w:rsidRDefault="00907DE7" w:rsidP="00904ADA">
      <w:pPr>
        <w:spacing w:after="120"/>
        <w:ind w:left="720" w:hanging="11"/>
        <w:jc w:val="both"/>
        <w:rPr>
          <w:rFonts w:ascii="Arial" w:hAnsi="Arial"/>
          <w:sz w:val="22"/>
          <w:szCs w:val="22"/>
        </w:rPr>
      </w:pPr>
      <w:r w:rsidRPr="007148A0">
        <w:rPr>
          <w:rFonts w:ascii="Arial" w:hAnsi="Arial"/>
          <w:sz w:val="22"/>
          <w:szCs w:val="22"/>
        </w:rPr>
        <w:t>Proj</w:t>
      </w:r>
      <w:r w:rsidR="009E3ECF">
        <w:rPr>
          <w:rFonts w:ascii="Arial" w:hAnsi="Arial"/>
          <w:sz w:val="22"/>
          <w:szCs w:val="22"/>
        </w:rPr>
        <w:t>ektová dokumentace</w:t>
      </w:r>
      <w:r w:rsidRPr="007148A0">
        <w:rPr>
          <w:rFonts w:ascii="Arial" w:hAnsi="Arial"/>
          <w:sz w:val="22"/>
          <w:szCs w:val="22"/>
        </w:rPr>
        <w:t xml:space="preserve"> bude obsahovat u jednotlivých stavebních objektů relevantní kód CPV, CZ-CPA a CZ-CC. </w:t>
      </w:r>
      <w:proofErr w:type="spellStart"/>
      <w:r w:rsidRPr="007148A0">
        <w:rPr>
          <w:rFonts w:ascii="Arial" w:hAnsi="Arial"/>
          <w:sz w:val="22"/>
          <w:szCs w:val="22"/>
        </w:rPr>
        <w:t>Paré</w:t>
      </w:r>
      <w:proofErr w:type="spellEnd"/>
      <w:r w:rsidRPr="007148A0">
        <w:rPr>
          <w:rFonts w:ascii="Arial" w:hAnsi="Arial"/>
          <w:sz w:val="22"/>
          <w:szCs w:val="22"/>
        </w:rPr>
        <w:t xml:space="preserve"> č. </w:t>
      </w:r>
      <w:smartTag w:uri="urn:schemas-microsoft-com:office:smarttags" w:element="metricconverter">
        <w:smartTagPr>
          <w:attr w:name="ProductID" w:val="1 a"/>
        </w:smartTagPr>
        <w:r w:rsidRPr="007148A0">
          <w:rPr>
            <w:rFonts w:ascii="Arial" w:hAnsi="Arial"/>
            <w:sz w:val="22"/>
            <w:szCs w:val="22"/>
          </w:rPr>
          <w:t>1 a</w:t>
        </w:r>
      </w:smartTag>
      <w:r w:rsidRPr="007148A0">
        <w:rPr>
          <w:rFonts w:ascii="Arial" w:hAnsi="Arial"/>
          <w:sz w:val="22"/>
          <w:szCs w:val="22"/>
        </w:rPr>
        <w:t xml:space="preserve"> 2 bude obsahovat oceněný soupis stavebních prací, dodávek a služeb s výkazem výměr dle </w:t>
      </w:r>
      <w:proofErr w:type="spellStart"/>
      <w:r w:rsidRPr="007148A0">
        <w:rPr>
          <w:rFonts w:ascii="Arial" w:hAnsi="Arial"/>
          <w:sz w:val="22"/>
          <w:szCs w:val="22"/>
        </w:rPr>
        <w:t>vyhl</w:t>
      </w:r>
      <w:proofErr w:type="spellEnd"/>
      <w:r w:rsidRPr="007148A0">
        <w:rPr>
          <w:rFonts w:ascii="Arial" w:hAnsi="Arial"/>
          <w:sz w:val="22"/>
          <w:szCs w:val="22"/>
        </w:rPr>
        <w:t xml:space="preserve">. č. 169/2016 Sb. ve znění platném v době dokončení dokumentace. Použitá cenová úroveň bude v komentáři uvedena. Ceny budou uvedeny bez DPH, u všech položek bude stanovena sazba DPH a </w:t>
      </w:r>
      <w:r w:rsidRPr="0009750F">
        <w:rPr>
          <w:rFonts w:ascii="Arial" w:hAnsi="Arial"/>
          <w:sz w:val="22"/>
          <w:szCs w:val="22"/>
        </w:rPr>
        <w:t xml:space="preserve">uvedena cena včetně DPH. </w:t>
      </w:r>
    </w:p>
    <w:p w:rsidR="0096625C" w:rsidRPr="0009750F" w:rsidRDefault="0009750F" w:rsidP="0009750F">
      <w:pPr>
        <w:pStyle w:val="Odstavecseseznamem"/>
        <w:numPr>
          <w:ilvl w:val="0"/>
          <w:numId w:val="15"/>
        </w:numPr>
        <w:spacing w:after="120"/>
        <w:ind w:left="709" w:hanging="283"/>
        <w:jc w:val="both"/>
        <w:rPr>
          <w:rFonts w:ascii="Arial" w:hAnsi="Arial"/>
          <w:sz w:val="22"/>
          <w:szCs w:val="22"/>
        </w:rPr>
      </w:pPr>
      <w:r>
        <w:rPr>
          <w:rFonts w:ascii="Arial" w:hAnsi="Arial"/>
          <w:sz w:val="22"/>
          <w:szCs w:val="22"/>
        </w:rPr>
        <w:t xml:space="preserve">provést potřebnou </w:t>
      </w:r>
      <w:r w:rsidR="00E908A8">
        <w:rPr>
          <w:rFonts w:ascii="Arial" w:hAnsi="Arial"/>
          <w:sz w:val="22"/>
          <w:szCs w:val="22"/>
        </w:rPr>
        <w:t>inženýrskou činnost</w:t>
      </w:r>
      <w:r>
        <w:rPr>
          <w:rFonts w:ascii="Arial" w:hAnsi="Arial"/>
          <w:sz w:val="22"/>
          <w:szCs w:val="22"/>
        </w:rPr>
        <w:t>, tj. zejména s</w:t>
      </w:r>
      <w:r w:rsidR="003B35BE" w:rsidRPr="0009750F">
        <w:rPr>
          <w:rFonts w:ascii="Arial" w:hAnsi="Arial"/>
          <w:sz w:val="22"/>
          <w:szCs w:val="22"/>
        </w:rPr>
        <w:t>eps</w:t>
      </w:r>
      <w:r>
        <w:rPr>
          <w:rFonts w:ascii="Arial" w:hAnsi="Arial"/>
          <w:sz w:val="22"/>
          <w:szCs w:val="22"/>
        </w:rPr>
        <w:t>at žádost</w:t>
      </w:r>
      <w:r w:rsidR="003B35BE" w:rsidRPr="0009750F">
        <w:rPr>
          <w:rFonts w:ascii="Arial" w:hAnsi="Arial"/>
          <w:sz w:val="22"/>
          <w:szCs w:val="22"/>
        </w:rPr>
        <w:t xml:space="preserve"> o vydání stavebního povolení tak, aby mohlo být vydáno pravomocné stavební povolení</w:t>
      </w:r>
      <w:r>
        <w:rPr>
          <w:rFonts w:ascii="Arial" w:hAnsi="Arial"/>
          <w:sz w:val="22"/>
          <w:szCs w:val="22"/>
        </w:rPr>
        <w:t>;</w:t>
      </w:r>
      <w:r w:rsidR="003B35BE" w:rsidRPr="0009750F">
        <w:rPr>
          <w:rFonts w:ascii="Arial" w:hAnsi="Arial"/>
          <w:sz w:val="22"/>
          <w:szCs w:val="22"/>
        </w:rPr>
        <w:t xml:space="preserve"> </w:t>
      </w:r>
      <w:r>
        <w:rPr>
          <w:rFonts w:ascii="Arial" w:hAnsi="Arial"/>
          <w:sz w:val="22"/>
          <w:szCs w:val="22"/>
        </w:rPr>
        <w:t>z</w:t>
      </w:r>
      <w:r w:rsidR="0096625C" w:rsidRPr="0009750F">
        <w:rPr>
          <w:rFonts w:ascii="Arial" w:hAnsi="Arial"/>
          <w:sz w:val="22"/>
          <w:szCs w:val="22"/>
        </w:rPr>
        <w:t>aji</w:t>
      </w:r>
      <w:r>
        <w:rPr>
          <w:rFonts w:ascii="Arial" w:hAnsi="Arial"/>
          <w:sz w:val="22"/>
          <w:szCs w:val="22"/>
        </w:rPr>
        <w:t>stit</w:t>
      </w:r>
      <w:r w:rsidR="0096625C" w:rsidRPr="0009750F">
        <w:rPr>
          <w:rFonts w:ascii="Arial" w:hAnsi="Arial"/>
          <w:sz w:val="22"/>
          <w:szCs w:val="22"/>
        </w:rPr>
        <w:t xml:space="preserve"> projednání aktualizace </w:t>
      </w:r>
      <w:r w:rsidR="00415179" w:rsidRPr="0009750F">
        <w:rPr>
          <w:rFonts w:ascii="Arial" w:hAnsi="Arial"/>
          <w:sz w:val="22"/>
          <w:szCs w:val="22"/>
        </w:rPr>
        <w:t xml:space="preserve">projektové dokumentace </w:t>
      </w:r>
      <w:r w:rsidR="0096625C" w:rsidRPr="0009750F">
        <w:rPr>
          <w:rFonts w:ascii="Arial" w:hAnsi="Arial"/>
          <w:sz w:val="22"/>
          <w:szCs w:val="22"/>
        </w:rPr>
        <w:t>na stavebním úřadě</w:t>
      </w:r>
      <w:r w:rsidR="00E908A8">
        <w:rPr>
          <w:rFonts w:ascii="Arial" w:hAnsi="Arial"/>
          <w:sz w:val="22"/>
          <w:szCs w:val="22"/>
        </w:rPr>
        <w:t>;</w:t>
      </w:r>
      <w:r w:rsidR="00415179" w:rsidRPr="0009750F">
        <w:rPr>
          <w:rFonts w:ascii="Arial" w:hAnsi="Arial"/>
          <w:sz w:val="22"/>
          <w:szCs w:val="22"/>
        </w:rPr>
        <w:t xml:space="preserve"> zapracov</w:t>
      </w:r>
      <w:r w:rsidR="00E908A8">
        <w:rPr>
          <w:rFonts w:ascii="Arial" w:hAnsi="Arial"/>
          <w:sz w:val="22"/>
          <w:szCs w:val="22"/>
        </w:rPr>
        <w:t>at</w:t>
      </w:r>
      <w:r w:rsidR="00415179" w:rsidRPr="0009750F">
        <w:rPr>
          <w:rFonts w:ascii="Arial" w:hAnsi="Arial"/>
          <w:sz w:val="22"/>
          <w:szCs w:val="22"/>
        </w:rPr>
        <w:t xml:space="preserve"> stanovisk</w:t>
      </w:r>
      <w:r w:rsidR="00E908A8">
        <w:rPr>
          <w:rFonts w:ascii="Arial" w:hAnsi="Arial"/>
          <w:sz w:val="22"/>
          <w:szCs w:val="22"/>
        </w:rPr>
        <w:t>a dotčených orgánů</w:t>
      </w:r>
      <w:r w:rsidR="00415179" w:rsidRPr="0009750F">
        <w:rPr>
          <w:rFonts w:ascii="Arial" w:hAnsi="Arial"/>
          <w:sz w:val="22"/>
          <w:szCs w:val="22"/>
        </w:rPr>
        <w:t xml:space="preserve"> do ZDS</w:t>
      </w:r>
      <w:r w:rsidR="0096625C" w:rsidRPr="0009750F">
        <w:rPr>
          <w:rFonts w:ascii="Arial" w:hAnsi="Arial"/>
          <w:sz w:val="22"/>
          <w:szCs w:val="22"/>
        </w:rPr>
        <w:t xml:space="preserve"> a zaji</w:t>
      </w:r>
      <w:r w:rsidR="00E908A8">
        <w:rPr>
          <w:rFonts w:ascii="Arial" w:hAnsi="Arial"/>
          <w:sz w:val="22"/>
          <w:szCs w:val="22"/>
        </w:rPr>
        <w:t>stit</w:t>
      </w:r>
      <w:r w:rsidR="0096625C" w:rsidRPr="0009750F">
        <w:rPr>
          <w:rFonts w:ascii="Arial" w:hAnsi="Arial"/>
          <w:sz w:val="22"/>
          <w:szCs w:val="22"/>
        </w:rPr>
        <w:t xml:space="preserve"> nové stavební řízení</w:t>
      </w:r>
      <w:r w:rsidR="00415179" w:rsidRPr="0009750F">
        <w:rPr>
          <w:rFonts w:ascii="Arial" w:hAnsi="Arial"/>
          <w:sz w:val="22"/>
          <w:szCs w:val="22"/>
        </w:rPr>
        <w:t>.</w:t>
      </w:r>
    </w:p>
    <w:p w:rsidR="0096625C" w:rsidRPr="00415179" w:rsidRDefault="00E908A8" w:rsidP="00E908A8">
      <w:pPr>
        <w:spacing w:after="120"/>
        <w:ind w:left="709"/>
        <w:jc w:val="both"/>
        <w:rPr>
          <w:rFonts w:ascii="Arial" w:hAnsi="Arial"/>
          <w:sz w:val="22"/>
          <w:szCs w:val="22"/>
        </w:rPr>
      </w:pPr>
      <w:r>
        <w:rPr>
          <w:rFonts w:ascii="Arial" w:hAnsi="Arial"/>
          <w:sz w:val="22"/>
          <w:szCs w:val="22"/>
        </w:rPr>
        <w:t xml:space="preserve">Po vydání </w:t>
      </w:r>
      <w:r w:rsidR="0096625C" w:rsidRPr="0009750F">
        <w:rPr>
          <w:rFonts w:ascii="Arial" w:hAnsi="Arial"/>
          <w:sz w:val="22"/>
          <w:szCs w:val="22"/>
        </w:rPr>
        <w:t xml:space="preserve">stavebního povolení </w:t>
      </w:r>
      <w:r>
        <w:rPr>
          <w:rFonts w:ascii="Arial" w:hAnsi="Arial"/>
          <w:sz w:val="22"/>
          <w:szCs w:val="22"/>
        </w:rPr>
        <w:t xml:space="preserve">je zhotovitel povinen zapracovat případné nové </w:t>
      </w:r>
      <w:r w:rsidRPr="0009750F">
        <w:rPr>
          <w:rFonts w:ascii="Arial" w:hAnsi="Arial"/>
          <w:sz w:val="22"/>
          <w:szCs w:val="22"/>
        </w:rPr>
        <w:t>podmínk</w:t>
      </w:r>
      <w:r>
        <w:rPr>
          <w:rFonts w:ascii="Arial" w:hAnsi="Arial"/>
          <w:sz w:val="22"/>
          <w:szCs w:val="22"/>
        </w:rPr>
        <w:t xml:space="preserve">y, které vyplynuly ze stavebního řízení </w:t>
      </w:r>
      <w:r w:rsidR="0096625C" w:rsidRPr="0009750F">
        <w:rPr>
          <w:rFonts w:ascii="Arial" w:hAnsi="Arial"/>
          <w:sz w:val="22"/>
          <w:szCs w:val="22"/>
        </w:rPr>
        <w:t>do ZDS</w:t>
      </w:r>
      <w:r w:rsidR="00415179" w:rsidRPr="0009750F">
        <w:rPr>
          <w:rFonts w:ascii="Arial" w:hAnsi="Arial"/>
          <w:sz w:val="22"/>
          <w:szCs w:val="22"/>
        </w:rPr>
        <w:t>.</w:t>
      </w:r>
    </w:p>
    <w:p w:rsidR="00FA7A99" w:rsidRDefault="003E20F0" w:rsidP="00904ADA">
      <w:pPr>
        <w:numPr>
          <w:ilvl w:val="0"/>
          <w:numId w:val="3"/>
        </w:numPr>
        <w:spacing w:after="120"/>
        <w:ind w:left="426" w:hanging="426"/>
        <w:jc w:val="both"/>
        <w:rPr>
          <w:rFonts w:ascii="Arial" w:hAnsi="Arial"/>
          <w:sz w:val="22"/>
          <w:szCs w:val="22"/>
        </w:rPr>
      </w:pPr>
      <w:r w:rsidRPr="007148A0">
        <w:rPr>
          <w:rFonts w:ascii="Arial" w:hAnsi="Arial"/>
          <w:sz w:val="22"/>
          <w:szCs w:val="22"/>
        </w:rPr>
        <w:t xml:space="preserve">Součástí díla je provedení všech potřebných průzkumných prací, které jsou nezbytné pro </w:t>
      </w:r>
      <w:r w:rsidR="006C4B3E" w:rsidRPr="007148A0">
        <w:rPr>
          <w:rFonts w:ascii="Arial" w:hAnsi="Arial"/>
          <w:sz w:val="22"/>
          <w:szCs w:val="22"/>
        </w:rPr>
        <w:t xml:space="preserve">zpracování projektové dokumentace a </w:t>
      </w:r>
      <w:r w:rsidRPr="007148A0">
        <w:rPr>
          <w:rFonts w:ascii="Arial" w:hAnsi="Arial"/>
          <w:sz w:val="22"/>
          <w:szCs w:val="22"/>
        </w:rPr>
        <w:t>řádné provedení projektovaného díla</w:t>
      </w:r>
      <w:r w:rsidR="00AB6BFC" w:rsidRPr="007148A0">
        <w:rPr>
          <w:rFonts w:ascii="Arial" w:hAnsi="Arial"/>
          <w:sz w:val="22"/>
          <w:szCs w:val="22"/>
        </w:rPr>
        <w:t>.</w:t>
      </w:r>
      <w:r w:rsidRPr="007148A0">
        <w:rPr>
          <w:rFonts w:ascii="Arial" w:hAnsi="Arial"/>
          <w:sz w:val="22"/>
          <w:szCs w:val="22"/>
        </w:rPr>
        <w:t xml:space="preserve"> </w:t>
      </w:r>
      <w:r w:rsidR="001A22D6" w:rsidRPr="007148A0">
        <w:rPr>
          <w:rFonts w:ascii="Arial" w:hAnsi="Arial"/>
          <w:sz w:val="22"/>
          <w:szCs w:val="22"/>
        </w:rPr>
        <w:t>Před zahájením projekčních prací svolá zhotovitel vstupní jednání</w:t>
      </w:r>
      <w:r w:rsidR="001B4F01" w:rsidRPr="007148A0">
        <w:rPr>
          <w:rFonts w:ascii="Arial" w:hAnsi="Arial"/>
          <w:sz w:val="22"/>
          <w:szCs w:val="22"/>
        </w:rPr>
        <w:t xml:space="preserve"> s objednatelem</w:t>
      </w:r>
      <w:r w:rsidR="001A22D6" w:rsidRPr="007148A0">
        <w:rPr>
          <w:rFonts w:ascii="Arial" w:hAnsi="Arial"/>
          <w:sz w:val="22"/>
          <w:szCs w:val="22"/>
        </w:rPr>
        <w:t>, na kterém bude upře</w:t>
      </w:r>
      <w:r w:rsidR="001B4F01" w:rsidRPr="007148A0">
        <w:rPr>
          <w:rFonts w:ascii="Arial" w:hAnsi="Arial"/>
          <w:sz w:val="22"/>
          <w:szCs w:val="22"/>
        </w:rPr>
        <w:t>sněn další postup a stanoveny termíny dalších jednání.</w:t>
      </w:r>
      <w:r w:rsidR="00FA7A99" w:rsidRPr="00FA7A99">
        <w:rPr>
          <w:rFonts w:ascii="Arial" w:hAnsi="Arial"/>
          <w:sz w:val="22"/>
          <w:szCs w:val="22"/>
        </w:rPr>
        <w:t xml:space="preserve"> </w:t>
      </w:r>
    </w:p>
    <w:p w:rsidR="001A22D6" w:rsidRPr="00904ADA" w:rsidRDefault="00FA7A99" w:rsidP="00904ADA">
      <w:pPr>
        <w:pStyle w:val="Odstavecseseznamem"/>
        <w:numPr>
          <w:ilvl w:val="0"/>
          <w:numId w:val="3"/>
        </w:numPr>
        <w:spacing w:after="120"/>
        <w:ind w:left="426" w:hanging="426"/>
        <w:jc w:val="both"/>
        <w:rPr>
          <w:rFonts w:ascii="Arial" w:hAnsi="Arial"/>
          <w:sz w:val="22"/>
          <w:szCs w:val="22"/>
        </w:rPr>
      </w:pPr>
      <w:r w:rsidRPr="00904ADA">
        <w:rPr>
          <w:rFonts w:ascii="Arial" w:hAnsi="Arial"/>
          <w:sz w:val="22"/>
          <w:szCs w:val="22"/>
        </w:rPr>
        <w:t>V závěru prací na dokumentaci svolá zhotovitel jednání, na kterém seznámí objednatele s rozpracovanou dokumentací.</w:t>
      </w:r>
    </w:p>
    <w:p w:rsidR="000B197A" w:rsidRPr="007148A0" w:rsidRDefault="001A22D6" w:rsidP="00904ADA">
      <w:pPr>
        <w:numPr>
          <w:ilvl w:val="0"/>
          <w:numId w:val="3"/>
        </w:numPr>
        <w:spacing w:after="120"/>
        <w:ind w:left="426" w:hanging="426"/>
        <w:jc w:val="both"/>
        <w:rPr>
          <w:rFonts w:ascii="Arial" w:hAnsi="Arial"/>
          <w:sz w:val="22"/>
          <w:szCs w:val="22"/>
        </w:rPr>
      </w:pPr>
      <w:r w:rsidRPr="007148A0">
        <w:rPr>
          <w:rFonts w:ascii="Arial" w:hAnsi="Arial"/>
          <w:sz w:val="22"/>
          <w:szCs w:val="22"/>
        </w:rPr>
        <w:t>Součástí předmětu plnění této smlouvy je i zapracování připomínek objednatele do dokumentace.</w:t>
      </w:r>
    </w:p>
    <w:p w:rsidR="00475209" w:rsidRPr="00157B96" w:rsidRDefault="001B4F01" w:rsidP="00904ADA">
      <w:pPr>
        <w:numPr>
          <w:ilvl w:val="0"/>
          <w:numId w:val="3"/>
        </w:numPr>
        <w:spacing w:after="120"/>
        <w:ind w:left="426" w:hanging="426"/>
        <w:jc w:val="both"/>
        <w:rPr>
          <w:rFonts w:ascii="Arial" w:hAnsi="Arial"/>
          <w:sz w:val="22"/>
          <w:szCs w:val="22"/>
        </w:rPr>
      </w:pPr>
      <w:r w:rsidRPr="007148A0">
        <w:rPr>
          <w:rFonts w:ascii="Arial" w:hAnsi="Arial"/>
          <w:sz w:val="22"/>
          <w:szCs w:val="22"/>
        </w:rPr>
        <w:t xml:space="preserve">Dokladová část dokumentace bude obsahovat zápisy ze všech jednání uskutečněných mezi objednatelem a zhotovitelem v průběhu plnění díla. </w:t>
      </w:r>
      <w:r w:rsidR="00CC047C" w:rsidRPr="007148A0">
        <w:rPr>
          <w:rFonts w:ascii="Arial" w:hAnsi="Arial"/>
          <w:sz w:val="22"/>
          <w:szCs w:val="22"/>
        </w:rPr>
        <w:t xml:space="preserve">Součástí dokladové části bude i souhlasné stanovisko </w:t>
      </w:r>
      <w:r w:rsidR="007148A0" w:rsidRPr="007148A0">
        <w:rPr>
          <w:rFonts w:ascii="Arial" w:hAnsi="Arial"/>
          <w:sz w:val="22"/>
          <w:szCs w:val="22"/>
        </w:rPr>
        <w:t>uživatele s </w:t>
      </w:r>
      <w:r w:rsidR="00CC047C" w:rsidRPr="007148A0">
        <w:rPr>
          <w:rFonts w:ascii="Arial" w:hAnsi="Arial"/>
          <w:sz w:val="22"/>
          <w:szCs w:val="22"/>
        </w:rPr>
        <w:t>projektovou dokumentací</w:t>
      </w:r>
      <w:r w:rsidR="00CC047C" w:rsidRPr="00157B96">
        <w:rPr>
          <w:rFonts w:ascii="Arial" w:hAnsi="Arial"/>
          <w:sz w:val="22"/>
          <w:szCs w:val="22"/>
        </w:rPr>
        <w:t>.</w:t>
      </w:r>
      <w:r w:rsidR="00445596" w:rsidRPr="00157B96">
        <w:rPr>
          <w:rFonts w:ascii="Arial" w:hAnsi="Arial"/>
          <w:sz w:val="22"/>
          <w:szCs w:val="22"/>
        </w:rPr>
        <w:t xml:space="preserve"> </w:t>
      </w:r>
    </w:p>
    <w:p w:rsidR="00A37460" w:rsidRDefault="007148A0" w:rsidP="00904ADA">
      <w:pPr>
        <w:numPr>
          <w:ilvl w:val="0"/>
          <w:numId w:val="3"/>
        </w:numPr>
        <w:spacing w:after="120"/>
        <w:ind w:left="426" w:hanging="426"/>
        <w:jc w:val="both"/>
        <w:rPr>
          <w:rFonts w:ascii="Arial" w:hAnsi="Arial"/>
          <w:sz w:val="22"/>
          <w:szCs w:val="22"/>
        </w:rPr>
      </w:pPr>
      <w:r w:rsidRPr="007148A0">
        <w:rPr>
          <w:rFonts w:ascii="Arial" w:hAnsi="Arial"/>
          <w:sz w:val="22"/>
          <w:szCs w:val="22"/>
        </w:rPr>
        <w:t xml:space="preserve">Zhotovitel zpracuje a předá objednateli dílo v písemné formě v českém jazyce </w:t>
      </w:r>
      <w:r w:rsidRPr="007148A0">
        <w:rPr>
          <w:rFonts w:ascii="Arial" w:hAnsi="Arial"/>
          <w:b/>
          <w:sz w:val="22"/>
          <w:szCs w:val="22"/>
        </w:rPr>
        <w:t>v šesti vyhotoveních</w:t>
      </w:r>
      <w:r w:rsidRPr="007148A0">
        <w:rPr>
          <w:rFonts w:ascii="Arial" w:hAnsi="Arial"/>
          <w:sz w:val="22"/>
          <w:szCs w:val="22"/>
        </w:rPr>
        <w:t>. Dále bude dílo zároveň předáno v digitální formě na nosiči CD nebo DVD ve formátu *.DOC nebo *.DOCX, výkresová část v AUTOCAD formát *.DWG a současně ve formátu *.PDF, tabulky budou ve formátu *.XLS nebo *.XLSX. Oceněný a neoceněný soupis stavebních prací, dodávek a služeb s výkazem výměr v rozsahu stanoveném prováděcím právním předpisem, vyhl</w:t>
      </w:r>
      <w:r w:rsidR="00D23349">
        <w:rPr>
          <w:rFonts w:ascii="Arial" w:hAnsi="Arial"/>
          <w:sz w:val="22"/>
          <w:szCs w:val="22"/>
        </w:rPr>
        <w:t>áškou</w:t>
      </w:r>
      <w:r w:rsidRPr="007148A0">
        <w:rPr>
          <w:rFonts w:ascii="Arial" w:hAnsi="Arial"/>
          <w:sz w:val="22"/>
          <w:szCs w:val="22"/>
        </w:rPr>
        <w:t xml:space="preserve"> č. 169/2016 Sb., bude předán ve formátu *.XLS nebo *.XLSX a tištěné podobě autorizované. Dále předá zhotovitel objednateli zadávací dokumentaci – dokumentaci pro provádění stavby v digitální formě v komprimovaném formátu *.ZIP, přičemž jednotlivé soubory komprimovaného formátu nesmí přesáhnout datovou velikost 45 MB. V případě potřeby dalších vícetisků se zhotovitel zavazuje tyto vícetisky zhotovit mimo sjednanou smluvní odměnu pouze za cenu nákladů na zhotovení kopií za ceny obvyklé v PLG centrech včetně kompletace. Celková situace stavby bude v systému JTSK, Balt po vyrovnání. Všechna </w:t>
      </w:r>
      <w:proofErr w:type="spellStart"/>
      <w:r w:rsidRPr="007148A0">
        <w:rPr>
          <w:rFonts w:ascii="Arial" w:hAnsi="Arial"/>
          <w:sz w:val="22"/>
          <w:szCs w:val="22"/>
        </w:rPr>
        <w:t>paré</w:t>
      </w:r>
      <w:proofErr w:type="spellEnd"/>
      <w:r w:rsidRPr="007148A0">
        <w:rPr>
          <w:rFonts w:ascii="Arial" w:hAnsi="Arial"/>
          <w:sz w:val="22"/>
          <w:szCs w:val="22"/>
        </w:rPr>
        <w:t xml:space="preserve"> budou řádně autorizována. Jedno </w:t>
      </w:r>
      <w:proofErr w:type="spellStart"/>
      <w:r w:rsidRPr="007148A0">
        <w:rPr>
          <w:rFonts w:ascii="Arial" w:hAnsi="Arial"/>
          <w:sz w:val="22"/>
          <w:szCs w:val="22"/>
        </w:rPr>
        <w:t>paré</w:t>
      </w:r>
      <w:proofErr w:type="spellEnd"/>
      <w:r w:rsidRPr="007148A0">
        <w:rPr>
          <w:rFonts w:ascii="Arial" w:hAnsi="Arial"/>
          <w:sz w:val="22"/>
          <w:szCs w:val="22"/>
        </w:rPr>
        <w:t xml:space="preserve"> bude obsahovat originály dokumentů.</w:t>
      </w:r>
    </w:p>
    <w:p w:rsidR="00931F33" w:rsidRPr="00904ADA" w:rsidRDefault="00931F33" w:rsidP="00904ADA">
      <w:pPr>
        <w:numPr>
          <w:ilvl w:val="0"/>
          <w:numId w:val="3"/>
        </w:numPr>
        <w:spacing w:after="120"/>
        <w:ind w:left="426" w:hanging="426"/>
        <w:jc w:val="both"/>
        <w:rPr>
          <w:rFonts w:ascii="Arial" w:hAnsi="Arial" w:cs="Arial"/>
          <w:sz w:val="22"/>
          <w:szCs w:val="22"/>
        </w:rPr>
      </w:pPr>
      <w:r w:rsidRPr="00904ADA">
        <w:rPr>
          <w:rFonts w:ascii="Arial" w:hAnsi="Arial" w:cs="Arial"/>
          <w:sz w:val="22"/>
          <w:szCs w:val="22"/>
        </w:rPr>
        <w:t>Smluvní strany ujednávají, že správní poplat</w:t>
      </w:r>
      <w:r w:rsidR="00D23349" w:rsidRPr="00904ADA">
        <w:rPr>
          <w:rFonts w:ascii="Arial" w:hAnsi="Arial" w:cs="Arial"/>
          <w:sz w:val="22"/>
          <w:szCs w:val="22"/>
        </w:rPr>
        <w:t>e</w:t>
      </w:r>
      <w:r w:rsidRPr="00904ADA">
        <w:rPr>
          <w:rFonts w:ascii="Arial" w:hAnsi="Arial" w:cs="Arial"/>
          <w:sz w:val="22"/>
          <w:szCs w:val="22"/>
        </w:rPr>
        <w:t xml:space="preserve">k za podání žádostí o vydání </w:t>
      </w:r>
      <w:r w:rsidR="00D23349" w:rsidRPr="00904ADA">
        <w:rPr>
          <w:rFonts w:ascii="Arial" w:hAnsi="Arial" w:cs="Arial"/>
          <w:sz w:val="22"/>
          <w:szCs w:val="22"/>
        </w:rPr>
        <w:t>s</w:t>
      </w:r>
      <w:r w:rsidR="00E908A8">
        <w:rPr>
          <w:rFonts w:ascii="Arial" w:hAnsi="Arial" w:cs="Arial"/>
          <w:sz w:val="22"/>
          <w:szCs w:val="22"/>
        </w:rPr>
        <w:t>tavební</w:t>
      </w:r>
      <w:r w:rsidR="00D23349" w:rsidRPr="00904ADA">
        <w:rPr>
          <w:rFonts w:ascii="Arial" w:hAnsi="Arial" w:cs="Arial"/>
          <w:sz w:val="22"/>
          <w:szCs w:val="22"/>
        </w:rPr>
        <w:t>ho</w:t>
      </w:r>
      <w:r w:rsidRPr="00904ADA">
        <w:rPr>
          <w:rFonts w:ascii="Arial" w:hAnsi="Arial" w:cs="Arial"/>
          <w:sz w:val="22"/>
          <w:szCs w:val="22"/>
        </w:rPr>
        <w:t xml:space="preserve"> povolení hradí bez ohledu na případné zastoupení v to</w:t>
      </w:r>
      <w:r w:rsidR="00C85ED5" w:rsidRPr="00904ADA">
        <w:rPr>
          <w:rFonts w:ascii="Arial" w:hAnsi="Arial" w:cs="Arial"/>
          <w:sz w:val="22"/>
          <w:szCs w:val="22"/>
        </w:rPr>
        <w:t>mto</w:t>
      </w:r>
      <w:r w:rsidRPr="00904ADA">
        <w:rPr>
          <w:rFonts w:ascii="Arial" w:hAnsi="Arial" w:cs="Arial"/>
          <w:sz w:val="22"/>
          <w:szCs w:val="22"/>
        </w:rPr>
        <w:t xml:space="preserve"> řízení zhotovitelem objednatel sám.</w:t>
      </w:r>
    </w:p>
    <w:p w:rsidR="00931F33" w:rsidRDefault="00931F33" w:rsidP="00904ADA">
      <w:pPr>
        <w:ind w:left="426" w:hanging="426"/>
        <w:jc w:val="both"/>
        <w:rPr>
          <w:rFonts w:ascii="Arial" w:hAnsi="Arial"/>
          <w:sz w:val="22"/>
          <w:szCs w:val="22"/>
        </w:rPr>
      </w:pPr>
    </w:p>
    <w:p w:rsidR="00014A2A" w:rsidRPr="007148A0" w:rsidRDefault="00014A2A" w:rsidP="00904ADA">
      <w:pPr>
        <w:ind w:left="426" w:hanging="426"/>
        <w:jc w:val="both"/>
        <w:rPr>
          <w:rFonts w:ascii="Arial" w:hAnsi="Arial"/>
          <w:sz w:val="22"/>
          <w:szCs w:val="22"/>
        </w:rPr>
      </w:pPr>
    </w:p>
    <w:p w:rsidR="001A22D6" w:rsidRPr="007148A0" w:rsidRDefault="001A22D6" w:rsidP="00735CCE">
      <w:pPr>
        <w:ind w:right="-24"/>
        <w:jc w:val="center"/>
        <w:rPr>
          <w:rFonts w:ascii="Arial" w:hAnsi="Arial"/>
          <w:b/>
        </w:rPr>
      </w:pPr>
      <w:r w:rsidRPr="007148A0">
        <w:rPr>
          <w:rFonts w:ascii="Arial" w:hAnsi="Arial"/>
          <w:b/>
        </w:rPr>
        <w:t>Článek II.</w:t>
      </w:r>
    </w:p>
    <w:p w:rsidR="001A22D6" w:rsidRPr="007148A0" w:rsidRDefault="001A22D6" w:rsidP="00735CCE">
      <w:pPr>
        <w:pStyle w:val="Nadpis7"/>
        <w:spacing w:after="120"/>
        <w:ind w:right="-23"/>
        <w:rPr>
          <w:sz w:val="24"/>
        </w:rPr>
      </w:pPr>
      <w:r w:rsidRPr="007148A0">
        <w:rPr>
          <w:sz w:val="24"/>
        </w:rPr>
        <w:t>Cena díla, platební a fakturační podmínky</w:t>
      </w:r>
    </w:p>
    <w:p w:rsidR="001A22D6" w:rsidRPr="009C3A82" w:rsidRDefault="00C10BCE" w:rsidP="00544EB0">
      <w:pPr>
        <w:ind w:left="426" w:right="-2" w:hanging="426"/>
        <w:jc w:val="both"/>
        <w:rPr>
          <w:rFonts w:ascii="Arial" w:hAnsi="Arial"/>
          <w:sz w:val="22"/>
          <w:szCs w:val="22"/>
        </w:rPr>
      </w:pPr>
      <w:r w:rsidRPr="009C3A82">
        <w:rPr>
          <w:rFonts w:ascii="Arial" w:hAnsi="Arial"/>
          <w:sz w:val="22"/>
          <w:szCs w:val="22"/>
        </w:rPr>
        <w:t>1.</w:t>
      </w:r>
      <w:r w:rsidRPr="009C3A82">
        <w:rPr>
          <w:rFonts w:ascii="Arial" w:hAnsi="Arial"/>
          <w:sz w:val="22"/>
          <w:szCs w:val="22"/>
        </w:rPr>
        <w:tab/>
      </w:r>
      <w:r w:rsidR="001A22D6" w:rsidRPr="009C3A82">
        <w:rPr>
          <w:rFonts w:ascii="Arial" w:hAnsi="Arial"/>
          <w:sz w:val="22"/>
          <w:szCs w:val="22"/>
        </w:rPr>
        <w:t xml:space="preserve">Cena, kterou je objednatel povinen zaplatit zhotoviteli za řádně provedené dílo činí celkem: </w:t>
      </w:r>
    </w:p>
    <w:p w:rsidR="007475A8" w:rsidRPr="00E72495" w:rsidRDefault="00E72495" w:rsidP="007475A8">
      <w:pPr>
        <w:autoSpaceDE w:val="0"/>
        <w:autoSpaceDN w:val="0"/>
        <w:adjustRightInd w:val="0"/>
        <w:ind w:left="708" w:hanging="3"/>
        <w:jc w:val="both"/>
        <w:rPr>
          <w:rFonts w:ascii="Arial" w:hAnsi="Arial" w:cs="Arial"/>
          <w:sz w:val="22"/>
          <w:szCs w:val="22"/>
        </w:rPr>
      </w:pPr>
      <w:r w:rsidRPr="00E72495">
        <w:rPr>
          <w:rFonts w:ascii="Arial" w:hAnsi="Arial" w:cs="Arial"/>
          <w:b/>
          <w:bCs/>
          <w:sz w:val="22"/>
          <w:szCs w:val="22"/>
        </w:rPr>
        <w:t>257 000,-</w:t>
      </w:r>
      <w:r w:rsidR="007475A8" w:rsidRPr="00E72495">
        <w:rPr>
          <w:rFonts w:ascii="Arial" w:hAnsi="Arial" w:cs="Arial"/>
          <w:sz w:val="22"/>
          <w:szCs w:val="22"/>
        </w:rPr>
        <w:t xml:space="preserve"> Kč bez</w:t>
      </w:r>
      <w:r w:rsidR="00904ADA">
        <w:rPr>
          <w:rFonts w:ascii="Arial" w:hAnsi="Arial" w:cs="Arial"/>
          <w:sz w:val="22"/>
          <w:szCs w:val="22"/>
        </w:rPr>
        <w:t xml:space="preserve"> DPH (dále jen „smluvní cena“).</w:t>
      </w:r>
    </w:p>
    <w:p w:rsidR="007475A8" w:rsidRPr="00E72495" w:rsidRDefault="007475A8" w:rsidP="007475A8">
      <w:pPr>
        <w:autoSpaceDE w:val="0"/>
        <w:autoSpaceDN w:val="0"/>
        <w:adjustRightInd w:val="0"/>
        <w:ind w:left="708" w:hanging="3"/>
        <w:jc w:val="both"/>
        <w:rPr>
          <w:rFonts w:ascii="Arial" w:hAnsi="Arial" w:cs="Arial"/>
          <w:sz w:val="22"/>
          <w:szCs w:val="22"/>
        </w:rPr>
      </w:pPr>
      <w:r w:rsidRPr="00E72495">
        <w:rPr>
          <w:rFonts w:ascii="Arial" w:hAnsi="Arial" w:cs="Arial"/>
          <w:sz w:val="22"/>
          <w:szCs w:val="22"/>
        </w:rPr>
        <w:t xml:space="preserve">DPH činí </w:t>
      </w:r>
      <w:r w:rsidR="00E72495" w:rsidRPr="00E72495">
        <w:rPr>
          <w:rFonts w:ascii="Arial" w:hAnsi="Arial" w:cs="Arial"/>
          <w:b/>
          <w:sz w:val="22"/>
          <w:szCs w:val="22"/>
        </w:rPr>
        <w:t xml:space="preserve">53 970,- </w:t>
      </w:r>
      <w:r w:rsidRPr="00E72495">
        <w:rPr>
          <w:rFonts w:ascii="Arial" w:hAnsi="Arial" w:cs="Arial"/>
          <w:sz w:val="22"/>
          <w:szCs w:val="22"/>
        </w:rPr>
        <w:t>Kč</w:t>
      </w:r>
      <w:r w:rsidR="007148A0" w:rsidRPr="00E72495">
        <w:rPr>
          <w:rFonts w:ascii="Arial" w:hAnsi="Arial" w:cs="Arial"/>
          <w:sz w:val="22"/>
          <w:szCs w:val="22"/>
        </w:rPr>
        <w:t>.</w:t>
      </w:r>
    </w:p>
    <w:p w:rsidR="007475A8" w:rsidRPr="00E72495" w:rsidRDefault="007475A8" w:rsidP="007475A8">
      <w:pPr>
        <w:autoSpaceDE w:val="0"/>
        <w:autoSpaceDN w:val="0"/>
        <w:adjustRightInd w:val="0"/>
        <w:ind w:left="708" w:hanging="3"/>
        <w:jc w:val="both"/>
        <w:rPr>
          <w:rFonts w:ascii="Arial" w:hAnsi="Arial" w:cs="Arial"/>
          <w:sz w:val="22"/>
          <w:szCs w:val="22"/>
        </w:rPr>
      </w:pPr>
      <w:r w:rsidRPr="00E72495">
        <w:rPr>
          <w:rFonts w:ascii="Arial" w:hAnsi="Arial" w:cs="Arial"/>
          <w:sz w:val="22"/>
          <w:szCs w:val="22"/>
        </w:rPr>
        <w:t xml:space="preserve">Cena včetně DPH činí </w:t>
      </w:r>
      <w:r w:rsidR="00E72495" w:rsidRPr="00E72495">
        <w:rPr>
          <w:rFonts w:ascii="Arial" w:hAnsi="Arial" w:cs="Arial"/>
          <w:b/>
          <w:bCs/>
          <w:sz w:val="22"/>
          <w:szCs w:val="22"/>
        </w:rPr>
        <w:t>310 970,-</w:t>
      </w:r>
      <w:r w:rsidR="00904ADA">
        <w:rPr>
          <w:rFonts w:ascii="Arial" w:hAnsi="Arial" w:cs="Arial"/>
          <w:sz w:val="22"/>
          <w:szCs w:val="22"/>
        </w:rPr>
        <w:t xml:space="preserve"> Kč.</w:t>
      </w:r>
    </w:p>
    <w:p w:rsidR="0096625C" w:rsidRPr="009C3A82" w:rsidRDefault="0096625C" w:rsidP="0096625C">
      <w:pPr>
        <w:ind w:left="426" w:right="-2"/>
        <w:jc w:val="both"/>
        <w:rPr>
          <w:rFonts w:ascii="Arial" w:hAnsi="Arial" w:cs="Arial"/>
          <w:sz w:val="22"/>
          <w:szCs w:val="22"/>
        </w:rPr>
      </w:pPr>
      <w:r w:rsidRPr="009C3A82">
        <w:rPr>
          <w:rFonts w:ascii="Arial" w:hAnsi="Arial" w:cs="Arial"/>
          <w:sz w:val="22"/>
          <w:szCs w:val="22"/>
        </w:rPr>
        <w:t xml:space="preserve">Z toho: </w:t>
      </w:r>
    </w:p>
    <w:p w:rsidR="0096625C" w:rsidRPr="0096625C" w:rsidRDefault="0096625C" w:rsidP="0096625C">
      <w:pPr>
        <w:autoSpaceDE w:val="0"/>
        <w:autoSpaceDN w:val="0"/>
        <w:adjustRightInd w:val="0"/>
        <w:ind w:left="708" w:hanging="3"/>
        <w:jc w:val="both"/>
        <w:rPr>
          <w:rFonts w:ascii="Arial" w:hAnsi="Arial" w:cs="Arial"/>
          <w:sz w:val="22"/>
          <w:szCs w:val="22"/>
        </w:rPr>
      </w:pPr>
      <w:r w:rsidRPr="009C3A82">
        <w:rPr>
          <w:rFonts w:ascii="Arial" w:hAnsi="Arial" w:cs="Arial"/>
          <w:sz w:val="22"/>
          <w:szCs w:val="22"/>
        </w:rPr>
        <w:t xml:space="preserve">- cena včetně DPH za předmět díla uvedený v čl. I bod 1. písm. a) </w:t>
      </w:r>
      <w:r w:rsidRPr="0096625C">
        <w:rPr>
          <w:rFonts w:ascii="Arial" w:hAnsi="Arial" w:cs="Arial"/>
          <w:sz w:val="22"/>
          <w:szCs w:val="22"/>
        </w:rPr>
        <w:t xml:space="preserve">činí </w:t>
      </w:r>
      <w:r w:rsidRPr="0096625C">
        <w:rPr>
          <w:rFonts w:ascii="Arial" w:hAnsi="Arial" w:cs="Arial"/>
          <w:b/>
          <w:sz w:val="22"/>
          <w:szCs w:val="22"/>
        </w:rPr>
        <w:t>250 000,-</w:t>
      </w:r>
      <w:r w:rsidRPr="0096625C">
        <w:rPr>
          <w:rFonts w:ascii="Arial" w:hAnsi="Arial" w:cs="Arial"/>
          <w:sz w:val="22"/>
          <w:szCs w:val="22"/>
        </w:rPr>
        <w:t xml:space="preserve"> Kč.</w:t>
      </w:r>
    </w:p>
    <w:p w:rsidR="0096625C" w:rsidRPr="0096625C" w:rsidRDefault="0096625C" w:rsidP="0096625C">
      <w:pPr>
        <w:autoSpaceDE w:val="0"/>
        <w:autoSpaceDN w:val="0"/>
        <w:adjustRightInd w:val="0"/>
        <w:ind w:left="708" w:hanging="3"/>
        <w:jc w:val="both"/>
        <w:rPr>
          <w:rFonts w:ascii="Arial" w:hAnsi="Arial" w:cs="Arial"/>
          <w:sz w:val="22"/>
          <w:szCs w:val="22"/>
        </w:rPr>
      </w:pPr>
      <w:r w:rsidRPr="00904ADA">
        <w:rPr>
          <w:rFonts w:ascii="Arial" w:hAnsi="Arial" w:cs="Arial"/>
          <w:sz w:val="22"/>
          <w:szCs w:val="22"/>
        </w:rPr>
        <w:t xml:space="preserve">- cena včetně DPH za předmět díla uvedený v čl. I bod 1. písm. b) činí </w:t>
      </w:r>
      <w:r w:rsidRPr="00904ADA">
        <w:rPr>
          <w:rFonts w:ascii="Arial" w:hAnsi="Arial" w:cs="Arial"/>
          <w:b/>
          <w:sz w:val="22"/>
          <w:szCs w:val="22"/>
        </w:rPr>
        <w:t>60 970,-</w:t>
      </w:r>
      <w:r w:rsidRPr="00904ADA">
        <w:rPr>
          <w:rFonts w:ascii="Arial" w:hAnsi="Arial" w:cs="Arial"/>
          <w:sz w:val="22"/>
          <w:szCs w:val="22"/>
        </w:rPr>
        <w:t xml:space="preserve"> Kč.</w:t>
      </w:r>
    </w:p>
    <w:p w:rsidR="007475A8" w:rsidRPr="00E72495" w:rsidRDefault="007475A8">
      <w:pPr>
        <w:ind w:left="284" w:right="-2" w:hanging="284"/>
        <w:jc w:val="both"/>
        <w:rPr>
          <w:rFonts w:ascii="Arial" w:hAnsi="Arial" w:cs="Arial"/>
          <w:sz w:val="22"/>
          <w:szCs w:val="22"/>
        </w:rPr>
      </w:pPr>
    </w:p>
    <w:p w:rsidR="006910D1" w:rsidRPr="009C3A82" w:rsidRDefault="006910D1" w:rsidP="00C85ED5">
      <w:pPr>
        <w:tabs>
          <w:tab w:val="num" w:pos="142"/>
        </w:tabs>
        <w:autoSpaceDE w:val="0"/>
        <w:autoSpaceDN w:val="0"/>
        <w:adjustRightInd w:val="0"/>
        <w:ind w:left="426"/>
        <w:jc w:val="both"/>
        <w:rPr>
          <w:rFonts w:ascii="Arial" w:hAnsi="Arial" w:cs="Arial"/>
          <w:color w:val="000000"/>
          <w:sz w:val="22"/>
          <w:szCs w:val="22"/>
        </w:rPr>
      </w:pPr>
      <w:r w:rsidRPr="009C3A82">
        <w:rPr>
          <w:rFonts w:ascii="Arial" w:hAnsi="Arial"/>
          <w:sz w:val="22"/>
          <w:szCs w:val="22"/>
        </w:rPr>
        <w:t>Uvedená</w:t>
      </w:r>
      <w:r w:rsidR="00E0135A" w:rsidRPr="009C3A82">
        <w:rPr>
          <w:rFonts w:ascii="Arial" w:hAnsi="Arial"/>
          <w:sz w:val="22"/>
          <w:szCs w:val="22"/>
        </w:rPr>
        <w:t xml:space="preserve"> </w:t>
      </w:r>
      <w:r w:rsidRPr="009C3A82">
        <w:rPr>
          <w:rFonts w:ascii="Arial" w:hAnsi="Arial"/>
          <w:sz w:val="22"/>
          <w:szCs w:val="22"/>
        </w:rPr>
        <w:t xml:space="preserve">smluvní </w:t>
      </w:r>
      <w:r w:rsidR="00E0135A" w:rsidRPr="009C3A82">
        <w:rPr>
          <w:rFonts w:ascii="Arial" w:hAnsi="Arial"/>
          <w:sz w:val="22"/>
          <w:szCs w:val="22"/>
        </w:rPr>
        <w:t>cena je cenou nejvýše přípustnou a zahrnuje veškeré dodávky, služby, práce a náklady zhotovitele vzniklé v souvislost</w:t>
      </w:r>
      <w:r w:rsidR="00C85ED5">
        <w:rPr>
          <w:rFonts w:ascii="Arial" w:hAnsi="Arial"/>
          <w:sz w:val="22"/>
          <w:szCs w:val="22"/>
        </w:rPr>
        <w:t>i s prováděním díla popsaného v </w:t>
      </w:r>
      <w:r w:rsidR="00E0135A" w:rsidRPr="009C3A82">
        <w:rPr>
          <w:rFonts w:ascii="Arial" w:hAnsi="Arial"/>
          <w:sz w:val="22"/>
          <w:szCs w:val="22"/>
        </w:rPr>
        <w:t>této smlouvě (mimo vyžádaných vícetisků).</w:t>
      </w:r>
      <w:r w:rsidRPr="009C3A82">
        <w:rPr>
          <w:rFonts w:ascii="Arial" w:hAnsi="Arial"/>
          <w:sz w:val="22"/>
          <w:szCs w:val="22"/>
        </w:rPr>
        <w:t xml:space="preserve"> </w:t>
      </w:r>
      <w:r w:rsidRPr="009C3A82">
        <w:rPr>
          <w:rFonts w:ascii="Arial" w:hAnsi="Arial" w:cs="Arial"/>
          <w:color w:val="000000"/>
          <w:sz w:val="22"/>
          <w:szCs w:val="22"/>
        </w:rPr>
        <w:t xml:space="preserve">Smluvní strany ujednávají, že při změně sazby DPH se cena díla vč. DPH navyšuje/snižuje </w:t>
      </w:r>
      <w:r w:rsidR="009E3ECF">
        <w:rPr>
          <w:rFonts w:ascii="Arial" w:hAnsi="Arial" w:cs="Arial"/>
          <w:color w:val="000000"/>
          <w:sz w:val="22"/>
          <w:szCs w:val="22"/>
        </w:rPr>
        <w:t>v souladu s touto změnou sazby.</w:t>
      </w:r>
    </w:p>
    <w:p w:rsidR="00E0135A" w:rsidRPr="009C3A82" w:rsidRDefault="00E0135A" w:rsidP="00E0135A">
      <w:pPr>
        <w:ind w:left="284" w:hanging="284"/>
        <w:jc w:val="both"/>
        <w:rPr>
          <w:rFonts w:ascii="Arial" w:hAnsi="Arial"/>
          <w:sz w:val="22"/>
          <w:szCs w:val="22"/>
        </w:rPr>
      </w:pPr>
    </w:p>
    <w:p w:rsidR="00E0135A" w:rsidRPr="009C3A82" w:rsidRDefault="00C10BCE" w:rsidP="00544EB0">
      <w:pPr>
        <w:ind w:left="426" w:hanging="426"/>
        <w:jc w:val="both"/>
        <w:rPr>
          <w:rFonts w:ascii="Arial" w:hAnsi="Arial"/>
          <w:sz w:val="22"/>
          <w:szCs w:val="22"/>
        </w:rPr>
      </w:pPr>
      <w:r w:rsidRPr="009C3A82">
        <w:rPr>
          <w:rFonts w:ascii="Arial" w:hAnsi="Arial"/>
          <w:sz w:val="22"/>
          <w:szCs w:val="22"/>
        </w:rPr>
        <w:t>2.</w:t>
      </w:r>
      <w:r w:rsidRPr="009C3A82">
        <w:rPr>
          <w:rFonts w:ascii="Arial" w:hAnsi="Arial"/>
          <w:sz w:val="22"/>
          <w:szCs w:val="22"/>
        </w:rPr>
        <w:tab/>
      </w:r>
      <w:r w:rsidR="009C3A82" w:rsidRPr="009C3A82">
        <w:rPr>
          <w:rFonts w:ascii="Arial" w:hAnsi="Arial"/>
          <w:sz w:val="22"/>
          <w:szCs w:val="22"/>
        </w:rPr>
        <w:t>Objednatel se zavazuje uhradit zhotoviteli celkovou cenu díla uvedenou v bodě 1. tohoto článku na základě jeho faktur a na základě předávacích protokolů v souladu s dalšími podmínkami uvedenými v této smlouvě.</w:t>
      </w:r>
    </w:p>
    <w:p w:rsidR="00E0135A" w:rsidRPr="009C3A82" w:rsidRDefault="00E0135A">
      <w:pPr>
        <w:ind w:left="360" w:right="-2" w:hanging="360"/>
        <w:jc w:val="both"/>
        <w:rPr>
          <w:rFonts w:ascii="Arial" w:hAnsi="Arial"/>
          <w:sz w:val="22"/>
          <w:szCs w:val="22"/>
        </w:rPr>
      </w:pPr>
    </w:p>
    <w:p w:rsidR="001A22D6" w:rsidRPr="009C3A82" w:rsidRDefault="00C10BCE" w:rsidP="00544EB0">
      <w:pPr>
        <w:ind w:left="426" w:hanging="426"/>
        <w:jc w:val="both"/>
        <w:rPr>
          <w:rFonts w:ascii="Arial" w:hAnsi="Arial"/>
          <w:sz w:val="22"/>
          <w:szCs w:val="22"/>
        </w:rPr>
      </w:pPr>
      <w:r w:rsidRPr="009C3A82">
        <w:rPr>
          <w:rFonts w:ascii="Arial" w:hAnsi="Arial"/>
          <w:sz w:val="22"/>
          <w:szCs w:val="22"/>
        </w:rPr>
        <w:t>3.</w:t>
      </w:r>
      <w:r w:rsidRPr="009C3A82">
        <w:rPr>
          <w:rFonts w:ascii="Arial" w:hAnsi="Arial"/>
          <w:sz w:val="22"/>
          <w:szCs w:val="22"/>
        </w:rPr>
        <w:tab/>
      </w:r>
      <w:r w:rsidR="009C3A82" w:rsidRPr="009C3A82">
        <w:rPr>
          <w:rFonts w:ascii="Arial" w:hAnsi="Arial"/>
          <w:sz w:val="22"/>
          <w:szCs w:val="22"/>
        </w:rPr>
        <w:t>Právo zhotovitele na fakturaci, včetně fakturace DPH</w:t>
      </w:r>
      <w:r w:rsidR="009C3A82" w:rsidRPr="009C3A82">
        <w:rPr>
          <w:rFonts w:ascii="Arial" w:hAnsi="Arial"/>
          <w:i/>
          <w:sz w:val="22"/>
          <w:szCs w:val="22"/>
        </w:rPr>
        <w:t>,</w:t>
      </w:r>
      <w:r w:rsidR="009C3A82" w:rsidRPr="009C3A82">
        <w:rPr>
          <w:rFonts w:ascii="Arial" w:hAnsi="Arial"/>
          <w:sz w:val="22"/>
          <w:szCs w:val="22"/>
        </w:rPr>
        <w:t xml:space="preserve"> vzniká dnem podepsání protokolu o předání a převzetí předmětu díla oběma smluvními stranami. Kopie uvedeného protokolu bude přílohou faktury.</w:t>
      </w:r>
    </w:p>
    <w:p w:rsidR="001A22D6" w:rsidRPr="009C3A82" w:rsidRDefault="001A22D6">
      <w:pPr>
        <w:ind w:left="284" w:hanging="284"/>
        <w:jc w:val="both"/>
        <w:rPr>
          <w:rFonts w:ascii="Arial" w:hAnsi="Arial"/>
          <w:sz w:val="22"/>
          <w:szCs w:val="22"/>
        </w:rPr>
      </w:pPr>
    </w:p>
    <w:p w:rsidR="001A22D6" w:rsidRPr="009C3A82" w:rsidRDefault="00C10BCE" w:rsidP="00544EB0">
      <w:pPr>
        <w:ind w:left="426" w:right="-2" w:hanging="426"/>
        <w:rPr>
          <w:rFonts w:ascii="Arial" w:hAnsi="Arial"/>
          <w:sz w:val="22"/>
          <w:szCs w:val="22"/>
        </w:rPr>
      </w:pPr>
      <w:r w:rsidRPr="009C3A82">
        <w:rPr>
          <w:rFonts w:ascii="Arial" w:hAnsi="Arial"/>
          <w:sz w:val="22"/>
          <w:szCs w:val="22"/>
        </w:rPr>
        <w:t>4.</w:t>
      </w:r>
      <w:r w:rsidRPr="009C3A82">
        <w:rPr>
          <w:rFonts w:ascii="Arial" w:hAnsi="Arial"/>
          <w:sz w:val="22"/>
          <w:szCs w:val="22"/>
        </w:rPr>
        <w:tab/>
      </w:r>
      <w:r w:rsidR="001A22D6" w:rsidRPr="009C3A82">
        <w:rPr>
          <w:rFonts w:ascii="Arial" w:hAnsi="Arial"/>
          <w:sz w:val="22"/>
          <w:szCs w:val="22"/>
        </w:rPr>
        <w:t>Faktur</w:t>
      </w:r>
      <w:r w:rsidR="00C77788" w:rsidRPr="009C3A82">
        <w:rPr>
          <w:rFonts w:ascii="Arial" w:hAnsi="Arial"/>
          <w:sz w:val="22"/>
          <w:szCs w:val="22"/>
        </w:rPr>
        <w:t>a</w:t>
      </w:r>
      <w:r w:rsidR="001A22D6" w:rsidRPr="009C3A82">
        <w:rPr>
          <w:rFonts w:ascii="Arial" w:hAnsi="Arial"/>
          <w:i/>
          <w:sz w:val="22"/>
          <w:szCs w:val="22"/>
        </w:rPr>
        <w:t xml:space="preserve"> </w:t>
      </w:r>
      <w:r w:rsidR="001A22D6" w:rsidRPr="009C3A82">
        <w:rPr>
          <w:rFonts w:ascii="Arial" w:hAnsi="Arial"/>
          <w:sz w:val="22"/>
          <w:szCs w:val="22"/>
        </w:rPr>
        <w:t>bud</w:t>
      </w:r>
      <w:r w:rsidR="00C77788" w:rsidRPr="009C3A82">
        <w:rPr>
          <w:rFonts w:ascii="Arial" w:hAnsi="Arial"/>
          <w:sz w:val="22"/>
          <w:szCs w:val="22"/>
        </w:rPr>
        <w:t>e</w:t>
      </w:r>
      <w:r w:rsidR="001A22D6" w:rsidRPr="009C3A82">
        <w:rPr>
          <w:rFonts w:ascii="Arial" w:hAnsi="Arial"/>
          <w:sz w:val="22"/>
          <w:szCs w:val="22"/>
        </w:rPr>
        <w:t xml:space="preserve"> adresován</w:t>
      </w:r>
      <w:r w:rsidR="00C77788" w:rsidRPr="009C3A82">
        <w:rPr>
          <w:rFonts w:ascii="Arial" w:hAnsi="Arial"/>
          <w:sz w:val="22"/>
          <w:szCs w:val="22"/>
        </w:rPr>
        <w:t>a</w:t>
      </w:r>
      <w:r w:rsidR="001A22D6" w:rsidRPr="009C3A82">
        <w:rPr>
          <w:rFonts w:ascii="Arial" w:hAnsi="Arial"/>
          <w:sz w:val="22"/>
          <w:szCs w:val="22"/>
        </w:rPr>
        <w:t>:</w:t>
      </w:r>
    </w:p>
    <w:p w:rsidR="002733F1" w:rsidRDefault="002733F1" w:rsidP="002733F1">
      <w:pPr>
        <w:ind w:left="426" w:right="-2"/>
        <w:rPr>
          <w:rFonts w:ascii="Arial" w:hAnsi="Arial"/>
          <w:color w:val="000000" w:themeColor="text1"/>
          <w:sz w:val="22"/>
          <w:szCs w:val="22"/>
        </w:rPr>
      </w:pPr>
      <w:r>
        <w:rPr>
          <w:rFonts w:ascii="Arial" w:hAnsi="Arial"/>
          <w:color w:val="000000" w:themeColor="text1"/>
          <w:sz w:val="22"/>
          <w:szCs w:val="22"/>
        </w:rPr>
        <w:t>Střední průmyslová škola elektrotechnická a Vyšší odborná škola Pardubice</w:t>
      </w:r>
    </w:p>
    <w:p w:rsidR="002733F1" w:rsidRPr="00B35F9C" w:rsidRDefault="002733F1" w:rsidP="002733F1">
      <w:pPr>
        <w:ind w:left="426" w:right="-2"/>
        <w:rPr>
          <w:rFonts w:ascii="Arial" w:hAnsi="Arial"/>
          <w:b/>
          <w:i/>
          <w:color w:val="000000" w:themeColor="text1"/>
          <w:sz w:val="22"/>
          <w:szCs w:val="22"/>
          <w:u w:val="single"/>
        </w:rPr>
      </w:pPr>
      <w:r>
        <w:rPr>
          <w:rFonts w:ascii="Arial" w:hAnsi="Arial"/>
          <w:color w:val="000000" w:themeColor="text1"/>
          <w:sz w:val="22"/>
          <w:szCs w:val="22"/>
        </w:rPr>
        <w:t xml:space="preserve">Karla IV. </w:t>
      </w:r>
      <w:proofErr w:type="gramStart"/>
      <w:r>
        <w:rPr>
          <w:rFonts w:ascii="Arial" w:hAnsi="Arial"/>
          <w:color w:val="000000" w:themeColor="text1"/>
          <w:sz w:val="22"/>
          <w:szCs w:val="22"/>
        </w:rPr>
        <w:t>13,  530</w:t>
      </w:r>
      <w:proofErr w:type="gramEnd"/>
      <w:r>
        <w:rPr>
          <w:rFonts w:ascii="Arial" w:hAnsi="Arial"/>
          <w:color w:val="000000" w:themeColor="text1"/>
          <w:sz w:val="22"/>
          <w:szCs w:val="22"/>
        </w:rPr>
        <w:t xml:space="preserve"> 02 Pardubice</w:t>
      </w:r>
    </w:p>
    <w:p w:rsidR="001A22D6" w:rsidRPr="009C3A82" w:rsidRDefault="002733F1" w:rsidP="00DB6E65">
      <w:pPr>
        <w:ind w:right="-2"/>
        <w:rPr>
          <w:rFonts w:ascii="Arial" w:hAnsi="Arial"/>
          <w:sz w:val="22"/>
          <w:szCs w:val="22"/>
        </w:rPr>
      </w:pPr>
      <w:r>
        <w:rPr>
          <w:rFonts w:ascii="Arial" w:hAnsi="Arial"/>
          <w:sz w:val="22"/>
          <w:szCs w:val="22"/>
        </w:rPr>
        <w:tab/>
      </w:r>
    </w:p>
    <w:p w:rsidR="001A22D6" w:rsidRPr="009C3A82" w:rsidRDefault="00C10BCE" w:rsidP="00544EB0">
      <w:pPr>
        <w:pStyle w:val="Zkladntextodsazen2"/>
        <w:ind w:left="426" w:hanging="426"/>
        <w:rPr>
          <w:sz w:val="22"/>
          <w:szCs w:val="22"/>
        </w:rPr>
      </w:pPr>
      <w:r w:rsidRPr="009C3A82">
        <w:rPr>
          <w:sz w:val="22"/>
          <w:szCs w:val="22"/>
        </w:rPr>
        <w:t>5.</w:t>
      </w:r>
      <w:r w:rsidRPr="009C3A82">
        <w:rPr>
          <w:sz w:val="22"/>
          <w:szCs w:val="22"/>
        </w:rPr>
        <w:tab/>
      </w:r>
      <w:r w:rsidR="001A22D6" w:rsidRPr="009C3A82">
        <w:rPr>
          <w:sz w:val="22"/>
          <w:szCs w:val="22"/>
        </w:rPr>
        <w:t>Faktur</w:t>
      </w:r>
      <w:r w:rsidR="00C77788" w:rsidRPr="009C3A82">
        <w:rPr>
          <w:sz w:val="22"/>
          <w:szCs w:val="22"/>
        </w:rPr>
        <w:t>a bude</w:t>
      </w:r>
      <w:r w:rsidR="001A22D6" w:rsidRPr="009C3A82">
        <w:rPr>
          <w:sz w:val="22"/>
          <w:szCs w:val="22"/>
        </w:rPr>
        <w:t xml:space="preserve"> splňovat náležitosti daňového dokladu v souladu s právními předpisy a zvyklostmi (včetně správně uvedeného </w:t>
      </w:r>
      <w:r w:rsidR="002F4D9C" w:rsidRPr="009C3A82">
        <w:rPr>
          <w:sz w:val="22"/>
          <w:szCs w:val="22"/>
        </w:rPr>
        <w:t>názvu</w:t>
      </w:r>
      <w:r w:rsidR="001A22D6" w:rsidRPr="009C3A82">
        <w:rPr>
          <w:sz w:val="22"/>
          <w:szCs w:val="22"/>
        </w:rPr>
        <w:t>, sídla a čísla smlouvy objednatele). Objednatel je oprávněn vrátit zhotoviteli bez zaplacení fakturu, která nemá náležitosti uvedené v tomto ustanovení nebo vykazuje jiné vady. Současně s vrácením faktury sdělí objednate</w:t>
      </w:r>
      <w:r w:rsidR="009C3A82" w:rsidRPr="009C3A82">
        <w:rPr>
          <w:sz w:val="22"/>
          <w:szCs w:val="22"/>
        </w:rPr>
        <w:t>l zhotoviteli důvody vrácení. V </w:t>
      </w:r>
      <w:r w:rsidR="001A22D6" w:rsidRPr="009C3A82">
        <w:rPr>
          <w:sz w:val="22"/>
          <w:szCs w:val="22"/>
        </w:rPr>
        <w:t>závislosti na povaze vady je zhotovitel povinen fakturu opravit nebo nově vyhotovi</w:t>
      </w:r>
      <w:r w:rsidR="00722D60" w:rsidRPr="009C3A82">
        <w:rPr>
          <w:sz w:val="22"/>
          <w:szCs w:val="22"/>
        </w:rPr>
        <w:t xml:space="preserve">t. Oprávněným vrácením faktury </w:t>
      </w:r>
      <w:r w:rsidR="001A22D6" w:rsidRPr="009C3A82">
        <w:rPr>
          <w:sz w:val="22"/>
          <w:szCs w:val="22"/>
        </w:rPr>
        <w:t>přestává běžet původní lhůta splatnosti faktury. Nová lhůta splatnosti začíná běžet ode dne doručení objednateli doplněné, opravené nebo nově vyhotovené faktury s příslušnými náležitostmi, splňující podmínky této smlouvy.</w:t>
      </w:r>
    </w:p>
    <w:p w:rsidR="001A22D6" w:rsidRPr="009C3A82" w:rsidRDefault="001A22D6">
      <w:pPr>
        <w:numPr>
          <w:ilvl w:val="12"/>
          <w:numId w:val="0"/>
        </w:numPr>
        <w:jc w:val="both"/>
        <w:rPr>
          <w:rFonts w:ascii="Arial" w:hAnsi="Arial"/>
          <w:sz w:val="22"/>
          <w:szCs w:val="22"/>
        </w:rPr>
      </w:pPr>
    </w:p>
    <w:p w:rsidR="001A22D6" w:rsidRPr="009C3A82" w:rsidRDefault="00C10BCE" w:rsidP="00544EB0">
      <w:pPr>
        <w:pStyle w:val="Textvbloku"/>
        <w:ind w:left="426" w:hanging="426"/>
        <w:rPr>
          <w:sz w:val="22"/>
          <w:szCs w:val="22"/>
        </w:rPr>
      </w:pPr>
      <w:r w:rsidRPr="009C3A82">
        <w:rPr>
          <w:sz w:val="22"/>
          <w:szCs w:val="22"/>
        </w:rPr>
        <w:t>6.</w:t>
      </w:r>
      <w:r w:rsidRPr="009C3A82">
        <w:rPr>
          <w:sz w:val="22"/>
          <w:szCs w:val="22"/>
        </w:rPr>
        <w:tab/>
      </w:r>
      <w:r w:rsidR="00E72495">
        <w:rPr>
          <w:sz w:val="22"/>
          <w:szCs w:val="22"/>
        </w:rPr>
        <w:t>Faktura</w:t>
      </w:r>
      <w:r w:rsidR="00BB13C0" w:rsidRPr="009C3A82">
        <w:rPr>
          <w:sz w:val="22"/>
          <w:szCs w:val="22"/>
        </w:rPr>
        <w:t xml:space="preserve"> </w:t>
      </w:r>
      <w:r w:rsidR="00E72495">
        <w:rPr>
          <w:sz w:val="22"/>
          <w:szCs w:val="22"/>
        </w:rPr>
        <w:t>e splatná</w:t>
      </w:r>
      <w:r w:rsidR="00BB13C0" w:rsidRPr="009C3A82">
        <w:rPr>
          <w:sz w:val="22"/>
          <w:szCs w:val="22"/>
        </w:rPr>
        <w:t xml:space="preserve"> do 30 ka</w:t>
      </w:r>
      <w:r w:rsidR="001A22D6" w:rsidRPr="009C3A82">
        <w:rPr>
          <w:sz w:val="22"/>
          <w:szCs w:val="22"/>
        </w:rPr>
        <w:t xml:space="preserve">lendářních dnů ode dne prokazatelného doručení faktury objednateli. </w:t>
      </w:r>
    </w:p>
    <w:p w:rsidR="00BB13C0" w:rsidRPr="009C3A82" w:rsidRDefault="00BB13C0">
      <w:pPr>
        <w:pStyle w:val="Textvbloku"/>
        <w:rPr>
          <w:sz w:val="22"/>
          <w:szCs w:val="22"/>
        </w:rPr>
      </w:pPr>
    </w:p>
    <w:p w:rsidR="001A22D6" w:rsidRPr="009C3A82" w:rsidRDefault="00F73317" w:rsidP="00544EB0">
      <w:pPr>
        <w:numPr>
          <w:ilvl w:val="12"/>
          <w:numId w:val="0"/>
        </w:numPr>
        <w:ind w:left="426" w:right="-24" w:hanging="426"/>
        <w:jc w:val="both"/>
        <w:rPr>
          <w:rFonts w:ascii="Arial" w:hAnsi="Arial"/>
          <w:sz w:val="22"/>
          <w:szCs w:val="22"/>
        </w:rPr>
      </w:pPr>
      <w:r w:rsidRPr="009C3A82">
        <w:rPr>
          <w:rFonts w:ascii="Arial" w:hAnsi="Arial"/>
          <w:sz w:val="22"/>
          <w:szCs w:val="22"/>
        </w:rPr>
        <w:t>7</w:t>
      </w:r>
      <w:r w:rsidR="00C10BCE" w:rsidRPr="009C3A82">
        <w:rPr>
          <w:rFonts w:ascii="Arial" w:hAnsi="Arial"/>
          <w:sz w:val="22"/>
          <w:szCs w:val="22"/>
        </w:rPr>
        <w:t>.</w:t>
      </w:r>
      <w:r w:rsidR="009C3A82" w:rsidRPr="009C3A82">
        <w:rPr>
          <w:rFonts w:ascii="Arial" w:hAnsi="Arial"/>
          <w:sz w:val="22"/>
          <w:szCs w:val="22"/>
        </w:rPr>
        <w:tab/>
      </w:r>
      <w:r w:rsidR="001A22D6" w:rsidRPr="009C3A82">
        <w:rPr>
          <w:rFonts w:ascii="Arial" w:hAnsi="Arial"/>
          <w:sz w:val="22"/>
          <w:szCs w:val="22"/>
        </w:rPr>
        <w:t>Úhradou se rozumí odepsání fakturo</w:t>
      </w:r>
      <w:r w:rsidR="009C3A82" w:rsidRPr="009C3A82">
        <w:rPr>
          <w:rFonts w:ascii="Arial" w:hAnsi="Arial"/>
          <w:sz w:val="22"/>
          <w:szCs w:val="22"/>
        </w:rPr>
        <w:t>vané částky z účtu objednatele.</w:t>
      </w:r>
    </w:p>
    <w:p w:rsidR="001A22D6" w:rsidRDefault="001A22D6" w:rsidP="004C209A">
      <w:pPr>
        <w:pStyle w:val="Odstavec0"/>
        <w:spacing w:before="0"/>
        <w:ind w:left="0" w:firstLine="0"/>
        <w:rPr>
          <w:lang w:val="cs-CZ"/>
        </w:rPr>
      </w:pPr>
    </w:p>
    <w:p w:rsidR="00014A2A" w:rsidRDefault="00014A2A" w:rsidP="004C209A">
      <w:pPr>
        <w:pStyle w:val="Odstavec0"/>
        <w:spacing w:before="0"/>
        <w:ind w:left="0" w:firstLine="0"/>
        <w:rPr>
          <w:lang w:val="cs-CZ"/>
        </w:rPr>
      </w:pPr>
    </w:p>
    <w:p w:rsidR="001A22D6" w:rsidRPr="009C3A82" w:rsidRDefault="001A22D6">
      <w:pPr>
        <w:ind w:right="-24"/>
        <w:jc w:val="center"/>
        <w:rPr>
          <w:rFonts w:ascii="Arial" w:hAnsi="Arial"/>
          <w:b/>
        </w:rPr>
      </w:pPr>
      <w:r w:rsidRPr="009C3A82">
        <w:rPr>
          <w:rFonts w:ascii="Arial" w:hAnsi="Arial"/>
          <w:b/>
        </w:rPr>
        <w:t>Článek III.</w:t>
      </w:r>
    </w:p>
    <w:p w:rsidR="001A22D6" w:rsidRPr="009C3A82" w:rsidRDefault="001A22D6" w:rsidP="00735CCE">
      <w:pPr>
        <w:pStyle w:val="Nadpis7"/>
        <w:spacing w:after="120"/>
        <w:ind w:right="-23"/>
        <w:rPr>
          <w:sz w:val="24"/>
        </w:rPr>
      </w:pPr>
      <w:r w:rsidRPr="009C3A82">
        <w:rPr>
          <w:sz w:val="24"/>
        </w:rPr>
        <w:t>Termín plnění</w:t>
      </w:r>
    </w:p>
    <w:p w:rsidR="001A22D6" w:rsidRPr="009C3A82" w:rsidRDefault="009C3A82" w:rsidP="00544EB0">
      <w:pPr>
        <w:ind w:left="426" w:hanging="426"/>
        <w:jc w:val="both"/>
        <w:rPr>
          <w:rFonts w:ascii="Arial" w:hAnsi="Arial"/>
          <w:sz w:val="22"/>
          <w:szCs w:val="22"/>
        </w:rPr>
      </w:pPr>
      <w:r w:rsidRPr="009C3A82">
        <w:rPr>
          <w:rFonts w:ascii="Arial" w:hAnsi="Arial"/>
          <w:sz w:val="22"/>
          <w:szCs w:val="22"/>
        </w:rPr>
        <w:t>1.</w:t>
      </w:r>
      <w:r w:rsidRPr="009C3A82">
        <w:rPr>
          <w:rFonts w:ascii="Arial" w:hAnsi="Arial"/>
          <w:sz w:val="22"/>
          <w:szCs w:val="22"/>
        </w:rPr>
        <w:tab/>
      </w:r>
      <w:r w:rsidR="001A22D6" w:rsidRPr="009C3A82">
        <w:rPr>
          <w:rFonts w:ascii="Arial" w:hAnsi="Arial"/>
          <w:sz w:val="22"/>
          <w:szCs w:val="22"/>
        </w:rPr>
        <w:t xml:space="preserve">Zhotovitel se zavazuje řádně dokončené dílo dle čl. I. této smlouvy </w:t>
      </w:r>
      <w:r w:rsidR="000D4227" w:rsidRPr="009C3A82">
        <w:rPr>
          <w:rFonts w:ascii="Arial" w:hAnsi="Arial"/>
          <w:sz w:val="22"/>
          <w:szCs w:val="22"/>
        </w:rPr>
        <w:t xml:space="preserve">předat </w:t>
      </w:r>
      <w:r w:rsidR="001A22D6" w:rsidRPr="009C3A82">
        <w:rPr>
          <w:rFonts w:ascii="Arial" w:hAnsi="Arial"/>
          <w:sz w:val="22"/>
          <w:szCs w:val="22"/>
        </w:rPr>
        <w:t>objednateli v </w:t>
      </w:r>
      <w:r w:rsidR="00E3333D" w:rsidRPr="009C3A82">
        <w:rPr>
          <w:rFonts w:ascii="Arial" w:hAnsi="Arial"/>
          <w:sz w:val="22"/>
          <w:szCs w:val="22"/>
        </w:rPr>
        <w:t>těchto termínech:</w:t>
      </w:r>
    </w:p>
    <w:p w:rsidR="0086580A" w:rsidRPr="00904ADA" w:rsidRDefault="0086580A" w:rsidP="00C85ED5">
      <w:pPr>
        <w:numPr>
          <w:ilvl w:val="0"/>
          <w:numId w:val="11"/>
        </w:numPr>
        <w:spacing w:before="120" w:after="60"/>
        <w:ind w:left="709" w:hanging="284"/>
        <w:jc w:val="both"/>
        <w:rPr>
          <w:rFonts w:ascii="Arial" w:hAnsi="Arial" w:cs="Arial"/>
          <w:sz w:val="22"/>
          <w:szCs w:val="22"/>
        </w:rPr>
      </w:pPr>
      <w:r w:rsidRPr="003B35BE">
        <w:rPr>
          <w:rFonts w:ascii="Arial" w:hAnsi="Arial" w:cs="Arial"/>
          <w:sz w:val="22"/>
          <w:szCs w:val="22"/>
        </w:rPr>
        <w:t xml:space="preserve">předmět díla uvedený v čl. I. bod 1. písm. a) nejdéle do </w:t>
      </w:r>
      <w:r w:rsidR="003B35BE" w:rsidRPr="003B35BE">
        <w:rPr>
          <w:rFonts w:ascii="Arial" w:hAnsi="Arial" w:cs="Arial"/>
          <w:b/>
          <w:sz w:val="22"/>
        </w:rPr>
        <w:t>60</w:t>
      </w:r>
      <w:r w:rsidRPr="003B35BE">
        <w:rPr>
          <w:rFonts w:ascii="Arial" w:hAnsi="Arial" w:cs="Arial"/>
          <w:b/>
          <w:sz w:val="22"/>
          <w:szCs w:val="22"/>
        </w:rPr>
        <w:t xml:space="preserve"> kalendářních dnů od </w:t>
      </w:r>
      <w:r w:rsidRPr="00904ADA">
        <w:rPr>
          <w:rFonts w:ascii="Arial" w:hAnsi="Arial" w:cs="Arial"/>
          <w:b/>
          <w:sz w:val="22"/>
          <w:szCs w:val="22"/>
        </w:rPr>
        <w:t>vstupu smlouvy v účinnost</w:t>
      </w:r>
    </w:p>
    <w:p w:rsidR="00B36342" w:rsidRPr="00904ADA" w:rsidRDefault="00B36342" w:rsidP="00C85ED5">
      <w:pPr>
        <w:numPr>
          <w:ilvl w:val="0"/>
          <w:numId w:val="11"/>
        </w:numPr>
        <w:spacing w:after="60"/>
        <w:ind w:left="709" w:hanging="284"/>
        <w:jc w:val="both"/>
        <w:rPr>
          <w:rFonts w:ascii="Arial" w:hAnsi="Arial"/>
          <w:b/>
          <w:sz w:val="22"/>
          <w:szCs w:val="22"/>
        </w:rPr>
      </w:pPr>
      <w:r w:rsidRPr="00904ADA">
        <w:rPr>
          <w:rFonts w:ascii="Arial" w:hAnsi="Arial"/>
          <w:sz w:val="22"/>
          <w:szCs w:val="22"/>
        </w:rPr>
        <w:t xml:space="preserve">předmět díla uvedený v čl. I bod 1. písm. </w:t>
      </w:r>
      <w:r w:rsidR="009060FC" w:rsidRPr="00904ADA">
        <w:rPr>
          <w:rFonts w:ascii="Arial" w:hAnsi="Arial"/>
          <w:sz w:val="22"/>
          <w:szCs w:val="22"/>
        </w:rPr>
        <w:t>b</w:t>
      </w:r>
      <w:r w:rsidRPr="00904ADA">
        <w:rPr>
          <w:rFonts w:ascii="Arial" w:hAnsi="Arial"/>
          <w:sz w:val="22"/>
          <w:szCs w:val="22"/>
        </w:rPr>
        <w:t xml:space="preserve">) nejdéle do </w:t>
      </w:r>
      <w:r w:rsidR="003B35BE" w:rsidRPr="00904ADA">
        <w:rPr>
          <w:rFonts w:ascii="Arial" w:hAnsi="Arial"/>
          <w:b/>
          <w:sz w:val="22"/>
          <w:szCs w:val="22"/>
        </w:rPr>
        <w:t>3</w:t>
      </w:r>
      <w:r w:rsidR="00D1672F" w:rsidRPr="00904ADA">
        <w:rPr>
          <w:rFonts w:ascii="Arial" w:hAnsi="Arial"/>
          <w:b/>
          <w:sz w:val="22"/>
          <w:szCs w:val="22"/>
        </w:rPr>
        <w:t>0</w:t>
      </w:r>
      <w:r w:rsidR="00856033" w:rsidRPr="00904ADA">
        <w:rPr>
          <w:rFonts w:ascii="Arial" w:hAnsi="Arial"/>
          <w:b/>
          <w:sz w:val="22"/>
          <w:szCs w:val="22"/>
        </w:rPr>
        <w:t xml:space="preserve"> </w:t>
      </w:r>
      <w:r w:rsidR="00D1672F" w:rsidRPr="00904ADA">
        <w:rPr>
          <w:rFonts w:ascii="Arial" w:hAnsi="Arial"/>
          <w:b/>
          <w:sz w:val="22"/>
          <w:szCs w:val="22"/>
        </w:rPr>
        <w:t xml:space="preserve">kalendářních </w:t>
      </w:r>
      <w:r w:rsidR="00856033" w:rsidRPr="00904ADA">
        <w:rPr>
          <w:rFonts w:ascii="Arial" w:hAnsi="Arial"/>
          <w:b/>
          <w:sz w:val="22"/>
          <w:szCs w:val="22"/>
        </w:rPr>
        <w:t>dnů o</w:t>
      </w:r>
      <w:r w:rsidR="009C3A82" w:rsidRPr="00904ADA">
        <w:rPr>
          <w:rFonts w:ascii="Arial" w:hAnsi="Arial"/>
          <w:b/>
          <w:sz w:val="22"/>
          <w:szCs w:val="22"/>
        </w:rPr>
        <w:t>d</w:t>
      </w:r>
      <w:r w:rsidR="00856033" w:rsidRPr="00904ADA">
        <w:rPr>
          <w:rFonts w:ascii="Arial" w:hAnsi="Arial"/>
          <w:b/>
          <w:sz w:val="22"/>
          <w:szCs w:val="22"/>
        </w:rPr>
        <w:t xml:space="preserve"> nabytí právní moci </w:t>
      </w:r>
      <w:r w:rsidR="00D1672F" w:rsidRPr="00904ADA">
        <w:rPr>
          <w:rFonts w:ascii="Arial" w:hAnsi="Arial"/>
          <w:b/>
          <w:sz w:val="22"/>
          <w:szCs w:val="22"/>
        </w:rPr>
        <w:t>společného</w:t>
      </w:r>
      <w:r w:rsidR="00856033" w:rsidRPr="00904ADA">
        <w:rPr>
          <w:rFonts w:ascii="Arial" w:hAnsi="Arial"/>
          <w:b/>
          <w:sz w:val="22"/>
          <w:szCs w:val="22"/>
        </w:rPr>
        <w:t xml:space="preserve"> povolení</w:t>
      </w:r>
      <w:r w:rsidR="00856033" w:rsidRPr="00904ADA">
        <w:rPr>
          <w:rFonts w:ascii="Arial" w:hAnsi="Arial"/>
          <w:sz w:val="22"/>
          <w:szCs w:val="22"/>
        </w:rPr>
        <w:t>.</w:t>
      </w:r>
    </w:p>
    <w:p w:rsidR="009C3A82" w:rsidRPr="009C3A82" w:rsidRDefault="009C3A82" w:rsidP="009C3A82">
      <w:pPr>
        <w:numPr>
          <w:ilvl w:val="12"/>
          <w:numId w:val="0"/>
        </w:numPr>
        <w:ind w:left="284" w:hanging="284"/>
        <w:jc w:val="both"/>
        <w:rPr>
          <w:rFonts w:ascii="Arial" w:hAnsi="Arial"/>
          <w:sz w:val="22"/>
          <w:szCs w:val="22"/>
        </w:rPr>
      </w:pPr>
    </w:p>
    <w:p w:rsidR="009C3A82" w:rsidRPr="009C3A82" w:rsidRDefault="009C3A82" w:rsidP="009C3A82">
      <w:pPr>
        <w:numPr>
          <w:ilvl w:val="12"/>
          <w:numId w:val="0"/>
        </w:numPr>
        <w:spacing w:after="240"/>
        <w:ind w:left="426" w:hanging="426"/>
        <w:jc w:val="both"/>
        <w:rPr>
          <w:rFonts w:ascii="Arial" w:hAnsi="Arial"/>
          <w:sz w:val="22"/>
          <w:szCs w:val="22"/>
        </w:rPr>
      </w:pPr>
      <w:r w:rsidRPr="009C3A82">
        <w:rPr>
          <w:rFonts w:ascii="Arial" w:hAnsi="Arial"/>
          <w:sz w:val="22"/>
          <w:szCs w:val="22"/>
        </w:rPr>
        <w:t>2.</w:t>
      </w:r>
      <w:r w:rsidRPr="009C3A82">
        <w:rPr>
          <w:rFonts w:ascii="Arial" w:hAnsi="Arial"/>
          <w:sz w:val="22"/>
          <w:szCs w:val="22"/>
        </w:rPr>
        <w:tab/>
        <w:t xml:space="preserve">Zhotovitel bere na vědomí, že prodlení s předáním předmětu díla podléhá sankcím sjednaným dále v této smlouvě. </w:t>
      </w:r>
    </w:p>
    <w:p w:rsidR="00695978" w:rsidRPr="009C3A82" w:rsidRDefault="00695978" w:rsidP="009C3A82">
      <w:pPr>
        <w:ind w:right="-24"/>
        <w:rPr>
          <w:rFonts w:ascii="Arial" w:hAnsi="Arial"/>
          <w:b/>
        </w:rPr>
      </w:pPr>
    </w:p>
    <w:p w:rsidR="001A22D6" w:rsidRPr="009C3A82" w:rsidRDefault="001A22D6" w:rsidP="00735CCE">
      <w:pPr>
        <w:ind w:right="-24"/>
        <w:jc w:val="center"/>
        <w:rPr>
          <w:rFonts w:ascii="Arial" w:hAnsi="Arial"/>
          <w:b/>
        </w:rPr>
      </w:pPr>
      <w:r w:rsidRPr="009C3A82">
        <w:rPr>
          <w:rFonts w:ascii="Arial" w:hAnsi="Arial"/>
          <w:b/>
        </w:rPr>
        <w:t>Článek IV.</w:t>
      </w:r>
    </w:p>
    <w:p w:rsidR="001A22D6" w:rsidRPr="009C3A82" w:rsidRDefault="00505EBE" w:rsidP="00735CCE">
      <w:pPr>
        <w:pStyle w:val="Nadpis7"/>
        <w:spacing w:after="120"/>
        <w:ind w:right="-23"/>
        <w:rPr>
          <w:sz w:val="24"/>
        </w:rPr>
      </w:pPr>
      <w:r w:rsidRPr="009C3A82">
        <w:rPr>
          <w:sz w:val="24"/>
        </w:rPr>
        <w:t>P</w:t>
      </w:r>
      <w:r w:rsidR="001A22D6" w:rsidRPr="009C3A82">
        <w:rPr>
          <w:sz w:val="24"/>
        </w:rPr>
        <w:t>rovádění díla</w:t>
      </w:r>
    </w:p>
    <w:p w:rsidR="00900FE8" w:rsidRPr="009C3A82" w:rsidRDefault="001A22D6" w:rsidP="00EF75BA">
      <w:pPr>
        <w:pStyle w:val="Zkladntextodsazen2"/>
        <w:numPr>
          <w:ilvl w:val="0"/>
          <w:numId w:val="5"/>
        </w:numPr>
        <w:ind w:left="426" w:hanging="426"/>
        <w:rPr>
          <w:sz w:val="22"/>
          <w:szCs w:val="22"/>
        </w:rPr>
      </w:pPr>
      <w:r w:rsidRPr="009C3A82">
        <w:rPr>
          <w:sz w:val="22"/>
          <w:szCs w:val="22"/>
        </w:rPr>
        <w:t>Zhotovitel bude při provádění díla postupovat s odbornou péčí. Dodávky, práce a služby, které jsou předmětem této smlouvy</w:t>
      </w:r>
      <w:r w:rsidR="00331712" w:rsidRPr="009C3A82">
        <w:rPr>
          <w:sz w:val="22"/>
          <w:szCs w:val="22"/>
        </w:rPr>
        <w:t>,</w:t>
      </w:r>
      <w:r w:rsidRPr="009C3A82">
        <w:rPr>
          <w:sz w:val="22"/>
          <w:szCs w:val="22"/>
        </w:rPr>
        <w:t xml:space="preserve"> zhotovitel dodá nebo provede v takovém rozsahu a jakosti, aby výsledkem bylo kompletní dílo odpovídající podmínkám stanoveným touto smlouvou a účelu použití.</w:t>
      </w:r>
    </w:p>
    <w:p w:rsidR="00900FE8" w:rsidRPr="009C3A82" w:rsidRDefault="00900FE8" w:rsidP="009E3ECF">
      <w:pPr>
        <w:pStyle w:val="Zkladntextodsazen2"/>
        <w:rPr>
          <w:sz w:val="22"/>
          <w:szCs w:val="22"/>
        </w:rPr>
      </w:pPr>
    </w:p>
    <w:p w:rsidR="00900FE8" w:rsidRPr="009C3A82" w:rsidRDefault="001A22D6" w:rsidP="00EF75BA">
      <w:pPr>
        <w:pStyle w:val="Zkladntextodsazen2"/>
        <w:numPr>
          <w:ilvl w:val="0"/>
          <w:numId w:val="5"/>
        </w:numPr>
        <w:ind w:left="426" w:hanging="426"/>
        <w:rPr>
          <w:sz w:val="22"/>
          <w:szCs w:val="22"/>
        </w:rPr>
      </w:pPr>
      <w:r w:rsidRPr="009C3A82">
        <w:rPr>
          <w:sz w:val="22"/>
          <w:szCs w:val="22"/>
        </w:rPr>
        <w:t>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jejichž provedení je pro řádné a včasné dokončení díla nezbytné.</w:t>
      </w:r>
    </w:p>
    <w:p w:rsidR="00900FE8" w:rsidRPr="009C3A82" w:rsidRDefault="00900FE8" w:rsidP="009E3ECF">
      <w:pPr>
        <w:pStyle w:val="Odstavecseseznamem"/>
        <w:ind w:left="0"/>
        <w:rPr>
          <w:rFonts w:ascii="Arial" w:hAnsi="Arial" w:cs="Arial"/>
          <w:sz w:val="22"/>
          <w:szCs w:val="22"/>
        </w:rPr>
      </w:pPr>
    </w:p>
    <w:p w:rsidR="00900FE8" w:rsidRPr="009C3A82" w:rsidRDefault="001A22D6" w:rsidP="00EF75BA">
      <w:pPr>
        <w:pStyle w:val="Zkladntextodsazen2"/>
        <w:numPr>
          <w:ilvl w:val="0"/>
          <w:numId w:val="5"/>
        </w:numPr>
        <w:ind w:left="426" w:hanging="426"/>
        <w:rPr>
          <w:sz w:val="22"/>
          <w:szCs w:val="22"/>
        </w:rPr>
      </w:pPr>
      <w:r w:rsidRPr="009C3A82">
        <w:rPr>
          <w:sz w:val="22"/>
          <w:szCs w:val="22"/>
        </w:rPr>
        <w:t>Zhotovitel je povinen při realizaci díla dodržovat veškeré předpisy, pokud se vztahují k prováděnému dílu. Pokud porušením těchto předpisů zhotovitelem vznikne škoda, nese náklady zhotovitel.</w:t>
      </w:r>
    </w:p>
    <w:p w:rsidR="00900FE8" w:rsidRPr="009C3A82" w:rsidRDefault="00900FE8" w:rsidP="009E3ECF">
      <w:pPr>
        <w:pStyle w:val="Odstavecseseznamem"/>
        <w:ind w:left="0"/>
        <w:rPr>
          <w:rFonts w:ascii="Arial" w:hAnsi="Arial" w:cs="Arial"/>
          <w:sz w:val="22"/>
          <w:szCs w:val="22"/>
        </w:rPr>
      </w:pPr>
    </w:p>
    <w:p w:rsidR="00900FE8" w:rsidRPr="009C3A82" w:rsidRDefault="001A22D6" w:rsidP="00EF75BA">
      <w:pPr>
        <w:pStyle w:val="Zkladntextodsazen2"/>
        <w:numPr>
          <w:ilvl w:val="0"/>
          <w:numId w:val="5"/>
        </w:numPr>
        <w:ind w:left="426" w:hanging="426"/>
        <w:rPr>
          <w:sz w:val="22"/>
          <w:szCs w:val="22"/>
        </w:rPr>
      </w:pPr>
      <w:r w:rsidRPr="009C3A82">
        <w:rPr>
          <w:sz w:val="22"/>
          <w:szCs w:val="22"/>
        </w:rPr>
        <w:t xml:space="preserve">Předmět díla musí vyhovovat </w:t>
      </w:r>
      <w:r w:rsidR="000D4227" w:rsidRPr="009C3A82">
        <w:rPr>
          <w:sz w:val="22"/>
          <w:szCs w:val="22"/>
        </w:rPr>
        <w:t xml:space="preserve">technickým </w:t>
      </w:r>
      <w:r w:rsidRPr="009C3A82">
        <w:rPr>
          <w:sz w:val="22"/>
          <w:szCs w:val="22"/>
        </w:rPr>
        <w:t xml:space="preserve">a právním </w:t>
      </w:r>
      <w:r w:rsidR="000D4227" w:rsidRPr="009C3A82">
        <w:rPr>
          <w:sz w:val="22"/>
          <w:szCs w:val="22"/>
        </w:rPr>
        <w:t xml:space="preserve">normám </w:t>
      </w:r>
      <w:r w:rsidRPr="009C3A82">
        <w:rPr>
          <w:sz w:val="22"/>
          <w:szCs w:val="22"/>
        </w:rPr>
        <w:t>a ostatním předpisům platným v České republice a bude obsahovat veškeré části, vyžádané stavebním úřadem a zainteresovanými orgány.</w:t>
      </w:r>
      <w:r w:rsidR="00564037" w:rsidRPr="009C3A82">
        <w:rPr>
          <w:sz w:val="22"/>
          <w:szCs w:val="22"/>
        </w:rPr>
        <w:t xml:space="preserve"> </w:t>
      </w:r>
    </w:p>
    <w:p w:rsidR="00900FE8" w:rsidRPr="009C3A82" w:rsidRDefault="00900FE8" w:rsidP="009E3ECF">
      <w:pPr>
        <w:pStyle w:val="Zkladntextodsazen2"/>
        <w:ind w:left="0" w:firstLine="0"/>
        <w:rPr>
          <w:sz w:val="22"/>
          <w:szCs w:val="22"/>
        </w:rPr>
      </w:pPr>
    </w:p>
    <w:p w:rsidR="00900FE8" w:rsidRPr="009C3A82" w:rsidRDefault="001A22D6" w:rsidP="00EF75BA">
      <w:pPr>
        <w:pStyle w:val="Zkladntextodsazen2"/>
        <w:numPr>
          <w:ilvl w:val="0"/>
          <w:numId w:val="5"/>
        </w:numPr>
        <w:ind w:left="426" w:hanging="426"/>
        <w:rPr>
          <w:sz w:val="22"/>
          <w:szCs w:val="22"/>
        </w:rPr>
      </w:pPr>
      <w:r w:rsidRPr="009C3A82">
        <w:rPr>
          <w:sz w:val="22"/>
          <w:szCs w:val="22"/>
        </w:rPr>
        <w:t>Zhotovitel prohlašuje, že mu jsou známy technické, kva</w:t>
      </w:r>
      <w:r w:rsidR="00564037" w:rsidRPr="009C3A82">
        <w:rPr>
          <w:sz w:val="22"/>
          <w:szCs w:val="22"/>
        </w:rPr>
        <w:t xml:space="preserve">litativní a specifické </w:t>
      </w:r>
      <w:r w:rsidR="00E7591F" w:rsidRPr="009C3A82">
        <w:rPr>
          <w:sz w:val="22"/>
          <w:szCs w:val="22"/>
        </w:rPr>
        <w:t>podmínky, za</w:t>
      </w:r>
      <w:r w:rsidRPr="009C3A82">
        <w:rPr>
          <w:sz w:val="22"/>
          <w:szCs w:val="22"/>
        </w:rPr>
        <w:t xml:space="preserve"> nichž se má dílo realizovat.</w:t>
      </w:r>
    </w:p>
    <w:p w:rsidR="00900FE8" w:rsidRPr="00C85ED5" w:rsidRDefault="00900FE8" w:rsidP="00C85ED5">
      <w:pPr>
        <w:pStyle w:val="Odstavecseseznamem"/>
        <w:ind w:left="0"/>
        <w:rPr>
          <w:rFonts w:ascii="Arial" w:hAnsi="Arial" w:cs="Arial"/>
          <w:sz w:val="22"/>
          <w:szCs w:val="22"/>
        </w:rPr>
      </w:pPr>
    </w:p>
    <w:p w:rsidR="004C209A" w:rsidRPr="004C209A" w:rsidRDefault="004C209A" w:rsidP="004C209A">
      <w:pPr>
        <w:pStyle w:val="Odstavec0"/>
        <w:spacing w:before="0"/>
        <w:ind w:left="0" w:firstLine="0"/>
        <w:rPr>
          <w:lang w:val="cs-CZ"/>
        </w:rPr>
      </w:pPr>
    </w:p>
    <w:p w:rsidR="001A22D6" w:rsidRPr="009C3A82" w:rsidRDefault="001A22D6">
      <w:pPr>
        <w:numPr>
          <w:ilvl w:val="12"/>
          <w:numId w:val="0"/>
        </w:numPr>
        <w:ind w:left="284" w:hanging="284"/>
        <w:jc w:val="center"/>
        <w:rPr>
          <w:rFonts w:ascii="Arial" w:hAnsi="Arial"/>
          <w:b/>
        </w:rPr>
      </w:pPr>
      <w:r w:rsidRPr="009C3A82">
        <w:rPr>
          <w:rFonts w:ascii="Arial" w:hAnsi="Arial"/>
          <w:b/>
        </w:rPr>
        <w:t>Článek V.</w:t>
      </w:r>
    </w:p>
    <w:p w:rsidR="001A22D6" w:rsidRPr="009C3A82" w:rsidRDefault="001A22D6" w:rsidP="00735CCE">
      <w:pPr>
        <w:pStyle w:val="Nadpis7"/>
        <w:spacing w:after="120"/>
        <w:ind w:right="-23"/>
        <w:rPr>
          <w:sz w:val="24"/>
        </w:rPr>
      </w:pPr>
      <w:r w:rsidRPr="009C3A82">
        <w:rPr>
          <w:sz w:val="24"/>
        </w:rPr>
        <w:t>Průběžná kontrola</w:t>
      </w:r>
    </w:p>
    <w:p w:rsidR="00AD6B1C" w:rsidRPr="009C3A82" w:rsidRDefault="00C6643B" w:rsidP="00544EB0">
      <w:pPr>
        <w:pStyle w:val="Zkladntextodsazen"/>
        <w:ind w:left="426" w:hanging="426"/>
        <w:rPr>
          <w:sz w:val="22"/>
        </w:rPr>
      </w:pPr>
      <w:r w:rsidRPr="009C3A82">
        <w:rPr>
          <w:sz w:val="22"/>
        </w:rPr>
        <w:t>1.</w:t>
      </w:r>
      <w:r w:rsidRPr="009C3A82">
        <w:rPr>
          <w:sz w:val="22"/>
        </w:rPr>
        <w:tab/>
      </w:r>
      <w:r w:rsidR="001A22D6" w:rsidRPr="009C3A82">
        <w:rPr>
          <w:sz w:val="22"/>
        </w:rPr>
        <w:t>Objednatel je oprávněn kontrolovat provádění díla prostřednictvím pověřených osob.</w:t>
      </w:r>
    </w:p>
    <w:p w:rsidR="001A22D6" w:rsidRPr="009C3A82" w:rsidRDefault="001A22D6" w:rsidP="00AD6B1C">
      <w:pPr>
        <w:pStyle w:val="Zkladntextodsazen"/>
        <w:ind w:left="360" w:hanging="360"/>
        <w:rPr>
          <w:sz w:val="22"/>
        </w:rPr>
      </w:pPr>
    </w:p>
    <w:p w:rsidR="00AD6B1C" w:rsidRPr="009C3A82" w:rsidRDefault="00C6643B" w:rsidP="00544EB0">
      <w:pPr>
        <w:pStyle w:val="Zkladntextodsazen"/>
        <w:ind w:left="426" w:hanging="426"/>
        <w:rPr>
          <w:sz w:val="22"/>
        </w:rPr>
      </w:pPr>
      <w:r w:rsidRPr="009C3A82">
        <w:rPr>
          <w:sz w:val="22"/>
        </w:rPr>
        <w:t>2.</w:t>
      </w:r>
      <w:r w:rsidRPr="009C3A82">
        <w:rPr>
          <w:sz w:val="22"/>
        </w:rPr>
        <w:tab/>
      </w:r>
      <w:r w:rsidR="00AD6B1C" w:rsidRPr="009C3A82">
        <w:rPr>
          <w:sz w:val="22"/>
        </w:rPr>
        <w:t>Na výzvu objednatele je zhotovitel povinen průběžně jej informovat o stavu rozpracovaného díla, předkládat mu dílčí výsledky a rozpracovanou</w:t>
      </w:r>
      <w:r w:rsidR="009E3ECF">
        <w:rPr>
          <w:sz w:val="22"/>
        </w:rPr>
        <w:t xml:space="preserve"> dokumentaci s ním konzultovat.</w:t>
      </w:r>
    </w:p>
    <w:p w:rsidR="0041536C" w:rsidRDefault="0041536C" w:rsidP="004C209A">
      <w:pPr>
        <w:pStyle w:val="Odstavec0"/>
        <w:spacing w:before="0"/>
        <w:ind w:left="0" w:firstLine="0"/>
        <w:rPr>
          <w:szCs w:val="24"/>
          <w:lang w:val="cs-CZ"/>
        </w:rPr>
      </w:pPr>
    </w:p>
    <w:p w:rsidR="00014A2A" w:rsidRDefault="00014A2A" w:rsidP="004C209A">
      <w:pPr>
        <w:pStyle w:val="Odstavec0"/>
        <w:spacing w:before="0"/>
        <w:ind w:left="0" w:firstLine="0"/>
        <w:rPr>
          <w:szCs w:val="24"/>
          <w:lang w:val="cs-CZ"/>
        </w:rPr>
      </w:pPr>
    </w:p>
    <w:p w:rsidR="00737B4E" w:rsidRDefault="00737B4E" w:rsidP="004C209A">
      <w:pPr>
        <w:pStyle w:val="Odstavec0"/>
        <w:spacing w:before="0"/>
        <w:ind w:left="0" w:firstLine="0"/>
        <w:rPr>
          <w:szCs w:val="24"/>
          <w:lang w:val="cs-CZ"/>
        </w:rPr>
      </w:pPr>
    </w:p>
    <w:p w:rsidR="00737B4E" w:rsidRDefault="00737B4E" w:rsidP="004C209A">
      <w:pPr>
        <w:pStyle w:val="Odstavec0"/>
        <w:spacing w:before="0"/>
        <w:ind w:left="0" w:firstLine="0"/>
        <w:rPr>
          <w:szCs w:val="24"/>
          <w:lang w:val="cs-CZ"/>
        </w:rPr>
      </w:pPr>
    </w:p>
    <w:p w:rsidR="00737B4E" w:rsidRPr="009C3A82" w:rsidRDefault="00737B4E" w:rsidP="004C209A">
      <w:pPr>
        <w:pStyle w:val="Odstavec0"/>
        <w:spacing w:before="0"/>
        <w:ind w:left="0" w:firstLine="0"/>
        <w:rPr>
          <w:szCs w:val="24"/>
          <w:lang w:val="cs-CZ"/>
        </w:rPr>
      </w:pPr>
    </w:p>
    <w:p w:rsidR="001A22D6" w:rsidRPr="009C3A82" w:rsidRDefault="001A22D6">
      <w:pPr>
        <w:ind w:right="-24"/>
        <w:jc w:val="center"/>
        <w:rPr>
          <w:rFonts w:ascii="Arial" w:hAnsi="Arial"/>
          <w:b/>
        </w:rPr>
      </w:pPr>
      <w:r w:rsidRPr="009C3A82">
        <w:rPr>
          <w:rFonts w:ascii="Arial" w:hAnsi="Arial"/>
          <w:b/>
        </w:rPr>
        <w:t>Článek VI.</w:t>
      </w:r>
    </w:p>
    <w:p w:rsidR="001A22D6" w:rsidRPr="009C3A82" w:rsidRDefault="001A22D6" w:rsidP="00735CCE">
      <w:pPr>
        <w:pStyle w:val="Nadpis7"/>
        <w:spacing w:after="120"/>
        <w:ind w:right="-23"/>
        <w:rPr>
          <w:sz w:val="24"/>
        </w:rPr>
      </w:pPr>
      <w:r w:rsidRPr="009C3A82">
        <w:rPr>
          <w:sz w:val="24"/>
        </w:rPr>
        <w:t>Záruky, odpovědnost za vady</w:t>
      </w:r>
    </w:p>
    <w:p w:rsidR="001A22D6" w:rsidRPr="009C3A82" w:rsidRDefault="00C6643B" w:rsidP="00544EB0">
      <w:pPr>
        <w:pStyle w:val="Zkladntextodsazen3"/>
        <w:spacing w:after="120"/>
        <w:ind w:left="426" w:hanging="426"/>
        <w:jc w:val="both"/>
        <w:rPr>
          <w:sz w:val="22"/>
        </w:rPr>
      </w:pPr>
      <w:r w:rsidRPr="009C3A82">
        <w:rPr>
          <w:sz w:val="22"/>
        </w:rPr>
        <w:t>1.</w:t>
      </w:r>
      <w:r w:rsidRPr="009C3A82">
        <w:rPr>
          <w:sz w:val="22"/>
        </w:rPr>
        <w:tab/>
      </w:r>
      <w:r w:rsidR="001A22D6" w:rsidRPr="009C3A82">
        <w:rPr>
          <w:sz w:val="22"/>
        </w:rPr>
        <w:t>Zhotovitel odpovídá za správnost a úplnost provedení předmětu díla, provedení prací uvedených v čl. I. této smlouvy podle této smlouvy a souvisejících platných předpisů. Zhotovitel na sebe přejímá odpovědnost za škody způsobené případnými technickými nebo jinými nedostatky předané dokumentace. Zhotovitel odpovídá za správnost, úplnost a proveditelnost dokumentace</w:t>
      </w:r>
      <w:r w:rsidR="009C19F3" w:rsidRPr="009C3A82">
        <w:rPr>
          <w:sz w:val="22"/>
        </w:rPr>
        <w:t>.</w:t>
      </w:r>
      <w:r w:rsidR="001A22D6" w:rsidRPr="009C3A82">
        <w:rPr>
          <w:sz w:val="22"/>
        </w:rPr>
        <w:t xml:space="preserve"> Statické a dynamické výpočty musí být zpracovány v takové formě, aby byly kontrolovatelné, zejména v tom směru, aby bylo možno posoudit uvažované zatížení konstrukcí, zvolené výpočtové metody a formu výstupů. </w:t>
      </w:r>
      <w:r w:rsidR="00E22C30" w:rsidRPr="009C3A82">
        <w:rPr>
          <w:sz w:val="22"/>
        </w:rPr>
        <w:t>Zhotovitel dále odpovídá za to,</w:t>
      </w:r>
      <w:r w:rsidR="0041536C" w:rsidRPr="009C3A82">
        <w:rPr>
          <w:sz w:val="22"/>
        </w:rPr>
        <w:t xml:space="preserve"> </w:t>
      </w:r>
      <w:r w:rsidR="00E22C30" w:rsidRPr="009C3A82">
        <w:rPr>
          <w:sz w:val="22"/>
        </w:rPr>
        <w:t xml:space="preserve">že řešení díla je navrženo s přihlédnutím k objednatelem stanovenému účelu ekonomicky přiměřeně.  </w:t>
      </w:r>
    </w:p>
    <w:p w:rsidR="001A22D6" w:rsidRPr="009C3A82" w:rsidRDefault="001A22D6" w:rsidP="00EF75BA">
      <w:pPr>
        <w:numPr>
          <w:ilvl w:val="0"/>
          <w:numId w:val="2"/>
        </w:numPr>
        <w:spacing w:after="120"/>
        <w:ind w:left="426" w:hanging="426"/>
        <w:jc w:val="both"/>
        <w:rPr>
          <w:rFonts w:ascii="Arial" w:hAnsi="Arial"/>
          <w:sz w:val="22"/>
        </w:rPr>
      </w:pPr>
      <w:r w:rsidRPr="009C3A82">
        <w:rPr>
          <w:rFonts w:ascii="Arial" w:hAnsi="Arial"/>
          <w:sz w:val="22"/>
        </w:rPr>
        <w:t>Zhotovitel poskytuje objednateli záruku, že celé dílo (a každá jeho čás</w:t>
      </w:r>
      <w:r w:rsidR="000D4227" w:rsidRPr="009C3A82">
        <w:rPr>
          <w:rFonts w:ascii="Arial" w:hAnsi="Arial"/>
          <w:sz w:val="22"/>
        </w:rPr>
        <w:t>t</w:t>
      </w:r>
      <w:r w:rsidRPr="009C3A82">
        <w:rPr>
          <w:rFonts w:ascii="Arial" w:hAnsi="Arial"/>
          <w:sz w:val="22"/>
        </w:rPr>
        <w:t>) bude prosto jakýchkoliv vad,</w:t>
      </w:r>
      <w:r w:rsidR="000D4227" w:rsidRPr="009C3A82">
        <w:rPr>
          <w:rFonts w:ascii="Arial" w:hAnsi="Arial"/>
          <w:sz w:val="22"/>
        </w:rPr>
        <w:t xml:space="preserve"> z</w:t>
      </w:r>
      <w:r w:rsidR="00C85ED5">
        <w:rPr>
          <w:rFonts w:ascii="Arial" w:hAnsi="Arial"/>
          <w:sz w:val="22"/>
        </w:rPr>
        <w:t>e</w:t>
      </w:r>
      <w:r w:rsidR="000D4227" w:rsidRPr="009C3A82">
        <w:rPr>
          <w:rFonts w:ascii="Arial" w:hAnsi="Arial"/>
          <w:sz w:val="22"/>
        </w:rPr>
        <w:t>j</w:t>
      </w:r>
      <w:r w:rsidR="00C85ED5">
        <w:rPr>
          <w:rFonts w:ascii="Arial" w:hAnsi="Arial"/>
          <w:sz w:val="22"/>
        </w:rPr>
        <w:t>ména</w:t>
      </w:r>
      <w:r w:rsidRPr="009C3A82">
        <w:rPr>
          <w:rFonts w:ascii="Arial" w:hAnsi="Arial"/>
          <w:sz w:val="22"/>
        </w:rPr>
        <w:t xml:space="preserve"> věcných, právních i ostatních ke dni předání díla. Dílo nebo jeho část má vady, jestliže zejména neodpovídá výsledku určenému ve smlouvě, účelu jeho využití, případně nemá vlastnosti výslovně stanovené smlouvou, objednatelem, platnými předpisy nebo nemá vlastnosti obvyklé.</w:t>
      </w:r>
    </w:p>
    <w:p w:rsidR="001A22D6" w:rsidRPr="009C3A82" w:rsidRDefault="001A22D6" w:rsidP="00544EB0">
      <w:pPr>
        <w:pStyle w:val="Zkladntext21"/>
        <w:numPr>
          <w:ilvl w:val="0"/>
          <w:numId w:val="1"/>
        </w:numPr>
        <w:spacing w:after="120"/>
        <w:ind w:left="426" w:hanging="426"/>
        <w:rPr>
          <w:sz w:val="22"/>
        </w:rPr>
      </w:pPr>
      <w:r w:rsidRPr="009C3A82">
        <w:rPr>
          <w:sz w:val="22"/>
        </w:rPr>
        <w:t xml:space="preserve">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smlouvy bude prostý jakýchkoliv vad. </w:t>
      </w:r>
    </w:p>
    <w:p w:rsidR="001A22D6" w:rsidRPr="009C3A82" w:rsidRDefault="00C6643B" w:rsidP="00544EB0">
      <w:pPr>
        <w:spacing w:after="120"/>
        <w:ind w:left="426" w:right="-24" w:hanging="426"/>
        <w:jc w:val="both"/>
        <w:rPr>
          <w:rFonts w:ascii="Arial" w:hAnsi="Arial"/>
          <w:color w:val="0000FF"/>
          <w:sz w:val="22"/>
        </w:rPr>
      </w:pPr>
      <w:r w:rsidRPr="009C3A82">
        <w:rPr>
          <w:rFonts w:ascii="Arial" w:hAnsi="Arial"/>
          <w:sz w:val="22"/>
        </w:rPr>
        <w:t>4.</w:t>
      </w:r>
      <w:r w:rsidRPr="009C3A82">
        <w:rPr>
          <w:rFonts w:ascii="Arial" w:hAnsi="Arial"/>
          <w:sz w:val="22"/>
        </w:rPr>
        <w:tab/>
      </w:r>
      <w:r w:rsidR="001A22D6" w:rsidRPr="009C3A82">
        <w:rPr>
          <w:rFonts w:ascii="Arial" w:hAnsi="Arial"/>
          <w:sz w:val="22"/>
        </w:rPr>
        <w:t xml:space="preserve">Zhotovitel odpovídá za vady díla uvedené v bodě 1., </w:t>
      </w:r>
      <w:smartTag w:uri="urn:schemas-microsoft-com:office:smarttags" w:element="metricconverter">
        <w:smartTagPr>
          <w:attr w:name="ProductID" w:val="2. a"/>
        </w:smartTagPr>
        <w:r w:rsidR="001A22D6" w:rsidRPr="009C3A82">
          <w:rPr>
            <w:rFonts w:ascii="Arial" w:hAnsi="Arial"/>
            <w:sz w:val="22"/>
          </w:rPr>
          <w:t>2. a</w:t>
        </w:r>
      </w:smartTag>
      <w:r w:rsidR="001A22D6" w:rsidRPr="009C3A82">
        <w:rPr>
          <w:rFonts w:ascii="Arial" w:hAnsi="Arial"/>
          <w:sz w:val="22"/>
        </w:rPr>
        <w:t xml:space="preserve"> 3. tohoto článku této smlouvy, které budou zjištěny v záruční době. Záruční doba činí </w:t>
      </w:r>
      <w:r w:rsidR="001A22D6" w:rsidRPr="009C3A82">
        <w:rPr>
          <w:rFonts w:ascii="Arial" w:hAnsi="Arial"/>
          <w:b/>
          <w:sz w:val="22"/>
        </w:rPr>
        <w:t>60</w:t>
      </w:r>
      <w:r w:rsidR="001A22D6" w:rsidRPr="009C3A82">
        <w:rPr>
          <w:rFonts w:ascii="Arial" w:hAnsi="Arial"/>
          <w:sz w:val="22"/>
        </w:rPr>
        <w:t xml:space="preserve"> měsíců</w:t>
      </w:r>
      <w:r w:rsidR="001A22D6" w:rsidRPr="009C3A82">
        <w:rPr>
          <w:rFonts w:ascii="Arial" w:hAnsi="Arial"/>
          <w:i/>
          <w:sz w:val="22"/>
        </w:rPr>
        <w:t xml:space="preserve"> </w:t>
      </w:r>
      <w:r w:rsidR="001A22D6" w:rsidRPr="009C3A82">
        <w:rPr>
          <w:rFonts w:ascii="Arial" w:hAnsi="Arial"/>
          <w:sz w:val="22"/>
        </w:rPr>
        <w:t>ode dne podpisu protokolu o předání a převzetí předmětu díla oběma smluvními stranami.</w:t>
      </w:r>
    </w:p>
    <w:p w:rsidR="001A22D6" w:rsidRPr="009C3A82" w:rsidRDefault="00C6643B" w:rsidP="00544EB0">
      <w:pPr>
        <w:spacing w:after="120"/>
        <w:ind w:left="426" w:right="-24" w:hanging="426"/>
        <w:jc w:val="both"/>
        <w:rPr>
          <w:rFonts w:ascii="Arial" w:hAnsi="Arial"/>
          <w:sz w:val="22"/>
        </w:rPr>
      </w:pPr>
      <w:r w:rsidRPr="009C3A82">
        <w:rPr>
          <w:rFonts w:ascii="Arial" w:hAnsi="Arial"/>
          <w:sz w:val="22"/>
        </w:rPr>
        <w:t>5.</w:t>
      </w:r>
      <w:r w:rsidRPr="009C3A82">
        <w:rPr>
          <w:rFonts w:ascii="Arial" w:hAnsi="Arial"/>
          <w:sz w:val="22"/>
        </w:rPr>
        <w:tab/>
      </w:r>
      <w:r w:rsidR="001A22D6" w:rsidRPr="009C3A82">
        <w:rPr>
          <w:rFonts w:ascii="Arial" w:hAnsi="Arial"/>
          <w:sz w:val="22"/>
        </w:rPr>
        <w:t>Vada na díle, která se vyskytne v průběhu záruční doby, bude objednatelem</w:t>
      </w:r>
      <w:r w:rsidR="00A12DCD" w:rsidRPr="009C3A82">
        <w:rPr>
          <w:rFonts w:ascii="Arial" w:hAnsi="Arial"/>
          <w:sz w:val="22"/>
        </w:rPr>
        <w:t xml:space="preserve"> </w:t>
      </w:r>
      <w:r w:rsidR="001A22D6" w:rsidRPr="009C3A82">
        <w:rPr>
          <w:rFonts w:ascii="Arial" w:hAnsi="Arial"/>
          <w:sz w:val="22"/>
        </w:rPr>
        <w:t>oznámena bez zbytečného odkladu písemně zhotoviteli a tento odstraní závadu neprodleně, nejpozději však odstraní závadu ve lhůtě 10 pracovních dnů, pokud se objednatel se zhotovitelem nedohodnou písemně jinak.</w:t>
      </w:r>
    </w:p>
    <w:p w:rsidR="001A22D6" w:rsidRPr="009C3A82" w:rsidRDefault="00C6643B" w:rsidP="00544EB0">
      <w:pPr>
        <w:spacing w:after="120"/>
        <w:ind w:left="426" w:hanging="426"/>
        <w:jc w:val="both"/>
        <w:rPr>
          <w:rFonts w:ascii="Arial" w:hAnsi="Arial"/>
          <w:sz w:val="22"/>
        </w:rPr>
      </w:pPr>
      <w:r w:rsidRPr="009C3A82">
        <w:rPr>
          <w:rFonts w:ascii="Arial" w:hAnsi="Arial"/>
          <w:sz w:val="22"/>
        </w:rPr>
        <w:t>6.</w:t>
      </w:r>
      <w:r w:rsidRPr="009C3A82">
        <w:rPr>
          <w:rFonts w:ascii="Arial" w:hAnsi="Arial"/>
          <w:sz w:val="22"/>
        </w:rPr>
        <w:tab/>
      </w:r>
      <w:r w:rsidR="001A22D6" w:rsidRPr="009C3A82">
        <w:rPr>
          <w:rFonts w:ascii="Arial" w:hAnsi="Arial"/>
          <w:sz w:val="22"/>
        </w:rPr>
        <w:t>Zhotovitel bez zbytečného prodlení a na své vlastní náklady provede znovu</w:t>
      </w:r>
      <w:r w:rsidR="00A12DCD" w:rsidRPr="009C3A82">
        <w:rPr>
          <w:rFonts w:ascii="Arial" w:hAnsi="Arial"/>
          <w:sz w:val="22"/>
        </w:rPr>
        <w:t xml:space="preserve"> </w:t>
      </w:r>
      <w:r w:rsidR="001A22D6" w:rsidRPr="009C3A82">
        <w:rPr>
          <w:rFonts w:ascii="Arial" w:hAnsi="Arial"/>
          <w:sz w:val="22"/>
        </w:rPr>
        <w:t>činnost a dodá znovu části díla v míře potřebné k odstranění vad zjištěných objednatelem během záruční doby.</w:t>
      </w:r>
    </w:p>
    <w:p w:rsidR="001A22D6" w:rsidRPr="009C3A82" w:rsidRDefault="00C6643B" w:rsidP="00544EB0">
      <w:pPr>
        <w:spacing w:after="120"/>
        <w:ind w:left="426" w:right="-24" w:hanging="426"/>
        <w:jc w:val="both"/>
        <w:rPr>
          <w:rFonts w:ascii="Arial" w:hAnsi="Arial"/>
          <w:sz w:val="22"/>
        </w:rPr>
      </w:pPr>
      <w:r w:rsidRPr="009C3A82">
        <w:rPr>
          <w:rFonts w:ascii="Arial" w:hAnsi="Arial"/>
          <w:sz w:val="22"/>
        </w:rPr>
        <w:t>7.</w:t>
      </w:r>
      <w:r w:rsidRPr="009C3A82">
        <w:rPr>
          <w:rFonts w:ascii="Arial" w:hAnsi="Arial"/>
          <w:sz w:val="22"/>
        </w:rPr>
        <w:tab/>
      </w:r>
      <w:r w:rsidR="001A22D6" w:rsidRPr="009C3A82">
        <w:rPr>
          <w:rFonts w:ascii="Arial" w:hAnsi="Arial"/>
          <w:sz w:val="22"/>
        </w:rPr>
        <w:t>Zhotovitel je povinen vadu odstranit na vlastní náklady</w:t>
      </w:r>
      <w:r w:rsidR="009C19F3" w:rsidRPr="009C3A82">
        <w:rPr>
          <w:rFonts w:ascii="Arial" w:hAnsi="Arial"/>
          <w:sz w:val="22"/>
        </w:rPr>
        <w:t>; to neplatí</w:t>
      </w:r>
      <w:r w:rsidR="00A12DCD" w:rsidRPr="009C3A82">
        <w:rPr>
          <w:rFonts w:ascii="Arial" w:hAnsi="Arial"/>
          <w:sz w:val="22"/>
        </w:rPr>
        <w:t>,</w:t>
      </w:r>
      <w:r w:rsidR="009C19F3" w:rsidRPr="009C3A82">
        <w:rPr>
          <w:rFonts w:ascii="Arial" w:hAnsi="Arial"/>
          <w:sz w:val="22"/>
        </w:rPr>
        <w:t xml:space="preserve"> pokud zhotovitel prokáže, že vadu nezavinil</w:t>
      </w:r>
      <w:r w:rsidR="002879FC" w:rsidRPr="009C3A82">
        <w:rPr>
          <w:rFonts w:ascii="Arial" w:hAnsi="Arial"/>
          <w:sz w:val="22"/>
        </w:rPr>
        <w:t xml:space="preserve">. </w:t>
      </w:r>
    </w:p>
    <w:p w:rsidR="001A22D6" w:rsidRPr="009C3A82" w:rsidRDefault="00C6643B" w:rsidP="00544EB0">
      <w:pPr>
        <w:spacing w:after="120"/>
        <w:ind w:left="426" w:right="-24" w:hanging="426"/>
        <w:jc w:val="both"/>
        <w:rPr>
          <w:rFonts w:ascii="Arial" w:hAnsi="Arial"/>
          <w:i/>
          <w:sz w:val="22"/>
        </w:rPr>
      </w:pPr>
      <w:r w:rsidRPr="009C3A82">
        <w:rPr>
          <w:rFonts w:ascii="Arial" w:hAnsi="Arial"/>
          <w:sz w:val="22"/>
        </w:rPr>
        <w:t>8.</w:t>
      </w:r>
      <w:r w:rsidRPr="009C3A82">
        <w:rPr>
          <w:rFonts w:ascii="Arial" w:hAnsi="Arial"/>
          <w:sz w:val="22"/>
        </w:rPr>
        <w:tab/>
      </w:r>
      <w:r w:rsidR="001A22D6" w:rsidRPr="009C3A82">
        <w:rPr>
          <w:rFonts w:ascii="Arial" w:hAnsi="Arial"/>
          <w:sz w:val="22"/>
        </w:rPr>
        <w:t>Neodstraní-li zhotovitel vady díla ve lhůtě podle bodu 5. tohoto článku této smlouvy nebo oznámí-li před jejím uplynutím, že vady neodstraní, může objednatel odstoupit od smlouvy, požadovat přiměřenou slevu z ceny díla nebo</w:t>
      </w:r>
      <w:r w:rsidR="001A22D6" w:rsidRPr="009C3A82">
        <w:rPr>
          <w:rFonts w:ascii="Arial" w:hAnsi="Arial"/>
          <w:i/>
          <w:sz w:val="22"/>
        </w:rPr>
        <w:t xml:space="preserve"> </w:t>
      </w:r>
      <w:r w:rsidR="001A22D6" w:rsidRPr="009C3A82">
        <w:rPr>
          <w:rFonts w:ascii="Arial" w:hAnsi="Arial"/>
          <w:sz w:val="22"/>
        </w:rPr>
        <w:t>po předchozím vyrozumění zhotovitele vadu odstranit sám nebo ji nechat odstranit, a sice na náklady zhotovitele, aniž by tím objednatel omezil jakákoliv svá práva daná mu touto smlouvou. Zhotovitel je povinen nahradit objednateli výdaje a ušlý zisk, které souvisejí s odstraňováním vad zajišťovaným objednatelem, a to do</w:t>
      </w:r>
      <w:r w:rsidR="001A22D6" w:rsidRPr="009C3A82">
        <w:rPr>
          <w:rFonts w:ascii="Arial" w:hAnsi="Arial"/>
          <w:b/>
          <w:sz w:val="22"/>
        </w:rPr>
        <w:t xml:space="preserve"> </w:t>
      </w:r>
      <w:r w:rsidR="001A22D6" w:rsidRPr="009C3A82">
        <w:rPr>
          <w:rFonts w:ascii="Arial" w:hAnsi="Arial"/>
          <w:sz w:val="22"/>
        </w:rPr>
        <w:t>30 dnů po obdržení příslušného platebního dokladu objednatele</w:t>
      </w:r>
      <w:r w:rsidR="001A22D6" w:rsidRPr="009C3A82">
        <w:rPr>
          <w:rFonts w:ascii="Arial" w:hAnsi="Arial"/>
          <w:i/>
          <w:sz w:val="22"/>
        </w:rPr>
        <w:t>.</w:t>
      </w:r>
    </w:p>
    <w:p w:rsidR="0068531E" w:rsidRPr="009C3A82" w:rsidRDefault="0068531E" w:rsidP="00544EB0">
      <w:pPr>
        <w:spacing w:after="120"/>
        <w:ind w:left="426" w:right="-24" w:hanging="426"/>
        <w:jc w:val="both"/>
        <w:rPr>
          <w:rFonts w:ascii="Arial" w:hAnsi="Arial"/>
          <w:sz w:val="22"/>
        </w:rPr>
      </w:pPr>
      <w:r w:rsidRPr="009C3A82">
        <w:rPr>
          <w:rFonts w:ascii="Arial" w:hAnsi="Arial"/>
          <w:sz w:val="22"/>
        </w:rPr>
        <w:t>9.</w:t>
      </w:r>
      <w:r w:rsidR="00C6643B" w:rsidRPr="009C3A82">
        <w:rPr>
          <w:rFonts w:ascii="Arial" w:hAnsi="Arial"/>
          <w:sz w:val="22"/>
        </w:rPr>
        <w:tab/>
      </w:r>
      <w:r w:rsidRPr="009C3A82">
        <w:rPr>
          <w:rFonts w:ascii="Arial" w:hAnsi="Arial"/>
          <w:sz w:val="22"/>
        </w:rPr>
        <w:t xml:space="preserve">V případě, že </w:t>
      </w:r>
      <w:r w:rsidR="00550EF9" w:rsidRPr="009C3A82">
        <w:rPr>
          <w:rFonts w:ascii="Arial" w:hAnsi="Arial"/>
          <w:sz w:val="22"/>
        </w:rPr>
        <w:t>se jedná o vady, které brání užití díla k sjednanému účelu</w:t>
      </w:r>
      <w:r w:rsidR="00065AC2" w:rsidRPr="009C3A82">
        <w:rPr>
          <w:rFonts w:ascii="Arial" w:hAnsi="Arial"/>
          <w:sz w:val="22"/>
        </w:rPr>
        <w:t>, může o</w:t>
      </w:r>
      <w:r w:rsidR="00B80847" w:rsidRPr="009C3A82">
        <w:rPr>
          <w:rFonts w:ascii="Arial" w:hAnsi="Arial"/>
          <w:sz w:val="22"/>
        </w:rPr>
        <w:t>bjednatel od smlouvy odstoupit.</w:t>
      </w:r>
    </w:p>
    <w:p w:rsidR="001A22D6" w:rsidRPr="009C3A82" w:rsidRDefault="00CC1FB0" w:rsidP="006A0B56">
      <w:pPr>
        <w:spacing w:after="120"/>
        <w:ind w:left="426" w:right="-24" w:hanging="568"/>
        <w:jc w:val="both"/>
        <w:rPr>
          <w:rFonts w:ascii="Arial" w:hAnsi="Arial"/>
          <w:sz w:val="22"/>
        </w:rPr>
      </w:pPr>
      <w:r w:rsidRPr="009C3A82">
        <w:rPr>
          <w:rFonts w:ascii="Arial" w:hAnsi="Arial"/>
          <w:sz w:val="22"/>
        </w:rPr>
        <w:t>10.</w:t>
      </w:r>
      <w:r w:rsidR="00C6643B" w:rsidRPr="009C3A82">
        <w:rPr>
          <w:rFonts w:ascii="Arial" w:hAnsi="Arial"/>
          <w:sz w:val="22"/>
        </w:rPr>
        <w:tab/>
      </w:r>
      <w:r w:rsidR="001A22D6" w:rsidRPr="009C3A82">
        <w:rPr>
          <w:rFonts w:ascii="Arial" w:hAnsi="Arial"/>
          <w:sz w:val="22"/>
        </w:rPr>
        <w:t xml:space="preserve">V případě </w:t>
      </w:r>
      <w:r w:rsidR="00A12DCD" w:rsidRPr="009C3A82">
        <w:rPr>
          <w:rFonts w:ascii="Arial" w:hAnsi="Arial"/>
          <w:sz w:val="22"/>
        </w:rPr>
        <w:t>odstranění</w:t>
      </w:r>
      <w:r w:rsidR="001A22D6" w:rsidRPr="009C3A82">
        <w:rPr>
          <w:rFonts w:ascii="Arial" w:hAnsi="Arial"/>
          <w:sz w:val="22"/>
        </w:rPr>
        <w:t xml:space="preserve"> vadných částí díla se záruční doba díla nebo jeho části prodlouží o dobu, po kterou nemohlo být dílo nebo jeho část v důsledku zjištěné vady užíváno vůbec nebo mohlo být užíváno jen v rozsahu nižším než dle této smlouvy.</w:t>
      </w:r>
    </w:p>
    <w:p w:rsidR="001A22D6" w:rsidRPr="009C3A82" w:rsidRDefault="00C6643B" w:rsidP="006A0B56">
      <w:pPr>
        <w:spacing w:after="120"/>
        <w:ind w:left="426" w:right="-24" w:hanging="568"/>
        <w:jc w:val="both"/>
        <w:rPr>
          <w:rFonts w:ascii="Arial" w:hAnsi="Arial"/>
          <w:sz w:val="22"/>
        </w:rPr>
      </w:pPr>
      <w:r w:rsidRPr="009C3A82">
        <w:rPr>
          <w:rFonts w:ascii="Arial" w:hAnsi="Arial"/>
          <w:sz w:val="22"/>
        </w:rPr>
        <w:t>11.</w:t>
      </w:r>
      <w:r w:rsidRPr="009C3A82">
        <w:rPr>
          <w:rFonts w:ascii="Arial" w:hAnsi="Arial"/>
          <w:sz w:val="22"/>
        </w:rPr>
        <w:tab/>
      </w:r>
      <w:r w:rsidR="00A12DCD" w:rsidRPr="009C3A82">
        <w:rPr>
          <w:rFonts w:ascii="Arial" w:hAnsi="Arial"/>
          <w:sz w:val="22"/>
        </w:rPr>
        <w:t>Nároky z vadného plnění</w:t>
      </w:r>
      <w:r w:rsidR="001A22D6" w:rsidRPr="009C3A82">
        <w:rPr>
          <w:rFonts w:ascii="Arial" w:hAnsi="Arial" w:cs="Arial"/>
          <w:sz w:val="22"/>
        </w:rPr>
        <w:t xml:space="preserve"> lze uplatnit do posledního dne záruční doby, přičemž i </w:t>
      </w:r>
      <w:r w:rsidR="00A12DCD" w:rsidRPr="009C3A82">
        <w:rPr>
          <w:rFonts w:ascii="Arial" w:hAnsi="Arial" w:cs="Arial"/>
          <w:sz w:val="22"/>
        </w:rPr>
        <w:t>výzva k odstranění vad</w:t>
      </w:r>
      <w:r w:rsidR="001A22D6" w:rsidRPr="009C3A82">
        <w:rPr>
          <w:rFonts w:ascii="Arial" w:hAnsi="Arial" w:cs="Arial"/>
          <w:sz w:val="22"/>
        </w:rPr>
        <w:t xml:space="preserve"> odeslaná objednatelem v poslední den záruční doby se považuje za včas uplatněnou.</w:t>
      </w:r>
      <w:r w:rsidR="001A22D6" w:rsidRPr="009C3A82">
        <w:rPr>
          <w:sz w:val="22"/>
        </w:rPr>
        <w:t xml:space="preserve"> </w:t>
      </w:r>
    </w:p>
    <w:p w:rsidR="001A22D6" w:rsidRPr="009C3A82" w:rsidRDefault="001A22D6" w:rsidP="00B1317F">
      <w:pPr>
        <w:ind w:left="426" w:right="-24" w:hanging="568"/>
        <w:jc w:val="both"/>
        <w:rPr>
          <w:rFonts w:ascii="Arial" w:hAnsi="Arial"/>
          <w:sz w:val="22"/>
        </w:rPr>
      </w:pPr>
      <w:r w:rsidRPr="009C3A82">
        <w:rPr>
          <w:rFonts w:ascii="Arial" w:hAnsi="Arial"/>
          <w:sz w:val="22"/>
        </w:rPr>
        <w:t>1</w:t>
      </w:r>
      <w:r w:rsidR="00EF64F4" w:rsidRPr="009C3A82">
        <w:rPr>
          <w:rFonts w:ascii="Arial" w:hAnsi="Arial"/>
          <w:sz w:val="22"/>
        </w:rPr>
        <w:t>2</w:t>
      </w:r>
      <w:r w:rsidRPr="009C3A82">
        <w:rPr>
          <w:rFonts w:ascii="Arial" w:hAnsi="Arial"/>
          <w:sz w:val="22"/>
        </w:rPr>
        <w:t>.</w:t>
      </w:r>
      <w:r w:rsidR="00C6643B" w:rsidRPr="009C3A82">
        <w:rPr>
          <w:rFonts w:ascii="Arial" w:hAnsi="Arial"/>
          <w:sz w:val="22"/>
        </w:rPr>
        <w:tab/>
      </w:r>
      <w:r w:rsidRPr="009C3A82">
        <w:rPr>
          <w:rFonts w:ascii="Arial" w:hAnsi="Arial"/>
          <w:sz w:val="22"/>
        </w:rPr>
        <w:t xml:space="preserve">V případě odpovědnosti zhotovitele za vady platí v ostatním § </w:t>
      </w:r>
      <w:r w:rsidR="000325CB" w:rsidRPr="009C3A82">
        <w:rPr>
          <w:rFonts w:ascii="Arial" w:hAnsi="Arial"/>
          <w:sz w:val="22"/>
        </w:rPr>
        <w:t>2615</w:t>
      </w:r>
      <w:r w:rsidRPr="009C3A82">
        <w:rPr>
          <w:rFonts w:ascii="Arial" w:hAnsi="Arial"/>
          <w:sz w:val="22"/>
        </w:rPr>
        <w:t xml:space="preserve"> a násl. ob</w:t>
      </w:r>
      <w:r w:rsidR="000325CB" w:rsidRPr="009C3A82">
        <w:rPr>
          <w:rFonts w:ascii="Arial" w:hAnsi="Arial"/>
          <w:sz w:val="22"/>
        </w:rPr>
        <w:t>čanského</w:t>
      </w:r>
      <w:r w:rsidRPr="009C3A82">
        <w:rPr>
          <w:rFonts w:ascii="Arial" w:hAnsi="Arial"/>
          <w:sz w:val="22"/>
        </w:rPr>
        <w:t xml:space="preserve"> zákoníku</w:t>
      </w:r>
      <w:r w:rsidR="000325CB" w:rsidRPr="009C3A82">
        <w:rPr>
          <w:rFonts w:ascii="Arial" w:hAnsi="Arial"/>
          <w:sz w:val="22"/>
        </w:rPr>
        <w:t>, ve znění pozdějších předpisů</w:t>
      </w:r>
      <w:r w:rsidR="00191A75" w:rsidRPr="009C3A82">
        <w:rPr>
          <w:rFonts w:ascii="Arial" w:hAnsi="Arial"/>
          <w:sz w:val="22"/>
        </w:rPr>
        <w:t>.</w:t>
      </w:r>
    </w:p>
    <w:p w:rsidR="00F760D9" w:rsidRDefault="00F760D9" w:rsidP="004C209A">
      <w:pPr>
        <w:pStyle w:val="Odstavec0"/>
        <w:spacing w:before="0"/>
        <w:ind w:left="0" w:firstLine="0"/>
        <w:rPr>
          <w:sz w:val="22"/>
          <w:lang w:val="cs-CZ"/>
        </w:rPr>
      </w:pPr>
    </w:p>
    <w:p w:rsidR="00014A2A" w:rsidRPr="0052755E" w:rsidRDefault="00014A2A" w:rsidP="004C209A">
      <w:pPr>
        <w:pStyle w:val="Odstavec0"/>
        <w:spacing w:before="0"/>
        <w:ind w:left="0" w:firstLine="0"/>
        <w:rPr>
          <w:sz w:val="22"/>
          <w:lang w:val="cs-CZ"/>
        </w:rPr>
      </w:pPr>
    </w:p>
    <w:p w:rsidR="008976D1" w:rsidRPr="0052755E" w:rsidRDefault="008976D1" w:rsidP="008976D1">
      <w:pPr>
        <w:ind w:right="-24"/>
        <w:jc w:val="center"/>
        <w:rPr>
          <w:rFonts w:ascii="Arial" w:hAnsi="Arial"/>
          <w:b/>
        </w:rPr>
      </w:pPr>
      <w:r w:rsidRPr="0052755E">
        <w:rPr>
          <w:rFonts w:ascii="Arial" w:hAnsi="Arial"/>
          <w:b/>
        </w:rPr>
        <w:t>Článek VII.</w:t>
      </w:r>
    </w:p>
    <w:p w:rsidR="008976D1" w:rsidRPr="0052755E" w:rsidRDefault="008976D1" w:rsidP="00735CCE">
      <w:pPr>
        <w:pStyle w:val="Nadpis7"/>
        <w:spacing w:after="120"/>
        <w:ind w:right="-23"/>
        <w:rPr>
          <w:sz w:val="24"/>
        </w:rPr>
      </w:pPr>
      <w:r w:rsidRPr="0052755E">
        <w:rPr>
          <w:sz w:val="24"/>
        </w:rPr>
        <w:t>Zajištění plnění povinností</w:t>
      </w:r>
    </w:p>
    <w:p w:rsidR="00A37460" w:rsidRPr="0052755E" w:rsidRDefault="008976D1" w:rsidP="00C10BCE">
      <w:pPr>
        <w:pStyle w:val="Odstavec0"/>
        <w:spacing w:after="120"/>
        <w:ind w:left="0" w:firstLine="0"/>
        <w:rPr>
          <w:sz w:val="22"/>
          <w:szCs w:val="22"/>
          <w:lang w:val="cs-CZ"/>
        </w:rPr>
      </w:pPr>
      <w:r w:rsidRPr="0052755E">
        <w:rPr>
          <w:sz w:val="22"/>
          <w:szCs w:val="22"/>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rsidR="0052755E" w:rsidRPr="0052755E" w:rsidRDefault="0052755E" w:rsidP="00EF75BA">
      <w:pPr>
        <w:pStyle w:val="Odstavec0"/>
        <w:numPr>
          <w:ilvl w:val="0"/>
          <w:numId w:val="4"/>
        </w:numPr>
        <w:tabs>
          <w:tab w:val="left" w:pos="360"/>
        </w:tabs>
        <w:spacing w:before="0" w:after="60"/>
        <w:ind w:hanging="284"/>
        <w:rPr>
          <w:sz w:val="22"/>
          <w:szCs w:val="22"/>
          <w:lang w:val="cs-CZ"/>
        </w:rPr>
      </w:pPr>
      <w:r w:rsidRPr="0052755E">
        <w:rPr>
          <w:sz w:val="22"/>
          <w:szCs w:val="22"/>
          <w:lang w:val="cs-CZ"/>
        </w:rPr>
        <w:t>Dojde-li k prokazatelnému navýšení ceny díla stavby realizované na základě projektové dokumentace vypracované dle této smlouvy, a to z důvodu jakýchkoliv vad této projektové dokumentace (např. nesouladu mezi soupisem stavebních prací, dodávek a služeb s výkazem výměr a projektovou dokumentací), je zhotovitel povinen uhradit objednateli smluvní pokutu</w:t>
      </w:r>
    </w:p>
    <w:p w:rsidR="0052755E" w:rsidRPr="0052755E" w:rsidRDefault="0052755E" w:rsidP="00EF75BA">
      <w:pPr>
        <w:pStyle w:val="Odstavec0"/>
        <w:numPr>
          <w:ilvl w:val="0"/>
          <w:numId w:val="7"/>
        </w:numPr>
        <w:tabs>
          <w:tab w:val="clear" w:pos="709"/>
          <w:tab w:val="left" w:pos="567"/>
        </w:tabs>
        <w:spacing w:before="0" w:after="60"/>
        <w:ind w:left="567" w:hanging="283"/>
        <w:rPr>
          <w:sz w:val="22"/>
          <w:szCs w:val="22"/>
          <w:lang w:val="cs-CZ"/>
        </w:rPr>
      </w:pPr>
      <w:r w:rsidRPr="0052755E">
        <w:rPr>
          <w:sz w:val="22"/>
          <w:szCs w:val="22"/>
          <w:lang w:val="cs-CZ"/>
        </w:rPr>
        <w:t>ve výši 10% z ceny díla za zpracování dokumentace pro provedení stavby v případě navýšení smluvní ceny díla stavby do 5% včetně,</w:t>
      </w:r>
    </w:p>
    <w:p w:rsidR="0052755E" w:rsidRPr="0052755E" w:rsidRDefault="0052755E" w:rsidP="00EF75BA">
      <w:pPr>
        <w:pStyle w:val="Odstavec0"/>
        <w:numPr>
          <w:ilvl w:val="0"/>
          <w:numId w:val="7"/>
        </w:numPr>
        <w:tabs>
          <w:tab w:val="clear" w:pos="709"/>
          <w:tab w:val="left" w:pos="567"/>
        </w:tabs>
        <w:spacing w:before="0" w:after="60"/>
        <w:ind w:left="567" w:hanging="283"/>
        <w:rPr>
          <w:sz w:val="22"/>
          <w:szCs w:val="22"/>
          <w:lang w:val="cs-CZ"/>
        </w:rPr>
      </w:pPr>
      <w:r w:rsidRPr="0052755E">
        <w:rPr>
          <w:sz w:val="22"/>
          <w:szCs w:val="22"/>
          <w:lang w:val="cs-CZ"/>
        </w:rPr>
        <w:t>ve výši 20% z ceny díla za zpracování dokumentace pro provedení stavby v případě navýšení smluvní ceny díla stavby od 5% do 10% včetně,</w:t>
      </w:r>
    </w:p>
    <w:p w:rsidR="00BD5CA5" w:rsidRPr="0052755E" w:rsidRDefault="0052755E" w:rsidP="003C54AE">
      <w:pPr>
        <w:pStyle w:val="Odstavec0"/>
        <w:spacing w:before="0" w:after="120"/>
        <w:ind w:left="568" w:hanging="284"/>
        <w:rPr>
          <w:sz w:val="22"/>
          <w:szCs w:val="22"/>
          <w:lang w:val="cs-CZ"/>
        </w:rPr>
      </w:pPr>
      <w:r w:rsidRPr="0052755E">
        <w:rPr>
          <w:sz w:val="22"/>
          <w:szCs w:val="22"/>
          <w:lang w:val="cs-CZ"/>
        </w:rPr>
        <w:t>-</w:t>
      </w:r>
      <w:r w:rsidRPr="0052755E">
        <w:rPr>
          <w:sz w:val="22"/>
          <w:szCs w:val="22"/>
          <w:lang w:val="cs-CZ"/>
        </w:rPr>
        <w:tab/>
        <w:t>ve výši 30% z ceny díla za zpracování dokumentace pro provedení stavby v případě navýšení smluvní ceny díla stavby větším než 10%.</w:t>
      </w:r>
    </w:p>
    <w:p w:rsidR="00AE2369" w:rsidRPr="0052755E" w:rsidRDefault="00EF3A4D" w:rsidP="006A0B56">
      <w:pPr>
        <w:pStyle w:val="Odstavec0"/>
        <w:numPr>
          <w:ilvl w:val="0"/>
          <w:numId w:val="1"/>
        </w:numPr>
        <w:tabs>
          <w:tab w:val="left" w:pos="426"/>
        </w:tabs>
        <w:spacing w:after="120"/>
        <w:ind w:left="426" w:hanging="426"/>
        <w:rPr>
          <w:sz w:val="22"/>
          <w:szCs w:val="22"/>
          <w:lang w:val="cs-CZ"/>
        </w:rPr>
      </w:pPr>
      <w:r w:rsidRPr="006C06B7">
        <w:rPr>
          <w:sz w:val="22"/>
          <w:szCs w:val="22"/>
          <w:lang w:val="cs-CZ"/>
        </w:rPr>
        <w:t xml:space="preserve">V případě, že Úřad pro ochranu hospodářské soutěže (dále jen „ÚOHS“) zjistí </w:t>
      </w:r>
      <w:r w:rsidR="00C6643B" w:rsidRPr="006C06B7">
        <w:rPr>
          <w:sz w:val="22"/>
          <w:szCs w:val="22"/>
          <w:lang w:val="cs-CZ"/>
        </w:rPr>
        <w:t>pochybení</w:t>
      </w:r>
      <w:r w:rsidR="00C6643B" w:rsidRPr="0052755E">
        <w:rPr>
          <w:sz w:val="22"/>
          <w:szCs w:val="22"/>
          <w:lang w:val="cs-CZ"/>
        </w:rPr>
        <w:t xml:space="preserve"> zadavatele v zadávacím řízení </w:t>
      </w:r>
      <w:r w:rsidRPr="0052755E">
        <w:rPr>
          <w:sz w:val="22"/>
          <w:szCs w:val="22"/>
          <w:lang w:val="cs-CZ"/>
        </w:rPr>
        <w:t>realizované</w:t>
      </w:r>
      <w:r w:rsidR="00C6643B" w:rsidRPr="0052755E">
        <w:rPr>
          <w:sz w:val="22"/>
          <w:szCs w:val="22"/>
          <w:lang w:val="cs-CZ"/>
        </w:rPr>
        <w:t>m</w:t>
      </w:r>
      <w:r w:rsidRPr="0052755E">
        <w:rPr>
          <w:sz w:val="22"/>
          <w:szCs w:val="22"/>
          <w:lang w:val="cs-CZ"/>
        </w:rPr>
        <w:t xml:space="preserve"> na základě projektové dokumentace vypracované </w:t>
      </w:r>
      <w:r w:rsidR="004941A6" w:rsidRPr="0052755E">
        <w:rPr>
          <w:sz w:val="22"/>
          <w:szCs w:val="22"/>
          <w:lang w:val="cs-CZ"/>
        </w:rPr>
        <w:t>na základě této smlouvy</w:t>
      </w:r>
      <w:r w:rsidRPr="0052755E">
        <w:rPr>
          <w:sz w:val="22"/>
          <w:szCs w:val="22"/>
          <w:lang w:val="cs-CZ"/>
        </w:rPr>
        <w:t xml:space="preserve"> v důsledku chyb</w:t>
      </w:r>
      <w:r w:rsidR="00C6643B" w:rsidRPr="0052755E">
        <w:rPr>
          <w:sz w:val="22"/>
          <w:szCs w:val="22"/>
          <w:lang w:val="cs-CZ"/>
        </w:rPr>
        <w:t>y t</w:t>
      </w:r>
      <w:r w:rsidRPr="0052755E">
        <w:rPr>
          <w:sz w:val="22"/>
          <w:szCs w:val="22"/>
          <w:lang w:val="cs-CZ"/>
        </w:rPr>
        <w:t>é</w:t>
      </w:r>
      <w:r w:rsidR="00C6643B" w:rsidRPr="0052755E">
        <w:rPr>
          <w:sz w:val="22"/>
          <w:szCs w:val="22"/>
          <w:lang w:val="cs-CZ"/>
        </w:rPr>
        <w:t>to</w:t>
      </w:r>
      <w:r w:rsidRPr="0052755E">
        <w:rPr>
          <w:sz w:val="22"/>
          <w:szCs w:val="22"/>
          <w:lang w:val="cs-CZ"/>
        </w:rPr>
        <w:t xml:space="preserve"> projektové dokumentace </w:t>
      </w:r>
      <w:r w:rsidR="00A12DCD" w:rsidRPr="0052755E">
        <w:rPr>
          <w:sz w:val="22"/>
          <w:szCs w:val="22"/>
          <w:lang w:val="cs-CZ"/>
        </w:rPr>
        <w:t>nebo soupisu stavebních prací vč. výkazu výměr</w:t>
      </w:r>
      <w:r w:rsidRPr="0052755E">
        <w:rPr>
          <w:sz w:val="22"/>
          <w:szCs w:val="22"/>
          <w:lang w:val="cs-CZ"/>
        </w:rPr>
        <w:t>,</w:t>
      </w:r>
      <w:r w:rsidR="009F24A3" w:rsidRPr="0052755E">
        <w:rPr>
          <w:sz w:val="22"/>
          <w:szCs w:val="22"/>
          <w:lang w:val="cs-CZ"/>
        </w:rPr>
        <w:t xml:space="preserve"> příp. specifikace a soupisu dodávek,</w:t>
      </w:r>
      <w:r w:rsidRPr="0052755E">
        <w:rPr>
          <w:sz w:val="22"/>
          <w:szCs w:val="22"/>
          <w:lang w:val="cs-CZ"/>
        </w:rPr>
        <w:t xml:space="preserve"> bude zhotovitel povinen uhradit objednateli náklady na správní řízení vedené ÚOHS, včetně případných </w:t>
      </w:r>
      <w:r w:rsidR="00724FE0" w:rsidRPr="0052755E">
        <w:rPr>
          <w:sz w:val="22"/>
          <w:szCs w:val="22"/>
          <w:lang w:val="cs-CZ"/>
        </w:rPr>
        <w:t xml:space="preserve">sankcí </w:t>
      </w:r>
      <w:r w:rsidR="009F24A3" w:rsidRPr="0052755E">
        <w:rPr>
          <w:sz w:val="22"/>
          <w:szCs w:val="22"/>
          <w:lang w:val="cs-CZ"/>
        </w:rPr>
        <w:t>v</w:t>
      </w:r>
      <w:r w:rsidR="00724FE0" w:rsidRPr="0052755E">
        <w:rPr>
          <w:sz w:val="22"/>
          <w:szCs w:val="22"/>
          <w:lang w:val="cs-CZ"/>
        </w:rPr>
        <w:t> ně</w:t>
      </w:r>
      <w:r w:rsidR="009F24A3" w:rsidRPr="0052755E">
        <w:rPr>
          <w:sz w:val="22"/>
          <w:szCs w:val="22"/>
          <w:lang w:val="cs-CZ"/>
        </w:rPr>
        <w:t>m</w:t>
      </w:r>
      <w:r w:rsidR="00724FE0" w:rsidRPr="0052755E">
        <w:rPr>
          <w:sz w:val="22"/>
          <w:szCs w:val="22"/>
          <w:lang w:val="cs-CZ"/>
        </w:rPr>
        <w:t xml:space="preserve"> </w:t>
      </w:r>
      <w:r w:rsidR="009F24A3" w:rsidRPr="0052755E">
        <w:rPr>
          <w:sz w:val="22"/>
          <w:szCs w:val="22"/>
          <w:lang w:val="cs-CZ"/>
        </w:rPr>
        <w:t>objednateli uložených</w:t>
      </w:r>
      <w:r w:rsidR="00D84FF7" w:rsidRPr="0052755E">
        <w:rPr>
          <w:sz w:val="22"/>
          <w:szCs w:val="22"/>
          <w:lang w:val="cs-CZ"/>
        </w:rPr>
        <w:t>.</w:t>
      </w:r>
      <w:r w:rsidR="00A12DCD" w:rsidRPr="0052755E">
        <w:rPr>
          <w:sz w:val="22"/>
          <w:szCs w:val="22"/>
          <w:lang w:val="cs-CZ"/>
        </w:rPr>
        <w:t xml:space="preserve"> Dále je zhotovitel povinen </w:t>
      </w:r>
      <w:r w:rsidR="009F24A3" w:rsidRPr="0052755E">
        <w:rPr>
          <w:sz w:val="22"/>
          <w:szCs w:val="22"/>
          <w:lang w:val="cs-CZ"/>
        </w:rPr>
        <w:t>nahradi</w:t>
      </w:r>
      <w:r w:rsidR="00A12DCD" w:rsidRPr="0052755E">
        <w:rPr>
          <w:sz w:val="22"/>
          <w:szCs w:val="22"/>
          <w:lang w:val="cs-CZ"/>
        </w:rPr>
        <w:t>t objednateli škodu, která mu tímto vznikla.</w:t>
      </w:r>
    </w:p>
    <w:p w:rsidR="00685049" w:rsidRPr="0052755E" w:rsidRDefault="00A37460" w:rsidP="006A0B56">
      <w:pPr>
        <w:pStyle w:val="Odstavec0"/>
        <w:numPr>
          <w:ilvl w:val="0"/>
          <w:numId w:val="1"/>
        </w:numPr>
        <w:tabs>
          <w:tab w:val="left" w:pos="567"/>
        </w:tabs>
        <w:spacing w:after="120"/>
        <w:ind w:left="426" w:hanging="426"/>
        <w:rPr>
          <w:sz w:val="22"/>
          <w:szCs w:val="22"/>
          <w:lang w:val="cs-CZ"/>
        </w:rPr>
      </w:pPr>
      <w:r w:rsidRPr="0052755E">
        <w:rPr>
          <w:sz w:val="22"/>
          <w:szCs w:val="22"/>
          <w:lang w:val="cs-CZ"/>
        </w:rPr>
        <w:t>V případě, že objednatel při kontrole projektové dokumentace a oceněného soupisu stavebních prací s výkazem výměrem zjistí podstatné n</w:t>
      </w:r>
      <w:r w:rsidR="003C54AE">
        <w:rPr>
          <w:sz w:val="22"/>
          <w:szCs w:val="22"/>
          <w:lang w:val="cs-CZ"/>
        </w:rPr>
        <w:t>edostatky spočívající zejména v </w:t>
      </w:r>
      <w:r w:rsidRPr="0052755E">
        <w:rPr>
          <w:sz w:val="22"/>
          <w:szCs w:val="22"/>
          <w:lang w:val="cs-CZ"/>
        </w:rPr>
        <w:t>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w:t>
      </w:r>
      <w:r w:rsidR="00A12DCD" w:rsidRPr="0052755E">
        <w:rPr>
          <w:sz w:val="22"/>
          <w:szCs w:val="22"/>
          <w:lang w:val="cs-CZ"/>
        </w:rPr>
        <w:t>, je-li to možné</w:t>
      </w:r>
      <w:r w:rsidRPr="0052755E">
        <w:rPr>
          <w:sz w:val="22"/>
          <w:szCs w:val="22"/>
          <w:lang w:val="cs-CZ"/>
        </w:rPr>
        <w:t>.</w:t>
      </w:r>
    </w:p>
    <w:p w:rsidR="00685049" w:rsidRPr="0052755E" w:rsidRDefault="0052755E" w:rsidP="006A0B56">
      <w:pPr>
        <w:pStyle w:val="Odstavec0"/>
        <w:numPr>
          <w:ilvl w:val="0"/>
          <w:numId w:val="1"/>
        </w:numPr>
        <w:tabs>
          <w:tab w:val="left" w:pos="567"/>
        </w:tabs>
        <w:spacing w:after="120"/>
        <w:ind w:left="426" w:hanging="426"/>
        <w:rPr>
          <w:sz w:val="22"/>
          <w:szCs w:val="22"/>
        </w:rPr>
      </w:pPr>
      <w:r w:rsidRPr="0052755E">
        <w:rPr>
          <w:sz w:val="22"/>
          <w:szCs w:val="22"/>
          <w:lang w:val="cs-CZ"/>
        </w:rPr>
        <w:t>Bude-li zhotovitel v prodlení s předáním jakékoliv části řádně dokončeného díla dle čl. III. této smlouvy, zavazuje se zhotovitel zaplatit objednateli za každý den prodlení smluvní pokutu ve výši 0,5% z ceny dílčí části díla, s jejímž předáním je v prodlení, uvedené v článku II. bodu 1. této smlouvy. Smluvní strany si ujednávají možnost uplatnění této smluvní pokuty zápočtem proti ceně díla fakturované zhotovitelem.</w:t>
      </w:r>
    </w:p>
    <w:p w:rsidR="003464D6" w:rsidRPr="0052755E" w:rsidRDefault="0052755E" w:rsidP="006A0B56">
      <w:pPr>
        <w:pStyle w:val="Odstavec0"/>
        <w:numPr>
          <w:ilvl w:val="0"/>
          <w:numId w:val="1"/>
        </w:numPr>
        <w:tabs>
          <w:tab w:val="left" w:pos="567"/>
        </w:tabs>
        <w:spacing w:after="120"/>
        <w:ind w:left="426" w:hanging="426"/>
        <w:rPr>
          <w:sz w:val="22"/>
          <w:szCs w:val="22"/>
          <w:lang w:val="cs-CZ"/>
        </w:rPr>
      </w:pPr>
      <w:r w:rsidRPr="0052755E">
        <w:rPr>
          <w:sz w:val="22"/>
          <w:szCs w:val="22"/>
          <w:lang w:val="cs-CZ"/>
        </w:rPr>
        <w:t>Při odstoupení objednatele od smlouvy pro její podstatné porušení zhotovitelem podle čl. VIII. bodu 2. písm. a) – d) uplatní objednatel za toto porušení vůči zhotoviteli též smluvní pokutu ve výši 20% smluvní ceny díla.</w:t>
      </w:r>
    </w:p>
    <w:p w:rsidR="008976D1" w:rsidRPr="0052755E" w:rsidRDefault="008976D1" w:rsidP="003C54AE">
      <w:pPr>
        <w:numPr>
          <w:ilvl w:val="0"/>
          <w:numId w:val="5"/>
        </w:numPr>
        <w:spacing w:after="120"/>
        <w:ind w:left="426" w:hanging="426"/>
        <w:jc w:val="both"/>
        <w:rPr>
          <w:rFonts w:ascii="Arial" w:hAnsi="Arial"/>
          <w:sz w:val="22"/>
          <w:szCs w:val="22"/>
        </w:rPr>
      </w:pPr>
      <w:r w:rsidRPr="0052755E">
        <w:rPr>
          <w:rFonts w:ascii="Arial" w:hAnsi="Arial"/>
          <w:sz w:val="22"/>
          <w:szCs w:val="22"/>
        </w:rPr>
        <w:t xml:space="preserve">Neodstraní-li zhotovitel vady díla ve lhůtě podle </w:t>
      </w:r>
      <w:r w:rsidR="000F7835" w:rsidRPr="0052755E">
        <w:rPr>
          <w:rFonts w:ascii="Arial" w:hAnsi="Arial"/>
          <w:sz w:val="22"/>
          <w:szCs w:val="22"/>
        </w:rPr>
        <w:t xml:space="preserve">článku VI. </w:t>
      </w:r>
      <w:r w:rsidRPr="0052755E">
        <w:rPr>
          <w:rFonts w:ascii="Arial" w:hAnsi="Arial"/>
          <w:sz w:val="22"/>
          <w:szCs w:val="22"/>
        </w:rPr>
        <w:t>bodu 5. této smlouvy, zavazuje se zhotovitel zaplatit objednateli smluvní pokutu ve výši 1.000,- Kč</w:t>
      </w:r>
      <w:r w:rsidRPr="0052755E">
        <w:rPr>
          <w:rFonts w:ascii="Arial" w:hAnsi="Arial"/>
          <w:i/>
          <w:sz w:val="22"/>
          <w:szCs w:val="22"/>
        </w:rPr>
        <w:t xml:space="preserve"> </w:t>
      </w:r>
      <w:r w:rsidRPr="0052755E">
        <w:rPr>
          <w:rFonts w:ascii="Arial" w:hAnsi="Arial"/>
          <w:sz w:val="22"/>
          <w:szCs w:val="22"/>
        </w:rPr>
        <w:t>za každý i za</w:t>
      </w:r>
      <w:r w:rsidR="003C54AE">
        <w:rPr>
          <w:rFonts w:ascii="Arial" w:hAnsi="Arial"/>
          <w:sz w:val="22"/>
          <w:szCs w:val="22"/>
        </w:rPr>
        <w:t>počatý kalendářní den prodlení.</w:t>
      </w:r>
    </w:p>
    <w:p w:rsidR="008976D1" w:rsidRPr="0052755E" w:rsidRDefault="0052755E" w:rsidP="003C54AE">
      <w:pPr>
        <w:numPr>
          <w:ilvl w:val="0"/>
          <w:numId w:val="5"/>
        </w:numPr>
        <w:spacing w:after="120"/>
        <w:ind w:left="426" w:hanging="426"/>
        <w:jc w:val="both"/>
        <w:rPr>
          <w:rFonts w:ascii="Arial" w:hAnsi="Arial"/>
          <w:sz w:val="22"/>
          <w:szCs w:val="22"/>
        </w:rPr>
      </w:pPr>
      <w:r w:rsidRPr="0052755E">
        <w:rPr>
          <w:rFonts w:ascii="Arial" w:hAnsi="Arial"/>
          <w:sz w:val="22"/>
          <w:szCs w:val="22"/>
        </w:rPr>
        <w:t>Smluvní strany si ujednávají, že smluvní pokuty uplatňuje objednatel přednostně zápočtem proti plnění na cenu díla dle fakturace zhotovitele. Není-li tento postup možný, zaplatí zhotovitel smluvní pokutu podle této smlouvy na účet objednatele do 15 dnů po obdržení jejího vyúčtování.</w:t>
      </w:r>
    </w:p>
    <w:p w:rsidR="008976D1" w:rsidRPr="0052755E" w:rsidRDefault="008976D1" w:rsidP="003C54AE">
      <w:pPr>
        <w:numPr>
          <w:ilvl w:val="0"/>
          <w:numId w:val="5"/>
        </w:numPr>
        <w:spacing w:after="120"/>
        <w:ind w:left="426" w:hanging="426"/>
        <w:jc w:val="both"/>
        <w:rPr>
          <w:rFonts w:ascii="Arial" w:hAnsi="Arial"/>
          <w:sz w:val="22"/>
          <w:szCs w:val="22"/>
        </w:rPr>
      </w:pPr>
      <w:r w:rsidRPr="0052755E">
        <w:rPr>
          <w:rFonts w:ascii="Arial" w:hAnsi="Arial"/>
          <w:sz w:val="22"/>
          <w:szCs w:val="22"/>
        </w:rPr>
        <w:t>Zaplacením smluvní pokuty zhotovitelem není dotčen nárok objednatele na náhradu případných škod vzniklých prodlením či vadným plněním zhotovitele.</w:t>
      </w:r>
    </w:p>
    <w:p w:rsidR="008976D1" w:rsidRPr="0052755E" w:rsidRDefault="008976D1" w:rsidP="003C54AE">
      <w:pPr>
        <w:numPr>
          <w:ilvl w:val="0"/>
          <w:numId w:val="5"/>
        </w:numPr>
        <w:spacing w:after="120"/>
        <w:ind w:left="426" w:hanging="426"/>
        <w:jc w:val="both"/>
        <w:rPr>
          <w:rFonts w:ascii="Arial" w:hAnsi="Arial"/>
          <w:sz w:val="22"/>
          <w:szCs w:val="22"/>
        </w:rPr>
      </w:pPr>
      <w:r w:rsidRPr="0052755E">
        <w:rPr>
          <w:rFonts w:ascii="Arial" w:hAnsi="Arial"/>
          <w:sz w:val="22"/>
          <w:szCs w:val="22"/>
        </w:rPr>
        <w:t>Pokud není v ostatních ustanoveních smlouvy uvedeno jinak, zaplacení smluvní pokuty zhotovitelem objednateli nezbavuje zhotovitele závazku splnit povinnosti dané mu touto smlouvou.</w:t>
      </w:r>
    </w:p>
    <w:p w:rsidR="008976D1" w:rsidRPr="0052755E" w:rsidRDefault="008976D1" w:rsidP="003C54AE">
      <w:pPr>
        <w:pStyle w:val="Zkladntextodsazen"/>
        <w:numPr>
          <w:ilvl w:val="0"/>
          <w:numId w:val="5"/>
        </w:numPr>
        <w:spacing w:after="120"/>
        <w:ind w:left="426" w:hanging="426"/>
        <w:rPr>
          <w:sz w:val="22"/>
          <w:szCs w:val="22"/>
        </w:rPr>
      </w:pPr>
      <w:r w:rsidRPr="0052755E">
        <w:rPr>
          <w:sz w:val="22"/>
          <w:szCs w:val="22"/>
        </w:rPr>
        <w:t>Oprávněnost nároku na smluvní pokutu není podmíněna žádnými formálními úkony ze strany objednatele.</w:t>
      </w:r>
    </w:p>
    <w:p w:rsidR="00D84FF7" w:rsidRPr="00014A2A" w:rsidRDefault="0052755E" w:rsidP="003C54AE">
      <w:pPr>
        <w:pStyle w:val="Zkladntextodsazen"/>
        <w:numPr>
          <w:ilvl w:val="0"/>
          <w:numId w:val="5"/>
        </w:numPr>
        <w:ind w:left="426" w:hanging="426"/>
        <w:rPr>
          <w:sz w:val="22"/>
          <w:szCs w:val="22"/>
        </w:rPr>
      </w:pPr>
      <w:r w:rsidRPr="0052755E">
        <w:rPr>
          <w:color w:val="000000"/>
          <w:sz w:val="22"/>
          <w:szCs w:val="22"/>
        </w:rPr>
        <w:t>Nevylučuje-li to smlouva výslovně na jiném místě, ujednávají si smluvní strany omezení celkové výše smluvních pokut, které mohou být zaplaceny zhotovitelem částkou 50% ze smluvní ceny díla. Toto omezení se však nepoužije v případě smluvní pokuty podle bodu 2. tohoto článku.</w:t>
      </w:r>
    </w:p>
    <w:p w:rsidR="00F760D9" w:rsidRDefault="00F760D9">
      <w:pPr>
        <w:ind w:right="-24"/>
        <w:jc w:val="center"/>
        <w:rPr>
          <w:rFonts w:ascii="Arial" w:hAnsi="Arial"/>
          <w:b/>
        </w:rPr>
      </w:pPr>
    </w:p>
    <w:p w:rsidR="003C54AE" w:rsidRPr="0052755E" w:rsidRDefault="003C54AE">
      <w:pPr>
        <w:ind w:right="-24"/>
        <w:jc w:val="center"/>
        <w:rPr>
          <w:rFonts w:ascii="Arial" w:hAnsi="Arial"/>
          <w:b/>
        </w:rPr>
      </w:pPr>
    </w:p>
    <w:p w:rsidR="0052755E" w:rsidRPr="004A6F9C" w:rsidRDefault="0052755E" w:rsidP="0052755E">
      <w:pPr>
        <w:spacing w:before="120"/>
        <w:ind w:right="-23"/>
        <w:jc w:val="center"/>
        <w:rPr>
          <w:rFonts w:ascii="Arial" w:hAnsi="Arial"/>
          <w:b/>
          <w:szCs w:val="22"/>
        </w:rPr>
      </w:pPr>
      <w:r w:rsidRPr="004A6F9C">
        <w:rPr>
          <w:rFonts w:ascii="Arial" w:hAnsi="Arial"/>
          <w:b/>
          <w:szCs w:val="22"/>
        </w:rPr>
        <w:t>Článek VIII.</w:t>
      </w:r>
    </w:p>
    <w:p w:rsidR="0052755E" w:rsidRPr="004A6F9C" w:rsidRDefault="0052755E" w:rsidP="0052755E">
      <w:pPr>
        <w:spacing w:after="120"/>
        <w:ind w:right="-23"/>
        <w:jc w:val="center"/>
        <w:rPr>
          <w:rFonts w:ascii="Arial" w:hAnsi="Arial"/>
          <w:b/>
          <w:szCs w:val="22"/>
          <w:u w:val="single"/>
        </w:rPr>
      </w:pPr>
      <w:r w:rsidRPr="004A6F9C">
        <w:rPr>
          <w:rFonts w:ascii="Arial" w:hAnsi="Arial"/>
          <w:b/>
          <w:szCs w:val="22"/>
          <w:u w:val="single"/>
        </w:rPr>
        <w:t>Odstoupení od smlouvy</w:t>
      </w:r>
    </w:p>
    <w:p w:rsidR="0052755E" w:rsidRPr="004A6F9C" w:rsidRDefault="0052755E" w:rsidP="0052755E">
      <w:pPr>
        <w:pStyle w:val="Zkladntextodsazen"/>
        <w:spacing w:after="120"/>
        <w:rPr>
          <w:sz w:val="22"/>
          <w:szCs w:val="22"/>
        </w:rPr>
      </w:pPr>
      <w:r w:rsidRPr="004A6F9C">
        <w:rPr>
          <w:sz w:val="22"/>
          <w:szCs w:val="22"/>
        </w:rPr>
        <w:t>1.</w:t>
      </w:r>
      <w:r w:rsidRPr="004A6F9C">
        <w:rPr>
          <w:sz w:val="22"/>
          <w:szCs w:val="22"/>
        </w:rPr>
        <w:tab/>
        <w:t>Smluvní strany mohou odstoupit od smlouvy z důvodu podstatného porušení smlouvy.</w:t>
      </w:r>
    </w:p>
    <w:p w:rsidR="0052755E" w:rsidRPr="004A6F9C" w:rsidRDefault="0052755E" w:rsidP="0052755E">
      <w:pPr>
        <w:pStyle w:val="Odstavec0"/>
        <w:spacing w:before="0" w:after="60"/>
        <w:ind w:left="284" w:hanging="284"/>
        <w:rPr>
          <w:sz w:val="22"/>
          <w:szCs w:val="22"/>
          <w:lang w:val="cs-CZ"/>
        </w:rPr>
      </w:pPr>
      <w:r w:rsidRPr="004A6F9C">
        <w:rPr>
          <w:sz w:val="22"/>
          <w:szCs w:val="22"/>
          <w:lang w:val="cs-CZ"/>
        </w:rPr>
        <w:t>2.</w:t>
      </w:r>
      <w:r w:rsidRPr="004A6F9C">
        <w:rPr>
          <w:sz w:val="22"/>
          <w:szCs w:val="22"/>
          <w:lang w:val="cs-CZ"/>
        </w:rPr>
        <w:tab/>
        <w:t>Objednatel má právo odstoupit od smlouvy v případě podstatného porušení smlouvy zhotovitelem, kterým se kromě případů odstoupení o</w:t>
      </w:r>
      <w:r>
        <w:rPr>
          <w:sz w:val="22"/>
          <w:szCs w:val="22"/>
          <w:lang w:val="cs-CZ"/>
        </w:rPr>
        <w:t>bjednatele výslovně uvedených v </w:t>
      </w:r>
      <w:r w:rsidRPr="004A6F9C">
        <w:rPr>
          <w:sz w:val="22"/>
          <w:szCs w:val="22"/>
          <w:lang w:val="cs-CZ"/>
        </w:rPr>
        <w:t>ostatních</w:t>
      </w:r>
      <w:r w:rsidRPr="004A6F9C">
        <w:rPr>
          <w:b/>
          <w:sz w:val="22"/>
          <w:szCs w:val="22"/>
          <w:lang w:val="cs-CZ"/>
        </w:rPr>
        <w:t xml:space="preserve"> </w:t>
      </w:r>
      <w:r w:rsidRPr="004A6F9C">
        <w:rPr>
          <w:sz w:val="22"/>
          <w:szCs w:val="22"/>
          <w:lang w:val="cs-CZ"/>
        </w:rPr>
        <w:t>článcích této smlouvy rozumí také situace, kdy:</w:t>
      </w:r>
    </w:p>
    <w:p w:rsidR="0052755E" w:rsidRPr="004A6F9C" w:rsidRDefault="0052755E" w:rsidP="0052755E">
      <w:pPr>
        <w:pStyle w:val="odstavec1"/>
        <w:tabs>
          <w:tab w:val="clear" w:pos="1361"/>
          <w:tab w:val="left" w:pos="567"/>
        </w:tabs>
        <w:spacing w:before="0" w:after="60"/>
        <w:ind w:left="567" w:hanging="283"/>
        <w:rPr>
          <w:sz w:val="22"/>
          <w:szCs w:val="22"/>
          <w:lang w:val="cs-CZ"/>
        </w:rPr>
      </w:pPr>
      <w:r w:rsidRPr="004A6F9C">
        <w:rPr>
          <w:sz w:val="22"/>
          <w:szCs w:val="22"/>
          <w:lang w:val="cs-CZ"/>
        </w:rPr>
        <w:t>a)</w:t>
      </w:r>
      <w:r w:rsidRPr="004A6F9C">
        <w:rPr>
          <w:sz w:val="22"/>
          <w:szCs w:val="22"/>
          <w:lang w:val="cs-CZ"/>
        </w:rPr>
        <w:tab/>
        <w:t>přes opakovaná upozornění objednatele zhotovitel brání nebo jinak znemožní provádění kontrol díla nebo jeho části,</w:t>
      </w:r>
    </w:p>
    <w:p w:rsidR="0052755E" w:rsidRPr="004A6F9C" w:rsidRDefault="0052755E" w:rsidP="0052755E">
      <w:pPr>
        <w:pStyle w:val="odstavec1"/>
        <w:tabs>
          <w:tab w:val="clear" w:pos="1361"/>
          <w:tab w:val="left" w:pos="567"/>
          <w:tab w:val="left" w:pos="1276"/>
        </w:tabs>
        <w:spacing w:before="0" w:after="60"/>
        <w:ind w:left="567" w:hanging="283"/>
        <w:rPr>
          <w:sz w:val="22"/>
          <w:szCs w:val="22"/>
          <w:lang w:val="cs-CZ"/>
        </w:rPr>
      </w:pPr>
      <w:r w:rsidRPr="004A6F9C">
        <w:rPr>
          <w:sz w:val="22"/>
          <w:szCs w:val="22"/>
          <w:lang w:val="cs-CZ"/>
        </w:rPr>
        <w:t>b)</w:t>
      </w:r>
      <w:r w:rsidRPr="004A6F9C">
        <w:rPr>
          <w:sz w:val="22"/>
          <w:szCs w:val="22"/>
          <w:lang w:val="cs-CZ"/>
        </w:rPr>
        <w:tab/>
        <w:t>se zhotovitel přes opakované upozornění objednate</w:t>
      </w:r>
      <w:r>
        <w:rPr>
          <w:sz w:val="22"/>
          <w:szCs w:val="22"/>
          <w:lang w:val="cs-CZ"/>
        </w:rPr>
        <w:t>lem zpozdil o více než 30 dnů s </w:t>
      </w:r>
      <w:r w:rsidRPr="004A6F9C">
        <w:rPr>
          <w:sz w:val="22"/>
          <w:szCs w:val="22"/>
          <w:lang w:val="cs-CZ"/>
        </w:rPr>
        <w:t>plněním jakékoliv ze svých povinností (zejména nedodržel termín předání dokončeného díla uvedený v článku III. této smlouvy) stanovených touto smlouvou, pokud pro danou povinnost tato smlouva výslovně nestanoví jinak,</w:t>
      </w:r>
    </w:p>
    <w:p w:rsidR="0052755E" w:rsidRPr="004A6F9C" w:rsidRDefault="0052755E" w:rsidP="0052755E">
      <w:pPr>
        <w:pStyle w:val="odstavec1"/>
        <w:tabs>
          <w:tab w:val="clear" w:pos="1361"/>
          <w:tab w:val="left" w:pos="567"/>
          <w:tab w:val="left" w:pos="1276"/>
          <w:tab w:val="left" w:pos="1440"/>
        </w:tabs>
        <w:spacing w:before="0" w:after="60"/>
        <w:ind w:left="567" w:hanging="283"/>
        <w:rPr>
          <w:sz w:val="22"/>
          <w:szCs w:val="22"/>
          <w:lang w:val="cs-CZ"/>
        </w:rPr>
      </w:pPr>
      <w:r w:rsidRPr="004A6F9C">
        <w:rPr>
          <w:sz w:val="22"/>
          <w:szCs w:val="22"/>
          <w:lang w:val="cs-CZ"/>
        </w:rPr>
        <w:t>c)</w:t>
      </w:r>
      <w:r w:rsidRPr="004A6F9C">
        <w:rPr>
          <w:sz w:val="22"/>
          <w:szCs w:val="22"/>
          <w:lang w:val="cs-CZ"/>
        </w:rPr>
        <w:tab/>
        <w:t>zhotovitel opakovaně nerealizuje dílo podle smlouvy nebo opakovaně zanedbává realizaci svých povinností daných smlouvou,</w:t>
      </w:r>
    </w:p>
    <w:p w:rsidR="0052755E" w:rsidRPr="00A23326" w:rsidRDefault="0052755E" w:rsidP="0052755E">
      <w:pPr>
        <w:pStyle w:val="odstavec1"/>
        <w:tabs>
          <w:tab w:val="clear" w:pos="1361"/>
          <w:tab w:val="left" w:pos="567"/>
          <w:tab w:val="left" w:pos="1276"/>
          <w:tab w:val="left" w:pos="1440"/>
        </w:tabs>
        <w:spacing w:before="0" w:after="60"/>
        <w:ind w:left="567" w:hanging="283"/>
        <w:rPr>
          <w:rFonts w:cs="Arial"/>
          <w:sz w:val="22"/>
          <w:szCs w:val="22"/>
          <w:lang w:val="cs-CZ"/>
        </w:rPr>
      </w:pPr>
      <w:r w:rsidRPr="00A23326">
        <w:rPr>
          <w:rFonts w:cs="Arial"/>
          <w:sz w:val="22"/>
          <w:szCs w:val="22"/>
          <w:lang w:val="cs-CZ"/>
        </w:rPr>
        <w:t>d)</w:t>
      </w:r>
      <w:r w:rsidRPr="00A23326">
        <w:rPr>
          <w:rFonts w:cs="Arial"/>
          <w:sz w:val="22"/>
          <w:szCs w:val="22"/>
          <w:lang w:val="cs-CZ"/>
        </w:rPr>
        <w:tab/>
        <w:t xml:space="preserve">zhotovitel neobstarává, zanedbává obstarávání, odmítá nebo není schopen obstarat potřebné věci, služby nebo pracovní síly na realizaci a dokončení </w:t>
      </w:r>
      <w:r>
        <w:rPr>
          <w:rFonts w:cs="Arial"/>
          <w:sz w:val="22"/>
          <w:szCs w:val="22"/>
          <w:lang w:val="cs-CZ"/>
        </w:rPr>
        <w:t>díla v souladu se smlouvou,</w:t>
      </w:r>
    </w:p>
    <w:p w:rsidR="0052755E" w:rsidRPr="00A23326" w:rsidRDefault="0052755E" w:rsidP="0052755E">
      <w:pPr>
        <w:tabs>
          <w:tab w:val="left" w:pos="567"/>
          <w:tab w:val="left" w:pos="2180"/>
        </w:tabs>
        <w:spacing w:after="60"/>
        <w:ind w:left="568" w:hanging="284"/>
        <w:jc w:val="both"/>
        <w:rPr>
          <w:rFonts w:ascii="Arial" w:hAnsi="Arial" w:cs="Arial"/>
          <w:sz w:val="22"/>
          <w:szCs w:val="22"/>
        </w:rPr>
      </w:pPr>
      <w:r w:rsidRPr="002745C5">
        <w:rPr>
          <w:rFonts w:ascii="Arial" w:hAnsi="Arial" w:cs="Arial"/>
          <w:sz w:val="22"/>
          <w:szCs w:val="22"/>
        </w:rPr>
        <w:t>e)</w:t>
      </w:r>
      <w:r w:rsidRPr="002745C5">
        <w:rPr>
          <w:rFonts w:ascii="Arial" w:hAnsi="Arial" w:cs="Arial"/>
          <w:sz w:val="22"/>
          <w:szCs w:val="22"/>
        </w:rPr>
        <w:tab/>
        <w:t xml:space="preserve">celková výše smluvních pokut vyměřených podle této smlouvy zhotoviteli, a to včetně těch již zhotovitelem </w:t>
      </w:r>
      <w:r>
        <w:rPr>
          <w:rFonts w:ascii="Arial" w:hAnsi="Arial" w:cs="Arial"/>
          <w:sz w:val="22"/>
          <w:szCs w:val="22"/>
        </w:rPr>
        <w:t>za</w:t>
      </w:r>
      <w:r w:rsidRPr="002745C5">
        <w:rPr>
          <w:rFonts w:ascii="Arial" w:hAnsi="Arial" w:cs="Arial"/>
          <w:sz w:val="22"/>
          <w:szCs w:val="22"/>
        </w:rPr>
        <w:t>placených, dosáhla limitu stanoveného čl. VII., nebo</w:t>
      </w:r>
    </w:p>
    <w:p w:rsidR="0052755E" w:rsidRPr="00A23326" w:rsidRDefault="0052755E" w:rsidP="0052755E">
      <w:pPr>
        <w:tabs>
          <w:tab w:val="left" w:pos="567"/>
          <w:tab w:val="left" w:pos="1276"/>
        </w:tabs>
        <w:spacing w:after="60"/>
        <w:ind w:left="567" w:hanging="283"/>
        <w:rPr>
          <w:rFonts w:ascii="Arial" w:hAnsi="Arial" w:cs="Arial"/>
          <w:sz w:val="22"/>
          <w:szCs w:val="22"/>
        </w:rPr>
      </w:pPr>
      <w:r>
        <w:rPr>
          <w:rFonts w:ascii="Arial" w:hAnsi="Arial" w:cs="Arial"/>
          <w:sz w:val="22"/>
          <w:szCs w:val="22"/>
        </w:rPr>
        <w:t>f</w:t>
      </w:r>
      <w:r w:rsidRPr="00A23326">
        <w:rPr>
          <w:rFonts w:ascii="Arial" w:hAnsi="Arial" w:cs="Arial"/>
          <w:sz w:val="22"/>
          <w:szCs w:val="22"/>
        </w:rPr>
        <w:t>)</w:t>
      </w:r>
      <w:r w:rsidRPr="00A23326">
        <w:rPr>
          <w:rFonts w:ascii="Arial" w:hAnsi="Arial" w:cs="Arial"/>
          <w:sz w:val="22"/>
          <w:szCs w:val="22"/>
        </w:rPr>
        <w:tab/>
        <w:t>zhotovitel je v insolvenčním řízení a bylo rozhodnuto o jeho úpadku nebo je v likvidaci.</w:t>
      </w:r>
    </w:p>
    <w:p w:rsidR="0052755E" w:rsidRPr="004A6F9C" w:rsidRDefault="0052755E" w:rsidP="0052755E">
      <w:pPr>
        <w:spacing w:after="120"/>
        <w:ind w:left="284"/>
        <w:jc w:val="both"/>
        <w:rPr>
          <w:rFonts w:ascii="Arial" w:hAnsi="Arial" w:cs="Arial"/>
          <w:sz w:val="22"/>
          <w:szCs w:val="22"/>
        </w:rPr>
      </w:pPr>
      <w:r w:rsidRPr="00A23326">
        <w:rPr>
          <w:rFonts w:ascii="Arial" w:hAnsi="Arial" w:cs="Arial"/>
          <w:sz w:val="22"/>
          <w:szCs w:val="22"/>
        </w:rPr>
        <w:t>V případě</w:t>
      </w:r>
      <w:r w:rsidRPr="004A6F9C">
        <w:rPr>
          <w:rFonts w:ascii="Arial" w:hAnsi="Arial"/>
          <w:sz w:val="22"/>
          <w:szCs w:val="22"/>
        </w:rPr>
        <w:t xml:space="preserve">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w:t>
      </w:r>
      <w:r w:rsidRPr="004A6F9C">
        <w:rPr>
          <w:rFonts w:ascii="Arial" w:hAnsi="Arial" w:cs="Arial"/>
          <w:sz w:val="22"/>
          <w:szCs w:val="22"/>
        </w:rPr>
        <w:t>zhotoviteli své finanční nároky na úhradu výše uvedených nákladů, které zhotoviteli účtuje.</w:t>
      </w:r>
    </w:p>
    <w:p w:rsidR="0052755E" w:rsidRPr="004A6F9C" w:rsidRDefault="0052755E" w:rsidP="0052755E">
      <w:pPr>
        <w:spacing w:after="120"/>
        <w:ind w:left="284" w:hanging="284"/>
        <w:jc w:val="both"/>
        <w:rPr>
          <w:rFonts w:ascii="Arial" w:hAnsi="Arial" w:cs="Arial"/>
          <w:sz w:val="22"/>
          <w:szCs w:val="22"/>
        </w:rPr>
      </w:pPr>
      <w:r w:rsidRPr="004A6F9C">
        <w:rPr>
          <w:rFonts w:ascii="Arial" w:hAnsi="Arial" w:cs="Arial"/>
          <w:sz w:val="22"/>
          <w:szCs w:val="22"/>
        </w:rPr>
        <w:t xml:space="preserve">3. </w:t>
      </w:r>
      <w:r w:rsidRPr="004A6F9C">
        <w:rPr>
          <w:rFonts w:ascii="Arial" w:hAnsi="Arial" w:cs="Arial"/>
          <w:sz w:val="22"/>
          <w:szCs w:val="22"/>
        </w:rPr>
        <w:tab/>
        <w:t>Objednatel má dále právo odstoupit od smlouvy v případě, že nebude mít finanční prostředky pro pokračování realizace díla. V tomto případě má zhotovitel nárok na zaplacení poměrné části ceny díla odpovídající jeho provedené</w:t>
      </w:r>
      <w:r>
        <w:rPr>
          <w:rFonts w:ascii="Arial" w:hAnsi="Arial" w:cs="Arial"/>
          <w:sz w:val="22"/>
          <w:szCs w:val="22"/>
        </w:rPr>
        <w:t>mu</w:t>
      </w:r>
      <w:r w:rsidRPr="004A6F9C">
        <w:rPr>
          <w:rFonts w:ascii="Arial" w:hAnsi="Arial" w:cs="Arial"/>
          <w:sz w:val="22"/>
          <w:szCs w:val="22"/>
        </w:rPr>
        <w:t xml:space="preserve"> rozsahu.</w:t>
      </w:r>
    </w:p>
    <w:p w:rsidR="0052755E" w:rsidRPr="004A6F9C" w:rsidRDefault="0052755E" w:rsidP="0052755E">
      <w:pPr>
        <w:pStyle w:val="Odstavec0"/>
        <w:tabs>
          <w:tab w:val="clear" w:pos="709"/>
        </w:tabs>
        <w:spacing w:before="0" w:after="120"/>
        <w:ind w:left="284" w:hanging="284"/>
        <w:rPr>
          <w:sz w:val="22"/>
          <w:szCs w:val="22"/>
        </w:rPr>
      </w:pPr>
      <w:r w:rsidRPr="004A6F9C">
        <w:rPr>
          <w:rFonts w:cs="Arial"/>
          <w:sz w:val="22"/>
          <w:szCs w:val="22"/>
          <w:lang w:val="cs-CZ"/>
        </w:rPr>
        <w:t>4.</w:t>
      </w:r>
      <w:r w:rsidRPr="004A6F9C">
        <w:rPr>
          <w:rFonts w:cs="Arial"/>
          <w:sz w:val="22"/>
          <w:szCs w:val="22"/>
          <w:lang w:val="cs-CZ"/>
        </w:rPr>
        <w:tab/>
      </w:r>
      <w:r w:rsidRPr="004A6F9C">
        <w:rPr>
          <w:sz w:val="22"/>
          <w:szCs w:val="22"/>
          <w:lang w:val="cs-CZ"/>
        </w:rPr>
        <w:t>Zhotovitel má právo odstoupit od smlouvy v případě podstatného porušení smlouvy objednatelem, kterým kromě případů odstoupení z</w:t>
      </w:r>
      <w:r>
        <w:rPr>
          <w:sz w:val="22"/>
          <w:szCs w:val="22"/>
          <w:lang w:val="cs-CZ"/>
        </w:rPr>
        <w:t>hotovitele výslovně uvedených v </w:t>
      </w:r>
      <w:r w:rsidRPr="004A6F9C">
        <w:rPr>
          <w:sz w:val="22"/>
          <w:szCs w:val="22"/>
          <w:lang w:val="cs-CZ"/>
        </w:rPr>
        <w:t>ostatních článcích této smlouvy je situace, kdy se objednatel přes opakovaná upozornění zpozdil o více než 45 dnů s úhradou faktury, kterou přijal a nevrátil v souladu s článkem II. a ostatními podmínkami této smlouvy. V tomto případě uhradí objednatel zhotoviteli též úrok z prodlení v zákonem stanovené výši.</w:t>
      </w:r>
    </w:p>
    <w:p w:rsidR="0052755E" w:rsidRPr="004A6F9C" w:rsidRDefault="0052755E" w:rsidP="0052755E">
      <w:pPr>
        <w:spacing w:after="120"/>
        <w:ind w:left="284" w:hanging="284"/>
        <w:jc w:val="both"/>
        <w:rPr>
          <w:rFonts w:ascii="Arial" w:hAnsi="Arial"/>
          <w:sz w:val="22"/>
          <w:szCs w:val="22"/>
        </w:rPr>
      </w:pPr>
      <w:r w:rsidRPr="004A6F9C">
        <w:rPr>
          <w:rFonts w:ascii="Arial" w:hAnsi="Arial"/>
          <w:sz w:val="22"/>
          <w:szCs w:val="22"/>
        </w:rPr>
        <w:t>5.</w:t>
      </w:r>
      <w:r w:rsidRPr="004A6F9C">
        <w:rPr>
          <w:rFonts w:ascii="Arial" w:hAnsi="Arial"/>
          <w:sz w:val="22"/>
          <w:szCs w:val="22"/>
        </w:rPr>
        <w:tab/>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p>
    <w:p w:rsidR="00F760D9" w:rsidRDefault="0052755E" w:rsidP="0052755E">
      <w:pPr>
        <w:pStyle w:val="Odstavec0"/>
        <w:spacing w:before="0"/>
        <w:ind w:left="284" w:hanging="284"/>
        <w:rPr>
          <w:lang w:val="cs-CZ"/>
        </w:rPr>
      </w:pPr>
      <w:r w:rsidRPr="0052755E">
        <w:rPr>
          <w:sz w:val="22"/>
          <w:szCs w:val="22"/>
          <w:lang w:val="cs-CZ"/>
        </w:rPr>
        <w:t>6.</w:t>
      </w:r>
      <w:r w:rsidRPr="0052755E">
        <w:rPr>
          <w:sz w:val="22"/>
          <w:szCs w:val="22"/>
          <w:lang w:val="cs-CZ"/>
        </w:rPr>
        <w:tab/>
        <w:t>V případě odstoupení zhotovitele od smlouvy z důvodu podstatného porušení smlouvy objednatelem má zhotovitel nárok na zaplacení poměrné části ceny díla odpovídající jeho provedenému rozsahu. Odstoupením</w:t>
      </w:r>
      <w:r w:rsidRPr="004A6F9C">
        <w:rPr>
          <w:sz w:val="22"/>
          <w:szCs w:val="22"/>
        </w:rPr>
        <w:t xml:space="preserve"> od</w:t>
      </w:r>
      <w:r w:rsidRPr="0052755E">
        <w:rPr>
          <w:sz w:val="22"/>
          <w:szCs w:val="22"/>
          <w:lang w:val="cs-CZ"/>
        </w:rPr>
        <w:t xml:space="preserve"> smlouvy není dotčen nárok zhotovitele na náhradu případné škody</w:t>
      </w:r>
      <w:r w:rsidRPr="004A6F9C">
        <w:rPr>
          <w:sz w:val="22"/>
          <w:szCs w:val="22"/>
        </w:rPr>
        <w:t xml:space="preserve"> a</w:t>
      </w:r>
      <w:r w:rsidRPr="0052755E">
        <w:rPr>
          <w:sz w:val="22"/>
          <w:szCs w:val="22"/>
          <w:lang w:val="cs-CZ"/>
        </w:rPr>
        <w:t xml:space="preserve"> zaplacení smluvní pokuty</w:t>
      </w:r>
      <w:r w:rsidRPr="004A6F9C">
        <w:rPr>
          <w:sz w:val="22"/>
          <w:szCs w:val="22"/>
        </w:rPr>
        <w:t>.</w:t>
      </w:r>
    </w:p>
    <w:p w:rsidR="00F25815" w:rsidRDefault="00F25815" w:rsidP="004C209A">
      <w:pPr>
        <w:pStyle w:val="Odstavec0"/>
        <w:spacing w:before="0"/>
        <w:ind w:left="0" w:firstLine="0"/>
        <w:rPr>
          <w:szCs w:val="24"/>
          <w:lang w:val="cs-CZ"/>
        </w:rPr>
      </w:pPr>
    </w:p>
    <w:p w:rsidR="003C54AE" w:rsidRPr="0052755E" w:rsidRDefault="003C54AE" w:rsidP="004C209A">
      <w:pPr>
        <w:pStyle w:val="Odstavec0"/>
        <w:spacing w:before="0"/>
        <w:ind w:left="0" w:firstLine="0"/>
        <w:rPr>
          <w:szCs w:val="24"/>
          <w:lang w:val="cs-CZ"/>
        </w:rPr>
      </w:pPr>
    </w:p>
    <w:p w:rsidR="001A22D6" w:rsidRPr="0052755E" w:rsidRDefault="001A22D6">
      <w:pPr>
        <w:ind w:left="284" w:hanging="284"/>
        <w:jc w:val="center"/>
        <w:rPr>
          <w:rFonts w:ascii="Arial" w:hAnsi="Arial"/>
          <w:b/>
        </w:rPr>
      </w:pPr>
      <w:r w:rsidRPr="0052755E">
        <w:rPr>
          <w:rFonts w:ascii="Arial" w:hAnsi="Arial"/>
          <w:b/>
        </w:rPr>
        <w:t>Článek IX.</w:t>
      </w:r>
    </w:p>
    <w:p w:rsidR="001A22D6" w:rsidRPr="0052755E" w:rsidRDefault="001A22D6" w:rsidP="00395E06">
      <w:pPr>
        <w:pStyle w:val="Nadpis7"/>
        <w:spacing w:after="120"/>
        <w:ind w:right="-23"/>
        <w:rPr>
          <w:sz w:val="24"/>
        </w:rPr>
      </w:pPr>
      <w:r w:rsidRPr="0052755E">
        <w:rPr>
          <w:sz w:val="24"/>
        </w:rPr>
        <w:t>Přechod vlastnického práva</w:t>
      </w:r>
    </w:p>
    <w:p w:rsidR="001A22D6" w:rsidRPr="0052755E" w:rsidRDefault="001A22D6" w:rsidP="00BA2BC0">
      <w:pPr>
        <w:pStyle w:val="Zkladntextodsazen2"/>
        <w:ind w:left="0" w:firstLine="0"/>
        <w:rPr>
          <w:sz w:val="22"/>
        </w:rPr>
      </w:pPr>
      <w:r w:rsidRPr="0052755E">
        <w:rPr>
          <w:sz w:val="22"/>
        </w:rPr>
        <w:t>Vlastnické právo k předmětu díla přechází ze zhotovitele na objednatele dnem podpisu protokolu o předání a převzetí předmětu díla oběma smluvními stranami</w:t>
      </w:r>
      <w:r w:rsidR="00D301FD" w:rsidRPr="0052755E">
        <w:rPr>
          <w:sz w:val="22"/>
        </w:rPr>
        <w:t>.</w:t>
      </w:r>
    </w:p>
    <w:p w:rsidR="00300ABA" w:rsidRDefault="00300ABA" w:rsidP="004C209A">
      <w:pPr>
        <w:pStyle w:val="Odstavec0"/>
        <w:spacing w:before="0"/>
        <w:ind w:left="0" w:firstLine="0"/>
        <w:rPr>
          <w:lang w:val="cs-CZ"/>
        </w:rPr>
      </w:pPr>
    </w:p>
    <w:p w:rsidR="003C54AE" w:rsidRDefault="003C54AE" w:rsidP="004C209A">
      <w:pPr>
        <w:pStyle w:val="Odstavec0"/>
        <w:spacing w:before="0"/>
        <w:ind w:left="0" w:firstLine="0"/>
        <w:rPr>
          <w:lang w:val="cs-CZ"/>
        </w:rPr>
      </w:pPr>
    </w:p>
    <w:p w:rsidR="008D5AB8" w:rsidRPr="004A6F9C" w:rsidRDefault="008D5AB8" w:rsidP="008D5AB8">
      <w:pPr>
        <w:numPr>
          <w:ilvl w:val="12"/>
          <w:numId w:val="0"/>
        </w:numPr>
        <w:spacing w:before="120"/>
        <w:ind w:left="284" w:hanging="284"/>
        <w:jc w:val="center"/>
        <w:rPr>
          <w:rFonts w:ascii="Arial" w:hAnsi="Arial"/>
          <w:szCs w:val="22"/>
        </w:rPr>
      </w:pPr>
      <w:r w:rsidRPr="004A6F9C">
        <w:rPr>
          <w:rFonts w:ascii="Arial" w:hAnsi="Arial"/>
          <w:b/>
          <w:szCs w:val="22"/>
        </w:rPr>
        <w:t>Článek X</w:t>
      </w:r>
      <w:r w:rsidRPr="004A6F9C">
        <w:rPr>
          <w:rFonts w:ascii="Arial" w:hAnsi="Arial"/>
          <w:szCs w:val="22"/>
        </w:rPr>
        <w:t>.</w:t>
      </w:r>
    </w:p>
    <w:p w:rsidR="008D5AB8" w:rsidRPr="004A6F9C" w:rsidRDefault="008D5AB8" w:rsidP="008D5AB8">
      <w:pPr>
        <w:numPr>
          <w:ilvl w:val="12"/>
          <w:numId w:val="0"/>
        </w:numPr>
        <w:spacing w:after="120"/>
        <w:ind w:right="-23"/>
        <w:jc w:val="center"/>
        <w:rPr>
          <w:rFonts w:ascii="Arial" w:hAnsi="Arial"/>
          <w:b/>
          <w:szCs w:val="22"/>
          <w:u w:val="single"/>
        </w:rPr>
      </w:pPr>
      <w:r w:rsidRPr="004A6F9C">
        <w:rPr>
          <w:rFonts w:ascii="Arial" w:hAnsi="Arial"/>
          <w:b/>
          <w:szCs w:val="22"/>
          <w:u w:val="single"/>
        </w:rPr>
        <w:t>Předání a převzetí předmětu díla</w:t>
      </w:r>
    </w:p>
    <w:p w:rsidR="008D5AB8" w:rsidRPr="004A6F9C" w:rsidRDefault="008D5AB8" w:rsidP="008D5AB8">
      <w:pPr>
        <w:pStyle w:val="Textvbloku"/>
        <w:numPr>
          <w:ilvl w:val="12"/>
          <w:numId w:val="0"/>
        </w:numPr>
        <w:tabs>
          <w:tab w:val="left" w:pos="284"/>
        </w:tabs>
        <w:spacing w:after="120"/>
        <w:ind w:left="284" w:hanging="284"/>
        <w:rPr>
          <w:sz w:val="22"/>
          <w:szCs w:val="22"/>
        </w:rPr>
      </w:pPr>
      <w:r w:rsidRPr="004A6F9C">
        <w:rPr>
          <w:sz w:val="22"/>
          <w:szCs w:val="22"/>
        </w:rPr>
        <w:t>1.</w:t>
      </w:r>
      <w:r w:rsidRPr="004A6F9C">
        <w:rPr>
          <w:sz w:val="22"/>
          <w:szCs w:val="22"/>
        </w:rPr>
        <w:tab/>
        <w:t>Předmět díla bude předán objednateli v dohodnutém místě, kterým je</w:t>
      </w:r>
      <w:r w:rsidRPr="00A66608">
        <w:rPr>
          <w:b/>
          <w:color w:val="808080"/>
          <w:sz w:val="22"/>
          <w:szCs w:val="22"/>
        </w:rPr>
        <w:t xml:space="preserve"> </w:t>
      </w:r>
      <w:r w:rsidRPr="007F2B6C">
        <w:rPr>
          <w:b/>
          <w:sz w:val="22"/>
          <w:szCs w:val="22"/>
        </w:rPr>
        <w:t>sídlo objednatele.</w:t>
      </w:r>
    </w:p>
    <w:p w:rsidR="008D5AB8" w:rsidRPr="004A6F9C" w:rsidRDefault="008D5AB8" w:rsidP="008D5AB8">
      <w:pPr>
        <w:pStyle w:val="Zkladntextodsazen"/>
        <w:spacing w:after="120"/>
        <w:rPr>
          <w:rFonts w:cs="Arial"/>
          <w:sz w:val="22"/>
          <w:szCs w:val="22"/>
        </w:rPr>
      </w:pPr>
      <w:r w:rsidRPr="004A6F9C">
        <w:rPr>
          <w:sz w:val="22"/>
          <w:szCs w:val="22"/>
        </w:rPr>
        <w:t>2.</w:t>
      </w:r>
      <w:r w:rsidRPr="004A6F9C">
        <w:rPr>
          <w:sz w:val="22"/>
          <w:szCs w:val="22"/>
        </w:rPr>
        <w:tab/>
        <w:t>Zhotovitel je povinen včas objednatele vyzvat k převzetí předmětu díla. Důkazní břemeno prokazující vyzvání objednatele k převzetí předmětu díla a prokazující včasnost takové výzvy nese zhotovitel.</w:t>
      </w:r>
    </w:p>
    <w:p w:rsidR="008D5AB8" w:rsidRPr="004A6F9C" w:rsidRDefault="008D5AB8" w:rsidP="008D5AB8">
      <w:pPr>
        <w:spacing w:after="120"/>
        <w:ind w:left="284" w:hanging="284"/>
        <w:jc w:val="both"/>
        <w:rPr>
          <w:rFonts w:ascii="Arial" w:hAnsi="Arial"/>
          <w:sz w:val="22"/>
          <w:szCs w:val="22"/>
        </w:rPr>
      </w:pPr>
      <w:r>
        <w:rPr>
          <w:rFonts w:ascii="Arial" w:hAnsi="Arial"/>
          <w:sz w:val="22"/>
          <w:szCs w:val="22"/>
        </w:rPr>
        <w:t>3</w:t>
      </w:r>
      <w:r w:rsidRPr="004A6F9C">
        <w:rPr>
          <w:rFonts w:ascii="Arial" w:hAnsi="Arial"/>
          <w:sz w:val="22"/>
          <w:szCs w:val="22"/>
        </w:rPr>
        <w:t>.</w:t>
      </w:r>
      <w:r w:rsidRPr="004A6F9C">
        <w:rPr>
          <w:rFonts w:ascii="Arial" w:hAnsi="Arial"/>
          <w:sz w:val="22"/>
          <w:szCs w:val="22"/>
        </w:rPr>
        <w:tab/>
        <w:t>Objednatel je povinen převzít pouze řádně provedený p</w:t>
      </w:r>
      <w:r>
        <w:rPr>
          <w:rFonts w:ascii="Arial" w:hAnsi="Arial"/>
          <w:sz w:val="22"/>
          <w:szCs w:val="22"/>
        </w:rPr>
        <w:t>ředmět díla, tzn. bez vad a nedodělků, předaný v ujednaném termínu a místě plnění.</w:t>
      </w:r>
      <w:r w:rsidRPr="004A6F9C">
        <w:rPr>
          <w:rFonts w:ascii="Arial" w:hAnsi="Arial"/>
          <w:sz w:val="22"/>
          <w:szCs w:val="22"/>
        </w:rPr>
        <w:t xml:space="preserve"> O předání a převzetí předmětu díla se sepíše protokol o předání a převzetí předmětu díla, který podepíší obě smluvní st</w:t>
      </w:r>
      <w:r>
        <w:rPr>
          <w:rFonts w:ascii="Arial" w:hAnsi="Arial"/>
          <w:sz w:val="22"/>
          <w:szCs w:val="22"/>
        </w:rPr>
        <w:t>rany. Jestliže objednatel odmít</w:t>
      </w:r>
      <w:r w:rsidRPr="004A6F9C">
        <w:rPr>
          <w:rFonts w:ascii="Arial" w:hAnsi="Arial"/>
          <w:sz w:val="22"/>
          <w:szCs w:val="22"/>
        </w:rPr>
        <w:t>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w:t>
      </w:r>
    </w:p>
    <w:p w:rsidR="008D5AB8" w:rsidRPr="004A6F9C" w:rsidRDefault="008D5AB8" w:rsidP="008D5AB8">
      <w:pPr>
        <w:numPr>
          <w:ilvl w:val="12"/>
          <w:numId w:val="0"/>
        </w:numPr>
        <w:spacing w:after="240"/>
        <w:ind w:left="284" w:right="-23" w:hanging="284"/>
        <w:jc w:val="both"/>
        <w:rPr>
          <w:rFonts w:ascii="Arial" w:hAnsi="Arial"/>
          <w:sz w:val="22"/>
          <w:szCs w:val="22"/>
        </w:rPr>
      </w:pPr>
      <w:r>
        <w:rPr>
          <w:rFonts w:ascii="Arial" w:hAnsi="Arial"/>
          <w:sz w:val="22"/>
          <w:szCs w:val="22"/>
        </w:rPr>
        <w:t>4</w:t>
      </w:r>
      <w:r w:rsidRPr="004A6F9C">
        <w:rPr>
          <w:rFonts w:ascii="Arial" w:hAnsi="Arial"/>
          <w:sz w:val="22"/>
          <w:szCs w:val="22"/>
        </w:rPr>
        <w:t>.</w:t>
      </w:r>
      <w:r w:rsidRPr="004A6F9C">
        <w:rPr>
          <w:rFonts w:ascii="Arial" w:hAnsi="Arial"/>
          <w:sz w:val="22"/>
          <w:szCs w:val="22"/>
        </w:rPr>
        <w:tab/>
        <w:t>Dílo se považuje za dokončené v okamžiku podpisu protokolu o předání a převzetí předmětu díla oběma smluvními stranami. Předpokladem pro vystavení protokolu o předání a převzetí předmětu díla je řádné splnění díla dle článku I. této smlouvy.</w:t>
      </w:r>
    </w:p>
    <w:p w:rsidR="003C54AE" w:rsidRDefault="003C54AE" w:rsidP="008D5AB8">
      <w:pPr>
        <w:keepNext/>
        <w:spacing w:before="120"/>
        <w:ind w:right="-23"/>
        <w:jc w:val="center"/>
        <w:rPr>
          <w:rFonts w:ascii="Arial" w:hAnsi="Arial"/>
          <w:b/>
          <w:szCs w:val="22"/>
        </w:rPr>
      </w:pPr>
    </w:p>
    <w:p w:rsidR="008D5AB8" w:rsidRPr="004A6F9C" w:rsidRDefault="008D5AB8" w:rsidP="008D5AB8">
      <w:pPr>
        <w:keepNext/>
        <w:spacing w:before="120"/>
        <w:ind w:right="-23"/>
        <w:jc w:val="center"/>
        <w:rPr>
          <w:rFonts w:ascii="Arial" w:hAnsi="Arial"/>
          <w:b/>
          <w:szCs w:val="22"/>
        </w:rPr>
      </w:pPr>
      <w:r w:rsidRPr="004A6F9C">
        <w:rPr>
          <w:rFonts w:ascii="Arial" w:hAnsi="Arial"/>
          <w:b/>
          <w:szCs w:val="22"/>
        </w:rPr>
        <w:t>Článek XI.</w:t>
      </w:r>
    </w:p>
    <w:p w:rsidR="008D5AB8" w:rsidRPr="004A6F9C" w:rsidRDefault="008D5AB8" w:rsidP="008D5AB8">
      <w:pPr>
        <w:pStyle w:val="Nadpis8"/>
        <w:spacing w:after="120"/>
        <w:ind w:right="74"/>
        <w:jc w:val="center"/>
        <w:rPr>
          <w:szCs w:val="22"/>
          <w:u w:val="single"/>
        </w:rPr>
      </w:pPr>
      <w:r w:rsidRPr="004A6F9C">
        <w:rPr>
          <w:szCs w:val="22"/>
          <w:u w:val="single"/>
        </w:rPr>
        <w:t>Změny, vícepráce</w:t>
      </w:r>
    </w:p>
    <w:p w:rsidR="008D5AB8" w:rsidRPr="004A6F9C" w:rsidRDefault="00FF0E90" w:rsidP="008D5AB8">
      <w:pPr>
        <w:pStyle w:val="Odstavec0"/>
        <w:tabs>
          <w:tab w:val="clear" w:pos="709"/>
        </w:tabs>
        <w:spacing w:before="0" w:after="120"/>
        <w:ind w:left="284" w:hanging="284"/>
        <w:rPr>
          <w:sz w:val="22"/>
          <w:szCs w:val="22"/>
          <w:lang w:val="cs-CZ"/>
        </w:rPr>
      </w:pPr>
      <w:r w:rsidRPr="004A6F9C">
        <w:rPr>
          <w:sz w:val="22"/>
          <w:szCs w:val="22"/>
          <w:lang w:val="cs-CZ"/>
        </w:rPr>
        <w:fldChar w:fldCharType="begin"/>
      </w:r>
      <w:r w:rsidR="008D5AB8" w:rsidRPr="004A6F9C">
        <w:rPr>
          <w:sz w:val="22"/>
          <w:szCs w:val="22"/>
          <w:lang w:val="cs-CZ"/>
        </w:rPr>
        <w:instrText xml:space="preserve">\autoČÍsldes </w:instrText>
      </w:r>
      <w:r w:rsidRPr="004A6F9C">
        <w:rPr>
          <w:sz w:val="22"/>
          <w:szCs w:val="22"/>
        </w:rPr>
        <w:fldChar w:fldCharType="end"/>
      </w:r>
      <w:r w:rsidR="008D5AB8" w:rsidRPr="004A6F9C">
        <w:rPr>
          <w:sz w:val="22"/>
          <w:szCs w:val="22"/>
          <w:lang w:val="cs-CZ"/>
        </w:rPr>
        <w:t>1.</w:t>
      </w:r>
      <w:r w:rsidR="008D5AB8" w:rsidRPr="004A6F9C">
        <w:rPr>
          <w:sz w:val="22"/>
          <w:szCs w:val="22"/>
          <w:lang w:val="cs-CZ"/>
        </w:rPr>
        <w:tab/>
        <w:t>V průběhu provádění díla si může objednatel písemným oznámením zhotoviteli vyžádat změny díla nebo jeho části. Pokud se strany nedohodnou na jiné lhůtě, zhotovitel do 10 dnů</w:t>
      </w:r>
      <w:r w:rsidR="008D5AB8" w:rsidRPr="008D5AB8">
        <w:rPr>
          <w:sz w:val="22"/>
          <w:szCs w:val="22"/>
          <w:lang w:val="cs-CZ"/>
        </w:rPr>
        <w:t xml:space="preserve"> </w:t>
      </w:r>
      <w:r w:rsidR="008D5AB8" w:rsidRPr="004A6F9C">
        <w:rPr>
          <w:sz w:val="22"/>
          <w:szCs w:val="22"/>
          <w:lang w:val="cs-CZ"/>
        </w:rPr>
        <w:t>po obdržení požadavku objednatele na změnu navrhne a </w:t>
      </w:r>
      <w:r w:rsidR="008D5AB8">
        <w:rPr>
          <w:sz w:val="22"/>
          <w:szCs w:val="22"/>
          <w:lang w:val="cs-CZ"/>
        </w:rPr>
        <w:t>předloží objednateli k </w:t>
      </w:r>
      <w:r w:rsidR="008D5AB8" w:rsidRPr="004A6F9C">
        <w:rPr>
          <w:sz w:val="22"/>
          <w:szCs w:val="22"/>
          <w:lang w:val="cs-CZ"/>
        </w:rPr>
        <w:t xml:space="preserve">odsouhlasení dokument změny díla, který bude obsahovat návrhy zhotovitele na provedení změn a, pokud si to změny budou vyžadovat, </w:t>
      </w:r>
      <w:r w:rsidR="008D5AB8">
        <w:rPr>
          <w:sz w:val="22"/>
          <w:szCs w:val="22"/>
          <w:lang w:val="cs-CZ"/>
        </w:rPr>
        <w:t>též</w:t>
      </w:r>
      <w:r w:rsidR="008D5AB8" w:rsidRPr="004A6F9C">
        <w:rPr>
          <w:sz w:val="22"/>
          <w:szCs w:val="22"/>
          <w:lang w:val="cs-CZ"/>
        </w:rPr>
        <w:t> návrh na úpravu celkové ceny díla (s podrobnou specifikací) a návrh na úpravu termínu plnění.</w:t>
      </w:r>
    </w:p>
    <w:p w:rsidR="008D5AB8" w:rsidRPr="004A6F9C" w:rsidRDefault="008D5AB8" w:rsidP="008D5AB8">
      <w:pPr>
        <w:spacing w:after="60"/>
        <w:ind w:left="284" w:hanging="284"/>
        <w:jc w:val="both"/>
        <w:rPr>
          <w:rFonts w:ascii="Arial" w:hAnsi="Arial"/>
          <w:sz w:val="22"/>
          <w:szCs w:val="22"/>
        </w:rPr>
      </w:pPr>
      <w:r w:rsidRPr="004A6F9C">
        <w:rPr>
          <w:rFonts w:ascii="Arial" w:hAnsi="Arial" w:cs="Arial"/>
          <w:sz w:val="22"/>
          <w:szCs w:val="22"/>
        </w:rPr>
        <w:t>2</w:t>
      </w:r>
      <w:r w:rsidRPr="004A6F9C">
        <w:rPr>
          <w:sz w:val="22"/>
          <w:szCs w:val="22"/>
        </w:rPr>
        <w:t>.</w:t>
      </w:r>
      <w:r w:rsidRPr="004A6F9C">
        <w:rPr>
          <w:sz w:val="22"/>
          <w:szCs w:val="22"/>
        </w:rPr>
        <w:tab/>
      </w:r>
      <w:r w:rsidRPr="004A6F9C">
        <w:rPr>
          <w:rFonts w:ascii="Arial" w:hAnsi="Arial"/>
          <w:sz w:val="22"/>
          <w:szCs w:val="22"/>
        </w:rPr>
        <w:t>V případě, že bude objednatel po uzavření této smlouvy v důsledku nových skutečností požadovat práce nad rámec předmětu plnění této smlouvy, bude požadavek na dodatečné plnění uplatněn písemně a takto výslovně označen. Rozsah, cena a termín dodatečného plnění bude před jeho realizací dohodnut mezi stranami v písemném dodatku této smlouvy. Takto dojednané plnění nad rámec předmětu díla této smlouvy, jehož provedení bude mít vliv na cenu díla nebo termíny plnění, může být provedeno až po uzavření písemného dodatku k této smlouvě, pokud se objednatel se zhotovitelem nedohodnou písemně jinak. Zhotovitel provede změnu díla v rozsahu a za podmínek dohodnutých smluvními stranami.</w:t>
      </w:r>
    </w:p>
    <w:p w:rsidR="008D5AB8" w:rsidRPr="004A6F9C" w:rsidRDefault="008D5AB8" w:rsidP="008D5AB8">
      <w:pPr>
        <w:pStyle w:val="Odstavec0"/>
        <w:tabs>
          <w:tab w:val="clear" w:pos="709"/>
          <w:tab w:val="left" w:pos="0"/>
        </w:tabs>
        <w:spacing w:before="0" w:after="120"/>
        <w:ind w:left="284" w:hanging="284"/>
        <w:rPr>
          <w:sz w:val="22"/>
          <w:szCs w:val="22"/>
          <w:lang w:val="cs-CZ"/>
        </w:rPr>
      </w:pPr>
      <w:r w:rsidRPr="004A6F9C">
        <w:rPr>
          <w:sz w:val="22"/>
          <w:szCs w:val="22"/>
          <w:lang w:val="cs-CZ"/>
        </w:rPr>
        <w:t>3.</w:t>
      </w:r>
      <w:r w:rsidRPr="004A6F9C">
        <w:rPr>
          <w:sz w:val="22"/>
          <w:szCs w:val="22"/>
          <w:lang w:val="cs-CZ"/>
        </w:rPr>
        <w:tab/>
        <w:t>Zhotovitel připraví a bude uchovávat záznam zachycující povahu, náklady a stav všech změn, jak navrhovaných, tak i schválených.</w:t>
      </w:r>
    </w:p>
    <w:p w:rsidR="001A22D6" w:rsidRDefault="00FF0E90" w:rsidP="008D5AB8">
      <w:pPr>
        <w:pStyle w:val="Odstavec0"/>
        <w:tabs>
          <w:tab w:val="clear" w:pos="709"/>
        </w:tabs>
        <w:spacing w:before="0"/>
        <w:ind w:left="284" w:hanging="284"/>
        <w:rPr>
          <w:lang w:val="cs-CZ"/>
        </w:rPr>
      </w:pPr>
      <w:r w:rsidRPr="004A6F9C">
        <w:rPr>
          <w:sz w:val="22"/>
          <w:szCs w:val="22"/>
          <w:lang w:val="cs-CZ"/>
        </w:rPr>
        <w:fldChar w:fldCharType="begin"/>
      </w:r>
      <w:r w:rsidR="008D5AB8" w:rsidRPr="004A6F9C">
        <w:rPr>
          <w:sz w:val="22"/>
          <w:szCs w:val="22"/>
          <w:lang w:val="cs-CZ"/>
        </w:rPr>
        <w:instrText xml:space="preserve">\autoČÍsldes </w:instrText>
      </w:r>
      <w:r w:rsidRPr="004A6F9C">
        <w:rPr>
          <w:sz w:val="22"/>
          <w:szCs w:val="22"/>
        </w:rPr>
        <w:fldChar w:fldCharType="end"/>
      </w:r>
      <w:r w:rsidR="008D5AB8" w:rsidRPr="004A6F9C">
        <w:rPr>
          <w:sz w:val="22"/>
          <w:szCs w:val="22"/>
          <w:lang w:val="cs-CZ"/>
        </w:rPr>
        <w:t>4.</w:t>
      </w:r>
      <w:r w:rsidR="008D5AB8" w:rsidRPr="004A6F9C">
        <w:rPr>
          <w:sz w:val="22"/>
          <w:szCs w:val="22"/>
          <w:lang w:val="cs-CZ"/>
        </w:rPr>
        <w:tab/>
        <w:t>Normální vývoj realizace díla a úpravy prováděné zhotovitelem, které směřují k dosažení souladu díla s podmínkami této smlouvy nebo které musí být zhotovitelem provedeny na základě požadavků směřujících k dosažení účelu předmětu díla, nemohou být chápány a vykládány jako změny smlouvy, nevztahují se na ně ostatní ustanovení tohoto článku, a nemohou tak být důvodem ani ke zvýšení ceny díla, ani ke změně termínu plnění.</w:t>
      </w:r>
    </w:p>
    <w:p w:rsidR="00014A2A" w:rsidRDefault="00014A2A" w:rsidP="003C54AE">
      <w:pPr>
        <w:spacing w:after="120"/>
        <w:ind w:right="-23"/>
        <w:jc w:val="center"/>
        <w:rPr>
          <w:rFonts w:ascii="Arial" w:hAnsi="Arial"/>
          <w:b/>
          <w:szCs w:val="22"/>
        </w:rPr>
      </w:pPr>
    </w:p>
    <w:p w:rsidR="003C54AE" w:rsidRDefault="003C54AE" w:rsidP="003C54AE">
      <w:pPr>
        <w:ind w:right="-23"/>
        <w:jc w:val="center"/>
        <w:rPr>
          <w:rFonts w:ascii="Arial" w:hAnsi="Arial"/>
          <w:b/>
          <w:szCs w:val="22"/>
        </w:rPr>
      </w:pPr>
    </w:p>
    <w:p w:rsidR="008D5AB8" w:rsidRPr="004A6F9C" w:rsidRDefault="008D5AB8" w:rsidP="008D5AB8">
      <w:pPr>
        <w:spacing w:before="120"/>
        <w:ind w:right="-23"/>
        <w:jc w:val="center"/>
        <w:rPr>
          <w:rFonts w:ascii="Arial" w:hAnsi="Arial"/>
          <w:b/>
          <w:szCs w:val="22"/>
        </w:rPr>
      </w:pPr>
      <w:r w:rsidRPr="004A6F9C">
        <w:rPr>
          <w:rFonts w:ascii="Arial" w:hAnsi="Arial"/>
          <w:b/>
          <w:szCs w:val="22"/>
        </w:rPr>
        <w:t>Článek XII.</w:t>
      </w:r>
    </w:p>
    <w:p w:rsidR="008D5AB8" w:rsidRPr="004A6F9C" w:rsidRDefault="008D5AB8" w:rsidP="008D5AB8">
      <w:pPr>
        <w:spacing w:after="120"/>
        <w:ind w:right="-23"/>
        <w:jc w:val="center"/>
        <w:rPr>
          <w:rFonts w:ascii="Arial" w:hAnsi="Arial"/>
          <w:b/>
          <w:szCs w:val="22"/>
          <w:u w:val="single"/>
        </w:rPr>
      </w:pPr>
      <w:r w:rsidRPr="004A6F9C">
        <w:rPr>
          <w:rFonts w:ascii="Arial" w:hAnsi="Arial"/>
          <w:b/>
          <w:szCs w:val="22"/>
          <w:u w:val="single"/>
        </w:rPr>
        <w:t>Ostatní ujednání</w:t>
      </w:r>
    </w:p>
    <w:p w:rsidR="008D5AB8" w:rsidRPr="004A6F9C" w:rsidRDefault="008D5AB8" w:rsidP="008D5AB8">
      <w:pPr>
        <w:pStyle w:val="Zkladntext21"/>
        <w:spacing w:after="120"/>
        <w:rPr>
          <w:sz w:val="22"/>
          <w:szCs w:val="22"/>
        </w:rPr>
      </w:pPr>
      <w:r w:rsidRPr="004A6F9C">
        <w:rPr>
          <w:sz w:val="22"/>
          <w:szCs w:val="22"/>
        </w:rPr>
        <w:t>1.</w:t>
      </w:r>
      <w:r w:rsidRPr="004A6F9C">
        <w:rPr>
          <w:sz w:val="22"/>
          <w:szCs w:val="22"/>
        </w:rPr>
        <w:tab/>
        <w:t>Pokud činností zhotovitele dojde ke způsobení škody objednateli nebo jiným osobám, je zhotovitel povinen bez zbytečného odkladu škodu odstranit, není-li to možné, pak finančně nahradit. Náklady s tím spojené nese zhotovitel.</w:t>
      </w:r>
    </w:p>
    <w:p w:rsidR="008D5AB8" w:rsidRPr="004A6F9C" w:rsidRDefault="008D5AB8" w:rsidP="008D5AB8">
      <w:pPr>
        <w:pStyle w:val="Zkladntext21"/>
        <w:spacing w:after="120"/>
        <w:rPr>
          <w:sz w:val="22"/>
          <w:szCs w:val="22"/>
        </w:rPr>
      </w:pPr>
      <w:r w:rsidRPr="004A6F9C">
        <w:rPr>
          <w:sz w:val="22"/>
          <w:szCs w:val="22"/>
        </w:rPr>
        <w:t>2.</w:t>
      </w:r>
      <w:r w:rsidRPr="004A6F9C">
        <w:rPr>
          <w:sz w:val="22"/>
          <w:szCs w:val="22"/>
        </w:rPr>
        <w:tab/>
        <w:t>Pokud nesplněním některé z povinností zhotovitele vzniknou objednateli náklady nebo vůči zhotoviteli finanční nároky, je objednatel oprávněn započíst takové nároky, tj. od částky fakturované zhotovitelem takové náklady, případně vzniklé finanční nároky, odečíst a zhotoviteli uhradit částku pouze do výše tohoto rozdílu.</w:t>
      </w:r>
    </w:p>
    <w:p w:rsidR="00C56604" w:rsidRDefault="008D5AB8" w:rsidP="008D5AB8">
      <w:pPr>
        <w:pStyle w:val="Textvbloku"/>
        <w:ind w:left="284" w:hanging="284"/>
        <w:rPr>
          <w:sz w:val="22"/>
          <w:szCs w:val="22"/>
        </w:rPr>
      </w:pPr>
      <w:r w:rsidRPr="004A6F9C">
        <w:rPr>
          <w:sz w:val="22"/>
          <w:szCs w:val="22"/>
        </w:rPr>
        <w:t>3.</w:t>
      </w:r>
      <w:r w:rsidRPr="004A6F9C">
        <w:rPr>
          <w:sz w:val="22"/>
          <w:szCs w:val="22"/>
        </w:rPr>
        <w:tab/>
        <w:t xml:space="preserve">Zhotovitel prohlašuje, že má uzavřenou platnou a účinnou pojistnou smlouvu zahrnující pojištění odpovědnosti za škodu způsobenou třetím osobám s pojistným plněním ve výši nejméně </w:t>
      </w:r>
      <w:r w:rsidR="00E91B42" w:rsidRPr="00737B4E">
        <w:rPr>
          <w:b/>
          <w:sz w:val="22"/>
          <w:szCs w:val="22"/>
        </w:rPr>
        <w:t>2</w:t>
      </w:r>
      <w:r w:rsidR="00120D7D" w:rsidRPr="00737B4E">
        <w:rPr>
          <w:b/>
          <w:sz w:val="22"/>
          <w:szCs w:val="22"/>
        </w:rPr>
        <w:t>50 tis.</w:t>
      </w:r>
      <w:r w:rsidRPr="00737B4E">
        <w:rPr>
          <w:sz w:val="22"/>
          <w:szCs w:val="22"/>
        </w:rPr>
        <w:t xml:space="preserve"> </w:t>
      </w:r>
      <w:r w:rsidRPr="004A6F9C">
        <w:rPr>
          <w:sz w:val="22"/>
          <w:szCs w:val="22"/>
        </w:rPr>
        <w:t xml:space="preserve">Kč. </w:t>
      </w:r>
      <w:r w:rsidRPr="00090F11">
        <w:rPr>
          <w:sz w:val="22"/>
          <w:szCs w:val="22"/>
        </w:rPr>
        <w:t>Existenci pojištění prokáže zhotovitel objednateli nejpozději před podpisem této smlouvy předložením pojistné smlouvy objednateli ke kontrole a příp. pořízení její kopie.</w:t>
      </w:r>
    </w:p>
    <w:p w:rsidR="00014A2A" w:rsidRDefault="00014A2A" w:rsidP="003C54AE">
      <w:pPr>
        <w:pStyle w:val="Textvbloku"/>
        <w:spacing w:after="120"/>
        <w:ind w:left="284" w:right="-23" w:hanging="284"/>
        <w:rPr>
          <w:sz w:val="22"/>
          <w:szCs w:val="22"/>
        </w:rPr>
      </w:pPr>
    </w:p>
    <w:p w:rsidR="003C54AE" w:rsidRDefault="003C54AE" w:rsidP="003C54AE">
      <w:pPr>
        <w:pStyle w:val="Textvbloku"/>
        <w:spacing w:after="120"/>
        <w:ind w:left="284" w:right="-23" w:hanging="284"/>
        <w:rPr>
          <w:sz w:val="22"/>
          <w:szCs w:val="22"/>
        </w:rPr>
      </w:pPr>
    </w:p>
    <w:p w:rsidR="008D5AB8" w:rsidRPr="004A6F9C" w:rsidRDefault="008D5AB8" w:rsidP="008D5AB8">
      <w:pPr>
        <w:spacing w:before="120"/>
        <w:ind w:right="-23"/>
        <w:jc w:val="center"/>
        <w:rPr>
          <w:rFonts w:ascii="Arial" w:hAnsi="Arial"/>
          <w:b/>
          <w:szCs w:val="22"/>
        </w:rPr>
      </w:pPr>
      <w:r w:rsidRPr="004A6F9C">
        <w:rPr>
          <w:rFonts w:ascii="Arial" w:hAnsi="Arial"/>
          <w:b/>
          <w:szCs w:val="22"/>
        </w:rPr>
        <w:t>Článek XIII.</w:t>
      </w:r>
    </w:p>
    <w:p w:rsidR="008D5AB8" w:rsidRPr="004A6F9C" w:rsidRDefault="008D5AB8" w:rsidP="008D5AB8">
      <w:pPr>
        <w:pStyle w:val="Nadpis1"/>
        <w:spacing w:before="0" w:after="120"/>
        <w:jc w:val="center"/>
        <w:rPr>
          <w:sz w:val="24"/>
          <w:szCs w:val="22"/>
          <w:u w:val="single"/>
        </w:rPr>
      </w:pPr>
      <w:r w:rsidRPr="004A6F9C">
        <w:rPr>
          <w:sz w:val="24"/>
          <w:szCs w:val="22"/>
          <w:u w:val="single"/>
        </w:rPr>
        <w:t>Náhrada škody</w:t>
      </w:r>
    </w:p>
    <w:p w:rsidR="008D5AB8" w:rsidRDefault="008D5AB8" w:rsidP="008D5AB8">
      <w:pPr>
        <w:pStyle w:val="Odstavec0"/>
        <w:spacing w:before="0" w:after="240"/>
        <w:ind w:left="0" w:firstLine="0"/>
        <w:rPr>
          <w:sz w:val="22"/>
          <w:szCs w:val="22"/>
          <w:lang w:val="cs-CZ"/>
        </w:rPr>
      </w:pPr>
      <w:r w:rsidRPr="004A6F9C">
        <w:rPr>
          <w:sz w:val="22"/>
          <w:szCs w:val="22"/>
          <w:lang w:val="cs-CZ"/>
        </w:rPr>
        <w:t>Objednatel je oprávněn požadovat na zhotoviteli a zhotovitel je povinen poskytnout objednateli náhradu škody, kterou zhotovitel způsobil objednateli porušením povinností daných touto smlouvou nebo v souvislosti s plněním této smlouvy, včetně případů takových porušení, pro která byla v této smlouvě ujednána smluvní pokuta.</w:t>
      </w:r>
    </w:p>
    <w:p w:rsidR="003C54AE" w:rsidRDefault="003C54AE" w:rsidP="008D5AB8">
      <w:pPr>
        <w:keepNext/>
        <w:spacing w:before="120"/>
        <w:ind w:right="-23"/>
        <w:jc w:val="center"/>
        <w:rPr>
          <w:rFonts w:ascii="Arial" w:hAnsi="Arial"/>
          <w:b/>
          <w:szCs w:val="22"/>
        </w:rPr>
      </w:pPr>
    </w:p>
    <w:p w:rsidR="008D5AB8" w:rsidRPr="004A6F9C" w:rsidRDefault="008D5AB8" w:rsidP="008D5AB8">
      <w:pPr>
        <w:keepNext/>
        <w:spacing w:before="120"/>
        <w:ind w:right="-23"/>
        <w:jc w:val="center"/>
        <w:rPr>
          <w:rFonts w:ascii="Arial" w:hAnsi="Arial"/>
          <w:b/>
          <w:szCs w:val="22"/>
        </w:rPr>
      </w:pPr>
      <w:r w:rsidRPr="004A6F9C">
        <w:rPr>
          <w:rFonts w:ascii="Arial" w:hAnsi="Arial"/>
          <w:b/>
          <w:szCs w:val="22"/>
        </w:rPr>
        <w:t>Článek XIV.</w:t>
      </w:r>
    </w:p>
    <w:p w:rsidR="008D5AB8" w:rsidRPr="004A6F9C" w:rsidRDefault="008D5AB8" w:rsidP="008D5AB8">
      <w:pPr>
        <w:pStyle w:val="Nadpis1"/>
        <w:spacing w:before="0" w:after="120"/>
        <w:jc w:val="center"/>
        <w:rPr>
          <w:sz w:val="24"/>
          <w:szCs w:val="22"/>
          <w:u w:val="single"/>
        </w:rPr>
      </w:pPr>
      <w:r w:rsidRPr="004A6F9C">
        <w:rPr>
          <w:sz w:val="24"/>
          <w:szCs w:val="22"/>
          <w:u w:val="single"/>
        </w:rPr>
        <w:t>Licenční ujednání</w:t>
      </w:r>
    </w:p>
    <w:p w:rsidR="008D5AB8" w:rsidRDefault="008D5AB8" w:rsidP="003C54AE">
      <w:pPr>
        <w:pStyle w:val="Odstavec0"/>
        <w:spacing w:before="0" w:after="120"/>
        <w:ind w:left="0" w:firstLine="0"/>
        <w:rPr>
          <w:sz w:val="22"/>
          <w:szCs w:val="22"/>
          <w:lang w:val="cs-CZ"/>
        </w:rPr>
      </w:pPr>
      <w:r w:rsidRPr="004A6F9C">
        <w:rPr>
          <w:sz w:val="22"/>
          <w:szCs w:val="22"/>
          <w:lang w:val="cs-CZ"/>
        </w:rPr>
        <w:t xml:space="preserve">Objednatel je oprávněn použít předmět </w:t>
      </w:r>
      <w:r>
        <w:rPr>
          <w:sz w:val="22"/>
          <w:szCs w:val="22"/>
          <w:lang w:val="cs-CZ"/>
        </w:rPr>
        <w:t>díla</w:t>
      </w:r>
      <w:r w:rsidRPr="004A6F9C">
        <w:rPr>
          <w:sz w:val="22"/>
          <w:szCs w:val="22"/>
          <w:lang w:val="cs-CZ"/>
        </w:rPr>
        <w:t xml:space="preserve"> –</w:t>
      </w:r>
      <w:r>
        <w:rPr>
          <w:sz w:val="22"/>
          <w:szCs w:val="22"/>
          <w:lang w:val="cs-CZ"/>
        </w:rPr>
        <w:t xml:space="preserve"> projektovou dokumentaci</w:t>
      </w:r>
      <w:r w:rsidRPr="004A6F9C">
        <w:rPr>
          <w:sz w:val="22"/>
          <w:szCs w:val="22"/>
          <w:lang w:val="cs-CZ"/>
        </w:rPr>
        <w:t xml:space="preserve"> – pouze pro účely vyplývající z této smlouvy, 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jaké vyplývají z této smlouvy a jsou </w:t>
      </w:r>
      <w:proofErr w:type="spellStart"/>
      <w:r w:rsidRPr="004A6F9C">
        <w:rPr>
          <w:sz w:val="22"/>
          <w:szCs w:val="22"/>
          <w:lang w:val="cs-CZ"/>
        </w:rPr>
        <w:t>příkladmo</w:t>
      </w:r>
      <w:proofErr w:type="spellEnd"/>
      <w:r w:rsidRPr="004A6F9C">
        <w:rPr>
          <w:sz w:val="22"/>
          <w:szCs w:val="22"/>
          <w:lang w:val="cs-CZ"/>
        </w:rPr>
        <w:t xml:space="preserve"> uvedeny v tomto odstavci, je třeba souhlasu zhotovitele.</w:t>
      </w:r>
    </w:p>
    <w:p w:rsidR="003C54AE" w:rsidRPr="004A6F9C" w:rsidRDefault="003C54AE" w:rsidP="003C54AE">
      <w:pPr>
        <w:pStyle w:val="Odstavec0"/>
        <w:spacing w:before="0" w:after="120"/>
        <w:ind w:left="0" w:firstLine="0"/>
        <w:rPr>
          <w:sz w:val="22"/>
          <w:szCs w:val="22"/>
          <w:lang w:val="cs-CZ"/>
        </w:rPr>
      </w:pPr>
    </w:p>
    <w:p w:rsidR="003C54AE" w:rsidRDefault="003C54AE" w:rsidP="003C54AE">
      <w:pPr>
        <w:keepNext/>
        <w:ind w:right="-23"/>
        <w:rPr>
          <w:rFonts w:ascii="Arial" w:hAnsi="Arial"/>
          <w:b/>
          <w:szCs w:val="22"/>
        </w:rPr>
      </w:pPr>
    </w:p>
    <w:p w:rsidR="00931F33" w:rsidRPr="00C85ED5" w:rsidRDefault="00931F33" w:rsidP="00C85ED5">
      <w:pPr>
        <w:keepNext/>
        <w:spacing w:before="120"/>
        <w:ind w:right="-23"/>
        <w:jc w:val="center"/>
        <w:rPr>
          <w:rFonts w:ascii="Arial" w:hAnsi="Arial"/>
          <w:b/>
          <w:szCs w:val="22"/>
        </w:rPr>
      </w:pPr>
      <w:r w:rsidRPr="00C85ED5">
        <w:rPr>
          <w:rFonts w:ascii="Arial" w:hAnsi="Arial"/>
          <w:b/>
          <w:szCs w:val="22"/>
        </w:rPr>
        <w:t>Článek XV.</w:t>
      </w:r>
    </w:p>
    <w:p w:rsidR="00931F33" w:rsidRPr="00C85ED5" w:rsidRDefault="00931F33" w:rsidP="00C85ED5">
      <w:pPr>
        <w:pStyle w:val="Nadpis1"/>
        <w:spacing w:before="0" w:after="120"/>
        <w:jc w:val="center"/>
        <w:rPr>
          <w:sz w:val="24"/>
          <w:szCs w:val="22"/>
          <w:u w:val="single"/>
        </w:rPr>
      </w:pPr>
      <w:r w:rsidRPr="00C85ED5">
        <w:rPr>
          <w:sz w:val="24"/>
          <w:szCs w:val="22"/>
          <w:u w:val="single"/>
        </w:rPr>
        <w:t>Zastupování objednatele</w:t>
      </w:r>
    </w:p>
    <w:p w:rsidR="00931F33" w:rsidRPr="00115A11" w:rsidRDefault="00931F33" w:rsidP="00931F33">
      <w:pPr>
        <w:ind w:right="-24"/>
        <w:jc w:val="both"/>
        <w:rPr>
          <w:rFonts w:ascii="Arial" w:hAnsi="Arial" w:cs="Arial"/>
          <w:sz w:val="22"/>
          <w:szCs w:val="22"/>
        </w:rPr>
      </w:pPr>
      <w:r w:rsidRPr="000567C6">
        <w:rPr>
          <w:rFonts w:ascii="Arial" w:hAnsi="Arial" w:cs="Arial"/>
          <w:sz w:val="22"/>
          <w:szCs w:val="22"/>
        </w:rPr>
        <w:t xml:space="preserve">K zastupování objednatele v rámci provádění inženýrské činnosti, která je součástí plnění této smlouvy, zmocňuje objednatel zhotovitele. Listina plné moci prokazující toto zmocnění a stanovující jeho rozsah </w:t>
      </w:r>
      <w:r w:rsidRPr="00904ADA">
        <w:rPr>
          <w:rFonts w:ascii="Arial" w:hAnsi="Arial" w:cs="Arial"/>
          <w:sz w:val="22"/>
          <w:szCs w:val="22"/>
        </w:rPr>
        <w:t xml:space="preserve">je přílohou č. </w:t>
      </w:r>
      <w:r w:rsidR="001F7DC0" w:rsidRPr="00904ADA">
        <w:rPr>
          <w:rFonts w:ascii="Arial" w:hAnsi="Arial" w:cs="Arial"/>
          <w:sz w:val="22"/>
          <w:szCs w:val="22"/>
        </w:rPr>
        <w:t>2</w:t>
      </w:r>
      <w:r w:rsidRPr="00904ADA">
        <w:rPr>
          <w:rFonts w:ascii="Arial" w:hAnsi="Arial" w:cs="Arial"/>
          <w:sz w:val="22"/>
          <w:szCs w:val="22"/>
        </w:rPr>
        <w:t xml:space="preserve"> této smlouvy.</w:t>
      </w:r>
    </w:p>
    <w:p w:rsidR="00F760D9" w:rsidRDefault="00F760D9" w:rsidP="003C54AE">
      <w:pPr>
        <w:pStyle w:val="Textvbloku"/>
        <w:spacing w:after="120"/>
        <w:ind w:left="284" w:right="-23" w:hanging="284"/>
        <w:rPr>
          <w:sz w:val="22"/>
          <w:szCs w:val="22"/>
        </w:rPr>
      </w:pPr>
    </w:p>
    <w:p w:rsidR="00014A2A" w:rsidRPr="00E91B42" w:rsidRDefault="00014A2A" w:rsidP="003C54AE">
      <w:pPr>
        <w:pStyle w:val="Textvbloku"/>
        <w:spacing w:after="120"/>
        <w:ind w:left="284" w:right="-23" w:hanging="284"/>
        <w:rPr>
          <w:sz w:val="22"/>
          <w:szCs w:val="22"/>
        </w:rPr>
      </w:pPr>
    </w:p>
    <w:p w:rsidR="001A22D6" w:rsidRPr="008D5AB8" w:rsidRDefault="00A8048D">
      <w:pPr>
        <w:ind w:right="-24"/>
        <w:jc w:val="center"/>
        <w:rPr>
          <w:rFonts w:ascii="Arial" w:hAnsi="Arial"/>
          <w:b/>
        </w:rPr>
      </w:pPr>
      <w:r w:rsidRPr="008D5AB8">
        <w:rPr>
          <w:rFonts w:ascii="Arial" w:hAnsi="Arial"/>
          <w:b/>
        </w:rPr>
        <w:t>Článek X</w:t>
      </w:r>
      <w:r w:rsidR="001A22D6" w:rsidRPr="008D5AB8">
        <w:rPr>
          <w:rFonts w:ascii="Arial" w:hAnsi="Arial"/>
          <w:b/>
        </w:rPr>
        <w:t>V</w:t>
      </w:r>
      <w:r w:rsidR="00931F33">
        <w:rPr>
          <w:rFonts w:ascii="Arial" w:hAnsi="Arial"/>
          <w:b/>
        </w:rPr>
        <w:t>I</w:t>
      </w:r>
      <w:r w:rsidR="001A22D6" w:rsidRPr="008D5AB8">
        <w:rPr>
          <w:rFonts w:ascii="Arial" w:hAnsi="Arial"/>
          <w:b/>
        </w:rPr>
        <w:t>.</w:t>
      </w:r>
    </w:p>
    <w:p w:rsidR="001A22D6" w:rsidRPr="008D5AB8" w:rsidRDefault="001A22D6" w:rsidP="00BE748F">
      <w:pPr>
        <w:pStyle w:val="Nadpis7"/>
        <w:spacing w:after="120"/>
        <w:ind w:right="-23"/>
        <w:rPr>
          <w:sz w:val="24"/>
        </w:rPr>
      </w:pPr>
      <w:r w:rsidRPr="008D5AB8">
        <w:rPr>
          <w:sz w:val="24"/>
        </w:rPr>
        <w:t>Závěrečná ustanovení</w:t>
      </w:r>
    </w:p>
    <w:p w:rsidR="008D5AB8" w:rsidRPr="00904ADA" w:rsidRDefault="008D5AB8" w:rsidP="00EF75BA">
      <w:pPr>
        <w:numPr>
          <w:ilvl w:val="0"/>
          <w:numId w:val="8"/>
        </w:numPr>
        <w:spacing w:after="120"/>
        <w:ind w:left="284" w:hanging="284"/>
        <w:jc w:val="both"/>
        <w:rPr>
          <w:rFonts w:ascii="Arial" w:hAnsi="Arial" w:cs="Arial"/>
          <w:sz w:val="22"/>
          <w:szCs w:val="22"/>
        </w:rPr>
      </w:pPr>
      <w:r w:rsidRPr="008D5AB8">
        <w:rPr>
          <w:rFonts w:ascii="Arial" w:hAnsi="Arial" w:cs="Arial"/>
          <w:sz w:val="22"/>
          <w:szCs w:val="22"/>
        </w:rPr>
        <w:t xml:space="preserve">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do 10 dnů ode dne, kdy ke </w:t>
      </w:r>
      <w:r w:rsidRPr="00904ADA">
        <w:rPr>
          <w:rFonts w:ascii="Arial" w:hAnsi="Arial" w:cs="Arial"/>
          <w:sz w:val="22"/>
          <w:szCs w:val="22"/>
        </w:rPr>
        <w:t>změně došlo.</w:t>
      </w:r>
    </w:p>
    <w:p w:rsidR="00931F33" w:rsidRPr="00904ADA" w:rsidRDefault="00931F33" w:rsidP="00931F33">
      <w:pPr>
        <w:numPr>
          <w:ilvl w:val="0"/>
          <w:numId w:val="8"/>
        </w:numPr>
        <w:spacing w:after="120"/>
        <w:ind w:left="284" w:hanging="284"/>
        <w:jc w:val="both"/>
        <w:rPr>
          <w:rFonts w:ascii="Arial" w:hAnsi="Arial" w:cs="Arial"/>
          <w:sz w:val="22"/>
          <w:szCs w:val="22"/>
        </w:rPr>
      </w:pPr>
      <w:r w:rsidRPr="00904ADA">
        <w:rPr>
          <w:rFonts w:ascii="Arial" w:hAnsi="Arial" w:cs="Arial"/>
          <w:sz w:val="22"/>
          <w:szCs w:val="22"/>
        </w:rPr>
        <w:t>Nedílnou součástí této smlouvy je příloha č. 1</w:t>
      </w:r>
      <w:r w:rsidR="001F7DC0" w:rsidRPr="00904ADA">
        <w:rPr>
          <w:rFonts w:ascii="Arial" w:hAnsi="Arial" w:cs="Arial"/>
          <w:sz w:val="22"/>
          <w:szCs w:val="22"/>
        </w:rPr>
        <w:t xml:space="preserve"> – </w:t>
      </w:r>
      <w:r w:rsidR="00E908A8">
        <w:rPr>
          <w:rFonts w:ascii="Arial" w:hAnsi="Arial" w:cs="Arial"/>
          <w:sz w:val="22"/>
          <w:szCs w:val="22"/>
        </w:rPr>
        <w:t>N</w:t>
      </w:r>
      <w:r w:rsidR="001F7DC0" w:rsidRPr="00904ADA">
        <w:rPr>
          <w:rFonts w:ascii="Arial" w:hAnsi="Arial" w:cs="Arial"/>
          <w:sz w:val="22"/>
          <w:szCs w:val="22"/>
        </w:rPr>
        <w:t>abídka zhotovitele a příloha č. 2</w:t>
      </w:r>
      <w:r w:rsidRPr="00904ADA">
        <w:rPr>
          <w:rFonts w:ascii="Arial" w:hAnsi="Arial" w:cs="Arial"/>
          <w:sz w:val="22"/>
          <w:szCs w:val="22"/>
        </w:rPr>
        <w:t xml:space="preserve"> – Plná moc k zastupování objednatele při výkonu inženýrské činnosti.</w:t>
      </w:r>
    </w:p>
    <w:p w:rsidR="008D5AB8" w:rsidRPr="008D5AB8" w:rsidRDefault="008D5AB8" w:rsidP="00EF75BA">
      <w:pPr>
        <w:pStyle w:val="Zkladntext3"/>
        <w:numPr>
          <w:ilvl w:val="0"/>
          <w:numId w:val="8"/>
        </w:numPr>
        <w:spacing w:after="40"/>
        <w:ind w:left="284" w:right="-23" w:hanging="284"/>
        <w:rPr>
          <w:sz w:val="22"/>
          <w:szCs w:val="22"/>
        </w:rPr>
      </w:pPr>
      <w:r w:rsidRPr="008D5AB8">
        <w:rPr>
          <w:sz w:val="22"/>
          <w:szCs w:val="22"/>
        </w:rPr>
        <w:t>S ohledem na právní úpravu zákona č. 340/2015 Sb., o registru smluv, v platném znění, ujednávají smluvní strany následující:</w:t>
      </w:r>
    </w:p>
    <w:p w:rsidR="008D5AB8" w:rsidRPr="00090F11" w:rsidRDefault="008D5AB8" w:rsidP="008D5AB8">
      <w:pPr>
        <w:pStyle w:val="Zkladntext3"/>
        <w:spacing w:after="40"/>
        <w:ind w:left="567" w:right="-23" w:hanging="284"/>
        <w:rPr>
          <w:sz w:val="22"/>
          <w:szCs w:val="22"/>
        </w:rPr>
      </w:pPr>
      <w:r w:rsidRPr="00090F11">
        <w:rPr>
          <w:sz w:val="22"/>
          <w:szCs w:val="22"/>
        </w:rPr>
        <w:t>a)</w:t>
      </w:r>
      <w:r w:rsidRPr="00090F11">
        <w:rPr>
          <w:sz w:val="22"/>
          <w:szCs w:val="22"/>
        </w:rPr>
        <w:tab/>
        <w:t>Tato smlouva nabývá platnosti dnem jejího podpisu oběma smluvními stranami a účinnosti nejdříve uveřejněním v registru smluv.</w:t>
      </w:r>
    </w:p>
    <w:p w:rsidR="008D5AB8" w:rsidRPr="00090F11" w:rsidRDefault="008D5AB8" w:rsidP="008D5AB8">
      <w:pPr>
        <w:pStyle w:val="Zkladntext3"/>
        <w:spacing w:after="40"/>
        <w:ind w:left="567" w:right="-23" w:hanging="284"/>
        <w:rPr>
          <w:sz w:val="22"/>
          <w:szCs w:val="22"/>
        </w:rPr>
      </w:pPr>
      <w:r w:rsidRPr="00090F11">
        <w:rPr>
          <w:sz w:val="22"/>
          <w:szCs w:val="22"/>
        </w:rPr>
        <w:t>b)</w:t>
      </w:r>
      <w:r w:rsidRPr="00090F11">
        <w:rPr>
          <w:sz w:val="22"/>
          <w:szCs w:val="22"/>
        </w:rPr>
        <w:tab/>
        <w:t>Objednatel odešle tuto smlouvu ke zveřejnění v registru smluv vedeném Ministerstvem vnitra ČR bezprostředně po jejím uzavření.</w:t>
      </w:r>
    </w:p>
    <w:p w:rsidR="008D5AB8" w:rsidRPr="00090F11" w:rsidRDefault="008D5AB8" w:rsidP="008D5AB8">
      <w:pPr>
        <w:pStyle w:val="Zkladntext3"/>
        <w:spacing w:after="40"/>
        <w:ind w:left="567" w:right="-23" w:hanging="284"/>
        <w:rPr>
          <w:sz w:val="22"/>
          <w:szCs w:val="22"/>
        </w:rPr>
      </w:pPr>
      <w:r w:rsidRPr="00090F11">
        <w:rPr>
          <w:sz w:val="22"/>
          <w:szCs w:val="22"/>
        </w:rPr>
        <w:t>c)</w:t>
      </w:r>
      <w:r w:rsidRPr="00090F11">
        <w:rPr>
          <w:sz w:val="22"/>
          <w:szCs w:val="22"/>
        </w:rPr>
        <w:tab/>
        <w:t>Smluvní strany prohlašují, že žádná část smlouvy nenaplňuje znaky obchodního tajemství ve smyslu § 504 občanského zákoníku.</w:t>
      </w:r>
    </w:p>
    <w:p w:rsidR="008D5AB8" w:rsidRDefault="008D5AB8" w:rsidP="008D5AB8">
      <w:pPr>
        <w:pStyle w:val="Zkladntext3"/>
        <w:spacing w:after="120"/>
        <w:ind w:left="567" w:hanging="284"/>
        <w:rPr>
          <w:sz w:val="22"/>
          <w:szCs w:val="22"/>
        </w:rPr>
      </w:pPr>
      <w:r w:rsidRPr="00090F11">
        <w:rPr>
          <w:sz w:val="22"/>
          <w:szCs w:val="22"/>
        </w:rPr>
        <w:t>d)</w:t>
      </w:r>
      <w:r w:rsidRPr="00090F11">
        <w:rPr>
          <w:sz w:val="22"/>
          <w:szCs w:val="22"/>
        </w:rPr>
        <w:tab/>
        <w:t>Smluvní strany berou na vědomí, že nebude-li smlouva zveřejněna ani devadesátý den od jejího uzavření, je následujícím dnem zrušena od počátku.</w:t>
      </w:r>
    </w:p>
    <w:p w:rsidR="008D5AB8" w:rsidRPr="00AD1367" w:rsidRDefault="008D5AB8" w:rsidP="00EF75BA">
      <w:pPr>
        <w:pStyle w:val="Zkladntext3"/>
        <w:numPr>
          <w:ilvl w:val="0"/>
          <w:numId w:val="8"/>
        </w:numPr>
        <w:spacing w:after="120"/>
        <w:ind w:left="284" w:hanging="284"/>
        <w:rPr>
          <w:sz w:val="22"/>
          <w:szCs w:val="22"/>
        </w:rPr>
      </w:pPr>
      <w:r w:rsidRPr="00AD1367">
        <w:rPr>
          <w:sz w:val="22"/>
          <w:szCs w:val="22"/>
        </w:rPr>
        <w:t>Tato smlouva je vyhotovena v</w:t>
      </w:r>
      <w:r w:rsidR="00014A2A">
        <w:rPr>
          <w:sz w:val="22"/>
          <w:szCs w:val="22"/>
        </w:rPr>
        <w:t>e</w:t>
      </w:r>
      <w:r w:rsidRPr="00AD1367">
        <w:rPr>
          <w:sz w:val="22"/>
          <w:szCs w:val="22"/>
        </w:rPr>
        <w:t> </w:t>
      </w:r>
      <w:r w:rsidR="00014A2A">
        <w:rPr>
          <w:sz w:val="22"/>
          <w:szCs w:val="22"/>
        </w:rPr>
        <w:t>čtyřech</w:t>
      </w:r>
      <w:r w:rsidRPr="00AD1367">
        <w:rPr>
          <w:sz w:val="22"/>
          <w:szCs w:val="22"/>
        </w:rPr>
        <w:t xml:space="preserve"> stejnopisech, z nichž objednatel obdrží stejnopisy </w:t>
      </w:r>
      <w:r w:rsidR="00014A2A">
        <w:rPr>
          <w:sz w:val="22"/>
          <w:szCs w:val="22"/>
        </w:rPr>
        <w:t>dva</w:t>
      </w:r>
      <w:r w:rsidRPr="00AD1367">
        <w:rPr>
          <w:sz w:val="22"/>
          <w:szCs w:val="22"/>
        </w:rPr>
        <w:t xml:space="preserve"> a zhotovitel stejnopisy dva.</w:t>
      </w:r>
    </w:p>
    <w:p w:rsidR="008D5AB8" w:rsidRDefault="008D5AB8" w:rsidP="00EF75BA">
      <w:pPr>
        <w:pStyle w:val="Zkladntext3"/>
        <w:numPr>
          <w:ilvl w:val="0"/>
          <w:numId w:val="8"/>
        </w:numPr>
        <w:spacing w:after="120"/>
        <w:ind w:left="284" w:hanging="284"/>
        <w:rPr>
          <w:sz w:val="22"/>
          <w:szCs w:val="22"/>
        </w:rPr>
      </w:pPr>
      <w:r w:rsidRPr="00AD1367">
        <w:rPr>
          <w:sz w:val="22"/>
          <w:szCs w:val="22"/>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rsidR="008D5AB8" w:rsidRDefault="008D5AB8" w:rsidP="006B5D81">
      <w:pPr>
        <w:ind w:right="-766"/>
        <w:jc w:val="both"/>
        <w:rPr>
          <w:rFonts w:ascii="Arial" w:hAnsi="Arial" w:cs="Arial"/>
        </w:rPr>
      </w:pPr>
    </w:p>
    <w:p w:rsidR="008D5AB8" w:rsidRDefault="008D5AB8" w:rsidP="006B5D81">
      <w:pPr>
        <w:ind w:right="-766"/>
        <w:jc w:val="both"/>
        <w:rPr>
          <w:rFonts w:ascii="Arial" w:hAnsi="Arial" w:cs="Arial"/>
        </w:rPr>
      </w:pPr>
    </w:p>
    <w:p w:rsidR="006B5D81" w:rsidRDefault="006B5D81" w:rsidP="006B5D81">
      <w:pPr>
        <w:ind w:right="-766"/>
        <w:jc w:val="both"/>
        <w:rPr>
          <w:rFonts w:ascii="Arial" w:hAnsi="Arial"/>
        </w:rPr>
      </w:pPr>
      <w:r w:rsidRPr="008D5AB8">
        <w:rPr>
          <w:rFonts w:ascii="Arial" w:hAnsi="Arial" w:cs="Arial"/>
          <w:sz w:val="22"/>
        </w:rPr>
        <w:t>V</w:t>
      </w:r>
      <w:r w:rsidR="00E91B42">
        <w:rPr>
          <w:rFonts w:ascii="Arial" w:hAnsi="Arial" w:cs="Arial"/>
          <w:sz w:val="22"/>
        </w:rPr>
        <w:t> </w:t>
      </w:r>
      <w:r w:rsidR="00E91B42" w:rsidRPr="00E91B42">
        <w:rPr>
          <w:rFonts w:ascii="Arial" w:hAnsi="Arial" w:cs="Arial"/>
          <w:sz w:val="22"/>
        </w:rPr>
        <w:t>Pardubicích dne</w:t>
      </w:r>
    </w:p>
    <w:p w:rsidR="008D5AB8" w:rsidRDefault="008D5AB8" w:rsidP="006B5D81">
      <w:pPr>
        <w:ind w:right="-766"/>
        <w:jc w:val="both"/>
        <w:rPr>
          <w:rFonts w:ascii="Arial" w:hAnsi="Arial"/>
        </w:rPr>
      </w:pPr>
    </w:p>
    <w:p w:rsidR="006B5D81" w:rsidRPr="008D5AB8" w:rsidRDefault="006B5D81" w:rsidP="006B5D81">
      <w:pPr>
        <w:ind w:left="709" w:right="-766" w:firstLine="371"/>
        <w:jc w:val="both"/>
        <w:rPr>
          <w:sz w:val="22"/>
        </w:rPr>
      </w:pPr>
      <w:r w:rsidRPr="008D5AB8">
        <w:rPr>
          <w:rFonts w:ascii="Arial" w:hAnsi="Arial"/>
          <w:sz w:val="22"/>
        </w:rPr>
        <w:t>Za objednatele:</w:t>
      </w:r>
      <w:r w:rsidRPr="008D5AB8">
        <w:rPr>
          <w:rFonts w:ascii="Arial" w:hAnsi="Arial"/>
          <w:sz w:val="22"/>
        </w:rPr>
        <w:tab/>
      </w:r>
      <w:r w:rsidRPr="008D5AB8">
        <w:rPr>
          <w:rFonts w:ascii="Arial" w:hAnsi="Arial"/>
          <w:sz w:val="22"/>
        </w:rPr>
        <w:tab/>
      </w:r>
      <w:r w:rsidRPr="008D5AB8">
        <w:rPr>
          <w:rFonts w:ascii="Arial" w:hAnsi="Arial"/>
          <w:sz w:val="22"/>
        </w:rPr>
        <w:tab/>
      </w:r>
      <w:r w:rsidRPr="008D5AB8">
        <w:rPr>
          <w:rFonts w:ascii="Arial" w:hAnsi="Arial"/>
          <w:sz w:val="22"/>
        </w:rPr>
        <w:tab/>
      </w:r>
      <w:r w:rsidRPr="008D5AB8">
        <w:rPr>
          <w:rFonts w:ascii="Arial" w:hAnsi="Arial"/>
          <w:sz w:val="22"/>
        </w:rPr>
        <w:tab/>
      </w:r>
      <w:r w:rsidRPr="008D5AB8">
        <w:rPr>
          <w:rFonts w:ascii="Arial" w:hAnsi="Arial"/>
          <w:sz w:val="22"/>
        </w:rPr>
        <w:tab/>
        <w:t>Za zhotovitele:</w:t>
      </w:r>
    </w:p>
    <w:p w:rsidR="006B5D81" w:rsidRPr="00854A7E" w:rsidRDefault="006B5D81" w:rsidP="006B5D81">
      <w:pPr>
        <w:ind w:right="-766"/>
        <w:jc w:val="both"/>
        <w:rPr>
          <w:rFonts w:ascii="Arial" w:hAnsi="Arial"/>
        </w:rPr>
      </w:pPr>
    </w:p>
    <w:p w:rsidR="006B5D81" w:rsidRDefault="006B5D81" w:rsidP="006B5D81">
      <w:pPr>
        <w:ind w:right="-766"/>
        <w:jc w:val="both"/>
        <w:rPr>
          <w:rFonts w:ascii="Arial" w:hAnsi="Arial"/>
        </w:rPr>
      </w:pPr>
    </w:p>
    <w:p w:rsidR="00B774BB" w:rsidRDefault="00B774BB" w:rsidP="006B5D81">
      <w:pPr>
        <w:ind w:right="-766"/>
        <w:jc w:val="both"/>
        <w:rPr>
          <w:rFonts w:ascii="Arial" w:hAnsi="Arial"/>
        </w:rPr>
      </w:pPr>
    </w:p>
    <w:p w:rsidR="00B774BB" w:rsidRDefault="00B774BB" w:rsidP="006B5D81">
      <w:pPr>
        <w:ind w:right="-766"/>
        <w:jc w:val="both"/>
        <w:rPr>
          <w:rFonts w:ascii="Arial" w:hAnsi="Arial"/>
        </w:rPr>
      </w:pPr>
    </w:p>
    <w:p w:rsidR="008D5AB8" w:rsidRDefault="008D5AB8" w:rsidP="006B5D81">
      <w:pPr>
        <w:ind w:right="-766"/>
        <w:jc w:val="both"/>
        <w:rPr>
          <w:rFonts w:ascii="Arial" w:hAnsi="Arial"/>
        </w:rPr>
      </w:pPr>
    </w:p>
    <w:p w:rsidR="00854A7E" w:rsidRPr="00854A7E" w:rsidRDefault="00854A7E" w:rsidP="006B5D81">
      <w:pPr>
        <w:ind w:right="-766"/>
        <w:jc w:val="both"/>
        <w:rPr>
          <w:rFonts w:ascii="Arial" w:hAnsi="Arial"/>
        </w:rPr>
      </w:pPr>
    </w:p>
    <w:p w:rsidR="006B5D81" w:rsidRPr="00854A7E" w:rsidRDefault="006B5D81" w:rsidP="006B5D81">
      <w:pPr>
        <w:ind w:right="-766"/>
        <w:jc w:val="both"/>
        <w:rPr>
          <w:rFonts w:ascii="Arial" w:hAnsi="Arial"/>
        </w:rPr>
      </w:pPr>
    </w:p>
    <w:tbl>
      <w:tblPr>
        <w:tblW w:w="0" w:type="auto"/>
        <w:tblLook w:val="04A0" w:firstRow="1" w:lastRow="0" w:firstColumn="1" w:lastColumn="0" w:noHBand="0" w:noVBand="1"/>
      </w:tblPr>
      <w:tblGrid>
        <w:gridCol w:w="4463"/>
        <w:gridCol w:w="4539"/>
      </w:tblGrid>
      <w:tr w:rsidR="006B5D81" w:rsidRPr="005764BC" w:rsidTr="00854A7E">
        <w:tc>
          <w:tcPr>
            <w:tcW w:w="4463" w:type="dxa"/>
          </w:tcPr>
          <w:p w:rsidR="006B5D81" w:rsidRPr="005764BC" w:rsidRDefault="006B5D81" w:rsidP="00964143">
            <w:pPr>
              <w:rPr>
                <w:rFonts w:ascii="Arial" w:hAnsi="Arial"/>
                <w:sz w:val="22"/>
                <w:szCs w:val="22"/>
              </w:rPr>
            </w:pPr>
            <w:r w:rsidRPr="005764BC">
              <w:rPr>
                <w:rFonts w:ascii="Arial" w:hAnsi="Arial"/>
                <w:sz w:val="22"/>
                <w:szCs w:val="22"/>
              </w:rPr>
              <w:t>---------------------------------------------------------</w:t>
            </w:r>
          </w:p>
        </w:tc>
        <w:tc>
          <w:tcPr>
            <w:tcW w:w="4539" w:type="dxa"/>
            <w:shd w:val="clear" w:color="auto" w:fill="auto"/>
          </w:tcPr>
          <w:p w:rsidR="006B5D81" w:rsidRPr="005764BC" w:rsidRDefault="006B5D81" w:rsidP="00964143">
            <w:pPr>
              <w:jc w:val="both"/>
              <w:rPr>
                <w:rFonts w:ascii="Arial" w:hAnsi="Arial"/>
                <w:sz w:val="22"/>
                <w:szCs w:val="22"/>
              </w:rPr>
            </w:pPr>
            <w:r>
              <w:rPr>
                <w:rFonts w:ascii="Arial" w:hAnsi="Arial"/>
                <w:sz w:val="22"/>
                <w:szCs w:val="22"/>
              </w:rPr>
              <w:t>-----------------------------------------------------------</w:t>
            </w:r>
          </w:p>
        </w:tc>
      </w:tr>
      <w:tr w:rsidR="006B5D81" w:rsidRPr="00DC6437" w:rsidTr="00854A7E">
        <w:tc>
          <w:tcPr>
            <w:tcW w:w="4463" w:type="dxa"/>
          </w:tcPr>
          <w:p w:rsidR="00737B4E" w:rsidRPr="002733F1" w:rsidRDefault="002733F1" w:rsidP="00E91B42">
            <w:pPr>
              <w:jc w:val="center"/>
              <w:rPr>
                <w:rFonts w:ascii="Arial" w:hAnsi="Arial" w:cs="Arial"/>
                <w:b/>
                <w:color w:val="000000" w:themeColor="text1"/>
              </w:rPr>
            </w:pPr>
            <w:r w:rsidRPr="002733F1">
              <w:rPr>
                <w:rFonts w:ascii="Arial" w:hAnsi="Arial" w:cs="Arial"/>
                <w:b/>
                <w:color w:val="000000" w:themeColor="text1"/>
              </w:rPr>
              <w:t>Ing. Ladislav Štěpánek</w:t>
            </w:r>
          </w:p>
          <w:p w:rsidR="002733F1" w:rsidRPr="002733F1" w:rsidRDefault="002733F1" w:rsidP="00E91B42">
            <w:pPr>
              <w:jc w:val="center"/>
              <w:rPr>
                <w:color w:val="000000" w:themeColor="text1"/>
              </w:rPr>
            </w:pPr>
            <w:r w:rsidRPr="002733F1">
              <w:rPr>
                <w:rFonts w:ascii="Arial" w:hAnsi="Arial" w:cs="Arial"/>
                <w:b/>
                <w:color w:val="000000" w:themeColor="text1"/>
              </w:rPr>
              <w:t>ředitel školy</w:t>
            </w:r>
          </w:p>
        </w:tc>
        <w:tc>
          <w:tcPr>
            <w:tcW w:w="4539" w:type="dxa"/>
            <w:shd w:val="clear" w:color="auto" w:fill="auto"/>
          </w:tcPr>
          <w:p w:rsidR="009F26B0" w:rsidRPr="009F26B0" w:rsidRDefault="009F26B0" w:rsidP="00737B4E">
            <w:pPr>
              <w:jc w:val="center"/>
              <w:rPr>
                <w:rFonts w:ascii="Arial" w:hAnsi="Arial" w:cs="Arial"/>
                <w:b/>
                <w:bCs/>
              </w:rPr>
            </w:pPr>
            <w:r w:rsidRPr="009F26B0">
              <w:rPr>
                <w:rFonts w:ascii="Arial" w:hAnsi="Arial" w:cs="Arial"/>
                <w:b/>
                <w:bCs/>
              </w:rPr>
              <w:t xml:space="preserve">Ludmila Myšáková </w:t>
            </w:r>
          </w:p>
          <w:p w:rsidR="006B5D81" w:rsidRPr="00DC6437" w:rsidRDefault="009F26B0" w:rsidP="00737B4E">
            <w:pPr>
              <w:jc w:val="center"/>
              <w:rPr>
                <w:rFonts w:ascii="Arial" w:hAnsi="Arial"/>
              </w:rPr>
            </w:pPr>
            <w:r w:rsidRPr="009F26B0">
              <w:rPr>
                <w:rFonts w:ascii="Arial" w:hAnsi="Arial" w:cs="Arial"/>
                <w:b/>
                <w:bCs/>
              </w:rPr>
              <w:t>jednatelka IRBOS s.r.o.</w:t>
            </w:r>
          </w:p>
        </w:tc>
      </w:tr>
      <w:tr w:rsidR="006B5D81" w:rsidRPr="00DC6437" w:rsidTr="00854A7E">
        <w:tc>
          <w:tcPr>
            <w:tcW w:w="4463" w:type="dxa"/>
          </w:tcPr>
          <w:p w:rsidR="006B5D81" w:rsidRPr="00854A7E" w:rsidRDefault="006B5D81" w:rsidP="00964143">
            <w:pPr>
              <w:jc w:val="center"/>
              <w:rPr>
                <w:b/>
              </w:rPr>
            </w:pPr>
          </w:p>
        </w:tc>
        <w:tc>
          <w:tcPr>
            <w:tcW w:w="4539" w:type="dxa"/>
            <w:shd w:val="clear" w:color="auto" w:fill="auto"/>
          </w:tcPr>
          <w:p w:rsidR="006B5D81" w:rsidRPr="00DC6437" w:rsidRDefault="006B5D81" w:rsidP="00964143">
            <w:pPr>
              <w:jc w:val="both"/>
              <w:rPr>
                <w:rFonts w:ascii="Arial" w:hAnsi="Arial"/>
              </w:rPr>
            </w:pPr>
          </w:p>
        </w:tc>
      </w:tr>
    </w:tbl>
    <w:p w:rsidR="0050163D" w:rsidRDefault="0050163D" w:rsidP="00B774BB">
      <w:pPr>
        <w:ind w:right="-766"/>
        <w:jc w:val="both"/>
      </w:pPr>
    </w:p>
    <w:p w:rsidR="0050163D" w:rsidRPr="007E0EF2" w:rsidRDefault="0050163D" w:rsidP="0050163D">
      <w:pPr>
        <w:jc w:val="right"/>
        <w:rPr>
          <w:rFonts w:ascii="Arial" w:hAnsi="Arial" w:cs="Arial"/>
          <w:b/>
          <w:sz w:val="22"/>
          <w:szCs w:val="22"/>
        </w:rPr>
      </w:pPr>
      <w:r>
        <w:br w:type="page"/>
      </w:r>
      <w:r w:rsidRPr="00356CDA">
        <w:rPr>
          <w:rFonts w:ascii="Arial" w:hAnsi="Arial" w:cs="Arial"/>
          <w:sz w:val="22"/>
          <w:szCs w:val="22"/>
        </w:rPr>
        <w:t>P</w:t>
      </w:r>
      <w:r>
        <w:rPr>
          <w:rFonts w:ascii="Arial" w:hAnsi="Arial" w:cs="Arial"/>
          <w:sz w:val="22"/>
          <w:szCs w:val="22"/>
        </w:rPr>
        <w:t xml:space="preserve">říloha č. </w:t>
      </w:r>
      <w:r w:rsidR="00E908A8">
        <w:rPr>
          <w:rFonts w:ascii="Arial" w:hAnsi="Arial" w:cs="Arial"/>
          <w:sz w:val="22"/>
          <w:szCs w:val="22"/>
        </w:rPr>
        <w:t>2</w:t>
      </w:r>
      <w:r w:rsidRPr="00356CDA">
        <w:rPr>
          <w:rFonts w:ascii="Arial" w:hAnsi="Arial" w:cs="Arial"/>
          <w:sz w:val="22"/>
          <w:szCs w:val="22"/>
        </w:rPr>
        <w:t xml:space="preserve"> k SOD č. </w:t>
      </w:r>
      <w:r w:rsidR="00833441">
        <w:rPr>
          <w:rFonts w:ascii="Arial" w:hAnsi="Arial" w:cs="Arial"/>
          <w:b/>
          <w:color w:val="000000" w:themeColor="text1"/>
          <w:sz w:val="22"/>
        </w:rPr>
        <w:t>SPŠE/2370/2019</w:t>
      </w:r>
    </w:p>
    <w:p w:rsidR="0050163D" w:rsidRPr="00925F9E" w:rsidRDefault="0050163D" w:rsidP="0050163D">
      <w:pPr>
        <w:jc w:val="center"/>
        <w:rPr>
          <w:rFonts w:ascii="Tahoma" w:hAnsi="Tahoma" w:cs="Tahoma"/>
          <w:b/>
          <w:sz w:val="36"/>
          <w:szCs w:val="36"/>
        </w:rPr>
      </w:pPr>
      <w:r w:rsidRPr="00925F9E">
        <w:rPr>
          <w:rFonts w:ascii="Tahoma" w:hAnsi="Tahoma" w:cs="Tahoma"/>
          <w:b/>
          <w:sz w:val="36"/>
          <w:szCs w:val="36"/>
        </w:rPr>
        <w:t>PLNÁ MOC</w:t>
      </w:r>
    </w:p>
    <w:p w:rsidR="0050163D" w:rsidRDefault="0050163D" w:rsidP="0050163D">
      <w:pPr>
        <w:rPr>
          <w:rFonts w:ascii="Tahoma" w:hAnsi="Tahoma" w:cs="Tahoma"/>
          <w:sz w:val="22"/>
          <w:szCs w:val="22"/>
        </w:rPr>
      </w:pPr>
    </w:p>
    <w:p w:rsidR="002733F1" w:rsidRDefault="002733F1" w:rsidP="002733F1">
      <w:pPr>
        <w:rPr>
          <w:rFonts w:ascii="Arial" w:hAnsi="Arial" w:cs="Arial"/>
          <w:sz w:val="22"/>
          <w:szCs w:val="22"/>
        </w:rPr>
      </w:pPr>
      <w:r w:rsidRPr="00C0431D">
        <w:rPr>
          <w:rFonts w:ascii="Arial" w:hAnsi="Arial" w:cs="Arial"/>
          <w:sz w:val="22"/>
          <w:szCs w:val="22"/>
        </w:rPr>
        <w:t>Střední průmyslová škola elektrotechnická a Vyšší odborná škola</w:t>
      </w:r>
      <w:r>
        <w:rPr>
          <w:rFonts w:ascii="Arial" w:hAnsi="Arial" w:cs="Arial"/>
          <w:sz w:val="22"/>
          <w:szCs w:val="22"/>
        </w:rPr>
        <w:t xml:space="preserve"> </w:t>
      </w:r>
      <w:r w:rsidRPr="00C0431D">
        <w:rPr>
          <w:rFonts w:ascii="Arial" w:hAnsi="Arial" w:cs="Arial"/>
          <w:sz w:val="22"/>
          <w:szCs w:val="22"/>
        </w:rPr>
        <w:t xml:space="preserve">Pardubice </w:t>
      </w:r>
    </w:p>
    <w:p w:rsidR="009C0E54" w:rsidRDefault="002733F1" w:rsidP="002733F1">
      <w:pPr>
        <w:rPr>
          <w:rFonts w:ascii="Arial" w:hAnsi="Arial" w:cs="Arial"/>
          <w:sz w:val="22"/>
          <w:szCs w:val="22"/>
        </w:rPr>
      </w:pPr>
      <w:r w:rsidRPr="00C0431D">
        <w:rPr>
          <w:rFonts w:ascii="Arial" w:hAnsi="Arial" w:cs="Arial"/>
          <w:sz w:val="22"/>
          <w:szCs w:val="22"/>
        </w:rPr>
        <w:t>Sídlo - adresa: Karla IV. 13, 530 02 Pardubice</w:t>
      </w:r>
      <w:r w:rsidRPr="00C0431D">
        <w:rPr>
          <w:rFonts w:ascii="Arial" w:hAnsi="Arial" w:cs="Arial"/>
          <w:sz w:val="22"/>
          <w:szCs w:val="22"/>
        </w:rPr>
        <w:tab/>
      </w:r>
    </w:p>
    <w:p w:rsidR="009C0E54" w:rsidRPr="00C0431D" w:rsidRDefault="009C0E54" w:rsidP="009C0E54">
      <w:pPr>
        <w:rPr>
          <w:rFonts w:ascii="Arial" w:hAnsi="Arial" w:cs="Arial"/>
          <w:sz w:val="22"/>
          <w:szCs w:val="22"/>
        </w:rPr>
      </w:pPr>
      <w:r w:rsidRPr="00C0431D">
        <w:rPr>
          <w:rFonts w:ascii="Arial" w:hAnsi="Arial" w:cs="Arial"/>
          <w:sz w:val="22"/>
          <w:szCs w:val="22"/>
        </w:rPr>
        <w:t>IČ: 02013762</w:t>
      </w:r>
    </w:p>
    <w:p w:rsidR="002733F1" w:rsidRPr="00C0431D" w:rsidRDefault="002733F1" w:rsidP="002733F1">
      <w:pPr>
        <w:rPr>
          <w:rFonts w:ascii="Arial" w:hAnsi="Arial" w:cs="Arial"/>
          <w:sz w:val="22"/>
          <w:szCs w:val="22"/>
        </w:rPr>
      </w:pPr>
      <w:r w:rsidRPr="00C0431D">
        <w:rPr>
          <w:rFonts w:ascii="Arial" w:hAnsi="Arial" w:cs="Arial"/>
          <w:sz w:val="22"/>
          <w:szCs w:val="22"/>
        </w:rPr>
        <w:t>Zastoupen</w:t>
      </w:r>
      <w:r>
        <w:rPr>
          <w:rFonts w:ascii="Arial" w:hAnsi="Arial" w:cs="Arial"/>
          <w:sz w:val="22"/>
          <w:szCs w:val="22"/>
        </w:rPr>
        <w:t>a</w:t>
      </w:r>
      <w:r w:rsidRPr="00C0431D">
        <w:rPr>
          <w:rFonts w:ascii="Arial" w:hAnsi="Arial" w:cs="Arial"/>
          <w:sz w:val="22"/>
          <w:szCs w:val="22"/>
        </w:rPr>
        <w:t xml:space="preserve"> Ing Ladislav</w:t>
      </w:r>
      <w:r>
        <w:rPr>
          <w:rFonts w:ascii="Arial" w:hAnsi="Arial" w:cs="Arial"/>
          <w:sz w:val="22"/>
          <w:szCs w:val="22"/>
        </w:rPr>
        <w:t>em Štěpán</w:t>
      </w:r>
      <w:r w:rsidRPr="00C0431D">
        <w:rPr>
          <w:rFonts w:ascii="Arial" w:hAnsi="Arial" w:cs="Arial"/>
          <w:sz w:val="22"/>
          <w:szCs w:val="22"/>
        </w:rPr>
        <w:t>k</w:t>
      </w:r>
      <w:r>
        <w:rPr>
          <w:rFonts w:ascii="Arial" w:hAnsi="Arial" w:cs="Arial"/>
          <w:sz w:val="22"/>
          <w:szCs w:val="22"/>
        </w:rPr>
        <w:t>em</w:t>
      </w:r>
      <w:r w:rsidRPr="00C0431D">
        <w:rPr>
          <w:rFonts w:ascii="Arial" w:hAnsi="Arial" w:cs="Arial"/>
          <w:sz w:val="22"/>
          <w:szCs w:val="22"/>
        </w:rPr>
        <w:t xml:space="preserve"> – ředitel</w:t>
      </w:r>
      <w:r>
        <w:rPr>
          <w:rFonts w:ascii="Arial" w:hAnsi="Arial" w:cs="Arial"/>
          <w:sz w:val="22"/>
          <w:szCs w:val="22"/>
        </w:rPr>
        <w:t>em</w:t>
      </w:r>
      <w:r w:rsidRPr="00C0431D">
        <w:rPr>
          <w:rFonts w:ascii="Arial" w:hAnsi="Arial" w:cs="Arial"/>
          <w:sz w:val="22"/>
          <w:szCs w:val="22"/>
        </w:rPr>
        <w:t xml:space="preserve"> školy</w:t>
      </w:r>
      <w:r w:rsidRPr="00C0431D">
        <w:rPr>
          <w:rFonts w:ascii="Arial" w:hAnsi="Arial" w:cs="Arial"/>
          <w:sz w:val="22"/>
          <w:szCs w:val="22"/>
        </w:rPr>
        <w:tab/>
      </w:r>
      <w:r w:rsidRPr="00C0431D">
        <w:rPr>
          <w:rFonts w:ascii="Arial" w:hAnsi="Arial" w:cs="Arial"/>
          <w:sz w:val="22"/>
          <w:szCs w:val="22"/>
        </w:rPr>
        <w:tab/>
      </w:r>
    </w:p>
    <w:p w:rsidR="002733F1" w:rsidRPr="00C0431D" w:rsidRDefault="002733F1" w:rsidP="002733F1">
      <w:pPr>
        <w:rPr>
          <w:rFonts w:ascii="Arial" w:hAnsi="Arial" w:cs="Arial"/>
          <w:sz w:val="22"/>
          <w:szCs w:val="22"/>
        </w:rPr>
      </w:pPr>
      <w:proofErr w:type="gramStart"/>
      <w:r>
        <w:rPr>
          <w:rFonts w:ascii="Arial" w:hAnsi="Arial" w:cs="Arial"/>
          <w:sz w:val="22"/>
          <w:szCs w:val="22"/>
        </w:rPr>
        <w:t>( dále</w:t>
      </w:r>
      <w:proofErr w:type="gramEnd"/>
      <w:r>
        <w:rPr>
          <w:rFonts w:ascii="Arial" w:hAnsi="Arial" w:cs="Arial"/>
          <w:sz w:val="22"/>
          <w:szCs w:val="22"/>
        </w:rPr>
        <w:t xml:space="preserve"> jen zmocnitel )</w:t>
      </w:r>
      <w:r w:rsidRPr="00C0431D">
        <w:rPr>
          <w:rFonts w:ascii="Arial" w:hAnsi="Arial" w:cs="Arial"/>
          <w:sz w:val="22"/>
          <w:szCs w:val="22"/>
        </w:rPr>
        <w:tab/>
      </w:r>
    </w:p>
    <w:p w:rsidR="0050163D" w:rsidRDefault="0050163D" w:rsidP="0050163D">
      <w:pPr>
        <w:rPr>
          <w:rFonts w:ascii="Arial" w:hAnsi="Arial" w:cs="Arial"/>
          <w:sz w:val="22"/>
          <w:szCs w:val="22"/>
        </w:rPr>
      </w:pPr>
    </w:p>
    <w:p w:rsidR="0050163D" w:rsidRPr="00793398" w:rsidRDefault="0050163D" w:rsidP="0050163D">
      <w:pPr>
        <w:spacing w:before="120" w:after="120"/>
        <w:jc w:val="center"/>
        <w:rPr>
          <w:rFonts w:ascii="Arial" w:hAnsi="Arial" w:cs="Arial"/>
          <w:b/>
          <w:sz w:val="28"/>
          <w:szCs w:val="28"/>
        </w:rPr>
      </w:pPr>
      <w:r>
        <w:rPr>
          <w:rFonts w:ascii="Arial" w:hAnsi="Arial" w:cs="Arial"/>
          <w:b/>
          <w:sz w:val="28"/>
          <w:szCs w:val="28"/>
        </w:rPr>
        <w:t>zmocňuje</w:t>
      </w:r>
    </w:p>
    <w:p w:rsidR="0050163D" w:rsidRDefault="0050163D" w:rsidP="0050163D">
      <w:pPr>
        <w:jc w:val="both"/>
        <w:rPr>
          <w:rFonts w:ascii="Arial" w:hAnsi="Arial" w:cs="Arial"/>
          <w:b/>
          <w:sz w:val="22"/>
          <w:szCs w:val="22"/>
        </w:rPr>
      </w:pPr>
    </w:p>
    <w:p w:rsidR="0050163D" w:rsidRPr="007F6C23" w:rsidRDefault="007F6C23" w:rsidP="0050163D">
      <w:pPr>
        <w:jc w:val="both"/>
        <w:rPr>
          <w:rFonts w:ascii="Arial" w:hAnsi="Arial" w:cs="Arial"/>
          <w:b/>
          <w:sz w:val="22"/>
          <w:szCs w:val="22"/>
        </w:rPr>
      </w:pPr>
      <w:r w:rsidRPr="007F6C23">
        <w:rPr>
          <w:rFonts w:ascii="Arial" w:hAnsi="Arial" w:cs="Arial"/>
          <w:sz w:val="22"/>
        </w:rPr>
        <w:t>IRBOS s.r.o.</w:t>
      </w:r>
    </w:p>
    <w:p w:rsidR="0050163D" w:rsidRPr="007F6C23" w:rsidRDefault="007F6C23" w:rsidP="0050163D">
      <w:pPr>
        <w:rPr>
          <w:rFonts w:ascii="Arial" w:hAnsi="Arial" w:cs="Arial"/>
          <w:sz w:val="22"/>
          <w:szCs w:val="22"/>
        </w:rPr>
      </w:pPr>
      <w:r w:rsidRPr="007F6C23">
        <w:rPr>
          <w:rFonts w:ascii="Arial" w:hAnsi="Arial" w:cs="Arial"/>
          <w:sz w:val="22"/>
        </w:rPr>
        <w:t>Čestice 115, 517 41 Kostelec nad Orlicí</w:t>
      </w:r>
      <w:r w:rsidR="0050163D" w:rsidRPr="007F6C23">
        <w:rPr>
          <w:rFonts w:ascii="Arial" w:hAnsi="Arial" w:cs="Arial"/>
          <w:sz w:val="22"/>
          <w:szCs w:val="22"/>
        </w:rPr>
        <w:br/>
        <w:t xml:space="preserve">IČ: </w:t>
      </w:r>
      <w:r w:rsidRPr="007F6C23">
        <w:rPr>
          <w:rFonts w:ascii="Arial" w:hAnsi="Arial" w:cs="Arial"/>
          <w:sz w:val="22"/>
        </w:rPr>
        <w:t>25933094</w:t>
      </w:r>
    </w:p>
    <w:p w:rsidR="0050163D" w:rsidRPr="007F6C23" w:rsidRDefault="0050163D" w:rsidP="0050163D">
      <w:pPr>
        <w:rPr>
          <w:rFonts w:ascii="Arial" w:hAnsi="Arial" w:cs="Arial"/>
          <w:sz w:val="22"/>
          <w:szCs w:val="22"/>
        </w:rPr>
      </w:pPr>
      <w:r w:rsidRPr="007F6C23">
        <w:rPr>
          <w:rFonts w:ascii="Arial" w:hAnsi="Arial" w:cs="Arial"/>
          <w:sz w:val="22"/>
          <w:szCs w:val="22"/>
        </w:rPr>
        <w:t xml:space="preserve">zastoupen: </w:t>
      </w:r>
      <w:r w:rsidR="007F6C23" w:rsidRPr="007F6C23">
        <w:rPr>
          <w:rFonts w:ascii="Arial" w:hAnsi="Arial" w:cs="Arial"/>
          <w:sz w:val="22"/>
        </w:rPr>
        <w:t xml:space="preserve">Ing. Jan </w:t>
      </w:r>
      <w:proofErr w:type="spellStart"/>
      <w:r w:rsidR="007F6C23" w:rsidRPr="007F6C23">
        <w:rPr>
          <w:rFonts w:ascii="Arial" w:hAnsi="Arial" w:cs="Arial"/>
          <w:sz w:val="22"/>
        </w:rPr>
        <w:t>Ešpandr</w:t>
      </w:r>
      <w:proofErr w:type="spellEnd"/>
    </w:p>
    <w:p w:rsidR="0050163D" w:rsidRPr="007F6C23" w:rsidRDefault="0050163D" w:rsidP="0050163D">
      <w:pPr>
        <w:jc w:val="both"/>
        <w:rPr>
          <w:rFonts w:ascii="Arial" w:hAnsi="Arial" w:cs="Arial"/>
          <w:sz w:val="22"/>
          <w:szCs w:val="22"/>
        </w:rPr>
      </w:pPr>
      <w:r w:rsidRPr="007F6C23">
        <w:rPr>
          <w:rFonts w:ascii="Arial" w:hAnsi="Arial" w:cs="Arial"/>
          <w:sz w:val="22"/>
          <w:szCs w:val="22"/>
        </w:rPr>
        <w:t>(dále jen „zmocněnec“)</w:t>
      </w:r>
    </w:p>
    <w:p w:rsidR="0050163D" w:rsidRDefault="0050163D" w:rsidP="0050163D">
      <w:pPr>
        <w:jc w:val="both"/>
        <w:rPr>
          <w:rFonts w:ascii="Arial" w:hAnsi="Arial" w:cs="Arial"/>
          <w:sz w:val="22"/>
          <w:szCs w:val="22"/>
        </w:rPr>
      </w:pPr>
    </w:p>
    <w:p w:rsidR="0050163D" w:rsidRDefault="0050163D" w:rsidP="0050163D">
      <w:pPr>
        <w:tabs>
          <w:tab w:val="left" w:pos="0"/>
        </w:tabs>
        <w:spacing w:before="100" w:after="100"/>
        <w:jc w:val="both"/>
        <w:rPr>
          <w:rFonts w:ascii="Arial" w:hAnsi="Arial" w:cs="Arial"/>
          <w:sz w:val="22"/>
          <w:szCs w:val="22"/>
        </w:rPr>
      </w:pPr>
      <w:r w:rsidRPr="00D26CFA">
        <w:rPr>
          <w:rFonts w:ascii="Arial" w:hAnsi="Arial" w:cs="Arial"/>
          <w:sz w:val="22"/>
          <w:szCs w:val="22"/>
        </w:rPr>
        <w:t xml:space="preserve">aby </w:t>
      </w:r>
      <w:r>
        <w:rPr>
          <w:rFonts w:ascii="Arial" w:hAnsi="Arial" w:cs="Arial"/>
          <w:sz w:val="22"/>
          <w:szCs w:val="22"/>
        </w:rPr>
        <w:t>zmocněnec</w:t>
      </w:r>
      <w:r w:rsidRPr="00D26CFA">
        <w:rPr>
          <w:rFonts w:ascii="Arial" w:hAnsi="Arial" w:cs="Arial"/>
          <w:sz w:val="22"/>
          <w:szCs w:val="22"/>
        </w:rPr>
        <w:t xml:space="preserve"> zastupoval ve smyslu § 33 správního řádu </w:t>
      </w:r>
      <w:r w:rsidR="002733F1">
        <w:rPr>
          <w:rFonts w:ascii="Arial" w:hAnsi="Arial" w:cs="Arial"/>
          <w:color w:val="000000" w:themeColor="text1"/>
          <w:sz w:val="22"/>
          <w:szCs w:val="22"/>
        </w:rPr>
        <w:t>Střední průmyslovou školu elektrotechnickou a Vyšší odbornou školu Pardubice</w:t>
      </w:r>
      <w:r w:rsidR="008A5EBA">
        <w:rPr>
          <w:rFonts w:ascii="Arial" w:hAnsi="Arial" w:cs="Arial"/>
          <w:sz w:val="22"/>
          <w:szCs w:val="22"/>
        </w:rPr>
        <w:t xml:space="preserve"> </w:t>
      </w:r>
      <w:r>
        <w:rPr>
          <w:rFonts w:ascii="Arial" w:hAnsi="Arial" w:cs="Arial"/>
          <w:sz w:val="22"/>
          <w:szCs w:val="22"/>
        </w:rPr>
        <w:t xml:space="preserve">před správním orgánem </w:t>
      </w:r>
      <w:r w:rsidRPr="00D26CFA">
        <w:rPr>
          <w:rFonts w:ascii="Arial" w:hAnsi="Arial" w:cs="Arial"/>
          <w:sz w:val="22"/>
          <w:szCs w:val="22"/>
        </w:rPr>
        <w:t>při p</w:t>
      </w:r>
      <w:r>
        <w:rPr>
          <w:rFonts w:ascii="Arial" w:hAnsi="Arial" w:cs="Arial"/>
          <w:sz w:val="22"/>
          <w:szCs w:val="22"/>
        </w:rPr>
        <w:t>rovádění inženýrské činnosti, tj. při zajištění veškerých úkonů při územním a stavebním řízení, při obstarávání stanovisek a rozhodnutí správních orgánů a při veškerých dalších řízeních spojených s vydáním společného povolení</w:t>
      </w:r>
    </w:p>
    <w:p w:rsidR="0050163D" w:rsidRDefault="0050163D" w:rsidP="0050163D">
      <w:pPr>
        <w:tabs>
          <w:tab w:val="left" w:pos="0"/>
        </w:tabs>
        <w:jc w:val="both"/>
        <w:rPr>
          <w:rFonts w:ascii="Arial" w:hAnsi="Arial" w:cs="Arial"/>
          <w:sz w:val="22"/>
          <w:szCs w:val="22"/>
        </w:rPr>
      </w:pPr>
    </w:p>
    <w:p w:rsidR="0050163D" w:rsidRPr="00496DA6" w:rsidRDefault="0050163D" w:rsidP="0050163D">
      <w:pPr>
        <w:ind w:left="2268" w:hanging="2268"/>
        <w:jc w:val="both"/>
        <w:rPr>
          <w:rFonts w:ascii="Arial" w:hAnsi="Arial" w:cs="Arial"/>
          <w:b/>
          <w:sz w:val="22"/>
          <w:szCs w:val="22"/>
        </w:rPr>
      </w:pPr>
      <w:r w:rsidRPr="00D26CFA">
        <w:rPr>
          <w:rFonts w:ascii="Arial" w:hAnsi="Arial" w:cs="Arial"/>
          <w:sz w:val="22"/>
          <w:szCs w:val="22"/>
        </w:rPr>
        <w:t>v</w:t>
      </w:r>
      <w:r>
        <w:rPr>
          <w:rFonts w:ascii="Arial" w:hAnsi="Arial" w:cs="Arial"/>
          <w:sz w:val="22"/>
          <w:szCs w:val="22"/>
        </w:rPr>
        <w:t xml:space="preserve">e věci stavby: </w:t>
      </w:r>
      <w:r>
        <w:rPr>
          <w:rFonts w:ascii="Arial" w:hAnsi="Arial" w:cs="Arial"/>
          <w:sz w:val="22"/>
          <w:szCs w:val="22"/>
        </w:rPr>
        <w:tab/>
      </w:r>
      <w:r w:rsidR="007F6C23">
        <w:rPr>
          <w:rFonts w:ascii="Arial" w:hAnsi="Arial"/>
          <w:b/>
        </w:rPr>
        <w:t>Realizace úspor energie – SPŠE a VOŠ Pardubice, budovy A, B, a D</w:t>
      </w:r>
    </w:p>
    <w:p w:rsidR="0050163D" w:rsidRPr="00D26CFA" w:rsidRDefault="0050163D" w:rsidP="0050163D">
      <w:pPr>
        <w:rPr>
          <w:rFonts w:ascii="Arial" w:hAnsi="Arial" w:cs="Arial"/>
          <w:sz w:val="22"/>
          <w:szCs w:val="22"/>
        </w:rPr>
      </w:pPr>
    </w:p>
    <w:p w:rsidR="0050163D" w:rsidRPr="00D26CFA" w:rsidRDefault="0050163D" w:rsidP="0050163D">
      <w:pPr>
        <w:jc w:val="both"/>
        <w:rPr>
          <w:rFonts w:ascii="Arial" w:hAnsi="Arial" w:cs="Arial"/>
          <w:sz w:val="22"/>
          <w:szCs w:val="22"/>
        </w:rPr>
      </w:pPr>
      <w:r w:rsidRPr="00D26CFA">
        <w:rPr>
          <w:rFonts w:ascii="Arial" w:hAnsi="Arial" w:cs="Arial"/>
          <w:sz w:val="22"/>
          <w:szCs w:val="22"/>
        </w:rPr>
        <w:t xml:space="preserve">Zmocnění je ve smyslu § 33 </w:t>
      </w:r>
      <w:r>
        <w:rPr>
          <w:rFonts w:ascii="Arial" w:hAnsi="Arial" w:cs="Arial"/>
          <w:sz w:val="22"/>
          <w:szCs w:val="22"/>
        </w:rPr>
        <w:t>odst. 2 písm. b) správního řádu, ve znění pozdějších předpisů a dalších souvisejících zvláštních právních předpisů uděleno pro celá výše uvedená řízení.</w:t>
      </w:r>
    </w:p>
    <w:p w:rsidR="0050163D" w:rsidRPr="00D26CFA" w:rsidRDefault="0050163D" w:rsidP="0050163D">
      <w:pPr>
        <w:tabs>
          <w:tab w:val="left" w:pos="0"/>
        </w:tabs>
        <w:spacing w:before="100" w:after="100"/>
        <w:jc w:val="both"/>
        <w:rPr>
          <w:rFonts w:ascii="Arial" w:hAnsi="Arial" w:cs="Arial"/>
          <w:sz w:val="22"/>
          <w:szCs w:val="22"/>
        </w:rPr>
      </w:pPr>
      <w:r w:rsidRPr="00D26CFA">
        <w:rPr>
          <w:rFonts w:ascii="Arial" w:hAnsi="Arial" w:cs="Arial"/>
          <w:sz w:val="22"/>
          <w:szCs w:val="22"/>
        </w:rPr>
        <w:t>Tat</w:t>
      </w:r>
      <w:r>
        <w:rPr>
          <w:rFonts w:ascii="Arial" w:hAnsi="Arial" w:cs="Arial"/>
          <w:sz w:val="22"/>
          <w:szCs w:val="22"/>
        </w:rPr>
        <w:t>o plná moc platí do doby vydání souhlasů či do doby nabytí právních mocí rozhodnutí.</w:t>
      </w:r>
    </w:p>
    <w:p w:rsidR="0050163D" w:rsidRDefault="0050163D" w:rsidP="0050163D">
      <w:pPr>
        <w:jc w:val="both"/>
        <w:rPr>
          <w:rFonts w:ascii="Arial" w:hAnsi="Arial" w:cs="Arial"/>
          <w:sz w:val="22"/>
          <w:szCs w:val="22"/>
        </w:rPr>
      </w:pPr>
      <w:r>
        <w:rPr>
          <w:rFonts w:ascii="Arial" w:hAnsi="Arial" w:cs="Arial"/>
          <w:sz w:val="22"/>
          <w:szCs w:val="22"/>
        </w:rPr>
        <w:t>Zmocnění se dále uděluje pro stanovení koordinátora BOZP ve fázi zpracování projektové dokumentace.</w:t>
      </w:r>
    </w:p>
    <w:p w:rsidR="0050163D" w:rsidRDefault="0050163D" w:rsidP="0050163D">
      <w:pPr>
        <w:jc w:val="both"/>
        <w:rPr>
          <w:rFonts w:ascii="Arial" w:hAnsi="Arial" w:cs="Arial"/>
          <w:sz w:val="22"/>
          <w:szCs w:val="22"/>
        </w:rPr>
      </w:pPr>
    </w:p>
    <w:p w:rsidR="0050163D" w:rsidRPr="005D3A1D" w:rsidRDefault="0050163D" w:rsidP="0050163D">
      <w:pPr>
        <w:jc w:val="both"/>
        <w:rPr>
          <w:rFonts w:ascii="Arial" w:hAnsi="Arial" w:cs="Arial"/>
          <w:sz w:val="22"/>
          <w:szCs w:val="22"/>
        </w:rPr>
      </w:pPr>
      <w:r>
        <w:rPr>
          <w:rFonts w:ascii="Arial" w:hAnsi="Arial" w:cs="Arial"/>
          <w:sz w:val="22"/>
          <w:szCs w:val="22"/>
        </w:rPr>
        <w:t>Zmocněnec je oprávněn, za podmínek stanovených občanským zákoníkem, zastupováním zmocnitele v rozsahu této plné moci pověřit i další osobu.</w:t>
      </w:r>
    </w:p>
    <w:p w:rsidR="0050163D" w:rsidRDefault="0050163D" w:rsidP="0050163D">
      <w:pPr>
        <w:jc w:val="both"/>
        <w:rPr>
          <w:rFonts w:ascii="Arial" w:hAnsi="Arial" w:cs="Arial"/>
          <w:sz w:val="22"/>
          <w:szCs w:val="22"/>
        </w:rPr>
      </w:pPr>
    </w:p>
    <w:p w:rsidR="0050163D" w:rsidRDefault="0050163D" w:rsidP="0050163D">
      <w:pPr>
        <w:jc w:val="both"/>
        <w:rPr>
          <w:rFonts w:ascii="Arial" w:hAnsi="Arial" w:cs="Arial"/>
          <w:sz w:val="22"/>
          <w:szCs w:val="22"/>
        </w:rPr>
      </w:pPr>
    </w:p>
    <w:p w:rsidR="0050163D" w:rsidRPr="00D26CFA" w:rsidRDefault="0050163D" w:rsidP="0050163D">
      <w:pPr>
        <w:jc w:val="both"/>
        <w:rPr>
          <w:rFonts w:ascii="Arial" w:hAnsi="Arial" w:cs="Arial"/>
          <w:b/>
          <w:sz w:val="22"/>
          <w:szCs w:val="22"/>
        </w:rPr>
      </w:pPr>
      <w:r w:rsidRPr="00D26CFA">
        <w:rPr>
          <w:rFonts w:ascii="Arial" w:hAnsi="Arial" w:cs="Arial"/>
          <w:sz w:val="22"/>
          <w:szCs w:val="22"/>
        </w:rPr>
        <w:t>V Pardubicích dne:</w:t>
      </w:r>
      <w:r>
        <w:rPr>
          <w:rFonts w:ascii="Arial" w:hAnsi="Arial" w:cs="Arial"/>
          <w:sz w:val="22"/>
          <w:szCs w:val="22"/>
        </w:rPr>
        <w:t xml:space="preserve"> …………………</w:t>
      </w:r>
    </w:p>
    <w:p w:rsidR="0050163D" w:rsidRDefault="0050163D" w:rsidP="0050163D">
      <w:pPr>
        <w:tabs>
          <w:tab w:val="center" w:pos="7371"/>
        </w:tabs>
        <w:jc w:val="both"/>
        <w:rPr>
          <w:rFonts w:ascii="Arial" w:hAnsi="Arial" w:cs="Arial"/>
          <w:sz w:val="22"/>
          <w:szCs w:val="22"/>
        </w:rPr>
      </w:pPr>
    </w:p>
    <w:p w:rsidR="0050163D" w:rsidRDefault="0050163D" w:rsidP="0050163D">
      <w:pPr>
        <w:tabs>
          <w:tab w:val="center" w:pos="7371"/>
        </w:tabs>
        <w:jc w:val="both"/>
        <w:rPr>
          <w:rFonts w:ascii="Arial" w:hAnsi="Arial" w:cs="Arial"/>
          <w:sz w:val="22"/>
          <w:szCs w:val="22"/>
        </w:rPr>
      </w:pPr>
      <w:r w:rsidRPr="00D26CFA">
        <w:rPr>
          <w:rFonts w:ascii="Arial" w:hAnsi="Arial" w:cs="Arial"/>
          <w:sz w:val="22"/>
          <w:szCs w:val="22"/>
        </w:rPr>
        <w:t>Pardubický kraj</w:t>
      </w:r>
      <w:r>
        <w:rPr>
          <w:rFonts w:ascii="Arial" w:hAnsi="Arial" w:cs="Arial"/>
          <w:sz w:val="22"/>
          <w:szCs w:val="22"/>
        </w:rPr>
        <w:t>:</w:t>
      </w:r>
    </w:p>
    <w:p w:rsidR="0050163D" w:rsidRDefault="0050163D" w:rsidP="0050163D">
      <w:pPr>
        <w:tabs>
          <w:tab w:val="center" w:pos="7371"/>
        </w:tabs>
        <w:jc w:val="both"/>
        <w:rPr>
          <w:rFonts w:ascii="Arial" w:hAnsi="Arial" w:cs="Arial"/>
          <w:sz w:val="22"/>
          <w:szCs w:val="22"/>
        </w:rPr>
      </w:pPr>
    </w:p>
    <w:p w:rsidR="0050163D" w:rsidRDefault="0050163D" w:rsidP="0050163D">
      <w:pPr>
        <w:tabs>
          <w:tab w:val="center" w:pos="7371"/>
        </w:tabs>
        <w:jc w:val="both"/>
        <w:rPr>
          <w:rFonts w:ascii="Arial" w:hAnsi="Arial" w:cs="Arial"/>
          <w:sz w:val="22"/>
          <w:szCs w:val="22"/>
        </w:rPr>
      </w:pPr>
    </w:p>
    <w:p w:rsidR="0050163D" w:rsidRPr="00D26CFA" w:rsidRDefault="0050163D" w:rsidP="0050163D">
      <w:pPr>
        <w:tabs>
          <w:tab w:val="center" w:pos="7371"/>
        </w:tabs>
        <w:jc w:val="both"/>
        <w:rPr>
          <w:rFonts w:ascii="Arial" w:hAnsi="Arial" w:cs="Arial"/>
          <w:sz w:val="22"/>
          <w:szCs w:val="22"/>
        </w:rPr>
      </w:pPr>
      <w:r w:rsidRPr="00D26CFA">
        <w:rPr>
          <w:rFonts w:ascii="Arial" w:hAnsi="Arial" w:cs="Arial"/>
          <w:sz w:val="22"/>
          <w:szCs w:val="22"/>
        </w:rPr>
        <w:tab/>
        <w:t>.................................</w:t>
      </w:r>
      <w:r>
        <w:rPr>
          <w:rFonts w:ascii="Arial" w:hAnsi="Arial" w:cs="Arial"/>
          <w:sz w:val="22"/>
          <w:szCs w:val="22"/>
        </w:rPr>
        <w:t>......................</w:t>
      </w:r>
    </w:p>
    <w:p w:rsidR="0050163D" w:rsidRDefault="0050163D" w:rsidP="008A5EBA">
      <w:pPr>
        <w:tabs>
          <w:tab w:val="center" w:pos="7371"/>
        </w:tabs>
        <w:jc w:val="both"/>
        <w:rPr>
          <w:rFonts w:ascii="Arial" w:hAnsi="Arial" w:cs="Arial"/>
          <w:sz w:val="22"/>
          <w:szCs w:val="22"/>
        </w:rPr>
      </w:pPr>
      <w:r w:rsidRPr="00D26CFA">
        <w:rPr>
          <w:rFonts w:ascii="Arial" w:hAnsi="Arial" w:cs="Arial"/>
          <w:sz w:val="22"/>
          <w:szCs w:val="22"/>
        </w:rPr>
        <w:tab/>
      </w:r>
      <w:r w:rsidR="002733F1">
        <w:rPr>
          <w:rFonts w:ascii="Arial" w:hAnsi="Arial" w:cs="Arial"/>
          <w:sz w:val="22"/>
          <w:szCs w:val="22"/>
        </w:rPr>
        <w:t>Ing. Ladislav Štěpánek</w:t>
      </w:r>
    </w:p>
    <w:p w:rsidR="0050163D" w:rsidRDefault="0050163D" w:rsidP="0050163D">
      <w:pPr>
        <w:jc w:val="both"/>
        <w:rPr>
          <w:rFonts w:ascii="Arial" w:hAnsi="Arial" w:cs="Arial"/>
          <w:sz w:val="22"/>
          <w:szCs w:val="22"/>
        </w:rPr>
      </w:pPr>
    </w:p>
    <w:p w:rsidR="0050163D" w:rsidRDefault="0050163D" w:rsidP="0050163D">
      <w:pPr>
        <w:tabs>
          <w:tab w:val="left" w:pos="0"/>
          <w:tab w:val="center" w:pos="3828"/>
          <w:tab w:val="center" w:pos="7513"/>
        </w:tabs>
        <w:jc w:val="both"/>
        <w:rPr>
          <w:rFonts w:ascii="Arial" w:hAnsi="Arial" w:cs="Arial"/>
          <w:sz w:val="22"/>
          <w:szCs w:val="22"/>
        </w:rPr>
      </w:pPr>
    </w:p>
    <w:p w:rsidR="0050163D" w:rsidRDefault="0050163D" w:rsidP="0050163D">
      <w:pPr>
        <w:tabs>
          <w:tab w:val="left" w:pos="0"/>
          <w:tab w:val="center" w:pos="7513"/>
        </w:tabs>
        <w:jc w:val="both"/>
        <w:rPr>
          <w:rFonts w:ascii="Arial" w:hAnsi="Arial" w:cs="Arial"/>
          <w:sz w:val="22"/>
          <w:szCs w:val="22"/>
        </w:rPr>
      </w:pPr>
      <w:r w:rsidRPr="00D26CFA">
        <w:rPr>
          <w:rFonts w:ascii="Arial" w:hAnsi="Arial" w:cs="Arial"/>
          <w:sz w:val="22"/>
          <w:szCs w:val="22"/>
        </w:rPr>
        <w:t>Plnou moc přijímá:</w:t>
      </w:r>
    </w:p>
    <w:p w:rsidR="0050163D" w:rsidRDefault="0050163D" w:rsidP="0050163D">
      <w:pPr>
        <w:tabs>
          <w:tab w:val="left" w:pos="0"/>
          <w:tab w:val="center" w:pos="7513"/>
        </w:tabs>
        <w:jc w:val="both"/>
        <w:rPr>
          <w:rFonts w:ascii="Arial" w:hAnsi="Arial" w:cs="Arial"/>
          <w:sz w:val="22"/>
          <w:szCs w:val="22"/>
        </w:rPr>
      </w:pPr>
    </w:p>
    <w:p w:rsidR="0050163D" w:rsidRDefault="0050163D" w:rsidP="0050163D">
      <w:pPr>
        <w:tabs>
          <w:tab w:val="left" w:pos="0"/>
          <w:tab w:val="center" w:pos="7513"/>
        </w:tabs>
        <w:jc w:val="both"/>
        <w:rPr>
          <w:rFonts w:ascii="Arial" w:hAnsi="Arial" w:cs="Arial"/>
          <w:sz w:val="22"/>
          <w:szCs w:val="22"/>
        </w:rPr>
      </w:pPr>
    </w:p>
    <w:p w:rsidR="0050163D" w:rsidRPr="007F6C23" w:rsidRDefault="0050163D" w:rsidP="0050163D">
      <w:pPr>
        <w:tabs>
          <w:tab w:val="left" w:pos="0"/>
          <w:tab w:val="center" w:pos="7513"/>
        </w:tabs>
        <w:jc w:val="both"/>
        <w:rPr>
          <w:rFonts w:ascii="Arial" w:hAnsi="Arial" w:cs="Arial"/>
          <w:sz w:val="22"/>
          <w:szCs w:val="22"/>
        </w:rPr>
      </w:pPr>
      <w:r>
        <w:rPr>
          <w:rFonts w:ascii="Arial" w:hAnsi="Arial" w:cs="Arial"/>
          <w:sz w:val="22"/>
          <w:szCs w:val="22"/>
        </w:rPr>
        <w:tab/>
      </w:r>
      <w:r w:rsidRPr="007F6C23">
        <w:rPr>
          <w:rFonts w:ascii="Arial" w:hAnsi="Arial" w:cs="Arial"/>
          <w:sz w:val="22"/>
          <w:szCs w:val="22"/>
        </w:rPr>
        <w:t>.......................................................</w:t>
      </w:r>
    </w:p>
    <w:p w:rsidR="008A5EBA" w:rsidRPr="007F6C23" w:rsidRDefault="0050163D" w:rsidP="008A5EBA">
      <w:pPr>
        <w:tabs>
          <w:tab w:val="center" w:pos="7513"/>
        </w:tabs>
        <w:jc w:val="both"/>
        <w:rPr>
          <w:rFonts w:ascii="Arial" w:hAnsi="Arial" w:cs="Arial"/>
          <w:sz w:val="22"/>
          <w:szCs w:val="22"/>
        </w:rPr>
      </w:pPr>
      <w:r w:rsidRPr="007F6C23">
        <w:rPr>
          <w:rFonts w:ascii="Arial" w:hAnsi="Arial" w:cs="Arial"/>
          <w:sz w:val="22"/>
          <w:szCs w:val="22"/>
        </w:rPr>
        <w:tab/>
      </w:r>
      <w:r w:rsidR="008A5EBA" w:rsidRPr="007F6C23">
        <w:rPr>
          <w:rFonts w:ascii="Arial" w:hAnsi="Arial" w:cs="Arial"/>
          <w:sz w:val="22"/>
        </w:rPr>
        <w:t>IRBOS</w:t>
      </w:r>
      <w:r w:rsidR="007F6C23" w:rsidRPr="007F6C23">
        <w:rPr>
          <w:rFonts w:ascii="Arial" w:hAnsi="Arial" w:cs="Arial"/>
          <w:sz w:val="22"/>
        </w:rPr>
        <w:t xml:space="preserve"> - Ing. Jan </w:t>
      </w:r>
      <w:proofErr w:type="spellStart"/>
      <w:r w:rsidR="007F6C23" w:rsidRPr="007F6C23">
        <w:rPr>
          <w:rFonts w:ascii="Arial" w:hAnsi="Arial" w:cs="Arial"/>
          <w:sz w:val="22"/>
        </w:rPr>
        <w:t>Ešpandr</w:t>
      </w:r>
      <w:proofErr w:type="spellEnd"/>
    </w:p>
    <w:p w:rsidR="0050163D" w:rsidRPr="004A52A9" w:rsidRDefault="0050163D" w:rsidP="0050163D">
      <w:pPr>
        <w:tabs>
          <w:tab w:val="center" w:pos="7513"/>
        </w:tabs>
        <w:jc w:val="both"/>
        <w:rPr>
          <w:rFonts w:ascii="Arial" w:hAnsi="Arial" w:cs="Arial"/>
          <w:sz w:val="22"/>
          <w:szCs w:val="22"/>
        </w:rPr>
      </w:pPr>
    </w:p>
    <w:sectPr w:rsidR="0050163D" w:rsidRPr="004A52A9" w:rsidSect="005A7939">
      <w:footerReference w:type="default" r:id="rId9"/>
      <w:headerReference w:type="first" r:id="rId10"/>
      <w:footerReference w:type="first" r:id="rId11"/>
      <w:pgSz w:w="11907" w:h="16840" w:code="9"/>
      <w:pgMar w:top="1418" w:right="1418" w:bottom="1276"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060" w:rsidRDefault="00A73060">
      <w:r>
        <w:separator/>
      </w:r>
    </w:p>
  </w:endnote>
  <w:endnote w:type="continuationSeparator" w:id="0">
    <w:p w:rsidR="00A73060" w:rsidRDefault="00A7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ton 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DF0" w:rsidRPr="008D5AB8" w:rsidRDefault="003E6DF0" w:rsidP="00893A27">
    <w:pPr>
      <w:pStyle w:val="Zpat"/>
      <w:pBdr>
        <w:top w:val="single" w:sz="4" w:space="1" w:color="auto"/>
      </w:pBdr>
      <w:jc w:val="center"/>
      <w:rPr>
        <w:rFonts w:ascii="Arial" w:hAnsi="Arial" w:cs="Arial"/>
      </w:rPr>
    </w:pPr>
    <w:r w:rsidRPr="008D5AB8">
      <w:rPr>
        <w:rFonts w:ascii="Arial" w:hAnsi="Arial" w:cs="Arial"/>
      </w:rPr>
      <w:t xml:space="preserve">Strana </w:t>
    </w:r>
    <w:r w:rsidR="00FF0E90" w:rsidRPr="008D5AB8">
      <w:rPr>
        <w:rFonts w:ascii="Arial" w:hAnsi="Arial" w:cs="Arial"/>
      </w:rPr>
      <w:fldChar w:fldCharType="begin"/>
    </w:r>
    <w:r w:rsidRPr="008D5AB8">
      <w:rPr>
        <w:rFonts w:ascii="Arial" w:hAnsi="Arial" w:cs="Arial"/>
      </w:rPr>
      <w:instrText xml:space="preserve"> PAGE </w:instrText>
    </w:r>
    <w:r w:rsidR="00FF0E90" w:rsidRPr="008D5AB8">
      <w:rPr>
        <w:rFonts w:ascii="Arial" w:hAnsi="Arial" w:cs="Arial"/>
      </w:rPr>
      <w:fldChar w:fldCharType="separate"/>
    </w:r>
    <w:r w:rsidR="005F632F">
      <w:rPr>
        <w:rFonts w:ascii="Arial" w:hAnsi="Arial" w:cs="Arial"/>
        <w:noProof/>
      </w:rPr>
      <w:t>11</w:t>
    </w:r>
    <w:r w:rsidR="00FF0E90" w:rsidRPr="008D5AB8">
      <w:rPr>
        <w:rFonts w:ascii="Arial" w:hAnsi="Arial" w:cs="Arial"/>
      </w:rPr>
      <w:fldChar w:fldCharType="end"/>
    </w:r>
    <w:r w:rsidRPr="008D5AB8">
      <w:rPr>
        <w:rFonts w:ascii="Arial" w:hAnsi="Arial" w:cs="Arial"/>
      </w:rPr>
      <w:t xml:space="preserve"> (celkem </w:t>
    </w:r>
    <w:r w:rsidR="00FF0E90" w:rsidRPr="008D5AB8">
      <w:rPr>
        <w:rFonts w:ascii="Arial" w:hAnsi="Arial" w:cs="Arial"/>
      </w:rPr>
      <w:fldChar w:fldCharType="begin"/>
    </w:r>
    <w:r w:rsidR="008D5AB8" w:rsidRPr="008D5AB8">
      <w:rPr>
        <w:rFonts w:ascii="Arial" w:hAnsi="Arial" w:cs="Arial"/>
      </w:rPr>
      <w:instrText xml:space="preserve"> NUMPAGES  </w:instrText>
    </w:r>
    <w:r w:rsidR="00FF0E90" w:rsidRPr="008D5AB8">
      <w:rPr>
        <w:rFonts w:ascii="Arial" w:hAnsi="Arial" w:cs="Arial"/>
      </w:rPr>
      <w:fldChar w:fldCharType="separate"/>
    </w:r>
    <w:r w:rsidR="005F632F">
      <w:rPr>
        <w:rFonts w:ascii="Arial" w:hAnsi="Arial" w:cs="Arial"/>
        <w:noProof/>
      </w:rPr>
      <w:t>12</w:t>
    </w:r>
    <w:r w:rsidR="00FF0E90" w:rsidRPr="008D5AB8">
      <w:rPr>
        <w:rFonts w:ascii="Arial" w:hAnsi="Arial" w:cs="Arial"/>
      </w:rPr>
      <w:fldChar w:fldCharType="end"/>
    </w:r>
    <w:r w:rsidRPr="008D5AB8">
      <w:rPr>
        <w:rFonts w:ascii="Arial" w:hAnsi="Arial" w:cs="Arial"/>
      </w:rPr>
      <w:t>)</w:t>
    </w:r>
    <w:r w:rsidR="00893A27" w:rsidRPr="008D5AB8">
      <w:rPr>
        <w:rFonts w:ascii="Arial" w:hAnsi="Arial" w:cs="Arial"/>
      </w:rPr>
      <w:tab/>
    </w:r>
    <w:r w:rsidRPr="008D5AB8">
      <w:rPr>
        <w:rStyle w:val="slostrnky"/>
        <w:rFonts w:ascii="Arial" w:hAnsi="Arial" w:cs="Arial"/>
      </w:rPr>
      <w:t>SOD č.</w:t>
    </w:r>
    <w:r w:rsidRPr="008D5AB8">
      <w:rPr>
        <w:rFonts w:ascii="Arial" w:hAnsi="Arial" w:cs="Arial"/>
        <w:b/>
        <w:color w:val="FF0000"/>
      </w:rPr>
      <w:t xml:space="preserve"> Vzor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DF0" w:rsidRDefault="005A7939">
    <w:pPr>
      <w:pStyle w:val="Zpat"/>
      <w:pBdr>
        <w:top w:val="single" w:sz="4" w:space="1" w:color="auto"/>
      </w:pBdr>
    </w:pPr>
    <w:r>
      <w:rPr>
        <w:rFonts w:ascii="Arial" w:hAnsi="Arial" w:cs="Arial"/>
      </w:rPr>
      <w:tab/>
    </w:r>
    <w:r w:rsidRPr="008D5AB8">
      <w:rPr>
        <w:rFonts w:ascii="Arial" w:hAnsi="Arial" w:cs="Arial"/>
      </w:rPr>
      <w:t xml:space="preserve">Strana </w:t>
    </w:r>
    <w:r w:rsidR="00FF0E90" w:rsidRPr="008D5AB8">
      <w:rPr>
        <w:rFonts w:ascii="Arial" w:hAnsi="Arial" w:cs="Arial"/>
      </w:rPr>
      <w:fldChar w:fldCharType="begin"/>
    </w:r>
    <w:r w:rsidRPr="008D5AB8">
      <w:rPr>
        <w:rFonts w:ascii="Arial" w:hAnsi="Arial" w:cs="Arial"/>
      </w:rPr>
      <w:instrText xml:space="preserve"> PAGE </w:instrText>
    </w:r>
    <w:r w:rsidR="00FF0E90" w:rsidRPr="008D5AB8">
      <w:rPr>
        <w:rFonts w:ascii="Arial" w:hAnsi="Arial" w:cs="Arial"/>
      </w:rPr>
      <w:fldChar w:fldCharType="separate"/>
    </w:r>
    <w:r w:rsidR="005F632F">
      <w:rPr>
        <w:rFonts w:ascii="Arial" w:hAnsi="Arial" w:cs="Arial"/>
        <w:noProof/>
      </w:rPr>
      <w:t>1</w:t>
    </w:r>
    <w:r w:rsidR="00FF0E90" w:rsidRPr="008D5AB8">
      <w:rPr>
        <w:rFonts w:ascii="Arial" w:hAnsi="Arial" w:cs="Arial"/>
      </w:rPr>
      <w:fldChar w:fldCharType="end"/>
    </w:r>
    <w:r w:rsidRPr="008D5AB8">
      <w:rPr>
        <w:rFonts w:ascii="Arial" w:hAnsi="Arial" w:cs="Arial"/>
      </w:rPr>
      <w:t xml:space="preserve"> (celkem </w:t>
    </w:r>
    <w:r w:rsidR="00FF0E90" w:rsidRPr="008D5AB8">
      <w:rPr>
        <w:rFonts w:ascii="Arial" w:hAnsi="Arial" w:cs="Arial"/>
      </w:rPr>
      <w:fldChar w:fldCharType="begin"/>
    </w:r>
    <w:r w:rsidRPr="008D5AB8">
      <w:rPr>
        <w:rFonts w:ascii="Arial" w:hAnsi="Arial" w:cs="Arial"/>
      </w:rPr>
      <w:instrText xml:space="preserve"> NUMPAGES  </w:instrText>
    </w:r>
    <w:r w:rsidR="00FF0E90" w:rsidRPr="008D5AB8">
      <w:rPr>
        <w:rFonts w:ascii="Arial" w:hAnsi="Arial" w:cs="Arial"/>
      </w:rPr>
      <w:fldChar w:fldCharType="separate"/>
    </w:r>
    <w:r w:rsidR="005F632F">
      <w:rPr>
        <w:rFonts w:ascii="Arial" w:hAnsi="Arial" w:cs="Arial"/>
        <w:noProof/>
      </w:rPr>
      <w:t>12</w:t>
    </w:r>
    <w:r w:rsidR="00FF0E90" w:rsidRPr="008D5AB8">
      <w:rPr>
        <w:rFonts w:ascii="Arial" w:hAnsi="Arial" w:cs="Arial"/>
      </w:rPr>
      <w:fldChar w:fldCharType="end"/>
    </w:r>
    <w:r w:rsidRPr="008D5AB8">
      <w:rPr>
        <w:rFonts w:ascii="Arial" w:hAnsi="Arial" w:cs="Arial"/>
      </w:rPr>
      <w:t>)</w:t>
    </w:r>
    <w:r w:rsidRPr="008D5AB8">
      <w:rPr>
        <w:rFonts w:ascii="Arial" w:hAnsi="Arial" w:cs="Arial"/>
      </w:rPr>
      <w:tab/>
    </w:r>
    <w:r w:rsidRPr="008D5AB8">
      <w:rPr>
        <w:rStyle w:val="slostrnky"/>
        <w:rFonts w:ascii="Arial" w:hAnsi="Arial" w:cs="Arial"/>
      </w:rPr>
      <w:t>SOD č.</w:t>
    </w:r>
    <w:r w:rsidRPr="008D5AB8">
      <w:rPr>
        <w:rFonts w:ascii="Arial" w:hAnsi="Arial" w:cs="Arial"/>
        <w:b/>
        <w:color w:val="FF0000"/>
      </w:rPr>
      <w:t xml:space="preserve"> Vzor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060" w:rsidRDefault="00A73060">
      <w:r>
        <w:separator/>
      </w:r>
    </w:p>
  </w:footnote>
  <w:footnote w:type="continuationSeparator" w:id="0">
    <w:p w:rsidR="00A73060" w:rsidRDefault="00A7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939" w:rsidRPr="005A7939" w:rsidRDefault="003E6DF0" w:rsidP="005A7939">
    <w:pPr>
      <w:pStyle w:val="Zhlav"/>
      <w:tabs>
        <w:tab w:val="left" w:pos="0"/>
      </w:tabs>
      <w:rPr>
        <w:rFonts w:ascii="Arial" w:hAnsi="Arial" w:cs="Arial"/>
        <w:sz w:val="22"/>
        <w:szCs w:val="22"/>
      </w:rPr>
    </w:pPr>
    <w:r w:rsidRPr="005A7939">
      <w:rPr>
        <w:rFonts w:ascii="Arial" w:hAnsi="Arial" w:cs="Arial"/>
        <w:sz w:val="22"/>
        <w:szCs w:val="22"/>
      </w:rPr>
      <w:t>Krajský úřad Pardubického kraje</w:t>
    </w:r>
    <w:r w:rsidR="005A7939" w:rsidRPr="005A7939">
      <w:rPr>
        <w:rFonts w:ascii="Arial" w:hAnsi="Arial" w:cs="Arial"/>
        <w:sz w:val="22"/>
        <w:szCs w:val="22"/>
      </w:rPr>
      <w:tab/>
    </w:r>
    <w:r w:rsidR="005A7939" w:rsidRPr="005A7939">
      <w:rPr>
        <w:rFonts w:ascii="Arial" w:hAnsi="Arial" w:cs="Arial"/>
        <w:sz w:val="22"/>
        <w:szCs w:val="22"/>
      </w:rPr>
      <w:tab/>
    </w:r>
  </w:p>
  <w:p w:rsidR="003E6DF0" w:rsidRPr="005A7939" w:rsidRDefault="003E6DF0">
    <w:pPr>
      <w:pStyle w:val="Zhlav"/>
      <w:pBdr>
        <w:bottom w:val="single" w:sz="6" w:space="1" w:color="auto"/>
      </w:pBd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958"/>
    <w:multiLevelType w:val="hybridMultilevel"/>
    <w:tmpl w:val="0CEE74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04E0C"/>
    <w:multiLevelType w:val="hybridMultilevel"/>
    <w:tmpl w:val="C1848300"/>
    <w:lvl w:ilvl="0" w:tplc="139CA260">
      <w:numFmt w:val="bullet"/>
      <w:lvlText w:val="-"/>
      <w:lvlJc w:val="left"/>
      <w:pPr>
        <w:ind w:left="786" w:hanging="360"/>
      </w:pPr>
      <w:rPr>
        <w:rFonts w:ascii="Arial" w:eastAsia="Times New Roman" w:hAnsi="Arial" w:cs="Arial" w:hint="default"/>
      </w:rPr>
    </w:lvl>
    <w:lvl w:ilvl="1" w:tplc="04050001">
      <w:start w:val="1"/>
      <w:numFmt w:val="bullet"/>
      <w:lvlText w:val=""/>
      <w:lvlJc w:val="left"/>
      <w:pPr>
        <w:ind w:left="1506" w:hanging="360"/>
      </w:pPr>
      <w:rPr>
        <w:rFonts w:ascii="Symbol" w:hAnsi="Symbol"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AD714F2"/>
    <w:multiLevelType w:val="hybridMultilevel"/>
    <w:tmpl w:val="6E7028B4"/>
    <w:lvl w:ilvl="0" w:tplc="D430B5B0">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4791218"/>
    <w:multiLevelType w:val="hybridMultilevel"/>
    <w:tmpl w:val="540845E0"/>
    <w:lvl w:ilvl="0" w:tplc="D430B5B0">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FD1164"/>
    <w:multiLevelType w:val="hybridMultilevel"/>
    <w:tmpl w:val="C5AC0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4438B5"/>
    <w:multiLevelType w:val="multilevel"/>
    <w:tmpl w:val="28468BD6"/>
    <w:lvl w:ilvl="0">
      <w:start w:val="1"/>
      <w:numFmt w:val="decimal"/>
      <w:lvlText w:val="%1. "/>
      <w:legacy w:legacy="1" w:legacySpace="0" w:legacyIndent="283"/>
      <w:lvlJc w:val="left"/>
      <w:pPr>
        <w:ind w:left="283" w:hanging="283"/>
      </w:pPr>
      <w:rPr>
        <w:rFonts w:ascii="Arial" w:hAnsi="Arial"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3B4D2E3A"/>
    <w:multiLevelType w:val="hybridMultilevel"/>
    <w:tmpl w:val="3ACC0CC4"/>
    <w:lvl w:ilvl="0" w:tplc="D430B5B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9FE4903"/>
    <w:multiLevelType w:val="hybridMultilevel"/>
    <w:tmpl w:val="83E096E6"/>
    <w:lvl w:ilvl="0" w:tplc="D430B5B0">
      <w:numFmt w:val="bullet"/>
      <w:lvlText w:val="-"/>
      <w:lvlJc w:val="left"/>
      <w:pPr>
        <w:ind w:left="1078" w:hanging="360"/>
      </w:pPr>
      <w:rPr>
        <w:rFonts w:ascii="Arial" w:eastAsia="Times New Roman" w:hAnsi="Arial" w:cs="Arial" w:hint="default"/>
      </w:rPr>
    </w:lvl>
    <w:lvl w:ilvl="1" w:tplc="04050003" w:tentative="1">
      <w:start w:val="1"/>
      <w:numFmt w:val="bullet"/>
      <w:lvlText w:val="o"/>
      <w:lvlJc w:val="left"/>
      <w:pPr>
        <w:ind w:left="1798" w:hanging="360"/>
      </w:pPr>
      <w:rPr>
        <w:rFonts w:ascii="Courier New" w:hAnsi="Courier New" w:cs="Courier New" w:hint="default"/>
      </w:rPr>
    </w:lvl>
    <w:lvl w:ilvl="2" w:tplc="04050005" w:tentative="1">
      <w:start w:val="1"/>
      <w:numFmt w:val="bullet"/>
      <w:lvlText w:val=""/>
      <w:lvlJc w:val="left"/>
      <w:pPr>
        <w:ind w:left="2518" w:hanging="360"/>
      </w:pPr>
      <w:rPr>
        <w:rFonts w:ascii="Wingdings" w:hAnsi="Wingdings" w:hint="default"/>
      </w:rPr>
    </w:lvl>
    <w:lvl w:ilvl="3" w:tplc="04050001" w:tentative="1">
      <w:start w:val="1"/>
      <w:numFmt w:val="bullet"/>
      <w:lvlText w:val=""/>
      <w:lvlJc w:val="left"/>
      <w:pPr>
        <w:ind w:left="3238" w:hanging="360"/>
      </w:pPr>
      <w:rPr>
        <w:rFonts w:ascii="Symbol" w:hAnsi="Symbol" w:hint="default"/>
      </w:rPr>
    </w:lvl>
    <w:lvl w:ilvl="4" w:tplc="04050003" w:tentative="1">
      <w:start w:val="1"/>
      <w:numFmt w:val="bullet"/>
      <w:lvlText w:val="o"/>
      <w:lvlJc w:val="left"/>
      <w:pPr>
        <w:ind w:left="3958" w:hanging="360"/>
      </w:pPr>
      <w:rPr>
        <w:rFonts w:ascii="Courier New" w:hAnsi="Courier New" w:cs="Courier New" w:hint="default"/>
      </w:rPr>
    </w:lvl>
    <w:lvl w:ilvl="5" w:tplc="04050005" w:tentative="1">
      <w:start w:val="1"/>
      <w:numFmt w:val="bullet"/>
      <w:lvlText w:val=""/>
      <w:lvlJc w:val="left"/>
      <w:pPr>
        <w:ind w:left="4678" w:hanging="360"/>
      </w:pPr>
      <w:rPr>
        <w:rFonts w:ascii="Wingdings" w:hAnsi="Wingdings" w:hint="default"/>
      </w:rPr>
    </w:lvl>
    <w:lvl w:ilvl="6" w:tplc="04050001" w:tentative="1">
      <w:start w:val="1"/>
      <w:numFmt w:val="bullet"/>
      <w:lvlText w:val=""/>
      <w:lvlJc w:val="left"/>
      <w:pPr>
        <w:ind w:left="5398" w:hanging="360"/>
      </w:pPr>
      <w:rPr>
        <w:rFonts w:ascii="Symbol" w:hAnsi="Symbol" w:hint="default"/>
      </w:rPr>
    </w:lvl>
    <w:lvl w:ilvl="7" w:tplc="04050003" w:tentative="1">
      <w:start w:val="1"/>
      <w:numFmt w:val="bullet"/>
      <w:lvlText w:val="o"/>
      <w:lvlJc w:val="left"/>
      <w:pPr>
        <w:ind w:left="6118" w:hanging="360"/>
      </w:pPr>
      <w:rPr>
        <w:rFonts w:ascii="Courier New" w:hAnsi="Courier New" w:cs="Courier New" w:hint="default"/>
      </w:rPr>
    </w:lvl>
    <w:lvl w:ilvl="8" w:tplc="04050005" w:tentative="1">
      <w:start w:val="1"/>
      <w:numFmt w:val="bullet"/>
      <w:lvlText w:val=""/>
      <w:lvlJc w:val="left"/>
      <w:pPr>
        <w:ind w:left="6838" w:hanging="360"/>
      </w:pPr>
      <w:rPr>
        <w:rFonts w:ascii="Wingdings" w:hAnsi="Wingdings" w:hint="default"/>
      </w:rPr>
    </w:lvl>
  </w:abstractNum>
  <w:abstractNum w:abstractNumId="8" w15:restartNumberingAfterBreak="0">
    <w:nsid w:val="5599215F"/>
    <w:multiLevelType w:val="hybridMultilevel"/>
    <w:tmpl w:val="C70E1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DD55CC"/>
    <w:multiLevelType w:val="hybridMultilevel"/>
    <w:tmpl w:val="D3BA2706"/>
    <w:lvl w:ilvl="0" w:tplc="D430B5B0">
      <w:numFmt w:val="bullet"/>
      <w:lvlText w:val="-"/>
      <w:lvlJc w:val="left"/>
      <w:pPr>
        <w:ind w:left="719" w:hanging="360"/>
      </w:pPr>
      <w:rPr>
        <w:rFonts w:ascii="Arial" w:eastAsia="Times New Roman" w:hAnsi="Arial" w:cs="Aria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10" w15:restartNumberingAfterBreak="0">
    <w:nsid w:val="677832AD"/>
    <w:multiLevelType w:val="hybridMultilevel"/>
    <w:tmpl w:val="57F0F5D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E15759"/>
    <w:multiLevelType w:val="hybridMultilevel"/>
    <w:tmpl w:val="EABE11C8"/>
    <w:lvl w:ilvl="0" w:tplc="9B42A82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011596"/>
    <w:multiLevelType w:val="hybridMultilevel"/>
    <w:tmpl w:val="9F400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9F479E"/>
    <w:multiLevelType w:val="hybridMultilevel"/>
    <w:tmpl w:val="3F96B048"/>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5"/>
  </w:num>
  <w:num w:numId="2">
    <w:abstractNumId w:val="5"/>
    <w:lvlOverride w:ilvl="0">
      <w:startOverride w:val="2"/>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9"/>
  </w:num>
  <w:num w:numId="8">
    <w:abstractNumId w:val="4"/>
  </w:num>
  <w:num w:numId="9">
    <w:abstractNumId w:val="6"/>
  </w:num>
  <w:num w:numId="10">
    <w:abstractNumId w:val="3"/>
  </w:num>
  <w:num w:numId="11">
    <w:abstractNumId w:val="7"/>
  </w:num>
  <w:num w:numId="12">
    <w:abstractNumId w:val="2"/>
  </w:num>
  <w:num w:numId="13">
    <w:abstractNumId w:val="8"/>
  </w:num>
  <w:num w:numId="14">
    <w:abstractNumId w:val="1"/>
  </w:num>
  <w:num w:numId="15">
    <w:abstractNumId w:val="13"/>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D6"/>
    <w:rsid w:val="00002D8B"/>
    <w:rsid w:val="00003934"/>
    <w:rsid w:val="000104FD"/>
    <w:rsid w:val="000127E3"/>
    <w:rsid w:val="00014A2A"/>
    <w:rsid w:val="00025156"/>
    <w:rsid w:val="00027B31"/>
    <w:rsid w:val="000306B4"/>
    <w:rsid w:val="00030EC8"/>
    <w:rsid w:val="00031263"/>
    <w:rsid w:val="00031814"/>
    <w:rsid w:val="000325CB"/>
    <w:rsid w:val="000325FF"/>
    <w:rsid w:val="00037AD5"/>
    <w:rsid w:val="00044320"/>
    <w:rsid w:val="000504E9"/>
    <w:rsid w:val="00050EC4"/>
    <w:rsid w:val="00065AC2"/>
    <w:rsid w:val="0007007E"/>
    <w:rsid w:val="000746F6"/>
    <w:rsid w:val="00077ED4"/>
    <w:rsid w:val="00093CDB"/>
    <w:rsid w:val="00094BAE"/>
    <w:rsid w:val="00094FD5"/>
    <w:rsid w:val="0009750F"/>
    <w:rsid w:val="000A2A22"/>
    <w:rsid w:val="000A79D5"/>
    <w:rsid w:val="000A7DFB"/>
    <w:rsid w:val="000A7F97"/>
    <w:rsid w:val="000B048C"/>
    <w:rsid w:val="000B0761"/>
    <w:rsid w:val="000B197A"/>
    <w:rsid w:val="000B1A16"/>
    <w:rsid w:val="000B1E9D"/>
    <w:rsid w:val="000B42F9"/>
    <w:rsid w:val="000B71D2"/>
    <w:rsid w:val="000B7AB0"/>
    <w:rsid w:val="000C1EA7"/>
    <w:rsid w:val="000C3957"/>
    <w:rsid w:val="000C477C"/>
    <w:rsid w:val="000C683C"/>
    <w:rsid w:val="000C7A54"/>
    <w:rsid w:val="000D0B60"/>
    <w:rsid w:val="000D37D8"/>
    <w:rsid w:val="000D4227"/>
    <w:rsid w:val="000D5CE8"/>
    <w:rsid w:val="000D713E"/>
    <w:rsid w:val="000E05A2"/>
    <w:rsid w:val="000E3F6E"/>
    <w:rsid w:val="000E6FFA"/>
    <w:rsid w:val="000E7D19"/>
    <w:rsid w:val="000F0D45"/>
    <w:rsid w:val="000F7835"/>
    <w:rsid w:val="00100BBB"/>
    <w:rsid w:val="00104376"/>
    <w:rsid w:val="00112167"/>
    <w:rsid w:val="00112D9D"/>
    <w:rsid w:val="00120A04"/>
    <w:rsid w:val="00120D7D"/>
    <w:rsid w:val="00126B0E"/>
    <w:rsid w:val="00131B67"/>
    <w:rsid w:val="00134D19"/>
    <w:rsid w:val="0014088F"/>
    <w:rsid w:val="0014363A"/>
    <w:rsid w:val="0014369C"/>
    <w:rsid w:val="00154311"/>
    <w:rsid w:val="00157B96"/>
    <w:rsid w:val="0016054C"/>
    <w:rsid w:val="0017293F"/>
    <w:rsid w:val="00175C6F"/>
    <w:rsid w:val="00176AFA"/>
    <w:rsid w:val="0017771D"/>
    <w:rsid w:val="001816B4"/>
    <w:rsid w:val="00183FF2"/>
    <w:rsid w:val="00191A75"/>
    <w:rsid w:val="00195C60"/>
    <w:rsid w:val="00196B29"/>
    <w:rsid w:val="001972B5"/>
    <w:rsid w:val="001A175A"/>
    <w:rsid w:val="001A22D6"/>
    <w:rsid w:val="001A2647"/>
    <w:rsid w:val="001A7DD7"/>
    <w:rsid w:val="001B02F5"/>
    <w:rsid w:val="001B4F01"/>
    <w:rsid w:val="001C21B6"/>
    <w:rsid w:val="001C6B31"/>
    <w:rsid w:val="001D1353"/>
    <w:rsid w:val="001D2D05"/>
    <w:rsid w:val="001F1596"/>
    <w:rsid w:val="001F3F2F"/>
    <w:rsid w:val="001F5873"/>
    <w:rsid w:val="001F601E"/>
    <w:rsid w:val="001F66DE"/>
    <w:rsid w:val="001F7DC0"/>
    <w:rsid w:val="00201DAB"/>
    <w:rsid w:val="00204EA9"/>
    <w:rsid w:val="0021395C"/>
    <w:rsid w:val="00222AFA"/>
    <w:rsid w:val="00224AAC"/>
    <w:rsid w:val="002324EB"/>
    <w:rsid w:val="00232C88"/>
    <w:rsid w:val="002336B1"/>
    <w:rsid w:val="002352FF"/>
    <w:rsid w:val="0023588A"/>
    <w:rsid w:val="00251395"/>
    <w:rsid w:val="0025376E"/>
    <w:rsid w:val="0025580A"/>
    <w:rsid w:val="00257261"/>
    <w:rsid w:val="00263D8E"/>
    <w:rsid w:val="002655D0"/>
    <w:rsid w:val="002674B2"/>
    <w:rsid w:val="002733F1"/>
    <w:rsid w:val="00276E71"/>
    <w:rsid w:val="00281347"/>
    <w:rsid w:val="002879FC"/>
    <w:rsid w:val="002906F5"/>
    <w:rsid w:val="002916BC"/>
    <w:rsid w:val="002917A4"/>
    <w:rsid w:val="00294F7B"/>
    <w:rsid w:val="00295518"/>
    <w:rsid w:val="00295A22"/>
    <w:rsid w:val="00296402"/>
    <w:rsid w:val="002973D8"/>
    <w:rsid w:val="00297D07"/>
    <w:rsid w:val="002A7D1B"/>
    <w:rsid w:val="002B1183"/>
    <w:rsid w:val="002B4769"/>
    <w:rsid w:val="002C3DCE"/>
    <w:rsid w:val="002C61EF"/>
    <w:rsid w:val="002D3670"/>
    <w:rsid w:val="002D7DC0"/>
    <w:rsid w:val="002E233D"/>
    <w:rsid w:val="002E2449"/>
    <w:rsid w:val="002E6D3E"/>
    <w:rsid w:val="002E7B88"/>
    <w:rsid w:val="002F2163"/>
    <w:rsid w:val="002F4D9C"/>
    <w:rsid w:val="002F63E6"/>
    <w:rsid w:val="003003D4"/>
    <w:rsid w:val="00300ABA"/>
    <w:rsid w:val="00301817"/>
    <w:rsid w:val="00302649"/>
    <w:rsid w:val="00302C26"/>
    <w:rsid w:val="00303485"/>
    <w:rsid w:val="00305939"/>
    <w:rsid w:val="0031012B"/>
    <w:rsid w:val="00313DC4"/>
    <w:rsid w:val="003202DB"/>
    <w:rsid w:val="003254A5"/>
    <w:rsid w:val="00327EE5"/>
    <w:rsid w:val="00331712"/>
    <w:rsid w:val="0033183D"/>
    <w:rsid w:val="00331AF1"/>
    <w:rsid w:val="00331ED9"/>
    <w:rsid w:val="003340EE"/>
    <w:rsid w:val="003352CA"/>
    <w:rsid w:val="00335384"/>
    <w:rsid w:val="00337F0B"/>
    <w:rsid w:val="0034613F"/>
    <w:rsid w:val="003464D6"/>
    <w:rsid w:val="00351245"/>
    <w:rsid w:val="00352897"/>
    <w:rsid w:val="00352CA9"/>
    <w:rsid w:val="00353A49"/>
    <w:rsid w:val="00356555"/>
    <w:rsid w:val="0035675C"/>
    <w:rsid w:val="00364A1A"/>
    <w:rsid w:val="00366CCF"/>
    <w:rsid w:val="00367702"/>
    <w:rsid w:val="0037073B"/>
    <w:rsid w:val="0037121F"/>
    <w:rsid w:val="0037136F"/>
    <w:rsid w:val="0037506B"/>
    <w:rsid w:val="003838F3"/>
    <w:rsid w:val="003878C9"/>
    <w:rsid w:val="00391073"/>
    <w:rsid w:val="0039476E"/>
    <w:rsid w:val="00395A87"/>
    <w:rsid w:val="00395E06"/>
    <w:rsid w:val="003A0289"/>
    <w:rsid w:val="003A3C7C"/>
    <w:rsid w:val="003B0C44"/>
    <w:rsid w:val="003B35BE"/>
    <w:rsid w:val="003B4B79"/>
    <w:rsid w:val="003C40B2"/>
    <w:rsid w:val="003C54AE"/>
    <w:rsid w:val="003C69CC"/>
    <w:rsid w:val="003C77E6"/>
    <w:rsid w:val="003D668A"/>
    <w:rsid w:val="003E20F0"/>
    <w:rsid w:val="003E6DF0"/>
    <w:rsid w:val="003E7113"/>
    <w:rsid w:val="003E7A1A"/>
    <w:rsid w:val="003F070E"/>
    <w:rsid w:val="003F11B6"/>
    <w:rsid w:val="003F37E7"/>
    <w:rsid w:val="003F3F85"/>
    <w:rsid w:val="003F468F"/>
    <w:rsid w:val="003F6776"/>
    <w:rsid w:val="00400BC6"/>
    <w:rsid w:val="0040223B"/>
    <w:rsid w:val="00402F60"/>
    <w:rsid w:val="00407D24"/>
    <w:rsid w:val="00412237"/>
    <w:rsid w:val="00413874"/>
    <w:rsid w:val="00415179"/>
    <w:rsid w:val="004151F5"/>
    <w:rsid w:val="0041536C"/>
    <w:rsid w:val="00416090"/>
    <w:rsid w:val="0041754D"/>
    <w:rsid w:val="00423FCE"/>
    <w:rsid w:val="00424EB4"/>
    <w:rsid w:val="0042559F"/>
    <w:rsid w:val="00427A20"/>
    <w:rsid w:val="004322ED"/>
    <w:rsid w:val="00434808"/>
    <w:rsid w:val="00437BCF"/>
    <w:rsid w:val="00445596"/>
    <w:rsid w:val="00445D5F"/>
    <w:rsid w:val="00451301"/>
    <w:rsid w:val="00452A8F"/>
    <w:rsid w:val="00466674"/>
    <w:rsid w:val="00466722"/>
    <w:rsid w:val="004739D0"/>
    <w:rsid w:val="00475209"/>
    <w:rsid w:val="004769FA"/>
    <w:rsid w:val="00477083"/>
    <w:rsid w:val="00490409"/>
    <w:rsid w:val="004941A6"/>
    <w:rsid w:val="00495B43"/>
    <w:rsid w:val="00496F9E"/>
    <w:rsid w:val="00497B19"/>
    <w:rsid w:val="004A382E"/>
    <w:rsid w:val="004A3D55"/>
    <w:rsid w:val="004A74D4"/>
    <w:rsid w:val="004A768B"/>
    <w:rsid w:val="004B5A1F"/>
    <w:rsid w:val="004B5EBC"/>
    <w:rsid w:val="004B6ED6"/>
    <w:rsid w:val="004C209A"/>
    <w:rsid w:val="004C3530"/>
    <w:rsid w:val="004C42F6"/>
    <w:rsid w:val="004D2DBA"/>
    <w:rsid w:val="004D475A"/>
    <w:rsid w:val="004D5EDF"/>
    <w:rsid w:val="004E0DE6"/>
    <w:rsid w:val="004E142B"/>
    <w:rsid w:val="004E4CA3"/>
    <w:rsid w:val="004E58B2"/>
    <w:rsid w:val="004E6D0F"/>
    <w:rsid w:val="004F01D0"/>
    <w:rsid w:val="004F4319"/>
    <w:rsid w:val="004F50E2"/>
    <w:rsid w:val="004F59F6"/>
    <w:rsid w:val="004F649E"/>
    <w:rsid w:val="0050059A"/>
    <w:rsid w:val="0050163D"/>
    <w:rsid w:val="00502D8D"/>
    <w:rsid w:val="00503948"/>
    <w:rsid w:val="00505EBE"/>
    <w:rsid w:val="005109FD"/>
    <w:rsid w:val="00525161"/>
    <w:rsid w:val="0052755E"/>
    <w:rsid w:val="00532D0E"/>
    <w:rsid w:val="0053606A"/>
    <w:rsid w:val="005375D7"/>
    <w:rsid w:val="005422FF"/>
    <w:rsid w:val="00544EB0"/>
    <w:rsid w:val="00550EF9"/>
    <w:rsid w:val="00554B9B"/>
    <w:rsid w:val="00562FCF"/>
    <w:rsid w:val="00564037"/>
    <w:rsid w:val="005744AA"/>
    <w:rsid w:val="0057797D"/>
    <w:rsid w:val="00587DB1"/>
    <w:rsid w:val="005928F9"/>
    <w:rsid w:val="005A3405"/>
    <w:rsid w:val="005A7939"/>
    <w:rsid w:val="005B1E9D"/>
    <w:rsid w:val="005B2C67"/>
    <w:rsid w:val="005C55FC"/>
    <w:rsid w:val="005D07AF"/>
    <w:rsid w:val="005D2576"/>
    <w:rsid w:val="005D2653"/>
    <w:rsid w:val="005D2EB0"/>
    <w:rsid w:val="005D6D92"/>
    <w:rsid w:val="005D778B"/>
    <w:rsid w:val="005D7C03"/>
    <w:rsid w:val="005E26CD"/>
    <w:rsid w:val="005E3491"/>
    <w:rsid w:val="005E5814"/>
    <w:rsid w:val="005E7B66"/>
    <w:rsid w:val="005F002B"/>
    <w:rsid w:val="005F05D8"/>
    <w:rsid w:val="005F519E"/>
    <w:rsid w:val="005F571D"/>
    <w:rsid w:val="005F632F"/>
    <w:rsid w:val="005F7F0F"/>
    <w:rsid w:val="0060109E"/>
    <w:rsid w:val="00602E74"/>
    <w:rsid w:val="00603FDF"/>
    <w:rsid w:val="0060419D"/>
    <w:rsid w:val="00604A7C"/>
    <w:rsid w:val="0060590D"/>
    <w:rsid w:val="00605EE0"/>
    <w:rsid w:val="00607D7B"/>
    <w:rsid w:val="00631C8A"/>
    <w:rsid w:val="00633394"/>
    <w:rsid w:val="006345C4"/>
    <w:rsid w:val="006346AB"/>
    <w:rsid w:val="00637135"/>
    <w:rsid w:val="00640EA5"/>
    <w:rsid w:val="00643339"/>
    <w:rsid w:val="006442D5"/>
    <w:rsid w:val="006462EA"/>
    <w:rsid w:val="006472FA"/>
    <w:rsid w:val="00651A34"/>
    <w:rsid w:val="00651EC5"/>
    <w:rsid w:val="00652CD1"/>
    <w:rsid w:val="0065515B"/>
    <w:rsid w:val="006565C5"/>
    <w:rsid w:val="00675503"/>
    <w:rsid w:val="00685049"/>
    <w:rsid w:val="0068531E"/>
    <w:rsid w:val="0068613E"/>
    <w:rsid w:val="00690AC7"/>
    <w:rsid w:val="006910D1"/>
    <w:rsid w:val="00693B85"/>
    <w:rsid w:val="0069573F"/>
    <w:rsid w:val="00695978"/>
    <w:rsid w:val="006A0B56"/>
    <w:rsid w:val="006A0C78"/>
    <w:rsid w:val="006A5471"/>
    <w:rsid w:val="006B5D81"/>
    <w:rsid w:val="006B61BA"/>
    <w:rsid w:val="006C0448"/>
    <w:rsid w:val="006C06B7"/>
    <w:rsid w:val="006C15A2"/>
    <w:rsid w:val="006C2135"/>
    <w:rsid w:val="006C2310"/>
    <w:rsid w:val="006C3571"/>
    <w:rsid w:val="006C4B3E"/>
    <w:rsid w:val="006D150D"/>
    <w:rsid w:val="006F3127"/>
    <w:rsid w:val="006F52B0"/>
    <w:rsid w:val="0070283B"/>
    <w:rsid w:val="00704429"/>
    <w:rsid w:val="00706F58"/>
    <w:rsid w:val="007070AC"/>
    <w:rsid w:val="007102AB"/>
    <w:rsid w:val="0071066C"/>
    <w:rsid w:val="00711846"/>
    <w:rsid w:val="0071192B"/>
    <w:rsid w:val="007148A0"/>
    <w:rsid w:val="0071572D"/>
    <w:rsid w:val="00715A11"/>
    <w:rsid w:val="00722D60"/>
    <w:rsid w:val="00724FE0"/>
    <w:rsid w:val="0072739C"/>
    <w:rsid w:val="00727BB0"/>
    <w:rsid w:val="00731C17"/>
    <w:rsid w:val="00734346"/>
    <w:rsid w:val="007347FE"/>
    <w:rsid w:val="00735CCE"/>
    <w:rsid w:val="007364AD"/>
    <w:rsid w:val="00737B4E"/>
    <w:rsid w:val="0074416C"/>
    <w:rsid w:val="007475A8"/>
    <w:rsid w:val="007513A7"/>
    <w:rsid w:val="00751915"/>
    <w:rsid w:val="0075604D"/>
    <w:rsid w:val="0075777C"/>
    <w:rsid w:val="00757885"/>
    <w:rsid w:val="00761B48"/>
    <w:rsid w:val="007732DB"/>
    <w:rsid w:val="00781B63"/>
    <w:rsid w:val="00781B96"/>
    <w:rsid w:val="00783059"/>
    <w:rsid w:val="007856DD"/>
    <w:rsid w:val="00785960"/>
    <w:rsid w:val="00787167"/>
    <w:rsid w:val="0079190D"/>
    <w:rsid w:val="00794960"/>
    <w:rsid w:val="007A27CD"/>
    <w:rsid w:val="007B2935"/>
    <w:rsid w:val="007C02E3"/>
    <w:rsid w:val="007D490B"/>
    <w:rsid w:val="007D5FC7"/>
    <w:rsid w:val="007F21EC"/>
    <w:rsid w:val="007F2822"/>
    <w:rsid w:val="007F6C23"/>
    <w:rsid w:val="007F79FC"/>
    <w:rsid w:val="007F7ADA"/>
    <w:rsid w:val="008002D9"/>
    <w:rsid w:val="008141E8"/>
    <w:rsid w:val="00821074"/>
    <w:rsid w:val="00833441"/>
    <w:rsid w:val="00845836"/>
    <w:rsid w:val="0085127E"/>
    <w:rsid w:val="008529A6"/>
    <w:rsid w:val="00854A7E"/>
    <w:rsid w:val="00856033"/>
    <w:rsid w:val="0085646F"/>
    <w:rsid w:val="00861A00"/>
    <w:rsid w:val="0086580A"/>
    <w:rsid w:val="00865A3E"/>
    <w:rsid w:val="008712AF"/>
    <w:rsid w:val="0087348B"/>
    <w:rsid w:val="00876B9A"/>
    <w:rsid w:val="00886748"/>
    <w:rsid w:val="008868D0"/>
    <w:rsid w:val="00892EDF"/>
    <w:rsid w:val="0089350F"/>
    <w:rsid w:val="00893A27"/>
    <w:rsid w:val="0089709B"/>
    <w:rsid w:val="008976D1"/>
    <w:rsid w:val="008A12E2"/>
    <w:rsid w:val="008A2EB0"/>
    <w:rsid w:val="008A5EBA"/>
    <w:rsid w:val="008A5F67"/>
    <w:rsid w:val="008B14E5"/>
    <w:rsid w:val="008C0AB0"/>
    <w:rsid w:val="008C3CE1"/>
    <w:rsid w:val="008D5AB8"/>
    <w:rsid w:val="008D78BA"/>
    <w:rsid w:val="008E1A1F"/>
    <w:rsid w:val="008E1E62"/>
    <w:rsid w:val="008E2493"/>
    <w:rsid w:val="008F3448"/>
    <w:rsid w:val="008F3456"/>
    <w:rsid w:val="008F3802"/>
    <w:rsid w:val="008F542B"/>
    <w:rsid w:val="008F5E7F"/>
    <w:rsid w:val="008F7F32"/>
    <w:rsid w:val="00900FE8"/>
    <w:rsid w:val="00904ADA"/>
    <w:rsid w:val="00904D53"/>
    <w:rsid w:val="009060FC"/>
    <w:rsid w:val="00907DE7"/>
    <w:rsid w:val="00913314"/>
    <w:rsid w:val="00915E8D"/>
    <w:rsid w:val="00917EEB"/>
    <w:rsid w:val="00924488"/>
    <w:rsid w:val="00927547"/>
    <w:rsid w:val="00931F33"/>
    <w:rsid w:val="00932B32"/>
    <w:rsid w:val="00940539"/>
    <w:rsid w:val="0094427E"/>
    <w:rsid w:val="0094453B"/>
    <w:rsid w:val="0095144B"/>
    <w:rsid w:val="009528EF"/>
    <w:rsid w:val="00957608"/>
    <w:rsid w:val="00962556"/>
    <w:rsid w:val="00964143"/>
    <w:rsid w:val="009656BA"/>
    <w:rsid w:val="0096625C"/>
    <w:rsid w:val="009726F6"/>
    <w:rsid w:val="00972A28"/>
    <w:rsid w:val="00995F1D"/>
    <w:rsid w:val="00997002"/>
    <w:rsid w:val="009A2030"/>
    <w:rsid w:val="009A2702"/>
    <w:rsid w:val="009A33FB"/>
    <w:rsid w:val="009A5D3F"/>
    <w:rsid w:val="009B2EC9"/>
    <w:rsid w:val="009B4064"/>
    <w:rsid w:val="009B7D92"/>
    <w:rsid w:val="009C05BB"/>
    <w:rsid w:val="009C0E54"/>
    <w:rsid w:val="009C19F3"/>
    <w:rsid w:val="009C1B49"/>
    <w:rsid w:val="009C3A82"/>
    <w:rsid w:val="009C3DB8"/>
    <w:rsid w:val="009C5A59"/>
    <w:rsid w:val="009C7319"/>
    <w:rsid w:val="009E3ECF"/>
    <w:rsid w:val="009E4EF6"/>
    <w:rsid w:val="009E60F3"/>
    <w:rsid w:val="009F022E"/>
    <w:rsid w:val="009F24A3"/>
    <w:rsid w:val="009F26B0"/>
    <w:rsid w:val="009F4FBB"/>
    <w:rsid w:val="009F5B3A"/>
    <w:rsid w:val="00A01306"/>
    <w:rsid w:val="00A05E85"/>
    <w:rsid w:val="00A07E24"/>
    <w:rsid w:val="00A10E92"/>
    <w:rsid w:val="00A12DCD"/>
    <w:rsid w:val="00A327AC"/>
    <w:rsid w:val="00A3456D"/>
    <w:rsid w:val="00A34757"/>
    <w:rsid w:val="00A37460"/>
    <w:rsid w:val="00A444E1"/>
    <w:rsid w:val="00A47295"/>
    <w:rsid w:val="00A50CFD"/>
    <w:rsid w:val="00A51EE7"/>
    <w:rsid w:val="00A559E1"/>
    <w:rsid w:val="00A55D70"/>
    <w:rsid w:val="00A55D74"/>
    <w:rsid w:val="00A62955"/>
    <w:rsid w:val="00A62F69"/>
    <w:rsid w:val="00A66608"/>
    <w:rsid w:val="00A70BE8"/>
    <w:rsid w:val="00A73060"/>
    <w:rsid w:val="00A767BA"/>
    <w:rsid w:val="00A8048D"/>
    <w:rsid w:val="00A90BCF"/>
    <w:rsid w:val="00A95D1A"/>
    <w:rsid w:val="00A964B3"/>
    <w:rsid w:val="00AB1158"/>
    <w:rsid w:val="00AB6BFC"/>
    <w:rsid w:val="00AB74E8"/>
    <w:rsid w:val="00AC6B8E"/>
    <w:rsid w:val="00AC73E6"/>
    <w:rsid w:val="00AD15CD"/>
    <w:rsid w:val="00AD6B1C"/>
    <w:rsid w:val="00AD757B"/>
    <w:rsid w:val="00AD7D35"/>
    <w:rsid w:val="00AE2369"/>
    <w:rsid w:val="00AE2515"/>
    <w:rsid w:val="00AE5ED8"/>
    <w:rsid w:val="00B06116"/>
    <w:rsid w:val="00B0668C"/>
    <w:rsid w:val="00B129A8"/>
    <w:rsid w:val="00B1317F"/>
    <w:rsid w:val="00B17F82"/>
    <w:rsid w:val="00B208B2"/>
    <w:rsid w:val="00B27D0D"/>
    <w:rsid w:val="00B357BC"/>
    <w:rsid w:val="00B3606B"/>
    <w:rsid w:val="00B36342"/>
    <w:rsid w:val="00B4726A"/>
    <w:rsid w:val="00B475B0"/>
    <w:rsid w:val="00B5498A"/>
    <w:rsid w:val="00B60881"/>
    <w:rsid w:val="00B633C4"/>
    <w:rsid w:val="00B64591"/>
    <w:rsid w:val="00B65522"/>
    <w:rsid w:val="00B774BB"/>
    <w:rsid w:val="00B80847"/>
    <w:rsid w:val="00B80B3A"/>
    <w:rsid w:val="00B96954"/>
    <w:rsid w:val="00BA0903"/>
    <w:rsid w:val="00BA094C"/>
    <w:rsid w:val="00BA2BC0"/>
    <w:rsid w:val="00BA53FD"/>
    <w:rsid w:val="00BB1106"/>
    <w:rsid w:val="00BB13C0"/>
    <w:rsid w:val="00BB4086"/>
    <w:rsid w:val="00BC2C9B"/>
    <w:rsid w:val="00BD512C"/>
    <w:rsid w:val="00BD5CA5"/>
    <w:rsid w:val="00BE7199"/>
    <w:rsid w:val="00BE748F"/>
    <w:rsid w:val="00BF19F8"/>
    <w:rsid w:val="00BF49FE"/>
    <w:rsid w:val="00BF6059"/>
    <w:rsid w:val="00C008EA"/>
    <w:rsid w:val="00C00F68"/>
    <w:rsid w:val="00C01888"/>
    <w:rsid w:val="00C03578"/>
    <w:rsid w:val="00C05EAC"/>
    <w:rsid w:val="00C107F6"/>
    <w:rsid w:val="00C10BCE"/>
    <w:rsid w:val="00C117D4"/>
    <w:rsid w:val="00C1280E"/>
    <w:rsid w:val="00C20767"/>
    <w:rsid w:val="00C3096B"/>
    <w:rsid w:val="00C310D7"/>
    <w:rsid w:val="00C345E6"/>
    <w:rsid w:val="00C34F52"/>
    <w:rsid w:val="00C37DD1"/>
    <w:rsid w:val="00C46F1D"/>
    <w:rsid w:val="00C5086E"/>
    <w:rsid w:val="00C51C23"/>
    <w:rsid w:val="00C5233F"/>
    <w:rsid w:val="00C54559"/>
    <w:rsid w:val="00C56021"/>
    <w:rsid w:val="00C5653B"/>
    <w:rsid w:val="00C56604"/>
    <w:rsid w:val="00C649DD"/>
    <w:rsid w:val="00C66116"/>
    <w:rsid w:val="00C6643B"/>
    <w:rsid w:val="00C70DAC"/>
    <w:rsid w:val="00C7129C"/>
    <w:rsid w:val="00C73CDB"/>
    <w:rsid w:val="00C765AF"/>
    <w:rsid w:val="00C76AB4"/>
    <w:rsid w:val="00C77788"/>
    <w:rsid w:val="00C85ED5"/>
    <w:rsid w:val="00C87FBD"/>
    <w:rsid w:val="00C9104E"/>
    <w:rsid w:val="00C924D7"/>
    <w:rsid w:val="00C927BE"/>
    <w:rsid w:val="00C93DDD"/>
    <w:rsid w:val="00C9445C"/>
    <w:rsid w:val="00CA2010"/>
    <w:rsid w:val="00CA77DF"/>
    <w:rsid w:val="00CC047C"/>
    <w:rsid w:val="00CC1FB0"/>
    <w:rsid w:val="00CC3B03"/>
    <w:rsid w:val="00CD5A74"/>
    <w:rsid w:val="00CD7412"/>
    <w:rsid w:val="00CE01B0"/>
    <w:rsid w:val="00CE04E1"/>
    <w:rsid w:val="00CE5C66"/>
    <w:rsid w:val="00CE6A8F"/>
    <w:rsid w:val="00CE7E5D"/>
    <w:rsid w:val="00CF1F2F"/>
    <w:rsid w:val="00CF2EAB"/>
    <w:rsid w:val="00CF3ED5"/>
    <w:rsid w:val="00CF400B"/>
    <w:rsid w:val="00CF4514"/>
    <w:rsid w:val="00D04BA1"/>
    <w:rsid w:val="00D1672F"/>
    <w:rsid w:val="00D16FB0"/>
    <w:rsid w:val="00D208E2"/>
    <w:rsid w:val="00D23349"/>
    <w:rsid w:val="00D27231"/>
    <w:rsid w:val="00D301FD"/>
    <w:rsid w:val="00D35CEC"/>
    <w:rsid w:val="00D37C97"/>
    <w:rsid w:val="00D4074A"/>
    <w:rsid w:val="00D44992"/>
    <w:rsid w:val="00D46EF7"/>
    <w:rsid w:val="00D47295"/>
    <w:rsid w:val="00D61634"/>
    <w:rsid w:val="00D63108"/>
    <w:rsid w:val="00D759D7"/>
    <w:rsid w:val="00D75D34"/>
    <w:rsid w:val="00D772EE"/>
    <w:rsid w:val="00D77F18"/>
    <w:rsid w:val="00D84D5D"/>
    <w:rsid w:val="00D84FF7"/>
    <w:rsid w:val="00D9262B"/>
    <w:rsid w:val="00D96446"/>
    <w:rsid w:val="00DA4BDB"/>
    <w:rsid w:val="00DA6EF8"/>
    <w:rsid w:val="00DB6E65"/>
    <w:rsid w:val="00DB6EE6"/>
    <w:rsid w:val="00DC2D27"/>
    <w:rsid w:val="00DC418F"/>
    <w:rsid w:val="00DD518F"/>
    <w:rsid w:val="00DE15C1"/>
    <w:rsid w:val="00DE4F30"/>
    <w:rsid w:val="00DE7497"/>
    <w:rsid w:val="00DF78AE"/>
    <w:rsid w:val="00E0118B"/>
    <w:rsid w:val="00E0135A"/>
    <w:rsid w:val="00E062F7"/>
    <w:rsid w:val="00E07AE3"/>
    <w:rsid w:val="00E10A14"/>
    <w:rsid w:val="00E10D71"/>
    <w:rsid w:val="00E14827"/>
    <w:rsid w:val="00E1626B"/>
    <w:rsid w:val="00E16A33"/>
    <w:rsid w:val="00E1700B"/>
    <w:rsid w:val="00E22C30"/>
    <w:rsid w:val="00E239A3"/>
    <w:rsid w:val="00E2499C"/>
    <w:rsid w:val="00E3011B"/>
    <w:rsid w:val="00E3333D"/>
    <w:rsid w:val="00E4075F"/>
    <w:rsid w:val="00E40CD4"/>
    <w:rsid w:val="00E43008"/>
    <w:rsid w:val="00E4557D"/>
    <w:rsid w:val="00E50F11"/>
    <w:rsid w:val="00E51759"/>
    <w:rsid w:val="00E520C2"/>
    <w:rsid w:val="00E54A76"/>
    <w:rsid w:val="00E550BD"/>
    <w:rsid w:val="00E5675A"/>
    <w:rsid w:val="00E56C2B"/>
    <w:rsid w:val="00E62E4F"/>
    <w:rsid w:val="00E648E0"/>
    <w:rsid w:val="00E66559"/>
    <w:rsid w:val="00E72495"/>
    <w:rsid w:val="00E727E4"/>
    <w:rsid w:val="00E73F85"/>
    <w:rsid w:val="00E7591F"/>
    <w:rsid w:val="00E815D6"/>
    <w:rsid w:val="00E85A6B"/>
    <w:rsid w:val="00E908A8"/>
    <w:rsid w:val="00E91B42"/>
    <w:rsid w:val="00E93B44"/>
    <w:rsid w:val="00E96978"/>
    <w:rsid w:val="00E97601"/>
    <w:rsid w:val="00EA06EB"/>
    <w:rsid w:val="00EA1706"/>
    <w:rsid w:val="00EA62CF"/>
    <w:rsid w:val="00EB09A3"/>
    <w:rsid w:val="00EB58E1"/>
    <w:rsid w:val="00EB7533"/>
    <w:rsid w:val="00EC1AFC"/>
    <w:rsid w:val="00ED38D1"/>
    <w:rsid w:val="00EF304F"/>
    <w:rsid w:val="00EF39E4"/>
    <w:rsid w:val="00EF3A4D"/>
    <w:rsid w:val="00EF4609"/>
    <w:rsid w:val="00EF5FAB"/>
    <w:rsid w:val="00EF64F4"/>
    <w:rsid w:val="00EF68A0"/>
    <w:rsid w:val="00EF75BA"/>
    <w:rsid w:val="00F0000A"/>
    <w:rsid w:val="00F02FB2"/>
    <w:rsid w:val="00F068EA"/>
    <w:rsid w:val="00F10EE0"/>
    <w:rsid w:val="00F132F0"/>
    <w:rsid w:val="00F13DE8"/>
    <w:rsid w:val="00F15AFD"/>
    <w:rsid w:val="00F15EC5"/>
    <w:rsid w:val="00F22386"/>
    <w:rsid w:val="00F25815"/>
    <w:rsid w:val="00F270B1"/>
    <w:rsid w:val="00F325F5"/>
    <w:rsid w:val="00F42D40"/>
    <w:rsid w:val="00F56DB8"/>
    <w:rsid w:val="00F63120"/>
    <w:rsid w:val="00F63D54"/>
    <w:rsid w:val="00F647B3"/>
    <w:rsid w:val="00F65463"/>
    <w:rsid w:val="00F7075E"/>
    <w:rsid w:val="00F7183E"/>
    <w:rsid w:val="00F73317"/>
    <w:rsid w:val="00F73A02"/>
    <w:rsid w:val="00F7465B"/>
    <w:rsid w:val="00F751C0"/>
    <w:rsid w:val="00F760D9"/>
    <w:rsid w:val="00F764C6"/>
    <w:rsid w:val="00F76710"/>
    <w:rsid w:val="00F825C8"/>
    <w:rsid w:val="00FA23B1"/>
    <w:rsid w:val="00FA6674"/>
    <w:rsid w:val="00FA73F5"/>
    <w:rsid w:val="00FA7A99"/>
    <w:rsid w:val="00FB16D3"/>
    <w:rsid w:val="00FB6AB8"/>
    <w:rsid w:val="00FC08E6"/>
    <w:rsid w:val="00FC398C"/>
    <w:rsid w:val="00FC5A2B"/>
    <w:rsid w:val="00FC715D"/>
    <w:rsid w:val="00FD071A"/>
    <w:rsid w:val="00FD0987"/>
    <w:rsid w:val="00FD39C0"/>
    <w:rsid w:val="00FD5C55"/>
    <w:rsid w:val="00FE13AE"/>
    <w:rsid w:val="00FE2375"/>
    <w:rsid w:val="00FE4003"/>
    <w:rsid w:val="00FE640D"/>
    <w:rsid w:val="00FF0E90"/>
    <w:rsid w:val="00FF6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15C1"/>
    <w:rPr>
      <w:sz w:val="24"/>
      <w:szCs w:val="24"/>
    </w:rPr>
  </w:style>
  <w:style w:type="paragraph" w:styleId="Nadpis1">
    <w:name w:val="heading 1"/>
    <w:basedOn w:val="Normln"/>
    <w:next w:val="Normln"/>
    <w:qFormat/>
    <w:rsid w:val="0031012B"/>
    <w:pPr>
      <w:keepNext/>
      <w:spacing w:before="240" w:after="60"/>
      <w:outlineLvl w:val="0"/>
    </w:pPr>
    <w:rPr>
      <w:rFonts w:ascii="Arial" w:hAnsi="Arial"/>
      <w:b/>
      <w:kern w:val="28"/>
      <w:sz w:val="28"/>
      <w:szCs w:val="20"/>
    </w:rPr>
  </w:style>
  <w:style w:type="paragraph" w:styleId="Nadpis2">
    <w:name w:val="heading 2"/>
    <w:basedOn w:val="Normln"/>
    <w:next w:val="Normln"/>
    <w:qFormat/>
    <w:rsid w:val="0031012B"/>
    <w:pPr>
      <w:keepNext/>
      <w:ind w:left="284" w:hanging="284"/>
      <w:jc w:val="center"/>
      <w:outlineLvl w:val="1"/>
    </w:pPr>
    <w:rPr>
      <w:rFonts w:ascii="Arial" w:hAnsi="Arial" w:cs="Arial"/>
      <w:b/>
      <w:bCs/>
      <w:sz w:val="28"/>
      <w:u w:val="single"/>
    </w:rPr>
  </w:style>
  <w:style w:type="paragraph" w:styleId="Nadpis3">
    <w:name w:val="heading 3"/>
    <w:basedOn w:val="Normln"/>
    <w:next w:val="Normln"/>
    <w:qFormat/>
    <w:rsid w:val="0031012B"/>
    <w:pPr>
      <w:keepNext/>
      <w:ind w:left="5103"/>
      <w:jc w:val="center"/>
      <w:outlineLvl w:val="2"/>
    </w:pPr>
    <w:rPr>
      <w:rFonts w:ascii="Arial" w:hAnsi="Arial"/>
      <w:b/>
      <w:szCs w:val="20"/>
    </w:rPr>
  </w:style>
  <w:style w:type="paragraph" w:styleId="Nadpis4">
    <w:name w:val="heading 4"/>
    <w:basedOn w:val="Normln"/>
    <w:next w:val="Normln"/>
    <w:qFormat/>
    <w:rsid w:val="0031012B"/>
    <w:pPr>
      <w:keepNext/>
      <w:ind w:left="284" w:hanging="284"/>
      <w:jc w:val="center"/>
      <w:outlineLvl w:val="3"/>
    </w:pPr>
    <w:rPr>
      <w:rFonts w:ascii="Arial" w:hAnsi="Arial" w:cs="Arial"/>
      <w:sz w:val="28"/>
    </w:rPr>
  </w:style>
  <w:style w:type="paragraph" w:styleId="Nadpis5">
    <w:name w:val="heading 5"/>
    <w:basedOn w:val="Normln"/>
    <w:next w:val="Normln"/>
    <w:qFormat/>
    <w:rsid w:val="0031012B"/>
    <w:pPr>
      <w:keepNext/>
      <w:jc w:val="both"/>
      <w:outlineLvl w:val="4"/>
    </w:pPr>
    <w:rPr>
      <w:rFonts w:ascii="Arial" w:hAnsi="Arial" w:cs="Arial"/>
      <w:b/>
      <w:szCs w:val="20"/>
    </w:rPr>
  </w:style>
  <w:style w:type="paragraph" w:styleId="Nadpis6">
    <w:name w:val="heading 6"/>
    <w:basedOn w:val="Normln"/>
    <w:next w:val="Normln"/>
    <w:qFormat/>
    <w:rsid w:val="0031012B"/>
    <w:pPr>
      <w:keepNext/>
      <w:jc w:val="both"/>
      <w:outlineLvl w:val="5"/>
    </w:pPr>
    <w:rPr>
      <w:rFonts w:ascii="Arial" w:hAnsi="Arial" w:cs="Arial"/>
      <w:b/>
      <w:sz w:val="28"/>
      <w:szCs w:val="20"/>
    </w:rPr>
  </w:style>
  <w:style w:type="paragraph" w:styleId="Nadpis7">
    <w:name w:val="heading 7"/>
    <w:basedOn w:val="Normln"/>
    <w:next w:val="Normln"/>
    <w:qFormat/>
    <w:rsid w:val="0031012B"/>
    <w:pPr>
      <w:keepNext/>
      <w:ind w:right="-24"/>
      <w:jc w:val="center"/>
      <w:outlineLvl w:val="6"/>
    </w:pPr>
    <w:rPr>
      <w:rFonts w:ascii="Arial" w:hAnsi="Arial" w:cs="Arial"/>
      <w:b/>
      <w:sz w:val="28"/>
      <w:u w:val="single"/>
    </w:rPr>
  </w:style>
  <w:style w:type="paragraph" w:styleId="Nadpis8">
    <w:name w:val="heading 8"/>
    <w:basedOn w:val="Normln"/>
    <w:next w:val="Normln"/>
    <w:qFormat/>
    <w:rsid w:val="0031012B"/>
    <w:pPr>
      <w:keepNext/>
      <w:ind w:right="-766"/>
      <w:jc w:val="both"/>
      <w:outlineLvl w:val="7"/>
    </w:pPr>
    <w:rPr>
      <w:rFonts w:ascii="Arial" w:hAnsi="Arial" w:cs="Arial"/>
      <w:b/>
      <w:bCs/>
    </w:rPr>
  </w:style>
  <w:style w:type="paragraph" w:styleId="Nadpis9">
    <w:name w:val="heading 9"/>
    <w:basedOn w:val="Normln"/>
    <w:next w:val="Normln"/>
    <w:qFormat/>
    <w:rsid w:val="0031012B"/>
    <w:pPr>
      <w:keepNext/>
      <w:framePr w:w="7768" w:h="3055" w:hSpace="142" w:wrap="notBeside" w:vAnchor="text" w:hAnchor="page" w:x="2240" w:y="91"/>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1012B"/>
    <w:pPr>
      <w:jc w:val="both"/>
    </w:pPr>
    <w:rPr>
      <w:snapToGrid w:val="0"/>
      <w:szCs w:val="20"/>
    </w:rPr>
  </w:style>
  <w:style w:type="paragraph" w:styleId="Zhlav">
    <w:name w:val="header"/>
    <w:basedOn w:val="Normln"/>
    <w:link w:val="ZhlavChar"/>
    <w:uiPriority w:val="99"/>
    <w:rsid w:val="0031012B"/>
    <w:pPr>
      <w:tabs>
        <w:tab w:val="center" w:pos="4536"/>
        <w:tab w:val="right" w:pos="9072"/>
      </w:tabs>
    </w:pPr>
  </w:style>
  <w:style w:type="paragraph" w:styleId="Zkladntext2">
    <w:name w:val="Body Text 2"/>
    <w:basedOn w:val="Normln"/>
    <w:rsid w:val="0031012B"/>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31012B"/>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31012B"/>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31012B"/>
  </w:style>
  <w:style w:type="paragraph" w:styleId="Textvbloku">
    <w:name w:val="Block Text"/>
    <w:basedOn w:val="Normln"/>
    <w:rsid w:val="0031012B"/>
    <w:pPr>
      <w:ind w:left="360" w:right="-24" w:hanging="360"/>
      <w:jc w:val="both"/>
    </w:pPr>
    <w:rPr>
      <w:rFonts w:ascii="Arial" w:hAnsi="Arial" w:cs="Arial"/>
    </w:rPr>
  </w:style>
  <w:style w:type="paragraph" w:styleId="Zkladntextodsazen">
    <w:name w:val="Body Text Indent"/>
    <w:basedOn w:val="Normln"/>
    <w:link w:val="ZkladntextodsazenChar"/>
    <w:rsid w:val="0031012B"/>
    <w:pPr>
      <w:ind w:left="284" w:hanging="284"/>
      <w:jc w:val="both"/>
    </w:pPr>
    <w:rPr>
      <w:rFonts w:ascii="Arial" w:hAnsi="Arial"/>
    </w:rPr>
  </w:style>
  <w:style w:type="paragraph" w:customStyle="1" w:styleId="odsazen">
    <w:name w:val="odsazení"/>
    <w:basedOn w:val="Normln"/>
    <w:rsid w:val="0031012B"/>
    <w:pPr>
      <w:keepLines/>
      <w:spacing w:before="120" w:after="120"/>
      <w:ind w:left="680"/>
      <w:jc w:val="both"/>
    </w:pPr>
    <w:rPr>
      <w:rFonts w:ascii="Arial" w:hAnsi="Arial"/>
      <w:szCs w:val="20"/>
      <w:lang w:val="en-GB"/>
    </w:rPr>
  </w:style>
  <w:style w:type="paragraph" w:customStyle="1" w:styleId="Odstavec0">
    <w:name w:val="Odstavec0"/>
    <w:basedOn w:val="Normln"/>
    <w:rsid w:val="0031012B"/>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31012B"/>
    <w:pPr>
      <w:ind w:left="360" w:hanging="360"/>
      <w:jc w:val="both"/>
    </w:pPr>
    <w:rPr>
      <w:rFonts w:ascii="Arial" w:hAnsi="Arial" w:cs="Arial"/>
    </w:rPr>
  </w:style>
  <w:style w:type="paragraph" w:styleId="Zkladntextodsazen3">
    <w:name w:val="Body Text Indent 3"/>
    <w:basedOn w:val="Normln"/>
    <w:rsid w:val="0031012B"/>
    <w:pPr>
      <w:ind w:left="360" w:hanging="360"/>
    </w:pPr>
    <w:rPr>
      <w:rFonts w:ascii="Arial" w:hAnsi="Arial" w:cs="Arial"/>
    </w:rPr>
  </w:style>
  <w:style w:type="paragraph" w:customStyle="1" w:styleId="odstavec1">
    <w:name w:val="odstavec1"/>
    <w:basedOn w:val="Normln"/>
    <w:next w:val="Normln"/>
    <w:rsid w:val="0031012B"/>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rsid w:val="0031012B"/>
    <w:pPr>
      <w:spacing w:line="240" w:lineRule="atLeast"/>
      <w:ind w:left="851" w:hanging="851"/>
      <w:jc w:val="both"/>
    </w:pPr>
    <w:rPr>
      <w:rFonts w:ascii="Palton EE" w:hAnsi="Palton EE"/>
      <w:szCs w:val="20"/>
    </w:rPr>
  </w:style>
  <w:style w:type="paragraph" w:customStyle="1" w:styleId="odstavec2">
    <w:name w:val="odstavec2"/>
    <w:basedOn w:val="Normln"/>
    <w:rsid w:val="0031012B"/>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rsid w:val="0031012B"/>
    <w:pPr>
      <w:ind w:right="-24"/>
      <w:jc w:val="both"/>
    </w:pPr>
    <w:rPr>
      <w:rFonts w:ascii="Arial" w:hAnsi="Arial" w:cs="Arial"/>
    </w:rPr>
  </w:style>
  <w:style w:type="paragraph" w:customStyle="1" w:styleId="Zkladntext21">
    <w:name w:val="Základní text 21"/>
    <w:basedOn w:val="Normln"/>
    <w:rsid w:val="0031012B"/>
    <w:pPr>
      <w:overflowPunct w:val="0"/>
      <w:autoSpaceDE w:val="0"/>
      <w:autoSpaceDN w:val="0"/>
      <w:adjustRightInd w:val="0"/>
      <w:ind w:left="284" w:hanging="284"/>
      <w:jc w:val="both"/>
      <w:textAlignment w:val="baseline"/>
    </w:pPr>
    <w:rPr>
      <w:rFonts w:ascii="Arial" w:hAnsi="Arial"/>
      <w:szCs w:val="20"/>
    </w:rPr>
  </w:style>
  <w:style w:type="paragraph" w:customStyle="1" w:styleId="TEXTFAXU">
    <w:name w:val="TEXT FAXU"/>
    <w:basedOn w:val="Normln"/>
    <w:rsid w:val="0031012B"/>
    <w:pPr>
      <w:overflowPunct w:val="0"/>
      <w:autoSpaceDE w:val="0"/>
      <w:autoSpaceDN w:val="0"/>
      <w:adjustRightInd w:val="0"/>
      <w:textAlignment w:val="baseline"/>
    </w:pPr>
    <w:rPr>
      <w:rFonts w:ascii="Arial" w:hAnsi="Arial"/>
      <w:szCs w:val="20"/>
    </w:rPr>
  </w:style>
  <w:style w:type="paragraph" w:customStyle="1" w:styleId="Textvbloku1">
    <w:name w:val="Text v bloku1"/>
    <w:basedOn w:val="Normln"/>
    <w:rsid w:val="0031012B"/>
    <w:pPr>
      <w:tabs>
        <w:tab w:val="left" w:pos="426"/>
      </w:tabs>
      <w:overflowPunct w:val="0"/>
      <w:autoSpaceDE w:val="0"/>
      <w:autoSpaceDN w:val="0"/>
      <w:adjustRightInd w:val="0"/>
      <w:ind w:left="426" w:right="-24" w:hanging="426"/>
      <w:jc w:val="both"/>
      <w:textAlignment w:val="baseline"/>
    </w:pPr>
    <w:rPr>
      <w:rFonts w:ascii="Arial" w:hAnsi="Arial"/>
      <w:szCs w:val="20"/>
    </w:rPr>
  </w:style>
  <w:style w:type="paragraph" w:customStyle="1" w:styleId="TEXT">
    <w:name w:val="TEXT"/>
    <w:basedOn w:val="Normln"/>
    <w:rsid w:val="0031012B"/>
    <w:pPr>
      <w:overflowPunct w:val="0"/>
      <w:autoSpaceDE w:val="0"/>
      <w:autoSpaceDN w:val="0"/>
      <w:adjustRightInd w:val="0"/>
      <w:textAlignment w:val="baseline"/>
    </w:pPr>
    <w:rPr>
      <w:szCs w:val="20"/>
    </w:rPr>
  </w:style>
  <w:style w:type="paragraph" w:customStyle="1" w:styleId="Rozvrendokumentu1">
    <w:name w:val="Rozvržení dokumentu1"/>
    <w:basedOn w:val="Normln"/>
    <w:semiHidden/>
    <w:rsid w:val="0031012B"/>
    <w:pPr>
      <w:shd w:val="clear" w:color="auto" w:fill="000080"/>
    </w:pPr>
    <w:rPr>
      <w:rFonts w:ascii="Tahoma" w:hAnsi="Tahoma"/>
    </w:rPr>
  </w:style>
  <w:style w:type="character" w:styleId="Siln">
    <w:name w:val="Strong"/>
    <w:qFormat/>
    <w:rsid w:val="009A2702"/>
    <w:rPr>
      <w:b/>
      <w:bCs/>
    </w:rPr>
  </w:style>
  <w:style w:type="paragraph" w:styleId="Textbubliny">
    <w:name w:val="Balloon Text"/>
    <w:basedOn w:val="Normln"/>
    <w:semiHidden/>
    <w:rsid w:val="00C7129C"/>
    <w:rPr>
      <w:rFonts w:ascii="Tahoma" w:hAnsi="Tahoma" w:cs="Tahoma"/>
      <w:sz w:val="16"/>
      <w:szCs w:val="16"/>
    </w:rPr>
  </w:style>
  <w:style w:type="character" w:styleId="Odkaznakoment">
    <w:name w:val="annotation reference"/>
    <w:semiHidden/>
    <w:rsid w:val="005B2C67"/>
    <w:rPr>
      <w:sz w:val="16"/>
      <w:szCs w:val="16"/>
    </w:rPr>
  </w:style>
  <w:style w:type="paragraph" w:styleId="Textkomente">
    <w:name w:val="annotation text"/>
    <w:basedOn w:val="Normln"/>
    <w:semiHidden/>
    <w:rsid w:val="005B2C67"/>
    <w:rPr>
      <w:sz w:val="20"/>
      <w:szCs w:val="20"/>
    </w:rPr>
  </w:style>
  <w:style w:type="paragraph" w:styleId="Pedmtkomente">
    <w:name w:val="annotation subject"/>
    <w:basedOn w:val="Textkomente"/>
    <w:next w:val="Textkomente"/>
    <w:semiHidden/>
    <w:rsid w:val="005B2C67"/>
    <w:rPr>
      <w:b/>
      <w:bCs/>
    </w:rPr>
  </w:style>
  <w:style w:type="paragraph" w:customStyle="1" w:styleId="Default">
    <w:name w:val="Default"/>
    <w:rsid w:val="000A79D5"/>
    <w:pPr>
      <w:autoSpaceDE w:val="0"/>
      <w:autoSpaceDN w:val="0"/>
      <w:adjustRightInd w:val="0"/>
    </w:pPr>
    <w:rPr>
      <w:rFonts w:ascii="Arial" w:hAnsi="Arial" w:cs="Arial"/>
      <w:color w:val="000000"/>
      <w:sz w:val="24"/>
      <w:szCs w:val="24"/>
    </w:rPr>
  </w:style>
  <w:style w:type="character" w:styleId="Hypertextovodkaz">
    <w:name w:val="Hyperlink"/>
    <w:rsid w:val="000A79D5"/>
    <w:rPr>
      <w:color w:val="0000FF"/>
      <w:u w:val="single"/>
    </w:rPr>
  </w:style>
  <w:style w:type="character" w:customStyle="1" w:styleId="ZhlavChar">
    <w:name w:val="Záhlaví Char"/>
    <w:link w:val="Zhlav"/>
    <w:uiPriority w:val="99"/>
    <w:rsid w:val="007F2822"/>
    <w:rPr>
      <w:sz w:val="24"/>
      <w:szCs w:val="24"/>
    </w:rPr>
  </w:style>
  <w:style w:type="character" w:customStyle="1" w:styleId="ZpatChar">
    <w:name w:val="Zápatí Char"/>
    <w:basedOn w:val="Standardnpsmoodstavce"/>
    <w:link w:val="Zpat"/>
    <w:uiPriority w:val="99"/>
    <w:rsid w:val="007F2822"/>
  </w:style>
  <w:style w:type="character" w:customStyle="1" w:styleId="ZkladntextodsazenChar">
    <w:name w:val="Základní text odsazený Char"/>
    <w:link w:val="Zkladntextodsazen"/>
    <w:rsid w:val="00DE15C1"/>
    <w:rPr>
      <w:rFonts w:ascii="Arial" w:hAnsi="Arial" w:cs="Arial"/>
      <w:sz w:val="24"/>
      <w:szCs w:val="24"/>
    </w:rPr>
  </w:style>
  <w:style w:type="paragraph" w:styleId="Odstavecseseznamem">
    <w:name w:val="List Paragraph"/>
    <w:basedOn w:val="Normln"/>
    <w:uiPriority w:val="34"/>
    <w:qFormat/>
    <w:rsid w:val="0056403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69634">
      <w:bodyDiv w:val="1"/>
      <w:marLeft w:val="0"/>
      <w:marRight w:val="0"/>
      <w:marTop w:val="0"/>
      <w:marBottom w:val="0"/>
      <w:divBdr>
        <w:top w:val="none" w:sz="0" w:space="0" w:color="auto"/>
        <w:left w:val="none" w:sz="0" w:space="0" w:color="auto"/>
        <w:bottom w:val="none" w:sz="0" w:space="0" w:color="auto"/>
        <w:right w:val="none" w:sz="0" w:space="0" w:color="auto"/>
      </w:divBdr>
    </w:div>
    <w:div w:id="470942737">
      <w:bodyDiv w:val="1"/>
      <w:marLeft w:val="0"/>
      <w:marRight w:val="0"/>
      <w:marTop w:val="0"/>
      <w:marBottom w:val="0"/>
      <w:divBdr>
        <w:top w:val="none" w:sz="0" w:space="0" w:color="auto"/>
        <w:left w:val="none" w:sz="0" w:space="0" w:color="auto"/>
        <w:bottom w:val="none" w:sz="0" w:space="0" w:color="auto"/>
        <w:right w:val="none" w:sz="0" w:space="0" w:color="auto"/>
      </w:divBdr>
    </w:div>
    <w:div w:id="1053508404">
      <w:bodyDiv w:val="1"/>
      <w:marLeft w:val="0"/>
      <w:marRight w:val="0"/>
      <w:marTop w:val="0"/>
      <w:marBottom w:val="0"/>
      <w:divBdr>
        <w:top w:val="none" w:sz="0" w:space="0" w:color="auto"/>
        <w:left w:val="none" w:sz="0" w:space="0" w:color="auto"/>
        <w:bottom w:val="none" w:sz="0" w:space="0" w:color="auto"/>
        <w:right w:val="none" w:sz="0" w:space="0" w:color="auto"/>
      </w:divBdr>
    </w:div>
    <w:div w:id="1422138180">
      <w:bodyDiv w:val="1"/>
      <w:marLeft w:val="0"/>
      <w:marRight w:val="0"/>
      <w:marTop w:val="0"/>
      <w:marBottom w:val="0"/>
      <w:divBdr>
        <w:top w:val="none" w:sz="0" w:space="0" w:color="auto"/>
        <w:left w:val="none" w:sz="0" w:space="0" w:color="auto"/>
        <w:bottom w:val="none" w:sz="0" w:space="0" w:color="auto"/>
        <w:right w:val="none" w:sz="0" w:space="0" w:color="auto"/>
      </w:divBdr>
    </w:div>
    <w:div w:id="21160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19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DBD0F-8E95-4C7D-9473-0CD54033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4659</Words>
  <Characters>27493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KRAJSKÝ ÚŘAD PARDUBICKÉHO KRAJE</vt:lpstr>
    </vt:vector>
  </TitlesOfParts>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PARDUBICKÉHO KRAJE</dc:title>
  <dc:creator/>
  <cp:lastModifiedBy/>
  <cp:revision>1</cp:revision>
  <cp:lastPrinted>2009-03-23T07:48:00Z</cp:lastPrinted>
  <dcterms:created xsi:type="dcterms:W3CDTF">2019-08-30T13:06:00Z</dcterms:created>
  <dcterms:modified xsi:type="dcterms:W3CDTF">2019-08-30T13:06:00Z</dcterms:modified>
</cp:coreProperties>
</file>