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92AAD" w14:textId="77777777" w:rsidR="00783641" w:rsidRPr="00BA6A7C" w:rsidRDefault="00783641" w:rsidP="00783641">
      <w:pPr>
        <w:pStyle w:val="Nadpis1"/>
        <w:jc w:val="center"/>
        <w:rPr>
          <w:sz w:val="30"/>
          <w:u w:val="single"/>
        </w:rPr>
      </w:pPr>
      <w:r w:rsidRPr="00BA6A7C">
        <w:rPr>
          <w:sz w:val="30"/>
          <w:u w:val="single"/>
        </w:rPr>
        <w:t>S M L O U V A   O   N Á J M U</w:t>
      </w:r>
    </w:p>
    <w:p w14:paraId="6C66FC05" w14:textId="77777777" w:rsidR="00783641" w:rsidRPr="00916C2B" w:rsidRDefault="00783641" w:rsidP="00783641">
      <w:pPr>
        <w:pStyle w:val="Zkladntext"/>
        <w:spacing w:after="0"/>
        <w:jc w:val="center"/>
        <w:rPr>
          <w:b w:val="0"/>
          <w:i/>
          <w:iCs/>
          <w:lang w:val="cs-CZ"/>
        </w:rPr>
      </w:pPr>
    </w:p>
    <w:p w14:paraId="45DF4F77" w14:textId="77777777" w:rsidR="00783641" w:rsidRPr="00916C2B" w:rsidRDefault="00783641" w:rsidP="00783641">
      <w:pPr>
        <w:pStyle w:val="Zkladntext"/>
        <w:spacing w:after="0"/>
        <w:jc w:val="center"/>
        <w:rPr>
          <w:b w:val="0"/>
          <w:i/>
          <w:iCs/>
          <w:lang w:val="cs-CZ"/>
        </w:rPr>
      </w:pPr>
      <w:r w:rsidRPr="00916C2B">
        <w:rPr>
          <w:b w:val="0"/>
          <w:i/>
          <w:iCs/>
        </w:rPr>
        <w:t xml:space="preserve">kterou uzavřeli podle </w:t>
      </w:r>
      <w:proofErr w:type="spellStart"/>
      <w:r w:rsidRPr="00916C2B">
        <w:rPr>
          <w:b w:val="0"/>
          <w:i/>
          <w:iCs/>
        </w:rPr>
        <w:t>ust</w:t>
      </w:r>
      <w:proofErr w:type="spellEnd"/>
      <w:r w:rsidRPr="00916C2B">
        <w:rPr>
          <w:b w:val="0"/>
          <w:i/>
          <w:iCs/>
        </w:rPr>
        <w:t>. § 2</w:t>
      </w:r>
      <w:r w:rsidRPr="00916C2B">
        <w:rPr>
          <w:b w:val="0"/>
          <w:i/>
          <w:iCs/>
          <w:lang w:val="cs-CZ"/>
        </w:rPr>
        <w:t>201</w:t>
      </w:r>
      <w:r w:rsidRPr="00916C2B">
        <w:rPr>
          <w:b w:val="0"/>
          <w:i/>
          <w:iCs/>
        </w:rPr>
        <w:t xml:space="preserve"> a násl. zákona č. 89/2012 Sb., občanský zákoník</w:t>
      </w:r>
      <w:r w:rsidRPr="00916C2B">
        <w:rPr>
          <w:b w:val="0"/>
          <w:i/>
          <w:iCs/>
          <w:lang w:val="cs-CZ"/>
        </w:rPr>
        <w:t>, ve znění pozdějších předpisů</w:t>
      </w:r>
    </w:p>
    <w:p w14:paraId="22F8679E" w14:textId="77777777" w:rsidR="00783641" w:rsidRPr="00916C2B" w:rsidRDefault="00783641" w:rsidP="00783641">
      <w:pPr>
        <w:rPr>
          <w:b w:val="0"/>
          <w:i/>
          <w:iCs/>
        </w:rPr>
      </w:pPr>
    </w:p>
    <w:p w14:paraId="2EABD4A4" w14:textId="77777777" w:rsidR="00783641" w:rsidRPr="00916C2B" w:rsidRDefault="00783641" w:rsidP="00783641">
      <w:pPr>
        <w:rPr>
          <w:b w:val="0"/>
          <w:iCs/>
        </w:rPr>
      </w:pPr>
      <w:r w:rsidRPr="00916C2B">
        <w:rPr>
          <w:b w:val="0"/>
          <w:iCs/>
        </w:rPr>
        <w:t>Smluvní strany</w:t>
      </w:r>
    </w:p>
    <w:p w14:paraId="110972EB" w14:textId="77777777" w:rsidR="00840B66" w:rsidRPr="00916C2B" w:rsidRDefault="00840B66" w:rsidP="00783641">
      <w:pPr>
        <w:rPr>
          <w:b w:val="0"/>
          <w:iCs/>
        </w:rPr>
      </w:pPr>
    </w:p>
    <w:p w14:paraId="55CE4E33" w14:textId="45F3DAC0" w:rsidR="00DF65B0" w:rsidRDefault="00DF65B0" w:rsidP="00B42CFB">
      <w:pPr>
        <w:pStyle w:val="Podnadpis"/>
        <w:jc w:val="left"/>
        <w:rPr>
          <w:b w:val="0"/>
          <w:lang w:val="cs-CZ"/>
        </w:rPr>
      </w:pPr>
      <w:proofErr w:type="spellStart"/>
      <w:r>
        <w:rPr>
          <w:b w:val="0"/>
          <w:lang w:val="cs-CZ"/>
        </w:rPr>
        <w:t>xxxxxxxxxxxxxxxxxxxxxxxxxxxxx</w:t>
      </w:r>
      <w:proofErr w:type="spellEnd"/>
    </w:p>
    <w:p w14:paraId="05B2058A" w14:textId="5277B7AD" w:rsidR="00DF65B0" w:rsidRPr="00916C2B" w:rsidRDefault="00DF65B0" w:rsidP="00B42CFB">
      <w:pPr>
        <w:pStyle w:val="Podnadpis"/>
        <w:jc w:val="left"/>
        <w:rPr>
          <w:b w:val="0"/>
          <w:lang w:val="cs-CZ"/>
        </w:rPr>
      </w:pPr>
      <w:proofErr w:type="spellStart"/>
      <w:r>
        <w:rPr>
          <w:b w:val="0"/>
          <w:lang w:val="cs-CZ"/>
        </w:rPr>
        <w:t>xxxxxxxxxxxxxxxxxxxxxxxxxxxxx</w:t>
      </w:r>
      <w:proofErr w:type="spellEnd"/>
    </w:p>
    <w:p w14:paraId="451CC770" w14:textId="03B5D567" w:rsidR="00840B66" w:rsidRPr="00916C2B" w:rsidRDefault="00DF65B0" w:rsidP="00B42CFB">
      <w:pPr>
        <w:pStyle w:val="Podnadpis"/>
        <w:jc w:val="left"/>
        <w:rPr>
          <w:lang w:val="cs-CZ"/>
        </w:rPr>
      </w:pPr>
      <w:proofErr w:type="spellStart"/>
      <w:r>
        <w:rPr>
          <w:lang w:val="cs-CZ"/>
        </w:rPr>
        <w:t>xxxxxxxxxxxxxxxxxxxxxxxxxxxxx</w:t>
      </w:r>
      <w:proofErr w:type="spellEnd"/>
    </w:p>
    <w:p w14:paraId="7C1BDA31" w14:textId="5A7284F6" w:rsidR="00840B66" w:rsidRPr="00916C2B" w:rsidRDefault="00DF65B0" w:rsidP="00B42CFB">
      <w:pPr>
        <w:pStyle w:val="Podnadpis"/>
        <w:jc w:val="left"/>
        <w:rPr>
          <w:b w:val="0"/>
          <w:lang w:val="cs-CZ"/>
        </w:rPr>
      </w:pPr>
      <w:proofErr w:type="spellStart"/>
      <w:r>
        <w:rPr>
          <w:b w:val="0"/>
          <w:lang w:val="cs-CZ"/>
        </w:rPr>
        <w:t>xxxxxxxxxxxxxxxxxxxxxxxxxxxxx</w:t>
      </w:r>
      <w:proofErr w:type="spellEnd"/>
    </w:p>
    <w:p w14:paraId="50C0B5AF" w14:textId="77777777" w:rsidR="00C13536" w:rsidRPr="00245E81" w:rsidRDefault="00C13536" w:rsidP="0051075C">
      <w:pPr>
        <w:jc w:val="both"/>
        <w:rPr>
          <w:b w:val="0"/>
          <w:bCs/>
        </w:rPr>
      </w:pPr>
      <w:r w:rsidRPr="00245E81">
        <w:rPr>
          <w:b w:val="0"/>
          <w:bCs/>
        </w:rPr>
        <w:t xml:space="preserve">kterého zastupuje na základě plné moci ze dne </w:t>
      </w:r>
      <w:proofErr w:type="gramStart"/>
      <w:r w:rsidRPr="00245E81">
        <w:rPr>
          <w:b w:val="0"/>
          <w:bCs/>
        </w:rPr>
        <w:t>30.10.2017</w:t>
      </w:r>
      <w:proofErr w:type="gramEnd"/>
    </w:p>
    <w:p w14:paraId="0C06EA25" w14:textId="63E73240" w:rsidR="00C13536" w:rsidRDefault="00DF65B0" w:rsidP="00245E81">
      <w:pPr>
        <w:jc w:val="both"/>
      </w:pPr>
      <w:proofErr w:type="spellStart"/>
      <w:r>
        <w:t>xxxxxxxxxxxxxxxxxxxxxxxxxxxxx</w:t>
      </w:r>
      <w:proofErr w:type="spellEnd"/>
    </w:p>
    <w:p w14:paraId="377FA488" w14:textId="0BCABEF8" w:rsidR="00DF65B0" w:rsidRPr="00245E81" w:rsidRDefault="00DF65B0" w:rsidP="00245E81">
      <w:pPr>
        <w:jc w:val="both"/>
        <w:rPr>
          <w:b w:val="0"/>
          <w:bCs/>
        </w:rPr>
      </w:pPr>
      <w:proofErr w:type="spellStart"/>
      <w:r>
        <w:t>xxxxxxxxxxxxxxxxxxxxxxxxxxxxx</w:t>
      </w:r>
      <w:proofErr w:type="spellEnd"/>
    </w:p>
    <w:p w14:paraId="1DF97DB7" w14:textId="77777777" w:rsidR="00840B66" w:rsidRPr="00916C2B" w:rsidRDefault="00840B66" w:rsidP="00840B66">
      <w:pPr>
        <w:pStyle w:val="Podnadpis"/>
        <w:jc w:val="left"/>
        <w:rPr>
          <w:b w:val="0"/>
          <w:bCs/>
        </w:rPr>
      </w:pPr>
    </w:p>
    <w:p w14:paraId="07589121" w14:textId="1D16BABC" w:rsidR="00B42CFB" w:rsidRPr="00916C2B" w:rsidRDefault="00B42CFB" w:rsidP="00B42CFB">
      <w:pPr>
        <w:rPr>
          <w:b w:val="0"/>
          <w:bCs/>
        </w:rPr>
      </w:pPr>
      <w:r w:rsidRPr="00916C2B">
        <w:rPr>
          <w:b w:val="0"/>
          <w:bCs/>
        </w:rPr>
        <w:t xml:space="preserve">Bankovní spojení: </w:t>
      </w:r>
      <w:proofErr w:type="spellStart"/>
      <w:r w:rsidR="00DF65B0">
        <w:t>xxxxxxxxxxxxxxxxxxxxxxxxxx</w:t>
      </w:r>
      <w:proofErr w:type="spellEnd"/>
    </w:p>
    <w:p w14:paraId="6BC44294" w14:textId="089F9CC1" w:rsidR="00B42CFB" w:rsidRDefault="00B42CFB" w:rsidP="00B42CFB">
      <w:pPr>
        <w:rPr>
          <w:b w:val="0"/>
          <w:bCs/>
        </w:rPr>
      </w:pPr>
      <w:r w:rsidRPr="00916C2B">
        <w:rPr>
          <w:b w:val="0"/>
        </w:rPr>
        <w:t>Číslo účtu:</w:t>
      </w:r>
      <w:r w:rsidRPr="00916C2B">
        <w:rPr>
          <w:b w:val="0"/>
          <w:bCs/>
        </w:rPr>
        <w:t xml:space="preserve"> </w:t>
      </w:r>
      <w:proofErr w:type="spellStart"/>
      <w:r w:rsidR="00DF65B0">
        <w:t>xxxxxxxxxxxxxxx</w:t>
      </w:r>
      <w:proofErr w:type="spellEnd"/>
    </w:p>
    <w:p w14:paraId="71B6519F" w14:textId="77777777" w:rsidR="00C13536" w:rsidRPr="00916C2B" w:rsidRDefault="00C13536" w:rsidP="00B42CFB">
      <w:pPr>
        <w:rPr>
          <w:b w:val="0"/>
          <w:bCs/>
        </w:rPr>
      </w:pPr>
    </w:p>
    <w:p w14:paraId="2BA8C1F4" w14:textId="77777777" w:rsidR="00C13536" w:rsidRDefault="00C13536" w:rsidP="00C13536">
      <w:pPr>
        <w:pStyle w:val="Styl1"/>
        <w:spacing w:line="240" w:lineRule="auto"/>
      </w:pPr>
      <w:r>
        <w:t xml:space="preserve">Kontaktní osoby: </w:t>
      </w:r>
    </w:p>
    <w:p w14:paraId="04257F04" w14:textId="47D674FE" w:rsidR="00C13536" w:rsidRDefault="00DF65B0" w:rsidP="00C13536">
      <w:pPr>
        <w:pStyle w:val="Styl1"/>
        <w:spacing w:line="240" w:lineRule="auto"/>
      </w:pPr>
      <w:proofErr w:type="spellStart"/>
      <w:r>
        <w:t>xxxxxxxxxxxxxxxxxxxxxxxxxxxxxxxxxxxxxxxxxxxxxxxxxxxxxxxxxxx</w:t>
      </w:r>
      <w:proofErr w:type="spellEnd"/>
    </w:p>
    <w:p w14:paraId="2D8679F9" w14:textId="38C5B87B" w:rsidR="00C13536" w:rsidRPr="003308FA" w:rsidRDefault="00DF65B0" w:rsidP="00C13536">
      <w:pPr>
        <w:pStyle w:val="Styl1"/>
        <w:spacing w:line="240" w:lineRule="auto"/>
      </w:pPr>
      <w:proofErr w:type="spellStart"/>
      <w:r>
        <w:t>xxxxxxxxxxxxxxxxxxxxxxxxxxxxxxxxxxxxxxxxxxxxxxxxxxxxxxxxxxx</w:t>
      </w:r>
      <w:proofErr w:type="spellEnd"/>
    </w:p>
    <w:p w14:paraId="1B01FDCE" w14:textId="464E31AF" w:rsidR="00C13536" w:rsidRPr="00B27FC8" w:rsidRDefault="00DF65B0" w:rsidP="00C13536">
      <w:pPr>
        <w:pStyle w:val="Styl1"/>
        <w:spacing w:line="240" w:lineRule="auto"/>
        <w:rPr>
          <w:color w:val="0000FF"/>
        </w:rPr>
      </w:pPr>
      <w:proofErr w:type="spellStart"/>
      <w:r>
        <w:t>xxxxxxxxxxxxxxxxxxxxxxxxxxxxxxxxxxxxxxxxxxxxxxxxxxxxxxxxxxx</w:t>
      </w:r>
      <w:proofErr w:type="spellEnd"/>
    </w:p>
    <w:p w14:paraId="36729217" w14:textId="77777777" w:rsidR="00C13536" w:rsidRPr="00EC4085" w:rsidRDefault="00C13536" w:rsidP="00C13536">
      <w:pPr>
        <w:pStyle w:val="Styl1"/>
        <w:spacing w:line="240" w:lineRule="auto"/>
        <w:rPr>
          <w:u w:val="single"/>
        </w:rPr>
      </w:pPr>
      <w:r w:rsidRPr="00EC4085">
        <w:rPr>
          <w:u w:val="single"/>
        </w:rPr>
        <w:t>Sekretariát, Fakturace</w:t>
      </w:r>
    </w:p>
    <w:p w14:paraId="645B566B" w14:textId="1BF4B481" w:rsidR="00C13536" w:rsidRDefault="00DF65B0" w:rsidP="00C13536">
      <w:pPr>
        <w:pStyle w:val="Styl1"/>
        <w:spacing w:line="240" w:lineRule="auto"/>
        <w:rPr>
          <w:color w:val="0000FF"/>
        </w:rPr>
      </w:pPr>
      <w:proofErr w:type="spellStart"/>
      <w:r>
        <w:t>xxxxxxxxxxxxxxxxxxxxxxxxxxxxxxxxxxxxxxxxxxxxxxxxxxxxxxxxxxx</w:t>
      </w:r>
      <w:proofErr w:type="spellEnd"/>
    </w:p>
    <w:p w14:paraId="1F0F2D73" w14:textId="77777777" w:rsidR="00C13536" w:rsidRPr="00245E81" w:rsidRDefault="00C13536" w:rsidP="00C13536">
      <w:pPr>
        <w:jc w:val="both"/>
        <w:rPr>
          <w:b w:val="0"/>
          <w:bCs/>
          <w:u w:val="single"/>
        </w:rPr>
      </w:pPr>
      <w:r w:rsidRPr="00245E81">
        <w:rPr>
          <w:b w:val="0"/>
          <w:bCs/>
          <w:u w:val="single"/>
        </w:rPr>
        <w:t>Technické záležitosti</w:t>
      </w:r>
    </w:p>
    <w:p w14:paraId="480192F0" w14:textId="5073EC86" w:rsidR="00C13536" w:rsidRPr="0051075C" w:rsidRDefault="00DF65B0" w:rsidP="0051075C">
      <w:pPr>
        <w:jc w:val="both"/>
        <w:rPr>
          <w:b w:val="0"/>
          <w:bCs/>
        </w:rPr>
      </w:pPr>
      <w:proofErr w:type="spellStart"/>
      <w:r>
        <w:rPr>
          <w:b w:val="0"/>
          <w:bCs/>
        </w:rPr>
        <w:t>xxxxxxxxxxxxxxxxxxxxxxxxxxxxxxxxxxxxxxxxxxxxxxxxxxxxxxxxxxx</w:t>
      </w:r>
      <w:proofErr w:type="spellEnd"/>
    </w:p>
    <w:p w14:paraId="586B6905" w14:textId="77777777" w:rsidR="00C13536" w:rsidRDefault="00C13536" w:rsidP="00B42CFB">
      <w:pPr>
        <w:rPr>
          <w:b w:val="0"/>
          <w:i/>
          <w:iCs/>
        </w:rPr>
      </w:pPr>
    </w:p>
    <w:p w14:paraId="633B0C51" w14:textId="7F6ECAEA" w:rsidR="00B42CFB" w:rsidRPr="00916C2B" w:rsidRDefault="00B42CFB" w:rsidP="00B42CFB">
      <w:pPr>
        <w:rPr>
          <w:b w:val="0"/>
          <w:i/>
          <w:iCs/>
        </w:rPr>
      </w:pPr>
      <w:r w:rsidRPr="00916C2B">
        <w:rPr>
          <w:b w:val="0"/>
          <w:i/>
          <w:iCs/>
        </w:rPr>
        <w:t xml:space="preserve">(dále jen </w:t>
      </w:r>
      <w:r w:rsidR="00CF7AFD" w:rsidRPr="00916C2B">
        <w:rPr>
          <w:b w:val="0"/>
          <w:i/>
          <w:iCs/>
        </w:rPr>
        <w:t>„</w:t>
      </w:r>
      <w:r w:rsidRPr="00916C2B">
        <w:rPr>
          <w:b w:val="0"/>
          <w:i/>
          <w:iCs/>
        </w:rPr>
        <w:t>pronajímatel</w:t>
      </w:r>
      <w:r w:rsidR="00CF7AFD" w:rsidRPr="00916C2B">
        <w:rPr>
          <w:b w:val="0"/>
          <w:i/>
          <w:iCs/>
        </w:rPr>
        <w:t>“</w:t>
      </w:r>
      <w:r w:rsidRPr="00916C2B">
        <w:rPr>
          <w:b w:val="0"/>
          <w:i/>
          <w:iCs/>
        </w:rPr>
        <w:t>)</w:t>
      </w:r>
    </w:p>
    <w:p w14:paraId="6B5476A2" w14:textId="77777777" w:rsidR="00B42CFB" w:rsidRPr="0051075C" w:rsidRDefault="00B42CFB" w:rsidP="00B42CFB">
      <w:pPr>
        <w:rPr>
          <w:b w:val="0"/>
          <w:bCs/>
          <w:szCs w:val="24"/>
        </w:rPr>
      </w:pPr>
    </w:p>
    <w:p w14:paraId="225824AE" w14:textId="77777777" w:rsidR="00783641" w:rsidRPr="0051075C" w:rsidRDefault="00AF1F53" w:rsidP="00783641">
      <w:pPr>
        <w:pStyle w:val="Nadpis2"/>
      </w:pPr>
      <w:r w:rsidRPr="0051075C">
        <w:t>Městský ateliér prostorového plánování a architektury, příspěvková organizace</w:t>
      </w:r>
    </w:p>
    <w:p w14:paraId="2A83FC8E" w14:textId="77777777" w:rsidR="00783641" w:rsidRPr="0051075C" w:rsidRDefault="00783641" w:rsidP="00783641">
      <w:pPr>
        <w:jc w:val="both"/>
        <w:rPr>
          <w:b w:val="0"/>
          <w:szCs w:val="24"/>
        </w:rPr>
      </w:pPr>
      <w:r w:rsidRPr="0051075C">
        <w:rPr>
          <w:b w:val="0"/>
          <w:szCs w:val="24"/>
        </w:rPr>
        <w:t>Prokešovo nám. č. 8, 729 30 Ostrava</w:t>
      </w:r>
    </w:p>
    <w:p w14:paraId="247CA928" w14:textId="77777777" w:rsidR="00783641" w:rsidRPr="0051075C" w:rsidRDefault="00783641" w:rsidP="00783641">
      <w:pPr>
        <w:jc w:val="both"/>
        <w:rPr>
          <w:b w:val="0"/>
          <w:szCs w:val="24"/>
        </w:rPr>
      </w:pPr>
      <w:r w:rsidRPr="0051075C">
        <w:rPr>
          <w:b w:val="0"/>
          <w:szCs w:val="24"/>
        </w:rPr>
        <w:t xml:space="preserve">IČO:  </w:t>
      </w:r>
      <w:r w:rsidR="00AF1F53" w:rsidRPr="0051075C">
        <w:rPr>
          <w:b w:val="0"/>
          <w:szCs w:val="24"/>
        </w:rPr>
        <w:t>08230404</w:t>
      </w:r>
    </w:p>
    <w:p w14:paraId="5D7227A4" w14:textId="37730D18" w:rsidR="00B42CFB" w:rsidRDefault="00783641" w:rsidP="00783641">
      <w:pPr>
        <w:jc w:val="both"/>
        <w:rPr>
          <w:szCs w:val="24"/>
        </w:rPr>
      </w:pPr>
      <w:r w:rsidRPr="0051075C">
        <w:rPr>
          <w:b w:val="0"/>
          <w:szCs w:val="24"/>
        </w:rPr>
        <w:t xml:space="preserve">zastoupené </w:t>
      </w:r>
      <w:proofErr w:type="spellStart"/>
      <w:r w:rsidR="00DF65B0">
        <w:rPr>
          <w:szCs w:val="24"/>
        </w:rPr>
        <w:t>xxxxxxxxxxxxxxxxxxxxx</w:t>
      </w:r>
      <w:proofErr w:type="spellEnd"/>
    </w:p>
    <w:p w14:paraId="1DAE0D22" w14:textId="07BD3CFB" w:rsidR="0051075C" w:rsidRPr="0051075C" w:rsidRDefault="00066727" w:rsidP="00783641">
      <w:pPr>
        <w:jc w:val="both"/>
        <w:rPr>
          <w:b w:val="0"/>
          <w:szCs w:val="24"/>
        </w:rPr>
      </w:pPr>
      <w:r>
        <w:rPr>
          <w:b w:val="0"/>
          <w:szCs w:val="24"/>
        </w:rPr>
        <w:t xml:space="preserve">Kontaktní údaje: </w:t>
      </w:r>
      <w:r>
        <w:rPr>
          <w:b w:val="0"/>
          <w:szCs w:val="24"/>
        </w:rPr>
        <w:tab/>
        <w:t xml:space="preserve">tel: </w:t>
      </w:r>
      <w:proofErr w:type="spellStart"/>
      <w:r w:rsidR="00DF65B0">
        <w:rPr>
          <w:b w:val="0"/>
          <w:szCs w:val="24"/>
        </w:rPr>
        <w:t>xxxxxxxxxx</w:t>
      </w:r>
      <w:proofErr w:type="spellEnd"/>
      <w:r>
        <w:rPr>
          <w:b w:val="0"/>
          <w:szCs w:val="24"/>
        </w:rPr>
        <w:tab/>
        <w:t xml:space="preserve">email: </w:t>
      </w:r>
      <w:proofErr w:type="spellStart"/>
      <w:r w:rsidR="00DF65B0">
        <w:t>xxxxxxxxxxxxxxxxx</w:t>
      </w:r>
      <w:proofErr w:type="spellEnd"/>
    </w:p>
    <w:p w14:paraId="7F679CAF" w14:textId="6625A8BC" w:rsidR="00783641" w:rsidRPr="0051075C" w:rsidRDefault="00783641" w:rsidP="00783641">
      <w:pPr>
        <w:jc w:val="both"/>
        <w:rPr>
          <w:b w:val="0"/>
          <w:szCs w:val="24"/>
        </w:rPr>
      </w:pPr>
      <w:r w:rsidRPr="0051075C">
        <w:rPr>
          <w:b w:val="0"/>
          <w:szCs w:val="24"/>
        </w:rPr>
        <w:t xml:space="preserve">Bankovní spojení: </w:t>
      </w:r>
      <w:proofErr w:type="spellStart"/>
      <w:r w:rsidR="00DF65B0">
        <w:rPr>
          <w:szCs w:val="24"/>
        </w:rPr>
        <w:t>xxxxxxxxxxxxxxxxx</w:t>
      </w:r>
      <w:proofErr w:type="spellEnd"/>
    </w:p>
    <w:p w14:paraId="44F2EB2C" w14:textId="494613FC" w:rsidR="00783641" w:rsidRPr="0051075C" w:rsidRDefault="00783641" w:rsidP="00783641">
      <w:pPr>
        <w:jc w:val="both"/>
        <w:rPr>
          <w:b w:val="0"/>
          <w:szCs w:val="24"/>
        </w:rPr>
      </w:pPr>
      <w:r w:rsidRPr="0051075C">
        <w:rPr>
          <w:b w:val="0"/>
          <w:szCs w:val="24"/>
        </w:rPr>
        <w:t>Číslo účtu:</w:t>
      </w:r>
      <w:r w:rsidR="00840B66" w:rsidRPr="0051075C">
        <w:rPr>
          <w:szCs w:val="24"/>
        </w:rPr>
        <w:t xml:space="preserve"> </w:t>
      </w:r>
      <w:proofErr w:type="spellStart"/>
      <w:r w:rsidR="00DF65B0">
        <w:rPr>
          <w:szCs w:val="24"/>
        </w:rPr>
        <w:t>xxxxxxxxxxxxxxxxx</w:t>
      </w:r>
      <w:proofErr w:type="spellEnd"/>
    </w:p>
    <w:p w14:paraId="3634CBBB" w14:textId="77777777" w:rsidR="00783641" w:rsidRPr="00916C2B" w:rsidRDefault="00B42CFB" w:rsidP="004236BF">
      <w:pPr>
        <w:rPr>
          <w:b w:val="0"/>
        </w:rPr>
      </w:pPr>
      <w:r w:rsidRPr="00916C2B">
        <w:rPr>
          <w:b w:val="0"/>
          <w:i/>
          <w:iCs/>
        </w:rPr>
        <w:t xml:space="preserve"> </w:t>
      </w:r>
      <w:r w:rsidR="00783641" w:rsidRPr="00916C2B">
        <w:rPr>
          <w:b w:val="0"/>
          <w:i/>
          <w:iCs/>
        </w:rPr>
        <w:t xml:space="preserve">(dále jen </w:t>
      </w:r>
      <w:r w:rsidR="00CF7AFD" w:rsidRPr="00916C2B">
        <w:rPr>
          <w:b w:val="0"/>
          <w:i/>
          <w:iCs/>
        </w:rPr>
        <w:t>„</w:t>
      </w:r>
      <w:r w:rsidR="00783641" w:rsidRPr="00916C2B">
        <w:rPr>
          <w:b w:val="0"/>
          <w:i/>
          <w:iCs/>
        </w:rPr>
        <w:t>nájemce</w:t>
      </w:r>
      <w:r w:rsidR="00CF7AFD" w:rsidRPr="00916C2B">
        <w:rPr>
          <w:b w:val="0"/>
          <w:i/>
          <w:iCs/>
        </w:rPr>
        <w:t>“</w:t>
      </w:r>
      <w:r w:rsidR="00783641" w:rsidRPr="00916C2B">
        <w:rPr>
          <w:b w:val="0"/>
          <w:i/>
          <w:iCs/>
        </w:rPr>
        <w:t>)</w:t>
      </w:r>
    </w:p>
    <w:p w14:paraId="2278891F" w14:textId="77777777" w:rsidR="00783641" w:rsidRPr="00916C2B" w:rsidRDefault="00783641" w:rsidP="00783641">
      <w:pPr>
        <w:tabs>
          <w:tab w:val="left" w:pos="0"/>
        </w:tabs>
        <w:jc w:val="both"/>
        <w:rPr>
          <w:b w:val="0"/>
          <w:szCs w:val="24"/>
        </w:rPr>
      </w:pPr>
    </w:p>
    <w:p w14:paraId="053128FB" w14:textId="77777777" w:rsidR="00783641" w:rsidRPr="00916C2B" w:rsidRDefault="00783641" w:rsidP="00783641">
      <w:pPr>
        <w:rPr>
          <w:b w:val="0"/>
          <w:bCs/>
          <w:szCs w:val="24"/>
        </w:rPr>
      </w:pPr>
    </w:p>
    <w:p w14:paraId="49FDD9EF" w14:textId="77777777" w:rsidR="00783641" w:rsidRPr="00916C2B" w:rsidRDefault="00783641" w:rsidP="00783641">
      <w:pPr>
        <w:rPr>
          <w:bCs/>
          <w:szCs w:val="24"/>
        </w:rPr>
      </w:pPr>
      <w:r w:rsidRPr="00916C2B">
        <w:rPr>
          <w:bCs/>
          <w:szCs w:val="24"/>
        </w:rPr>
        <w:t>Čl. I.</w:t>
      </w:r>
    </w:p>
    <w:p w14:paraId="2A9E7ADF" w14:textId="77777777" w:rsidR="00783641" w:rsidRPr="00916C2B" w:rsidRDefault="00783641" w:rsidP="00783641">
      <w:pPr>
        <w:rPr>
          <w:bCs/>
          <w:szCs w:val="24"/>
        </w:rPr>
      </w:pPr>
      <w:r w:rsidRPr="00916C2B">
        <w:rPr>
          <w:bCs/>
          <w:szCs w:val="24"/>
        </w:rPr>
        <w:t>Úvodní ustanovení</w:t>
      </w:r>
    </w:p>
    <w:p w14:paraId="1CDC76B5" w14:textId="77777777" w:rsidR="00783641" w:rsidRPr="00916C2B" w:rsidRDefault="00783641" w:rsidP="00783641">
      <w:pPr>
        <w:jc w:val="both"/>
      </w:pPr>
      <w:r w:rsidRPr="00916C2B">
        <w:rPr>
          <w:b w:val="0"/>
        </w:rPr>
        <w:t>Smluvní strany prohlašují, že údaje uvedené v záhlaví této smlouvy odpovídají skutečnosti v době uzavření smlouvy. Smluvní strany se zavazují, že změny dotčených údajů oznámí bez prodlení druhé smluvní straně.</w:t>
      </w:r>
    </w:p>
    <w:p w14:paraId="50C2D259" w14:textId="77777777" w:rsidR="00783641" w:rsidRPr="00916C2B" w:rsidRDefault="00783641" w:rsidP="00783641">
      <w:pPr>
        <w:rPr>
          <w:bCs/>
          <w:szCs w:val="24"/>
        </w:rPr>
      </w:pPr>
    </w:p>
    <w:p w14:paraId="5D0C7CF1" w14:textId="77777777" w:rsidR="00783641" w:rsidRPr="00916C2B" w:rsidRDefault="00783641" w:rsidP="00783641">
      <w:pPr>
        <w:rPr>
          <w:bCs/>
          <w:szCs w:val="24"/>
        </w:rPr>
      </w:pPr>
      <w:r w:rsidRPr="00916C2B">
        <w:rPr>
          <w:bCs/>
          <w:szCs w:val="24"/>
        </w:rPr>
        <w:t>Čl. II.</w:t>
      </w:r>
    </w:p>
    <w:p w14:paraId="432216DF" w14:textId="77777777" w:rsidR="00783641" w:rsidRPr="00916C2B" w:rsidRDefault="00783641" w:rsidP="00783641">
      <w:pPr>
        <w:rPr>
          <w:bCs/>
          <w:szCs w:val="24"/>
        </w:rPr>
      </w:pPr>
      <w:r w:rsidRPr="00916C2B">
        <w:rPr>
          <w:bCs/>
          <w:szCs w:val="24"/>
        </w:rPr>
        <w:t>Předmět a účel nájmu</w:t>
      </w:r>
    </w:p>
    <w:p w14:paraId="0DD44361" w14:textId="395E8CC7" w:rsidR="00783641" w:rsidRPr="00916C2B" w:rsidRDefault="00783641" w:rsidP="00311D10">
      <w:pPr>
        <w:pStyle w:val="Podnadpis"/>
        <w:numPr>
          <w:ilvl w:val="0"/>
          <w:numId w:val="14"/>
        </w:numPr>
        <w:jc w:val="both"/>
        <w:rPr>
          <w:b w:val="0"/>
          <w:iCs/>
        </w:rPr>
      </w:pPr>
      <w:r w:rsidRPr="00916C2B">
        <w:rPr>
          <w:b w:val="0"/>
        </w:rPr>
        <w:t>Pronajímat</w:t>
      </w:r>
      <w:r w:rsidR="00903C78" w:rsidRPr="00916C2B">
        <w:rPr>
          <w:b w:val="0"/>
        </w:rPr>
        <w:t>el je vlastníkem nemovit</w:t>
      </w:r>
      <w:r w:rsidR="00903C78" w:rsidRPr="00916C2B">
        <w:rPr>
          <w:b w:val="0"/>
          <w:lang w:val="cs-CZ"/>
        </w:rPr>
        <w:t xml:space="preserve">é věci, a to pozemku </w:t>
      </w:r>
      <w:proofErr w:type="spellStart"/>
      <w:r w:rsidRPr="00916C2B">
        <w:rPr>
          <w:b w:val="0"/>
        </w:rPr>
        <w:t>parc</w:t>
      </w:r>
      <w:proofErr w:type="spellEnd"/>
      <w:r w:rsidRPr="00916C2B">
        <w:rPr>
          <w:b w:val="0"/>
        </w:rPr>
        <w:t xml:space="preserve">. č. </w:t>
      </w:r>
      <w:r w:rsidR="00840B66" w:rsidRPr="00916C2B">
        <w:rPr>
          <w:b w:val="0"/>
          <w:lang w:val="cs-CZ"/>
        </w:rPr>
        <w:t>346</w:t>
      </w:r>
      <w:r w:rsidR="00CF7AFD" w:rsidRPr="00916C2B">
        <w:rPr>
          <w:b w:val="0"/>
          <w:lang w:val="cs-CZ"/>
        </w:rPr>
        <w:t xml:space="preserve"> - </w:t>
      </w:r>
      <w:r w:rsidR="00903C78" w:rsidRPr="00916C2B">
        <w:rPr>
          <w:b w:val="0"/>
          <w:lang w:val="cs-CZ"/>
        </w:rPr>
        <w:t>zastavěná plocha a</w:t>
      </w:r>
      <w:r w:rsidR="007C3BC4" w:rsidRPr="00916C2B">
        <w:rPr>
          <w:b w:val="0"/>
          <w:lang w:val="cs-CZ"/>
        </w:rPr>
        <w:t> </w:t>
      </w:r>
      <w:r w:rsidR="00903C78" w:rsidRPr="00916C2B">
        <w:rPr>
          <w:b w:val="0"/>
          <w:lang w:val="cs-CZ"/>
        </w:rPr>
        <w:t>nádvoří,</w:t>
      </w:r>
      <w:r w:rsidR="00EF0491" w:rsidRPr="00916C2B">
        <w:rPr>
          <w:b w:val="0"/>
          <w:lang w:val="cs-CZ"/>
        </w:rPr>
        <w:t xml:space="preserve"> o </w:t>
      </w:r>
      <w:r w:rsidR="00CF7AFD" w:rsidRPr="00916C2B">
        <w:rPr>
          <w:b w:val="0"/>
          <w:lang w:val="cs-CZ"/>
        </w:rPr>
        <w:t xml:space="preserve">celkové </w:t>
      </w:r>
      <w:r w:rsidR="00EF0491" w:rsidRPr="00916C2B">
        <w:rPr>
          <w:b w:val="0"/>
          <w:lang w:val="cs-CZ"/>
        </w:rPr>
        <w:t xml:space="preserve">výměře </w:t>
      </w:r>
      <w:r w:rsidR="00840B66" w:rsidRPr="00916C2B">
        <w:rPr>
          <w:b w:val="0"/>
          <w:lang w:val="cs-CZ"/>
        </w:rPr>
        <w:t>536</w:t>
      </w:r>
      <w:r w:rsidR="00CF7AFD" w:rsidRPr="00916C2B">
        <w:rPr>
          <w:b w:val="0"/>
          <w:lang w:val="cs-CZ"/>
        </w:rPr>
        <w:t xml:space="preserve"> m</w:t>
      </w:r>
      <w:r w:rsidR="00CF7AFD" w:rsidRPr="00916C2B">
        <w:rPr>
          <w:b w:val="0"/>
          <w:vertAlign w:val="superscript"/>
          <w:lang w:val="cs-CZ"/>
        </w:rPr>
        <w:t>2</w:t>
      </w:r>
      <w:r w:rsidR="00EF0491" w:rsidRPr="00916C2B">
        <w:rPr>
          <w:b w:val="0"/>
          <w:lang w:val="cs-CZ"/>
        </w:rPr>
        <w:t xml:space="preserve">, </w:t>
      </w:r>
      <w:r w:rsidR="00903C78" w:rsidRPr="00916C2B">
        <w:rPr>
          <w:b w:val="0"/>
          <w:lang w:val="cs-CZ"/>
        </w:rPr>
        <w:t xml:space="preserve">jehož součástí je </w:t>
      </w:r>
      <w:r w:rsidR="00CF7AFD" w:rsidRPr="00916C2B">
        <w:rPr>
          <w:b w:val="0"/>
          <w:lang w:val="cs-CZ"/>
        </w:rPr>
        <w:t>stavba: Moravská Ostrava, č. p.</w:t>
      </w:r>
      <w:r w:rsidR="00903C78" w:rsidRPr="00916C2B">
        <w:rPr>
          <w:b w:val="0"/>
          <w:lang w:val="cs-CZ"/>
        </w:rPr>
        <w:t xml:space="preserve"> </w:t>
      </w:r>
      <w:r w:rsidR="00840B66" w:rsidRPr="00916C2B">
        <w:rPr>
          <w:b w:val="0"/>
          <w:lang w:val="cs-CZ"/>
        </w:rPr>
        <w:t>942</w:t>
      </w:r>
      <w:r w:rsidR="00CF7AFD" w:rsidRPr="00916C2B">
        <w:rPr>
          <w:b w:val="0"/>
          <w:lang w:val="cs-CZ"/>
        </w:rPr>
        <w:t xml:space="preserve">, </w:t>
      </w:r>
      <w:r w:rsidR="00EF0491" w:rsidRPr="00916C2B">
        <w:rPr>
          <w:b w:val="0"/>
          <w:lang w:val="cs-CZ"/>
        </w:rPr>
        <w:t xml:space="preserve">zapsané u Katastrálního úřadu pro Moravskoslezský kraj, Katastrální pracoviště Ostrava, na listu vlastnictví </w:t>
      </w:r>
      <w:r w:rsidR="00EF0491" w:rsidRPr="00916C2B">
        <w:rPr>
          <w:b w:val="0"/>
          <w:lang w:val="cs-CZ"/>
        </w:rPr>
        <w:lastRenderedPageBreak/>
        <w:t xml:space="preserve">č. </w:t>
      </w:r>
      <w:r w:rsidR="00840B66" w:rsidRPr="00916C2B">
        <w:rPr>
          <w:b w:val="0"/>
          <w:lang w:val="cs-CZ"/>
        </w:rPr>
        <w:t>2946</w:t>
      </w:r>
      <w:r w:rsidR="00EF0491" w:rsidRPr="00916C2B">
        <w:rPr>
          <w:b w:val="0"/>
          <w:lang w:val="cs-CZ"/>
        </w:rPr>
        <w:t xml:space="preserve">, </w:t>
      </w:r>
      <w:r w:rsidR="00135BF8" w:rsidRPr="00916C2B">
        <w:rPr>
          <w:b w:val="0"/>
          <w:lang w:val="cs-CZ"/>
        </w:rPr>
        <w:t>v</w:t>
      </w:r>
      <w:r w:rsidR="007C3BC4" w:rsidRPr="00916C2B">
        <w:rPr>
          <w:b w:val="0"/>
          <w:lang w:val="cs-CZ"/>
        </w:rPr>
        <w:t> </w:t>
      </w:r>
      <w:proofErr w:type="spellStart"/>
      <w:proofErr w:type="gramStart"/>
      <w:r w:rsidRPr="00916C2B">
        <w:rPr>
          <w:b w:val="0"/>
          <w:iCs/>
        </w:rPr>
        <w:t>k.ú</w:t>
      </w:r>
      <w:proofErr w:type="spellEnd"/>
      <w:r w:rsidRPr="00916C2B">
        <w:rPr>
          <w:b w:val="0"/>
          <w:iCs/>
        </w:rPr>
        <w:t>.</w:t>
      </w:r>
      <w:proofErr w:type="gramEnd"/>
      <w:r w:rsidR="007C3BC4" w:rsidRPr="00916C2B">
        <w:rPr>
          <w:b w:val="0"/>
          <w:iCs/>
          <w:lang w:val="cs-CZ"/>
        </w:rPr>
        <w:t> </w:t>
      </w:r>
      <w:r w:rsidR="00840B66" w:rsidRPr="00916C2B">
        <w:rPr>
          <w:b w:val="0"/>
          <w:iCs/>
          <w:lang w:val="cs-CZ"/>
        </w:rPr>
        <w:t>Moravská Ostrava</w:t>
      </w:r>
      <w:r w:rsidR="00135BF8" w:rsidRPr="00916C2B">
        <w:rPr>
          <w:b w:val="0"/>
          <w:iCs/>
        </w:rPr>
        <w:t xml:space="preserve">, obec </w:t>
      </w:r>
      <w:r w:rsidR="00135BF8" w:rsidRPr="0091470C">
        <w:rPr>
          <w:b w:val="0"/>
          <w:iCs/>
        </w:rPr>
        <w:t xml:space="preserve">Ostrava, </w:t>
      </w:r>
      <w:r w:rsidR="00903C78" w:rsidRPr="0091470C">
        <w:rPr>
          <w:b w:val="0"/>
          <w:iCs/>
          <w:lang w:val="cs-CZ"/>
        </w:rPr>
        <w:t xml:space="preserve">na ul. </w:t>
      </w:r>
      <w:r w:rsidR="006D324C" w:rsidRPr="0091470C">
        <w:rPr>
          <w:b w:val="0"/>
          <w:iCs/>
          <w:lang w:val="cs-CZ"/>
        </w:rPr>
        <w:t>Nádražní č. </w:t>
      </w:r>
      <w:proofErr w:type="spellStart"/>
      <w:r w:rsidR="006D324C" w:rsidRPr="0091470C">
        <w:rPr>
          <w:b w:val="0"/>
          <w:iCs/>
          <w:lang w:val="cs-CZ"/>
        </w:rPr>
        <w:t>or</w:t>
      </w:r>
      <w:proofErr w:type="spellEnd"/>
      <w:r w:rsidR="006D324C" w:rsidRPr="0091470C">
        <w:rPr>
          <w:b w:val="0"/>
          <w:iCs/>
          <w:lang w:val="cs-CZ"/>
        </w:rPr>
        <w:t xml:space="preserve">. 17 /  </w:t>
      </w:r>
      <w:r w:rsidR="00840B66" w:rsidRPr="0091470C">
        <w:rPr>
          <w:b w:val="0"/>
          <w:iCs/>
          <w:lang w:val="cs-CZ"/>
        </w:rPr>
        <w:t>Hollarova</w:t>
      </w:r>
      <w:r w:rsidR="006D324C" w:rsidRPr="0091470C">
        <w:rPr>
          <w:b w:val="0"/>
          <w:iCs/>
          <w:lang w:val="cs-CZ"/>
        </w:rPr>
        <w:t xml:space="preserve"> č. </w:t>
      </w:r>
      <w:proofErr w:type="spellStart"/>
      <w:r w:rsidR="006D324C" w:rsidRPr="0091470C">
        <w:rPr>
          <w:b w:val="0"/>
          <w:iCs/>
          <w:lang w:val="cs-CZ"/>
        </w:rPr>
        <w:t>or</w:t>
      </w:r>
      <w:proofErr w:type="spellEnd"/>
      <w:r w:rsidR="006D324C" w:rsidRPr="0091470C">
        <w:rPr>
          <w:b w:val="0"/>
          <w:iCs/>
          <w:lang w:val="cs-CZ"/>
        </w:rPr>
        <w:t xml:space="preserve">. 2, </w:t>
      </w:r>
      <w:r w:rsidR="00EF0491" w:rsidRPr="0091470C">
        <w:rPr>
          <w:b w:val="0"/>
          <w:iCs/>
          <w:lang w:val="cs-CZ"/>
        </w:rPr>
        <w:t>Ostrava-</w:t>
      </w:r>
      <w:r w:rsidR="00840B66" w:rsidRPr="0091470C">
        <w:rPr>
          <w:b w:val="0"/>
          <w:iCs/>
          <w:lang w:val="cs-CZ"/>
        </w:rPr>
        <w:t>Moravská Ostrava.</w:t>
      </w:r>
      <w:r w:rsidR="00903C78" w:rsidRPr="00916C2B">
        <w:rPr>
          <w:b w:val="0"/>
          <w:iCs/>
          <w:lang w:val="cs-CZ"/>
        </w:rPr>
        <w:t xml:space="preserve"> </w:t>
      </w:r>
      <w:r w:rsidR="00EF0491" w:rsidRPr="00916C2B">
        <w:rPr>
          <w:b w:val="0"/>
          <w:iCs/>
          <w:lang w:val="cs-CZ"/>
        </w:rPr>
        <w:t> </w:t>
      </w:r>
    </w:p>
    <w:p w14:paraId="232995F7" w14:textId="77777777" w:rsidR="00783641" w:rsidRPr="00916C2B" w:rsidRDefault="00783641" w:rsidP="00783641">
      <w:pPr>
        <w:pStyle w:val="Podnadpis"/>
        <w:jc w:val="both"/>
        <w:rPr>
          <w:b w:val="0"/>
        </w:rPr>
      </w:pPr>
    </w:p>
    <w:p w14:paraId="0D6AE147" w14:textId="77777777" w:rsidR="00783641" w:rsidRPr="00916C2B" w:rsidRDefault="00783641" w:rsidP="00783641">
      <w:pPr>
        <w:pStyle w:val="Odstavecseseznamem"/>
        <w:numPr>
          <w:ilvl w:val="0"/>
          <w:numId w:val="14"/>
        </w:numPr>
        <w:ind w:left="360"/>
        <w:jc w:val="both"/>
        <w:rPr>
          <w:b w:val="0"/>
        </w:rPr>
      </w:pPr>
      <w:r w:rsidRPr="00916C2B">
        <w:rPr>
          <w:b w:val="0"/>
        </w:rPr>
        <w:t xml:space="preserve">Pronajímatel </w:t>
      </w:r>
      <w:r w:rsidR="00DB041A" w:rsidRPr="00916C2B">
        <w:rPr>
          <w:b w:val="0"/>
        </w:rPr>
        <w:t xml:space="preserve">se zavazuje přenechat </w:t>
      </w:r>
      <w:r w:rsidRPr="00916C2B">
        <w:rPr>
          <w:b w:val="0"/>
        </w:rPr>
        <w:t>nájemci k</w:t>
      </w:r>
      <w:r w:rsidR="00EF0491" w:rsidRPr="00916C2B">
        <w:rPr>
          <w:b w:val="0"/>
        </w:rPr>
        <w:t xml:space="preserve"> dočasnému </w:t>
      </w:r>
      <w:r w:rsidRPr="00916C2B">
        <w:rPr>
          <w:b w:val="0"/>
        </w:rPr>
        <w:t xml:space="preserve">užívání prostory </w:t>
      </w:r>
      <w:r w:rsidR="00D563F9" w:rsidRPr="00916C2B">
        <w:rPr>
          <w:b w:val="0"/>
        </w:rPr>
        <w:t xml:space="preserve">v budově </w:t>
      </w:r>
      <w:r w:rsidR="00EF0491" w:rsidRPr="00916C2B">
        <w:rPr>
          <w:b w:val="0"/>
        </w:rPr>
        <w:t>specifikované</w:t>
      </w:r>
      <w:r w:rsidR="00D563F9" w:rsidRPr="00916C2B">
        <w:rPr>
          <w:b w:val="0"/>
        </w:rPr>
        <w:t xml:space="preserve"> v odst. 1 </w:t>
      </w:r>
      <w:r w:rsidRPr="00916C2B">
        <w:rPr>
          <w:b w:val="0"/>
        </w:rPr>
        <w:t>tohoto článku, a to místnost</w:t>
      </w:r>
      <w:r w:rsidR="00DB041A" w:rsidRPr="00916C2B">
        <w:rPr>
          <w:b w:val="0"/>
        </w:rPr>
        <w:t>i</w:t>
      </w:r>
      <w:r w:rsidRPr="00916C2B">
        <w:rPr>
          <w:b w:val="0"/>
        </w:rPr>
        <w:t xml:space="preserve"> </w:t>
      </w:r>
      <w:r w:rsidR="00EF0491" w:rsidRPr="00916C2B">
        <w:rPr>
          <w:b w:val="0"/>
        </w:rPr>
        <w:t xml:space="preserve">v </w:t>
      </w:r>
      <w:r w:rsidRPr="00916C2B">
        <w:rPr>
          <w:b w:val="0"/>
        </w:rPr>
        <w:t>1. nadzemním podlaží</w:t>
      </w:r>
      <w:r w:rsidR="00EF0491" w:rsidRPr="00916C2B">
        <w:rPr>
          <w:b w:val="0"/>
        </w:rPr>
        <w:t>:</w:t>
      </w:r>
    </w:p>
    <w:p w14:paraId="58510B47" w14:textId="77777777" w:rsidR="00783641" w:rsidRPr="00916C2B" w:rsidRDefault="00AF1F53" w:rsidP="00CF7AFD">
      <w:pPr>
        <w:pStyle w:val="Odstavecseseznamem"/>
        <w:numPr>
          <w:ilvl w:val="0"/>
          <w:numId w:val="23"/>
        </w:numPr>
        <w:jc w:val="both"/>
        <w:rPr>
          <w:b w:val="0"/>
        </w:rPr>
      </w:pPr>
      <w:r w:rsidRPr="00916C2B">
        <w:rPr>
          <w:b w:val="0"/>
        </w:rPr>
        <w:t>Místnost č. 1, prodejna</w:t>
      </w:r>
      <w:r w:rsidRPr="00916C2B">
        <w:rPr>
          <w:b w:val="0"/>
        </w:rPr>
        <w:tab/>
      </w:r>
      <w:r w:rsidR="00783641" w:rsidRPr="00916C2B">
        <w:rPr>
          <w:b w:val="0"/>
        </w:rPr>
        <w:t xml:space="preserve">o výměře   </w:t>
      </w:r>
      <w:r w:rsidR="00CF6ED9" w:rsidRPr="00916C2B">
        <w:rPr>
          <w:b w:val="0"/>
        </w:rPr>
        <w:t>90,1</w:t>
      </w:r>
      <w:r w:rsidR="00783641" w:rsidRPr="00916C2B">
        <w:rPr>
          <w:b w:val="0"/>
        </w:rPr>
        <w:t xml:space="preserve"> m</w:t>
      </w:r>
      <w:r w:rsidR="00783641" w:rsidRPr="00916C2B">
        <w:rPr>
          <w:b w:val="0"/>
          <w:vertAlign w:val="superscript"/>
        </w:rPr>
        <w:t>2</w:t>
      </w:r>
    </w:p>
    <w:p w14:paraId="382A7C42" w14:textId="77777777" w:rsidR="00783641" w:rsidRPr="00916C2B" w:rsidRDefault="00AF1F53" w:rsidP="00CF7AFD">
      <w:pPr>
        <w:pStyle w:val="Odstavecseseznamem"/>
        <w:numPr>
          <w:ilvl w:val="0"/>
          <w:numId w:val="23"/>
        </w:numPr>
        <w:jc w:val="both"/>
        <w:rPr>
          <w:b w:val="0"/>
          <w:color w:val="000000" w:themeColor="text1"/>
        </w:rPr>
      </w:pPr>
      <w:r w:rsidRPr="00916C2B">
        <w:rPr>
          <w:b w:val="0"/>
          <w:color w:val="000000" w:themeColor="text1"/>
        </w:rPr>
        <w:t>Místnost č. 2, sklad</w:t>
      </w:r>
      <w:r w:rsidRPr="00916C2B">
        <w:rPr>
          <w:b w:val="0"/>
          <w:color w:val="000000" w:themeColor="text1"/>
        </w:rPr>
        <w:tab/>
      </w:r>
      <w:r w:rsidR="00783641" w:rsidRPr="00916C2B">
        <w:rPr>
          <w:b w:val="0"/>
          <w:color w:val="000000" w:themeColor="text1"/>
        </w:rPr>
        <w:t xml:space="preserve">o výměře   </w:t>
      </w:r>
      <w:r w:rsidRPr="00916C2B">
        <w:rPr>
          <w:b w:val="0"/>
          <w:color w:val="000000" w:themeColor="text1"/>
        </w:rPr>
        <w:t>25,3</w:t>
      </w:r>
      <w:r w:rsidR="00783641" w:rsidRPr="00916C2B">
        <w:rPr>
          <w:b w:val="0"/>
          <w:color w:val="000000" w:themeColor="text1"/>
        </w:rPr>
        <w:t xml:space="preserve"> m</w:t>
      </w:r>
      <w:r w:rsidR="00783641" w:rsidRPr="00916C2B">
        <w:rPr>
          <w:b w:val="0"/>
          <w:color w:val="000000" w:themeColor="text1"/>
          <w:vertAlign w:val="superscript"/>
        </w:rPr>
        <w:t>2</w:t>
      </w:r>
    </w:p>
    <w:p w14:paraId="50EDC52B" w14:textId="77777777" w:rsidR="00783641" w:rsidRPr="00916C2B" w:rsidRDefault="00AF1F53" w:rsidP="00CF7AFD">
      <w:pPr>
        <w:pStyle w:val="Odstavecseseznamem"/>
        <w:numPr>
          <w:ilvl w:val="0"/>
          <w:numId w:val="23"/>
        </w:numPr>
        <w:jc w:val="both"/>
        <w:rPr>
          <w:b w:val="0"/>
          <w:color w:val="000000" w:themeColor="text1"/>
        </w:rPr>
      </w:pPr>
      <w:r w:rsidRPr="00916C2B">
        <w:rPr>
          <w:b w:val="0"/>
          <w:color w:val="000000" w:themeColor="text1"/>
        </w:rPr>
        <w:t>Místnost č. 3, sklad</w:t>
      </w:r>
      <w:r w:rsidRPr="00916C2B">
        <w:rPr>
          <w:b w:val="0"/>
          <w:color w:val="000000" w:themeColor="text1"/>
        </w:rPr>
        <w:tab/>
      </w:r>
      <w:r w:rsidR="00783641" w:rsidRPr="00916C2B">
        <w:rPr>
          <w:b w:val="0"/>
          <w:color w:val="000000" w:themeColor="text1"/>
        </w:rPr>
        <w:t xml:space="preserve">o výměře </w:t>
      </w:r>
      <w:r w:rsidRPr="00916C2B">
        <w:rPr>
          <w:b w:val="0"/>
          <w:color w:val="000000" w:themeColor="text1"/>
        </w:rPr>
        <w:t xml:space="preserve">  13,2</w:t>
      </w:r>
      <w:r w:rsidR="00783641" w:rsidRPr="00916C2B">
        <w:rPr>
          <w:b w:val="0"/>
          <w:color w:val="000000" w:themeColor="text1"/>
        </w:rPr>
        <w:t xml:space="preserve"> m</w:t>
      </w:r>
      <w:r w:rsidR="00783641" w:rsidRPr="00916C2B">
        <w:rPr>
          <w:b w:val="0"/>
          <w:color w:val="000000" w:themeColor="text1"/>
          <w:vertAlign w:val="superscript"/>
        </w:rPr>
        <w:t>2</w:t>
      </w:r>
    </w:p>
    <w:p w14:paraId="4CB1F09E" w14:textId="77777777" w:rsidR="00783641" w:rsidRPr="00916C2B" w:rsidRDefault="00AF1F53" w:rsidP="00CF7AFD">
      <w:pPr>
        <w:pStyle w:val="Odstavecseseznamem"/>
        <w:numPr>
          <w:ilvl w:val="0"/>
          <w:numId w:val="23"/>
        </w:numPr>
        <w:jc w:val="both"/>
        <w:rPr>
          <w:b w:val="0"/>
          <w:color w:val="000000" w:themeColor="text1"/>
        </w:rPr>
      </w:pPr>
      <w:r w:rsidRPr="00916C2B">
        <w:rPr>
          <w:b w:val="0"/>
          <w:color w:val="000000" w:themeColor="text1"/>
        </w:rPr>
        <w:t>Místnost č. 4, zázemí</w:t>
      </w:r>
      <w:r w:rsidRPr="00916C2B">
        <w:rPr>
          <w:b w:val="0"/>
          <w:color w:val="000000" w:themeColor="text1"/>
        </w:rPr>
        <w:tab/>
      </w:r>
      <w:r w:rsidR="00783641" w:rsidRPr="00916C2B">
        <w:rPr>
          <w:b w:val="0"/>
          <w:color w:val="000000" w:themeColor="text1"/>
        </w:rPr>
        <w:t xml:space="preserve">o výměře </w:t>
      </w:r>
      <w:r w:rsidRPr="00916C2B">
        <w:rPr>
          <w:b w:val="0"/>
          <w:color w:val="000000" w:themeColor="text1"/>
        </w:rPr>
        <w:t xml:space="preserve">  16</w:t>
      </w:r>
      <w:r w:rsidR="00CF6ED9" w:rsidRPr="00916C2B">
        <w:rPr>
          <w:b w:val="0"/>
          <w:color w:val="000000" w:themeColor="text1"/>
        </w:rPr>
        <w:t>,</w:t>
      </w:r>
      <w:r w:rsidRPr="00916C2B">
        <w:rPr>
          <w:b w:val="0"/>
          <w:color w:val="000000" w:themeColor="text1"/>
        </w:rPr>
        <w:t>6</w:t>
      </w:r>
      <w:r w:rsidR="00783641" w:rsidRPr="00916C2B">
        <w:rPr>
          <w:b w:val="0"/>
          <w:color w:val="000000" w:themeColor="text1"/>
        </w:rPr>
        <w:t xml:space="preserve"> m</w:t>
      </w:r>
      <w:r w:rsidR="00783641" w:rsidRPr="00916C2B">
        <w:rPr>
          <w:b w:val="0"/>
          <w:color w:val="000000" w:themeColor="text1"/>
          <w:vertAlign w:val="superscript"/>
        </w:rPr>
        <w:t>2</w:t>
      </w:r>
    </w:p>
    <w:p w14:paraId="6168A9C0" w14:textId="77777777" w:rsidR="00783641" w:rsidRPr="00916C2B" w:rsidRDefault="00AF1F53" w:rsidP="00CF7AFD">
      <w:pPr>
        <w:pStyle w:val="Odstavecseseznamem"/>
        <w:numPr>
          <w:ilvl w:val="0"/>
          <w:numId w:val="23"/>
        </w:numPr>
        <w:jc w:val="both"/>
        <w:rPr>
          <w:b w:val="0"/>
          <w:color w:val="000000" w:themeColor="text1"/>
        </w:rPr>
      </w:pPr>
      <w:r w:rsidRPr="00916C2B">
        <w:rPr>
          <w:b w:val="0"/>
          <w:color w:val="000000" w:themeColor="text1"/>
        </w:rPr>
        <w:t>Místnost č. 5, sklad</w:t>
      </w:r>
      <w:r w:rsidRPr="00916C2B">
        <w:rPr>
          <w:b w:val="0"/>
          <w:color w:val="000000" w:themeColor="text1"/>
        </w:rPr>
        <w:tab/>
      </w:r>
      <w:r w:rsidR="00783641" w:rsidRPr="00916C2B">
        <w:rPr>
          <w:b w:val="0"/>
          <w:color w:val="000000" w:themeColor="text1"/>
        </w:rPr>
        <w:t xml:space="preserve">o výměře   </w:t>
      </w:r>
      <w:r w:rsidRPr="00916C2B">
        <w:rPr>
          <w:b w:val="0"/>
          <w:color w:val="000000" w:themeColor="text1"/>
        </w:rPr>
        <w:t>22</w:t>
      </w:r>
      <w:r w:rsidR="00CF6ED9" w:rsidRPr="00916C2B">
        <w:rPr>
          <w:b w:val="0"/>
          <w:color w:val="000000" w:themeColor="text1"/>
        </w:rPr>
        <w:t>,</w:t>
      </w:r>
      <w:r w:rsidRPr="00916C2B">
        <w:rPr>
          <w:b w:val="0"/>
          <w:color w:val="000000" w:themeColor="text1"/>
        </w:rPr>
        <w:t>5</w:t>
      </w:r>
      <w:r w:rsidR="00783641" w:rsidRPr="00916C2B">
        <w:rPr>
          <w:b w:val="0"/>
          <w:color w:val="000000" w:themeColor="text1"/>
        </w:rPr>
        <w:t xml:space="preserve"> m</w:t>
      </w:r>
      <w:r w:rsidR="00783641" w:rsidRPr="00916C2B">
        <w:rPr>
          <w:b w:val="0"/>
          <w:color w:val="000000" w:themeColor="text1"/>
          <w:vertAlign w:val="superscript"/>
        </w:rPr>
        <w:t>2</w:t>
      </w:r>
    </w:p>
    <w:p w14:paraId="0745081D" w14:textId="77777777" w:rsidR="00783641" w:rsidRPr="00916C2B" w:rsidRDefault="00AF1F53" w:rsidP="00CF7AFD">
      <w:pPr>
        <w:pStyle w:val="Odstavecseseznamem"/>
        <w:numPr>
          <w:ilvl w:val="0"/>
          <w:numId w:val="23"/>
        </w:numPr>
        <w:jc w:val="both"/>
        <w:rPr>
          <w:b w:val="0"/>
        </w:rPr>
      </w:pPr>
      <w:r w:rsidRPr="00916C2B">
        <w:rPr>
          <w:b w:val="0"/>
        </w:rPr>
        <w:t xml:space="preserve">2x </w:t>
      </w:r>
      <w:proofErr w:type="spellStart"/>
      <w:r w:rsidRPr="00916C2B">
        <w:rPr>
          <w:b w:val="0"/>
        </w:rPr>
        <w:t>wc</w:t>
      </w:r>
      <w:proofErr w:type="spellEnd"/>
      <w:r w:rsidR="00783641" w:rsidRPr="00916C2B">
        <w:rPr>
          <w:b w:val="0"/>
        </w:rPr>
        <w:t xml:space="preserve">    </w:t>
      </w:r>
      <w:r w:rsidR="00CF6ED9" w:rsidRPr="00916C2B">
        <w:rPr>
          <w:b w:val="0"/>
        </w:rPr>
        <w:tab/>
        <w:t xml:space="preserve"> </w:t>
      </w:r>
      <w:r w:rsidR="00685025" w:rsidRPr="00916C2B">
        <w:rPr>
          <w:b w:val="0"/>
        </w:rPr>
        <w:tab/>
      </w:r>
      <w:r w:rsidR="00685025" w:rsidRPr="00916C2B">
        <w:rPr>
          <w:b w:val="0"/>
        </w:rPr>
        <w:tab/>
      </w:r>
      <w:r w:rsidR="00783641" w:rsidRPr="00916C2B">
        <w:rPr>
          <w:b w:val="0"/>
        </w:rPr>
        <w:t xml:space="preserve">o výměře   </w:t>
      </w:r>
      <w:r w:rsidRPr="00916C2B">
        <w:rPr>
          <w:b w:val="0"/>
        </w:rPr>
        <w:t>3,2</w:t>
      </w:r>
      <w:r w:rsidR="00783641" w:rsidRPr="00916C2B">
        <w:rPr>
          <w:b w:val="0"/>
        </w:rPr>
        <w:t xml:space="preserve"> m</w:t>
      </w:r>
      <w:r w:rsidR="00783641" w:rsidRPr="00916C2B">
        <w:rPr>
          <w:b w:val="0"/>
          <w:vertAlign w:val="superscript"/>
        </w:rPr>
        <w:t>2</w:t>
      </w:r>
    </w:p>
    <w:p w14:paraId="7E550072" w14:textId="4FAA17EF" w:rsidR="00783641" w:rsidRPr="00916C2B" w:rsidRDefault="00C76AD8" w:rsidP="00C76AD8">
      <w:pPr>
        <w:ind w:left="360"/>
        <w:jc w:val="both"/>
        <w:rPr>
          <w:b w:val="0"/>
        </w:rPr>
      </w:pPr>
      <w:r w:rsidRPr="00916C2B">
        <w:rPr>
          <w:b w:val="0"/>
        </w:rPr>
        <w:t>c</w:t>
      </w:r>
      <w:r w:rsidR="00311D10" w:rsidRPr="00916C2B">
        <w:rPr>
          <w:b w:val="0"/>
        </w:rPr>
        <w:t xml:space="preserve">elkem o výměře </w:t>
      </w:r>
      <w:r w:rsidR="00AF1F53" w:rsidRPr="00916C2B">
        <w:rPr>
          <w:b w:val="0"/>
        </w:rPr>
        <w:t>170,9</w:t>
      </w:r>
      <w:r w:rsidR="000D63FA" w:rsidRPr="00916C2B">
        <w:rPr>
          <w:b w:val="0"/>
        </w:rPr>
        <w:t xml:space="preserve"> </w:t>
      </w:r>
      <w:r w:rsidR="00311D10" w:rsidRPr="00916C2B">
        <w:rPr>
          <w:b w:val="0"/>
        </w:rPr>
        <w:t>m</w:t>
      </w:r>
      <w:r w:rsidRPr="00916C2B">
        <w:rPr>
          <w:b w:val="0"/>
          <w:vertAlign w:val="superscript"/>
        </w:rPr>
        <w:t>2</w:t>
      </w:r>
      <w:r w:rsidRPr="00916C2B">
        <w:rPr>
          <w:b w:val="0"/>
        </w:rPr>
        <w:t xml:space="preserve"> dle přílohy č. </w:t>
      </w:r>
      <w:r w:rsidR="00307861" w:rsidRPr="00916C2B">
        <w:rPr>
          <w:b w:val="0"/>
        </w:rPr>
        <w:t>2</w:t>
      </w:r>
      <w:r w:rsidRPr="00916C2B">
        <w:rPr>
          <w:b w:val="0"/>
        </w:rPr>
        <w:t>, která je nedílnou součástí smlouvy</w:t>
      </w:r>
      <w:r w:rsidR="00EF0491" w:rsidRPr="00916C2B">
        <w:rPr>
          <w:b w:val="0"/>
        </w:rPr>
        <w:t xml:space="preserve"> (dále</w:t>
      </w:r>
      <w:r w:rsidR="00A25176" w:rsidRPr="00916C2B">
        <w:rPr>
          <w:b w:val="0"/>
        </w:rPr>
        <w:t> </w:t>
      </w:r>
      <w:r w:rsidR="00EF0491" w:rsidRPr="00916C2B">
        <w:rPr>
          <w:b w:val="0"/>
        </w:rPr>
        <w:t>jen</w:t>
      </w:r>
      <w:r w:rsidR="00A25176" w:rsidRPr="00916C2B">
        <w:rPr>
          <w:b w:val="0"/>
        </w:rPr>
        <w:t> </w:t>
      </w:r>
      <w:r w:rsidR="00EF0491" w:rsidRPr="00916C2B">
        <w:rPr>
          <w:b w:val="0"/>
        </w:rPr>
        <w:t>„předmět nájmu“)</w:t>
      </w:r>
      <w:r w:rsidRPr="00916C2B">
        <w:rPr>
          <w:b w:val="0"/>
        </w:rPr>
        <w:t>.</w:t>
      </w:r>
    </w:p>
    <w:p w14:paraId="1DFF134C" w14:textId="77777777" w:rsidR="00783641" w:rsidRPr="00916C2B" w:rsidRDefault="00783641" w:rsidP="00783641">
      <w:pPr>
        <w:pStyle w:val="Podnadpis"/>
        <w:jc w:val="both"/>
        <w:rPr>
          <w:b w:val="0"/>
        </w:rPr>
      </w:pPr>
    </w:p>
    <w:p w14:paraId="5D940414" w14:textId="77777777" w:rsidR="00783641" w:rsidRPr="00916C2B" w:rsidRDefault="00783641" w:rsidP="00783641">
      <w:pPr>
        <w:pStyle w:val="Podnadpis"/>
        <w:numPr>
          <w:ilvl w:val="0"/>
          <w:numId w:val="14"/>
        </w:numPr>
        <w:jc w:val="both"/>
        <w:rPr>
          <w:b w:val="0"/>
        </w:rPr>
      </w:pPr>
      <w:r w:rsidRPr="00916C2B">
        <w:rPr>
          <w:b w:val="0"/>
        </w:rPr>
        <w:t>Pronajímatel přenechává nájemci předmět nájmu v jemu známém stavu, tento jej v tomto stavu do nájmu přejímá a zavazuje se jej užívat ke smluvenému účelu</w:t>
      </w:r>
      <w:r w:rsidR="00DB041A" w:rsidRPr="00916C2B">
        <w:rPr>
          <w:b w:val="0"/>
          <w:lang w:val="cs-CZ"/>
        </w:rPr>
        <w:t>,</w:t>
      </w:r>
      <w:r w:rsidRPr="00916C2B">
        <w:rPr>
          <w:b w:val="0"/>
        </w:rPr>
        <w:t xml:space="preserve"> řádně o něj pečovat</w:t>
      </w:r>
      <w:r w:rsidR="00EF0491" w:rsidRPr="00916C2B">
        <w:rPr>
          <w:b w:val="0"/>
          <w:lang w:val="cs-CZ"/>
        </w:rPr>
        <w:t xml:space="preserve"> a</w:t>
      </w:r>
      <w:r w:rsidR="00A25176" w:rsidRPr="00916C2B">
        <w:rPr>
          <w:b w:val="0"/>
          <w:lang w:val="cs-CZ"/>
        </w:rPr>
        <w:t> </w:t>
      </w:r>
      <w:r w:rsidR="00EF0491" w:rsidRPr="00916C2B">
        <w:rPr>
          <w:b w:val="0"/>
          <w:lang w:val="cs-CZ"/>
        </w:rPr>
        <w:t>od</w:t>
      </w:r>
      <w:r w:rsidR="00A25176" w:rsidRPr="00916C2B">
        <w:rPr>
          <w:b w:val="0"/>
          <w:lang w:val="cs-CZ"/>
        </w:rPr>
        <w:t> </w:t>
      </w:r>
      <w:r w:rsidR="00EF0491" w:rsidRPr="00916C2B">
        <w:rPr>
          <w:b w:val="0"/>
          <w:lang w:val="cs-CZ"/>
        </w:rPr>
        <w:t>účinnosti této smlouvy platit nájemné podle čl. III. této smlouvy.</w:t>
      </w:r>
    </w:p>
    <w:p w14:paraId="126D5952" w14:textId="77777777" w:rsidR="00783641" w:rsidRPr="00916C2B" w:rsidRDefault="00783641" w:rsidP="00783641">
      <w:pPr>
        <w:pStyle w:val="Podnadpis"/>
        <w:ind w:left="357"/>
        <w:jc w:val="both"/>
        <w:rPr>
          <w:b w:val="0"/>
        </w:rPr>
      </w:pPr>
    </w:p>
    <w:p w14:paraId="08086167" w14:textId="77777777" w:rsidR="004F54CA" w:rsidRPr="00916C2B" w:rsidRDefault="00783641" w:rsidP="004F54CA">
      <w:pPr>
        <w:pStyle w:val="Podnadpis"/>
        <w:numPr>
          <w:ilvl w:val="0"/>
          <w:numId w:val="14"/>
        </w:numPr>
        <w:jc w:val="both"/>
        <w:rPr>
          <w:b w:val="0"/>
        </w:rPr>
      </w:pPr>
      <w:r w:rsidRPr="00916C2B">
        <w:rPr>
          <w:b w:val="0"/>
          <w:lang w:val="cs-CZ"/>
        </w:rPr>
        <w:t xml:space="preserve">Účelem </w:t>
      </w:r>
      <w:r w:rsidRPr="00916C2B">
        <w:rPr>
          <w:b w:val="0"/>
        </w:rPr>
        <w:t xml:space="preserve">nájmu je </w:t>
      </w:r>
      <w:r w:rsidR="003161E5" w:rsidRPr="00916C2B">
        <w:rPr>
          <w:b w:val="0"/>
          <w:lang w:val="cs-CZ"/>
        </w:rPr>
        <w:t xml:space="preserve">provozování </w:t>
      </w:r>
      <w:r w:rsidR="009736A0" w:rsidRPr="00916C2B">
        <w:rPr>
          <w:b w:val="0"/>
          <w:lang w:val="cs-CZ"/>
        </w:rPr>
        <w:t>M</w:t>
      </w:r>
      <w:r w:rsidR="003161E5" w:rsidRPr="00916C2B">
        <w:rPr>
          <w:b w:val="0"/>
          <w:lang w:val="cs-CZ"/>
        </w:rPr>
        <w:t>ěstského ateliéru prostorového plánování a architektury.</w:t>
      </w:r>
    </w:p>
    <w:p w14:paraId="448D7240" w14:textId="77777777" w:rsidR="00B42CFB" w:rsidRPr="00916C2B" w:rsidRDefault="00B42CFB" w:rsidP="00B42CFB">
      <w:pPr>
        <w:pStyle w:val="Odstavecseseznamem"/>
        <w:rPr>
          <w:b w:val="0"/>
        </w:rPr>
      </w:pPr>
    </w:p>
    <w:p w14:paraId="0164E62F" w14:textId="77777777" w:rsidR="00783641" w:rsidRPr="00916C2B" w:rsidRDefault="00783641" w:rsidP="00783641">
      <w:pPr>
        <w:ind w:left="360"/>
        <w:jc w:val="both"/>
        <w:rPr>
          <w:b w:val="0"/>
        </w:rPr>
      </w:pPr>
    </w:p>
    <w:p w14:paraId="16DF3FE4" w14:textId="77777777" w:rsidR="00783641" w:rsidRPr="00916C2B" w:rsidRDefault="00783641" w:rsidP="00783641">
      <w:pPr>
        <w:jc w:val="both"/>
        <w:rPr>
          <w:bCs/>
          <w:szCs w:val="24"/>
        </w:rPr>
      </w:pPr>
      <w:r w:rsidRPr="00916C2B">
        <w:rPr>
          <w:bCs/>
          <w:szCs w:val="24"/>
        </w:rPr>
        <w:t>Čl. III.</w:t>
      </w:r>
    </w:p>
    <w:p w14:paraId="0DA2C4C1" w14:textId="77777777" w:rsidR="00783641" w:rsidRPr="00916C2B" w:rsidRDefault="00783641" w:rsidP="00783641">
      <w:pPr>
        <w:jc w:val="both"/>
        <w:rPr>
          <w:bCs/>
          <w:szCs w:val="24"/>
        </w:rPr>
      </w:pPr>
      <w:r w:rsidRPr="00916C2B">
        <w:rPr>
          <w:bCs/>
          <w:szCs w:val="24"/>
        </w:rPr>
        <w:t>Nájemné</w:t>
      </w:r>
    </w:p>
    <w:p w14:paraId="3862E490" w14:textId="77777777" w:rsidR="00CF7AFD" w:rsidRPr="00916C2B" w:rsidRDefault="00D563F9" w:rsidP="00D563F9">
      <w:pPr>
        <w:pStyle w:val="Podnadpis"/>
        <w:numPr>
          <w:ilvl w:val="0"/>
          <w:numId w:val="15"/>
        </w:numPr>
        <w:tabs>
          <w:tab w:val="num" w:pos="360"/>
        </w:tabs>
        <w:ind w:left="360"/>
        <w:jc w:val="both"/>
        <w:rPr>
          <w:b w:val="0"/>
          <w:lang w:val="cs-CZ"/>
        </w:rPr>
      </w:pPr>
      <w:r w:rsidRPr="00916C2B">
        <w:rPr>
          <w:b w:val="0"/>
        </w:rPr>
        <w:t xml:space="preserve">Nájemné </w:t>
      </w:r>
      <w:r w:rsidR="00DA23B6" w:rsidRPr="00916C2B">
        <w:rPr>
          <w:b w:val="0"/>
          <w:lang w:val="cs-CZ"/>
        </w:rPr>
        <w:t xml:space="preserve">za prostory uvedené v odst. 2 čl. II. této smlouvy </w:t>
      </w:r>
      <w:r w:rsidRPr="00916C2B">
        <w:rPr>
          <w:b w:val="0"/>
        </w:rPr>
        <w:t>se sjednává</w:t>
      </w:r>
      <w:r w:rsidR="00CF7AFD" w:rsidRPr="00916C2B">
        <w:rPr>
          <w:b w:val="0"/>
          <w:lang w:val="cs-CZ"/>
        </w:rPr>
        <w:t>:</w:t>
      </w:r>
    </w:p>
    <w:p w14:paraId="522B973D" w14:textId="439612DE" w:rsidR="00E419E1" w:rsidRPr="00916C2B" w:rsidRDefault="00E419E1" w:rsidP="00E419E1">
      <w:pPr>
        <w:pStyle w:val="Podnadpis"/>
        <w:numPr>
          <w:ilvl w:val="0"/>
          <w:numId w:val="23"/>
        </w:numPr>
        <w:jc w:val="both"/>
        <w:rPr>
          <w:b w:val="0"/>
          <w:lang w:val="cs-CZ"/>
        </w:rPr>
      </w:pPr>
      <w:r w:rsidRPr="00916C2B">
        <w:rPr>
          <w:b w:val="0"/>
          <w:lang w:val="cs-CZ"/>
        </w:rPr>
        <w:t>v období od 1</w:t>
      </w:r>
      <w:r>
        <w:rPr>
          <w:b w:val="0"/>
          <w:lang w:val="cs-CZ"/>
        </w:rPr>
        <w:t>6</w:t>
      </w:r>
      <w:r w:rsidRPr="00916C2B">
        <w:rPr>
          <w:b w:val="0"/>
          <w:lang w:val="cs-CZ"/>
        </w:rPr>
        <w:t xml:space="preserve">. 9. 2019 do 30. </w:t>
      </w:r>
      <w:r>
        <w:rPr>
          <w:b w:val="0"/>
          <w:lang w:val="cs-CZ"/>
        </w:rPr>
        <w:t>9</w:t>
      </w:r>
      <w:r w:rsidRPr="00916C2B">
        <w:rPr>
          <w:b w:val="0"/>
          <w:lang w:val="cs-CZ"/>
        </w:rPr>
        <w:t>. 2019 ve</w:t>
      </w:r>
      <w:r w:rsidRPr="00916C2B">
        <w:rPr>
          <w:b w:val="0"/>
        </w:rPr>
        <w:t xml:space="preserve"> výši </w:t>
      </w:r>
      <w:r>
        <w:rPr>
          <w:b w:val="0"/>
          <w:lang w:val="cs-CZ"/>
        </w:rPr>
        <w:t>15</w:t>
      </w:r>
      <w:r w:rsidRPr="00916C2B">
        <w:rPr>
          <w:b w:val="0"/>
          <w:lang w:val="cs-CZ"/>
        </w:rPr>
        <w:t>.000</w:t>
      </w:r>
      <w:r w:rsidRPr="00916C2B">
        <w:rPr>
          <w:lang w:val="cs-CZ"/>
        </w:rPr>
        <w:t> </w:t>
      </w:r>
      <w:r w:rsidRPr="00916C2B">
        <w:rPr>
          <w:b w:val="0"/>
        </w:rPr>
        <w:t>Kč</w:t>
      </w:r>
      <w:r w:rsidRPr="00916C2B">
        <w:rPr>
          <w:b w:val="0"/>
          <w:lang w:val="cs-CZ"/>
        </w:rPr>
        <w:t>.</w:t>
      </w:r>
    </w:p>
    <w:p w14:paraId="44E72C3C" w14:textId="707E8C76" w:rsidR="00D563F9" w:rsidRPr="00916C2B" w:rsidRDefault="00CF7AFD" w:rsidP="00CF7AFD">
      <w:pPr>
        <w:pStyle w:val="Podnadpis"/>
        <w:numPr>
          <w:ilvl w:val="0"/>
          <w:numId w:val="23"/>
        </w:numPr>
        <w:jc w:val="both"/>
        <w:rPr>
          <w:b w:val="0"/>
          <w:lang w:val="cs-CZ"/>
        </w:rPr>
      </w:pPr>
      <w:r w:rsidRPr="00916C2B">
        <w:rPr>
          <w:b w:val="0"/>
          <w:lang w:val="cs-CZ"/>
        </w:rPr>
        <w:t xml:space="preserve">v období od 1. </w:t>
      </w:r>
      <w:r w:rsidR="00E419E1">
        <w:rPr>
          <w:b w:val="0"/>
          <w:lang w:val="cs-CZ"/>
        </w:rPr>
        <w:t>10</w:t>
      </w:r>
      <w:r w:rsidRPr="00916C2B">
        <w:rPr>
          <w:b w:val="0"/>
          <w:lang w:val="cs-CZ"/>
        </w:rPr>
        <w:t>. 2019 do 30. 11. 2019 ve</w:t>
      </w:r>
      <w:r w:rsidR="00D563F9" w:rsidRPr="00916C2B">
        <w:rPr>
          <w:b w:val="0"/>
        </w:rPr>
        <w:t xml:space="preserve"> výši </w:t>
      </w:r>
      <w:r w:rsidR="0008267D" w:rsidRPr="00916C2B">
        <w:rPr>
          <w:b w:val="0"/>
          <w:lang w:val="cs-CZ"/>
        </w:rPr>
        <w:t>30</w:t>
      </w:r>
      <w:r w:rsidRPr="00916C2B">
        <w:rPr>
          <w:b w:val="0"/>
          <w:lang w:val="cs-CZ"/>
        </w:rPr>
        <w:t>.000</w:t>
      </w:r>
      <w:r w:rsidR="00A25176" w:rsidRPr="00916C2B">
        <w:rPr>
          <w:lang w:val="cs-CZ"/>
        </w:rPr>
        <w:t> </w:t>
      </w:r>
      <w:r w:rsidRPr="00916C2B">
        <w:rPr>
          <w:b w:val="0"/>
        </w:rPr>
        <w:t>Kč/</w:t>
      </w:r>
      <w:r w:rsidRPr="00916C2B">
        <w:rPr>
          <w:b w:val="0"/>
          <w:lang w:val="cs-CZ"/>
        </w:rPr>
        <w:t>měsíc</w:t>
      </w:r>
      <w:r w:rsidR="00311D10" w:rsidRPr="00916C2B">
        <w:rPr>
          <w:b w:val="0"/>
          <w:lang w:val="cs-CZ"/>
        </w:rPr>
        <w:t>.</w:t>
      </w:r>
    </w:p>
    <w:p w14:paraId="7398D9B4" w14:textId="760A44EC" w:rsidR="00CF7AFD" w:rsidRPr="00916C2B" w:rsidRDefault="00CF7AFD" w:rsidP="00CF7AFD">
      <w:pPr>
        <w:pStyle w:val="Podnadpis"/>
        <w:numPr>
          <w:ilvl w:val="0"/>
          <w:numId w:val="23"/>
        </w:numPr>
        <w:jc w:val="both"/>
        <w:rPr>
          <w:b w:val="0"/>
          <w:lang w:val="cs-CZ"/>
        </w:rPr>
      </w:pPr>
      <w:r w:rsidRPr="00916C2B">
        <w:rPr>
          <w:b w:val="0"/>
          <w:lang w:val="cs-CZ"/>
        </w:rPr>
        <w:t>v období od 1. 12. 2019 do 31. 8. 202</w:t>
      </w:r>
      <w:r w:rsidR="00FE4BDA" w:rsidRPr="00916C2B">
        <w:rPr>
          <w:b w:val="0"/>
          <w:lang w:val="cs-CZ"/>
        </w:rPr>
        <w:t>1</w:t>
      </w:r>
      <w:r w:rsidRPr="00916C2B">
        <w:rPr>
          <w:b w:val="0"/>
          <w:lang w:val="cs-CZ"/>
        </w:rPr>
        <w:t xml:space="preserve"> ve výši 45.000 Kč/měsíc.</w:t>
      </w:r>
    </w:p>
    <w:p w14:paraId="49E4BB69" w14:textId="77777777" w:rsidR="00DA23B6" w:rsidRPr="00916C2B" w:rsidRDefault="00DA23B6" w:rsidP="00DA23B6">
      <w:pPr>
        <w:pStyle w:val="Podnadpis"/>
        <w:ind w:left="360"/>
        <w:jc w:val="both"/>
        <w:rPr>
          <w:b w:val="0"/>
          <w:lang w:val="cs-CZ"/>
        </w:rPr>
      </w:pPr>
    </w:p>
    <w:p w14:paraId="66F69012" w14:textId="77777777" w:rsidR="00DA23B6" w:rsidRPr="00916C2B" w:rsidRDefault="00DA23B6" w:rsidP="00DA23B6">
      <w:pPr>
        <w:pStyle w:val="Podnadpis"/>
        <w:ind w:left="360"/>
        <w:jc w:val="both"/>
        <w:rPr>
          <w:b w:val="0"/>
          <w:lang w:val="cs-CZ"/>
        </w:rPr>
      </w:pPr>
      <w:r w:rsidRPr="00916C2B">
        <w:rPr>
          <w:b w:val="0"/>
          <w:lang w:val="cs-CZ"/>
        </w:rPr>
        <w:t>V souladu s § 56a odst. 1 zákona č. 235/2004 Sb., o dani z přidané hodnoty, ve znění pozdějších předpisů, je nájemné od této daně osvobozeno.</w:t>
      </w:r>
    </w:p>
    <w:p w14:paraId="1C01F615" w14:textId="77777777" w:rsidR="00DA23B6" w:rsidRPr="00916C2B" w:rsidRDefault="00DA23B6" w:rsidP="00DA23B6">
      <w:pPr>
        <w:pStyle w:val="Podnadpis"/>
        <w:ind w:left="360"/>
        <w:jc w:val="both"/>
        <w:rPr>
          <w:b w:val="0"/>
          <w:lang w:val="cs-CZ"/>
        </w:rPr>
      </w:pPr>
    </w:p>
    <w:p w14:paraId="38EAC482" w14:textId="387F0944" w:rsidR="006D324C" w:rsidRPr="00AA7782" w:rsidRDefault="006D324C" w:rsidP="006D324C">
      <w:pPr>
        <w:pStyle w:val="Zkladntext"/>
        <w:numPr>
          <w:ilvl w:val="0"/>
          <w:numId w:val="15"/>
        </w:numPr>
        <w:tabs>
          <w:tab w:val="num" w:pos="360"/>
        </w:tabs>
        <w:spacing w:after="0"/>
        <w:ind w:left="360"/>
        <w:jc w:val="both"/>
        <w:rPr>
          <w:b w:val="0"/>
        </w:rPr>
      </w:pPr>
      <w:r>
        <w:rPr>
          <w:b w:val="0"/>
          <w:lang w:val="cs-CZ"/>
        </w:rPr>
        <w:t>Nájemce se zavazuje uhradit, společně s prvním nájemným, pronajímateli bezúročnou jistotu ve výši 45.000,- Kč.</w:t>
      </w:r>
    </w:p>
    <w:p w14:paraId="285802A5" w14:textId="1D82AB1A" w:rsidR="00845AD5" w:rsidRPr="00AA7782" w:rsidRDefault="00845AD5" w:rsidP="00AA7782">
      <w:pPr>
        <w:pStyle w:val="Zkladntext"/>
        <w:spacing w:after="0"/>
        <w:ind w:left="360"/>
        <w:jc w:val="both"/>
        <w:rPr>
          <w:b w:val="0"/>
        </w:rPr>
      </w:pPr>
    </w:p>
    <w:p w14:paraId="124A3A8E" w14:textId="11C2558D" w:rsidR="00D563F9" w:rsidRPr="00916C2B" w:rsidRDefault="00D563F9" w:rsidP="00D563F9">
      <w:pPr>
        <w:pStyle w:val="Zkladntext"/>
        <w:numPr>
          <w:ilvl w:val="0"/>
          <w:numId w:val="15"/>
        </w:numPr>
        <w:tabs>
          <w:tab w:val="num" w:pos="360"/>
        </w:tabs>
        <w:spacing w:after="0"/>
        <w:ind w:left="360"/>
        <w:jc w:val="both"/>
        <w:rPr>
          <w:b w:val="0"/>
        </w:rPr>
      </w:pPr>
      <w:r w:rsidRPr="00916C2B">
        <w:rPr>
          <w:b w:val="0"/>
        </w:rPr>
        <w:t>Nájemce se zavazuje platit nájemné dopředu</w:t>
      </w:r>
      <w:r w:rsidR="00DF68AE" w:rsidRPr="00916C2B">
        <w:rPr>
          <w:b w:val="0"/>
          <w:lang w:val="cs-CZ"/>
        </w:rPr>
        <w:t xml:space="preserve"> v </w:t>
      </w:r>
      <w:r w:rsidR="000353AA" w:rsidRPr="00916C2B">
        <w:rPr>
          <w:b w:val="0"/>
          <w:lang w:val="cs-CZ"/>
        </w:rPr>
        <w:t>měsíčních</w:t>
      </w:r>
      <w:r w:rsidR="00DF68AE" w:rsidRPr="00916C2B">
        <w:rPr>
          <w:b w:val="0"/>
          <w:lang w:val="cs-CZ"/>
        </w:rPr>
        <w:t xml:space="preserve"> splátkách ve výši </w:t>
      </w:r>
      <w:r w:rsidR="000353AA" w:rsidRPr="00916C2B">
        <w:rPr>
          <w:b w:val="0"/>
          <w:lang w:val="cs-CZ"/>
        </w:rPr>
        <w:t>dle čl. III, odst. 1</w:t>
      </w:r>
      <w:r w:rsidR="00DF68AE" w:rsidRPr="00916C2B">
        <w:rPr>
          <w:b w:val="0"/>
        </w:rPr>
        <w:t xml:space="preserve"> nejpozději do </w:t>
      </w:r>
      <w:r w:rsidR="000353AA" w:rsidRPr="00916C2B">
        <w:rPr>
          <w:b w:val="0"/>
          <w:lang w:val="cs-CZ"/>
        </w:rPr>
        <w:t>10</w:t>
      </w:r>
      <w:r w:rsidRPr="00916C2B">
        <w:rPr>
          <w:b w:val="0"/>
        </w:rPr>
        <w:t>.</w:t>
      </w:r>
      <w:r w:rsidR="00DF68AE" w:rsidRPr="00916C2B">
        <w:rPr>
          <w:b w:val="0"/>
          <w:lang w:val="cs-CZ"/>
        </w:rPr>
        <w:t xml:space="preserve"> dne 1 měsíce </w:t>
      </w:r>
      <w:r w:rsidRPr="00916C2B">
        <w:rPr>
          <w:b w:val="0"/>
        </w:rPr>
        <w:t xml:space="preserve">příslušného </w:t>
      </w:r>
      <w:r w:rsidR="000353AA" w:rsidRPr="00916C2B">
        <w:rPr>
          <w:b w:val="0"/>
          <w:lang w:val="cs-CZ"/>
        </w:rPr>
        <w:t>měsíce</w:t>
      </w:r>
      <w:r w:rsidR="00DF68AE" w:rsidRPr="00916C2B">
        <w:rPr>
          <w:b w:val="0"/>
          <w:lang w:val="cs-CZ"/>
        </w:rPr>
        <w:t>,</w:t>
      </w:r>
      <w:r w:rsidRPr="00916C2B">
        <w:rPr>
          <w:b w:val="0"/>
        </w:rPr>
        <w:t xml:space="preserve"> na účet pronajímatele uvedený v záhlaví této smlouvy. Zaplacením se rozumí připsání </w:t>
      </w:r>
      <w:r w:rsidR="00DF68AE" w:rsidRPr="00916C2B">
        <w:rPr>
          <w:b w:val="0"/>
          <w:lang w:val="cs-CZ"/>
        </w:rPr>
        <w:t xml:space="preserve">této </w:t>
      </w:r>
      <w:r w:rsidR="00DF68AE" w:rsidRPr="00916C2B">
        <w:rPr>
          <w:b w:val="0"/>
        </w:rPr>
        <w:t>částky</w:t>
      </w:r>
      <w:r w:rsidR="00DF68AE" w:rsidRPr="00916C2B">
        <w:rPr>
          <w:b w:val="0"/>
          <w:lang w:val="cs-CZ"/>
        </w:rPr>
        <w:t xml:space="preserve"> </w:t>
      </w:r>
      <w:r w:rsidRPr="00916C2B">
        <w:rPr>
          <w:b w:val="0"/>
        </w:rPr>
        <w:t>na účet pronajímatele uvedený v záhlaví této</w:t>
      </w:r>
      <w:r w:rsidR="00A25176" w:rsidRPr="00916C2B">
        <w:rPr>
          <w:b w:val="0"/>
          <w:lang w:val="cs-CZ"/>
        </w:rPr>
        <w:t> </w:t>
      </w:r>
      <w:r w:rsidRPr="00916C2B">
        <w:rPr>
          <w:b w:val="0"/>
        </w:rPr>
        <w:t xml:space="preserve">smlouvy. </w:t>
      </w:r>
    </w:p>
    <w:p w14:paraId="44B51288" w14:textId="77777777" w:rsidR="00DF68AE" w:rsidRPr="00C022EF" w:rsidRDefault="00DF68AE" w:rsidP="00DF68AE">
      <w:pPr>
        <w:pStyle w:val="Zkladntext"/>
        <w:spacing w:after="0"/>
        <w:ind w:left="360"/>
        <w:jc w:val="both"/>
        <w:rPr>
          <w:b w:val="0"/>
        </w:rPr>
      </w:pPr>
    </w:p>
    <w:p w14:paraId="14DDDBDE" w14:textId="6914921B" w:rsidR="003C426C" w:rsidRPr="00916C2B" w:rsidRDefault="003C426C" w:rsidP="00B54C0B">
      <w:pPr>
        <w:pStyle w:val="Default"/>
        <w:numPr>
          <w:ilvl w:val="0"/>
          <w:numId w:val="15"/>
        </w:numPr>
        <w:ind w:left="357" w:hanging="357"/>
        <w:jc w:val="both"/>
      </w:pPr>
      <w:r w:rsidRPr="00916C2B">
        <w:t xml:space="preserve">Pronajímatel </w:t>
      </w:r>
      <w:r w:rsidR="00C754FA" w:rsidRPr="00916C2B">
        <w:t xml:space="preserve">bude informovat nájemce o záměru navýšení ceny nájmu písemně, a to </w:t>
      </w:r>
      <w:r w:rsidR="00740036" w:rsidRPr="00916C2B">
        <w:t xml:space="preserve">nejpozději </w:t>
      </w:r>
      <w:r w:rsidR="00C754FA" w:rsidRPr="00916C2B">
        <w:t>v termínu 30 dnů</w:t>
      </w:r>
      <w:r w:rsidR="00740036" w:rsidRPr="00916C2B">
        <w:t xml:space="preserve"> před termínem splatnosti nájmu dle čl. III, odst. 2.</w:t>
      </w:r>
      <w:r w:rsidRPr="00916C2B">
        <w:t xml:space="preserve"> </w:t>
      </w:r>
    </w:p>
    <w:p w14:paraId="1E489284" w14:textId="77777777" w:rsidR="00D563F9" w:rsidRPr="00916C2B" w:rsidRDefault="00D563F9" w:rsidP="00D563F9">
      <w:pPr>
        <w:pStyle w:val="Zkladntext"/>
        <w:rPr>
          <w:b w:val="0"/>
        </w:rPr>
      </w:pPr>
    </w:p>
    <w:p w14:paraId="612994A3" w14:textId="45A5B9E9" w:rsidR="00D563F9" w:rsidRPr="00916C2B" w:rsidRDefault="000E222B" w:rsidP="00D563F9">
      <w:pPr>
        <w:pStyle w:val="Zkladntext"/>
        <w:numPr>
          <w:ilvl w:val="0"/>
          <w:numId w:val="15"/>
        </w:numPr>
        <w:tabs>
          <w:tab w:val="num" w:pos="360"/>
        </w:tabs>
        <w:spacing w:after="0"/>
        <w:ind w:left="360"/>
        <w:jc w:val="both"/>
        <w:rPr>
          <w:b w:val="0"/>
          <w:color w:val="FF00FF"/>
        </w:rPr>
      </w:pPr>
      <w:r>
        <w:rPr>
          <w:b w:val="0"/>
          <w:lang w:val="cs-CZ"/>
        </w:rPr>
        <w:t>Nájemce</w:t>
      </w:r>
      <w:r w:rsidRPr="00916C2B">
        <w:rPr>
          <w:b w:val="0"/>
        </w:rPr>
        <w:t xml:space="preserve"> </w:t>
      </w:r>
      <w:r w:rsidR="00D563F9" w:rsidRPr="00916C2B">
        <w:rPr>
          <w:b w:val="0"/>
        </w:rPr>
        <w:t>je povinen</w:t>
      </w:r>
      <w:r>
        <w:rPr>
          <w:b w:val="0"/>
          <w:lang w:val="cs-CZ"/>
        </w:rPr>
        <w:t xml:space="preserve"> si</w:t>
      </w:r>
      <w:r w:rsidR="00D563F9" w:rsidRPr="00916C2B">
        <w:rPr>
          <w:b w:val="0"/>
        </w:rPr>
        <w:t xml:space="preserve"> zajistit dodávku služeb, jejichž poskytování je spojeno s nájmem, a to el. </w:t>
      </w:r>
      <w:proofErr w:type="gramStart"/>
      <w:r w:rsidR="00D563F9" w:rsidRPr="00916C2B">
        <w:rPr>
          <w:b w:val="0"/>
        </w:rPr>
        <w:t>energii</w:t>
      </w:r>
      <w:proofErr w:type="gramEnd"/>
      <w:r>
        <w:rPr>
          <w:b w:val="0"/>
          <w:lang w:val="cs-CZ"/>
        </w:rPr>
        <w:t xml:space="preserve"> a plyn</w:t>
      </w:r>
      <w:r w:rsidR="000C0E14">
        <w:rPr>
          <w:b w:val="0"/>
          <w:lang w:val="cs-CZ"/>
        </w:rPr>
        <w:t xml:space="preserve"> v součinnosti s pronajímatelem</w:t>
      </w:r>
      <w:r w:rsidR="00216707" w:rsidRPr="00916C2B">
        <w:rPr>
          <w:b w:val="0"/>
          <w:lang w:val="cs-CZ"/>
        </w:rPr>
        <w:t>.</w:t>
      </w:r>
      <w:r>
        <w:rPr>
          <w:b w:val="0"/>
          <w:lang w:val="cs-CZ"/>
        </w:rPr>
        <w:t xml:space="preserve"> </w:t>
      </w:r>
    </w:p>
    <w:p w14:paraId="13382462" w14:textId="77777777" w:rsidR="00D563F9" w:rsidRPr="00916C2B" w:rsidRDefault="00D563F9" w:rsidP="00D563F9">
      <w:pPr>
        <w:pStyle w:val="Zkladntext"/>
        <w:tabs>
          <w:tab w:val="num" w:pos="360"/>
        </w:tabs>
        <w:ind w:left="360" w:hanging="360"/>
        <w:rPr>
          <w:b w:val="0"/>
        </w:rPr>
      </w:pPr>
    </w:p>
    <w:p w14:paraId="7405F56E" w14:textId="77777777" w:rsidR="00CE3E97" w:rsidRDefault="00D563F9" w:rsidP="00307861">
      <w:pPr>
        <w:pStyle w:val="Zkladntext"/>
        <w:numPr>
          <w:ilvl w:val="0"/>
          <w:numId w:val="15"/>
        </w:numPr>
        <w:tabs>
          <w:tab w:val="num" w:pos="360"/>
        </w:tabs>
        <w:spacing w:after="0"/>
        <w:ind w:left="360"/>
        <w:jc w:val="both"/>
        <w:rPr>
          <w:b w:val="0"/>
        </w:rPr>
      </w:pPr>
      <w:r w:rsidRPr="00916C2B">
        <w:rPr>
          <w:b w:val="0"/>
        </w:rPr>
        <w:t xml:space="preserve">Nájemce se zavazuje platit pronajímateli </w:t>
      </w:r>
      <w:r w:rsidR="000E222B">
        <w:rPr>
          <w:b w:val="0"/>
          <w:lang w:val="cs-CZ"/>
        </w:rPr>
        <w:t xml:space="preserve">500,- Kč/měsíčně na </w:t>
      </w:r>
      <w:r w:rsidRPr="00916C2B">
        <w:rPr>
          <w:b w:val="0"/>
        </w:rPr>
        <w:t xml:space="preserve">náklady spojené s užíváním předmětného </w:t>
      </w:r>
      <w:r w:rsidR="00B54C0B" w:rsidRPr="00916C2B">
        <w:rPr>
          <w:b w:val="0"/>
          <w:lang w:val="cs-CZ"/>
        </w:rPr>
        <w:t xml:space="preserve"> </w:t>
      </w:r>
      <w:r w:rsidRPr="00916C2B">
        <w:rPr>
          <w:b w:val="0"/>
        </w:rPr>
        <w:t>pro</w:t>
      </w:r>
    </w:p>
    <w:p w14:paraId="3AE9F1BD" w14:textId="77777777" w:rsidR="00CE3E97" w:rsidRDefault="00CE3E97" w:rsidP="0014171D">
      <w:pPr>
        <w:pStyle w:val="Odstavecseseznamem"/>
        <w:rPr>
          <w:b w:val="0"/>
        </w:rPr>
      </w:pPr>
    </w:p>
    <w:p w14:paraId="6B685FE8" w14:textId="526B28B8" w:rsidR="00A25176" w:rsidRPr="00916C2B" w:rsidRDefault="00D563F9" w:rsidP="00307861">
      <w:pPr>
        <w:pStyle w:val="Zkladntext"/>
        <w:numPr>
          <w:ilvl w:val="0"/>
          <w:numId w:val="15"/>
        </w:numPr>
        <w:tabs>
          <w:tab w:val="num" w:pos="360"/>
        </w:tabs>
        <w:spacing w:after="0"/>
        <w:ind w:left="360"/>
        <w:jc w:val="both"/>
        <w:rPr>
          <w:b w:val="0"/>
        </w:rPr>
      </w:pPr>
      <w:proofErr w:type="spellStart"/>
      <w:r w:rsidRPr="00916C2B">
        <w:rPr>
          <w:b w:val="0"/>
        </w:rPr>
        <w:lastRenderedPageBreak/>
        <w:t>storu</w:t>
      </w:r>
      <w:proofErr w:type="spellEnd"/>
      <w:r w:rsidRPr="00916C2B">
        <w:rPr>
          <w:b w:val="0"/>
        </w:rPr>
        <w:t>, a</w:t>
      </w:r>
      <w:r w:rsidR="00A25176" w:rsidRPr="00916C2B">
        <w:rPr>
          <w:b w:val="0"/>
          <w:lang w:val="cs-CZ"/>
        </w:rPr>
        <w:t> </w:t>
      </w:r>
      <w:r w:rsidRPr="00916C2B">
        <w:rPr>
          <w:b w:val="0"/>
        </w:rPr>
        <w:t>to, vodné a stočné</w:t>
      </w:r>
      <w:r w:rsidR="000E222B">
        <w:rPr>
          <w:b w:val="0"/>
          <w:lang w:val="cs-CZ"/>
        </w:rPr>
        <w:t>. Pronajímatel se zavazuje jednou ročně provést vyúčtování za vodné a stočné</w:t>
      </w:r>
      <w:r w:rsidR="0091470C">
        <w:rPr>
          <w:b w:val="0"/>
          <w:lang w:val="cs-CZ"/>
        </w:rPr>
        <w:t xml:space="preserve">, </w:t>
      </w:r>
      <w:r w:rsidRPr="00916C2B">
        <w:rPr>
          <w:b w:val="0"/>
        </w:rPr>
        <w:t>a to</w:t>
      </w:r>
      <w:r w:rsidR="0082604A">
        <w:rPr>
          <w:b w:val="0"/>
          <w:lang w:val="cs-CZ"/>
        </w:rPr>
        <w:t xml:space="preserve"> dle skutečné </w:t>
      </w:r>
      <w:r w:rsidR="0082604A" w:rsidRPr="001D5B14">
        <w:rPr>
          <w:b w:val="0"/>
          <w:lang w:val="cs-CZ"/>
        </w:rPr>
        <w:t>spotřeby</w:t>
      </w:r>
      <w:r w:rsidR="001D5B14" w:rsidRPr="001D5B14">
        <w:rPr>
          <w:b w:val="0"/>
          <w:lang w:val="cs-CZ"/>
        </w:rPr>
        <w:t xml:space="preserve"> (na základě odečtu z poměrových měřidel</w:t>
      </w:r>
      <w:r w:rsidR="004F65DE">
        <w:rPr>
          <w:b w:val="0"/>
          <w:lang w:val="cs-CZ"/>
        </w:rPr>
        <w:t>, které instaluje pronajímatel</w:t>
      </w:r>
      <w:r w:rsidR="001D5B14" w:rsidRPr="001D5B14">
        <w:rPr>
          <w:b w:val="0"/>
          <w:lang w:val="cs-CZ"/>
        </w:rPr>
        <w:t>).</w:t>
      </w:r>
      <w:r w:rsidRPr="00916C2B">
        <w:rPr>
          <w:b w:val="0"/>
        </w:rPr>
        <w:t xml:space="preserve"> </w:t>
      </w:r>
    </w:p>
    <w:p w14:paraId="56A731CB" w14:textId="77777777" w:rsidR="00A25176" w:rsidRPr="00916C2B" w:rsidRDefault="00A25176" w:rsidP="00A25176">
      <w:pPr>
        <w:pStyle w:val="Zkladntext"/>
        <w:spacing w:after="0"/>
        <w:jc w:val="both"/>
        <w:rPr>
          <w:b w:val="0"/>
        </w:rPr>
      </w:pPr>
    </w:p>
    <w:p w14:paraId="672E191A" w14:textId="25F655C4" w:rsidR="00D563F9" w:rsidRDefault="00D563F9" w:rsidP="00D563F9">
      <w:pPr>
        <w:pStyle w:val="Zkladntext"/>
        <w:numPr>
          <w:ilvl w:val="0"/>
          <w:numId w:val="15"/>
        </w:numPr>
        <w:tabs>
          <w:tab w:val="num" w:pos="360"/>
          <w:tab w:val="num" w:pos="426"/>
        </w:tabs>
        <w:spacing w:after="0"/>
        <w:ind w:left="360"/>
        <w:jc w:val="both"/>
        <w:rPr>
          <w:b w:val="0"/>
        </w:rPr>
      </w:pPr>
      <w:r w:rsidRPr="00916C2B">
        <w:rPr>
          <w:b w:val="0"/>
        </w:rPr>
        <w:t>Pronajímatel s příslušnými podklady zašle nájemci doklad o vyúčtování nákladů uvedených v odst</w:t>
      </w:r>
      <w:r w:rsidR="003673F4" w:rsidRPr="00916C2B">
        <w:rPr>
          <w:b w:val="0"/>
          <w:lang w:val="cs-CZ"/>
        </w:rPr>
        <w:t>.</w:t>
      </w:r>
      <w:r w:rsidRPr="00916C2B">
        <w:rPr>
          <w:b w:val="0"/>
        </w:rPr>
        <w:t xml:space="preserve"> </w:t>
      </w:r>
      <w:r w:rsidR="000353AA" w:rsidRPr="00916C2B">
        <w:rPr>
          <w:b w:val="0"/>
          <w:lang w:val="cs-CZ"/>
        </w:rPr>
        <w:t>5</w:t>
      </w:r>
      <w:r w:rsidR="000353AA" w:rsidRPr="00916C2B">
        <w:rPr>
          <w:b w:val="0"/>
        </w:rPr>
        <w:t xml:space="preserve"> </w:t>
      </w:r>
      <w:r w:rsidRPr="00916C2B">
        <w:rPr>
          <w:b w:val="0"/>
        </w:rPr>
        <w:t>tohoto článku do 15 dnů po zaplacení těchto služeb dodavatelům. Nájemce uhradí náklady na něj připadající do 15 dnů po doručení vyúčtování nájemci, a to na účet pronajímatele.</w:t>
      </w:r>
    </w:p>
    <w:p w14:paraId="50841204" w14:textId="77777777" w:rsidR="00AC2268" w:rsidRDefault="00AC2268" w:rsidP="00486891">
      <w:pPr>
        <w:pStyle w:val="Odstavecseseznamem"/>
        <w:rPr>
          <w:b w:val="0"/>
        </w:rPr>
      </w:pPr>
    </w:p>
    <w:p w14:paraId="7EBCCB1C" w14:textId="77777777" w:rsidR="001B59F1" w:rsidRPr="001B59F1" w:rsidRDefault="0051075C" w:rsidP="001B59F1">
      <w:pPr>
        <w:pStyle w:val="Zkladntext"/>
        <w:numPr>
          <w:ilvl w:val="0"/>
          <w:numId w:val="15"/>
        </w:numPr>
        <w:tabs>
          <w:tab w:val="num" w:pos="360"/>
          <w:tab w:val="num" w:pos="426"/>
        </w:tabs>
        <w:spacing w:after="0"/>
        <w:ind w:left="360"/>
        <w:jc w:val="both"/>
        <w:rPr>
          <w:b w:val="0"/>
        </w:rPr>
      </w:pPr>
      <w:r w:rsidRPr="001B59F1">
        <w:rPr>
          <w:b w:val="0"/>
        </w:rPr>
        <w:t xml:space="preserve">Smluvní strany sjednávají tuto inflační </w:t>
      </w:r>
      <w:r w:rsidR="00AC2268" w:rsidRPr="001B59F1">
        <w:rPr>
          <w:b w:val="0"/>
        </w:rPr>
        <w:t>doložku</w:t>
      </w:r>
      <w:r w:rsidRPr="001B59F1">
        <w:rPr>
          <w:b w:val="0"/>
        </w:rPr>
        <w:t xml:space="preserve"> k </w:t>
      </w:r>
      <w:r w:rsidR="00AC2268" w:rsidRPr="001B59F1">
        <w:rPr>
          <w:b w:val="0"/>
        </w:rPr>
        <w:t>měsíčnímu nájemnému:</w:t>
      </w:r>
    </w:p>
    <w:p w14:paraId="54E3F896" w14:textId="77777777" w:rsidR="001B59F1" w:rsidRDefault="001B59F1" w:rsidP="001B59F1">
      <w:pPr>
        <w:pStyle w:val="Odstavecseseznamem"/>
        <w:rPr>
          <w:b w:val="0"/>
        </w:rPr>
      </w:pPr>
    </w:p>
    <w:p w14:paraId="139F577C" w14:textId="2BC8E41D" w:rsidR="00AC2268" w:rsidRPr="001B59F1" w:rsidRDefault="0051075C" w:rsidP="001B59F1">
      <w:pPr>
        <w:pStyle w:val="Zkladntext"/>
        <w:tabs>
          <w:tab w:val="num" w:pos="426"/>
        </w:tabs>
        <w:spacing w:after="0"/>
        <w:ind w:left="360"/>
        <w:jc w:val="both"/>
        <w:rPr>
          <w:b w:val="0"/>
        </w:rPr>
      </w:pPr>
      <w:r w:rsidRPr="001B59F1">
        <w:rPr>
          <w:b w:val="0"/>
        </w:rPr>
        <w:t xml:space="preserve">Počínaje </w:t>
      </w:r>
      <w:r w:rsidR="00AC2268" w:rsidRPr="001B59F1">
        <w:rPr>
          <w:b w:val="0"/>
        </w:rPr>
        <w:t>1.</w:t>
      </w:r>
      <w:r w:rsidRPr="001B59F1">
        <w:rPr>
          <w:b w:val="0"/>
        </w:rPr>
        <w:t xml:space="preserve"> 1. 2020 bude roční nájemné zvyšováno o </w:t>
      </w:r>
      <w:r w:rsidR="00AC2268" w:rsidRPr="001B59F1">
        <w:rPr>
          <w:b w:val="0"/>
        </w:rPr>
        <w:t>t</w:t>
      </w:r>
      <w:r w:rsidRPr="001B59F1">
        <w:rPr>
          <w:b w:val="0"/>
        </w:rPr>
        <w:t xml:space="preserve">olik </w:t>
      </w:r>
      <w:r w:rsidR="00AC2268" w:rsidRPr="001B59F1">
        <w:rPr>
          <w:b w:val="0"/>
        </w:rPr>
        <w:t xml:space="preserve">procent, kolik činí míra meziroční inflace v České republice. Pro určení míry meziroční </w:t>
      </w:r>
      <w:r w:rsidR="001B59F1" w:rsidRPr="001B59F1">
        <w:rPr>
          <w:b w:val="0"/>
        </w:rPr>
        <w:t xml:space="preserve">inflace je rozhodný údaj </w:t>
      </w:r>
      <w:r w:rsidR="00AC2268" w:rsidRPr="001B59F1">
        <w:rPr>
          <w:b w:val="0"/>
        </w:rPr>
        <w:t>vyhlášený Českým statistickým úřadem. Základem pro výpočet takto zvýšeného nájemného je nájemné bez DPH za bezprostředně předcházející kalendářní rok. O takovém zvýšení jsou Pronajímatelé povinni do 30 dní od takového zvýšení Nájemce písemně informovat.</w:t>
      </w:r>
    </w:p>
    <w:p w14:paraId="764502A9" w14:textId="77777777" w:rsidR="00AC2268" w:rsidRPr="00916C2B" w:rsidRDefault="00AC2268" w:rsidP="00EE07B7">
      <w:pPr>
        <w:pStyle w:val="Zkladntext"/>
        <w:tabs>
          <w:tab w:val="num" w:pos="720"/>
        </w:tabs>
        <w:spacing w:after="0"/>
        <w:ind w:left="360"/>
        <w:jc w:val="both"/>
        <w:rPr>
          <w:b w:val="0"/>
        </w:rPr>
      </w:pPr>
    </w:p>
    <w:p w14:paraId="6E85EAE9" w14:textId="77777777" w:rsidR="00783641" w:rsidRPr="00916C2B" w:rsidRDefault="00783641" w:rsidP="00783641">
      <w:pPr>
        <w:tabs>
          <w:tab w:val="num" w:pos="-1134"/>
        </w:tabs>
        <w:ind w:left="426" w:hanging="426"/>
        <w:jc w:val="both"/>
        <w:rPr>
          <w:b w:val="0"/>
        </w:rPr>
      </w:pPr>
    </w:p>
    <w:p w14:paraId="2291DF23" w14:textId="77777777" w:rsidR="00783641" w:rsidRPr="00916C2B" w:rsidRDefault="00CF7AFD" w:rsidP="00783641">
      <w:pPr>
        <w:rPr>
          <w:bCs/>
          <w:szCs w:val="24"/>
        </w:rPr>
      </w:pPr>
      <w:r w:rsidRPr="00916C2B">
        <w:rPr>
          <w:bCs/>
          <w:szCs w:val="24"/>
        </w:rPr>
        <w:t xml:space="preserve">Čl. </w:t>
      </w:r>
      <w:r w:rsidR="00783641" w:rsidRPr="00916C2B">
        <w:rPr>
          <w:bCs/>
          <w:szCs w:val="24"/>
        </w:rPr>
        <w:t>IV.</w:t>
      </w:r>
    </w:p>
    <w:p w14:paraId="512A0A2B" w14:textId="77777777" w:rsidR="00783641" w:rsidRPr="00916C2B" w:rsidRDefault="00783641" w:rsidP="00783641">
      <w:pPr>
        <w:rPr>
          <w:bCs/>
          <w:szCs w:val="24"/>
        </w:rPr>
      </w:pPr>
      <w:r w:rsidRPr="00916C2B">
        <w:rPr>
          <w:bCs/>
          <w:szCs w:val="24"/>
        </w:rPr>
        <w:t>Doba a skončení nájmu</w:t>
      </w:r>
    </w:p>
    <w:p w14:paraId="54D50643" w14:textId="03331B8B" w:rsidR="00783641" w:rsidRPr="00916C2B" w:rsidRDefault="00DF68AE" w:rsidP="0078364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b w:val="0"/>
        </w:rPr>
      </w:pPr>
      <w:r w:rsidRPr="00916C2B">
        <w:rPr>
          <w:b w:val="0"/>
        </w:rPr>
        <w:t xml:space="preserve">Nájem se sjednává na dobu </w:t>
      </w:r>
      <w:r w:rsidR="000A1B9C" w:rsidRPr="00916C2B">
        <w:rPr>
          <w:b w:val="0"/>
        </w:rPr>
        <w:t>určitou od 1</w:t>
      </w:r>
      <w:r w:rsidR="00E419E1">
        <w:rPr>
          <w:b w:val="0"/>
        </w:rPr>
        <w:t>6</w:t>
      </w:r>
      <w:r w:rsidR="000A1B9C" w:rsidRPr="00916C2B">
        <w:rPr>
          <w:b w:val="0"/>
        </w:rPr>
        <w:t xml:space="preserve">. 9. 2019 </w:t>
      </w:r>
      <w:r w:rsidR="004B22E3" w:rsidRPr="00916C2B">
        <w:rPr>
          <w:b w:val="0"/>
        </w:rPr>
        <w:t>do 31. 8. 2021</w:t>
      </w:r>
      <w:r w:rsidR="000A1B9C" w:rsidRPr="00916C2B">
        <w:rPr>
          <w:b w:val="0"/>
        </w:rPr>
        <w:t>.</w:t>
      </w:r>
    </w:p>
    <w:p w14:paraId="0B5E0EBC" w14:textId="77777777" w:rsidR="00783641" w:rsidRPr="00916C2B" w:rsidRDefault="00783641" w:rsidP="00783641">
      <w:pPr>
        <w:tabs>
          <w:tab w:val="num" w:pos="360"/>
        </w:tabs>
        <w:ind w:left="360" w:hanging="360"/>
        <w:jc w:val="both"/>
        <w:rPr>
          <w:b w:val="0"/>
        </w:rPr>
      </w:pPr>
    </w:p>
    <w:p w14:paraId="32680655" w14:textId="77777777" w:rsidR="00783641" w:rsidRPr="00916C2B" w:rsidRDefault="00783641" w:rsidP="0078364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b w:val="0"/>
        </w:rPr>
      </w:pPr>
      <w:r w:rsidRPr="00916C2B">
        <w:rPr>
          <w:b w:val="0"/>
        </w:rPr>
        <w:t>Nájem vyplývající z této smlouvy lze skončit:</w:t>
      </w:r>
    </w:p>
    <w:p w14:paraId="5BC7C205" w14:textId="77777777" w:rsidR="00783641" w:rsidRPr="00916C2B" w:rsidRDefault="00783641" w:rsidP="00783641">
      <w:pPr>
        <w:numPr>
          <w:ilvl w:val="1"/>
          <w:numId w:val="2"/>
        </w:numPr>
        <w:jc w:val="both"/>
        <w:rPr>
          <w:b w:val="0"/>
        </w:rPr>
      </w:pPr>
      <w:r w:rsidRPr="00916C2B">
        <w:rPr>
          <w:b w:val="0"/>
        </w:rPr>
        <w:t>písemnou dohodou smluvních stran</w:t>
      </w:r>
      <w:r w:rsidR="00CF7AFD" w:rsidRPr="00916C2B">
        <w:rPr>
          <w:b w:val="0"/>
        </w:rPr>
        <w:t>,</w:t>
      </w:r>
    </w:p>
    <w:p w14:paraId="196B1D2D" w14:textId="7F858A43" w:rsidR="00783641" w:rsidRPr="00916C2B" w:rsidRDefault="00783641" w:rsidP="00CF7AFD">
      <w:pPr>
        <w:numPr>
          <w:ilvl w:val="0"/>
          <w:numId w:val="25"/>
        </w:numPr>
        <w:jc w:val="both"/>
        <w:rPr>
          <w:b w:val="0"/>
        </w:rPr>
      </w:pPr>
      <w:r w:rsidRPr="00916C2B">
        <w:rPr>
          <w:b w:val="0"/>
        </w:rPr>
        <w:t>písemnou výpovědí ze strany pronajímatele s </w:t>
      </w:r>
      <w:r w:rsidR="00191BBF">
        <w:rPr>
          <w:b w:val="0"/>
        </w:rPr>
        <w:t>6</w:t>
      </w:r>
      <w:r w:rsidR="00D563F9" w:rsidRPr="00916C2B">
        <w:rPr>
          <w:b w:val="0"/>
        </w:rPr>
        <w:t>0</w:t>
      </w:r>
      <w:r w:rsidRPr="00916C2B">
        <w:rPr>
          <w:b w:val="0"/>
        </w:rPr>
        <w:t xml:space="preserve"> denní výpovědní dobou, která počíná běžet od následujícího dne po doručení výpovědi nájemci, a to z těchto důvodů:</w:t>
      </w:r>
    </w:p>
    <w:p w14:paraId="3D4AF547" w14:textId="77777777" w:rsidR="00783641" w:rsidRPr="00916C2B" w:rsidRDefault="00783641" w:rsidP="00783641">
      <w:pPr>
        <w:numPr>
          <w:ilvl w:val="2"/>
          <w:numId w:val="2"/>
        </w:numPr>
        <w:tabs>
          <w:tab w:val="clear" w:pos="2340"/>
          <w:tab w:val="num" w:pos="-1134"/>
          <w:tab w:val="num" w:pos="993"/>
        </w:tabs>
        <w:ind w:left="993" w:hanging="273"/>
        <w:jc w:val="both"/>
        <w:rPr>
          <w:b w:val="0"/>
        </w:rPr>
      </w:pPr>
      <w:r w:rsidRPr="00916C2B">
        <w:rPr>
          <w:b w:val="0"/>
        </w:rPr>
        <w:t>nájemce užívá předmět nájmu v rozporu se sjednaným účelem nájmu</w:t>
      </w:r>
      <w:r w:rsidR="00CF7AFD" w:rsidRPr="00916C2B">
        <w:rPr>
          <w:b w:val="0"/>
        </w:rPr>
        <w:t>;</w:t>
      </w:r>
    </w:p>
    <w:p w14:paraId="7FB08BE4" w14:textId="20159F84" w:rsidR="00783641" w:rsidRPr="00916C2B" w:rsidRDefault="00783641" w:rsidP="00783641">
      <w:pPr>
        <w:numPr>
          <w:ilvl w:val="2"/>
          <w:numId w:val="2"/>
        </w:numPr>
        <w:tabs>
          <w:tab w:val="clear" w:pos="2340"/>
          <w:tab w:val="num" w:pos="-1134"/>
          <w:tab w:val="num" w:pos="993"/>
        </w:tabs>
        <w:ind w:left="993" w:hanging="273"/>
        <w:jc w:val="both"/>
        <w:rPr>
          <w:b w:val="0"/>
        </w:rPr>
      </w:pPr>
      <w:r w:rsidRPr="00916C2B">
        <w:rPr>
          <w:b w:val="0"/>
        </w:rPr>
        <w:t>nájemce je v prodlení s placením nájemného, případně úhrad za služby spojených s užívá</w:t>
      </w:r>
      <w:r w:rsidR="00E24DA5" w:rsidRPr="008A7761">
        <w:rPr>
          <w:b w:val="0"/>
        </w:rPr>
        <w:t>ním</w:t>
      </w:r>
      <w:r w:rsidRPr="00916C2B">
        <w:rPr>
          <w:b w:val="0"/>
        </w:rPr>
        <w:t xml:space="preserve"> předmětu nájmu, déle jak 30 dnů</w:t>
      </w:r>
      <w:r w:rsidR="00CF7AFD" w:rsidRPr="00916C2B">
        <w:rPr>
          <w:b w:val="0"/>
        </w:rPr>
        <w:t>;</w:t>
      </w:r>
    </w:p>
    <w:p w14:paraId="32F3A7A2" w14:textId="77777777" w:rsidR="00783641" w:rsidRPr="00916C2B" w:rsidRDefault="00783641" w:rsidP="00783641">
      <w:pPr>
        <w:numPr>
          <w:ilvl w:val="2"/>
          <w:numId w:val="2"/>
        </w:numPr>
        <w:tabs>
          <w:tab w:val="clear" w:pos="2340"/>
          <w:tab w:val="num" w:pos="-1134"/>
          <w:tab w:val="num" w:pos="993"/>
        </w:tabs>
        <w:ind w:left="993" w:hanging="273"/>
        <w:jc w:val="both"/>
        <w:rPr>
          <w:b w:val="0"/>
        </w:rPr>
      </w:pPr>
      <w:r w:rsidRPr="00916C2B">
        <w:rPr>
          <w:b w:val="0"/>
          <w:szCs w:val="24"/>
        </w:rPr>
        <w:t xml:space="preserve">nájemce </w:t>
      </w:r>
      <w:r w:rsidR="001E50C5" w:rsidRPr="00916C2B">
        <w:rPr>
          <w:b w:val="0"/>
          <w:szCs w:val="24"/>
        </w:rPr>
        <w:t>přenechá</w:t>
      </w:r>
      <w:r w:rsidRPr="00916C2B">
        <w:rPr>
          <w:b w:val="0"/>
          <w:szCs w:val="24"/>
        </w:rPr>
        <w:t xml:space="preserve"> předmět nájmu </w:t>
      </w:r>
      <w:r w:rsidR="001E50C5" w:rsidRPr="00916C2B">
        <w:rPr>
          <w:b w:val="0"/>
          <w:szCs w:val="24"/>
        </w:rPr>
        <w:t xml:space="preserve">do užívání třetí osobě </w:t>
      </w:r>
      <w:r w:rsidRPr="00916C2B">
        <w:rPr>
          <w:b w:val="0"/>
          <w:szCs w:val="24"/>
        </w:rPr>
        <w:t>bez</w:t>
      </w:r>
      <w:r w:rsidRPr="00916C2B">
        <w:rPr>
          <w:b w:val="0"/>
        </w:rPr>
        <w:t xml:space="preserve"> písemného souhlasu pronajímatele</w:t>
      </w:r>
      <w:r w:rsidR="00CF7AFD" w:rsidRPr="00916C2B">
        <w:rPr>
          <w:b w:val="0"/>
        </w:rPr>
        <w:t>;</w:t>
      </w:r>
    </w:p>
    <w:p w14:paraId="4872CACB" w14:textId="77777777" w:rsidR="00C3702D" w:rsidRPr="00916C2B" w:rsidRDefault="00C3702D" w:rsidP="00783641">
      <w:pPr>
        <w:numPr>
          <w:ilvl w:val="2"/>
          <w:numId w:val="2"/>
        </w:numPr>
        <w:tabs>
          <w:tab w:val="clear" w:pos="2340"/>
          <w:tab w:val="num" w:pos="-1134"/>
          <w:tab w:val="num" w:pos="993"/>
        </w:tabs>
        <w:ind w:left="993" w:hanging="273"/>
        <w:jc w:val="both"/>
        <w:rPr>
          <w:b w:val="0"/>
        </w:rPr>
      </w:pPr>
      <w:r w:rsidRPr="00916C2B">
        <w:rPr>
          <w:b w:val="0"/>
        </w:rPr>
        <w:t>nájemce provede stavební úpravy v předmětu nájmu bez souhlasu pronajímatele</w:t>
      </w:r>
      <w:r w:rsidR="00CF7AFD" w:rsidRPr="00916C2B">
        <w:rPr>
          <w:b w:val="0"/>
        </w:rPr>
        <w:t>;</w:t>
      </w:r>
    </w:p>
    <w:p w14:paraId="76DA9886" w14:textId="77777777" w:rsidR="00C3702D" w:rsidRPr="00916C2B" w:rsidRDefault="00C3702D" w:rsidP="00783641">
      <w:pPr>
        <w:numPr>
          <w:ilvl w:val="2"/>
          <w:numId w:val="2"/>
        </w:numPr>
        <w:tabs>
          <w:tab w:val="clear" w:pos="2340"/>
          <w:tab w:val="num" w:pos="-1134"/>
          <w:tab w:val="num" w:pos="993"/>
        </w:tabs>
        <w:ind w:left="993" w:hanging="273"/>
        <w:jc w:val="both"/>
        <w:rPr>
          <w:b w:val="0"/>
        </w:rPr>
      </w:pPr>
      <w:r w:rsidRPr="00916C2B">
        <w:rPr>
          <w:b w:val="0"/>
        </w:rPr>
        <w:t>nájemce poruší jiné povinnosti s</w:t>
      </w:r>
      <w:r w:rsidR="005D62DB" w:rsidRPr="00916C2B">
        <w:rPr>
          <w:b w:val="0"/>
        </w:rPr>
        <w:t>tanovené v čl. VI. této smlouvy,</w:t>
      </w:r>
    </w:p>
    <w:p w14:paraId="3B1A3129" w14:textId="54EFE13A" w:rsidR="005D62DB" w:rsidRPr="00916C2B" w:rsidRDefault="005D62DB" w:rsidP="005D62DB">
      <w:pPr>
        <w:numPr>
          <w:ilvl w:val="0"/>
          <w:numId w:val="25"/>
        </w:numPr>
        <w:jc w:val="both"/>
        <w:rPr>
          <w:b w:val="0"/>
        </w:rPr>
      </w:pPr>
      <w:r w:rsidRPr="00916C2B">
        <w:rPr>
          <w:b w:val="0"/>
        </w:rPr>
        <w:t>písemnou výpovědí ze strany nájemce s </w:t>
      </w:r>
      <w:r w:rsidR="00191BBF">
        <w:rPr>
          <w:b w:val="0"/>
        </w:rPr>
        <w:t>6</w:t>
      </w:r>
      <w:r w:rsidRPr="00916C2B">
        <w:rPr>
          <w:b w:val="0"/>
        </w:rPr>
        <w:t>0 denní výpovědní dobou, která počíná běžet od následujícího dne po doručení výpovědi nájemci, a to z těchto důvodů:</w:t>
      </w:r>
    </w:p>
    <w:p w14:paraId="76DCBBB2" w14:textId="79369209" w:rsidR="00A15DFE" w:rsidRPr="00916C2B" w:rsidRDefault="00A6226A" w:rsidP="00067A99">
      <w:pPr>
        <w:numPr>
          <w:ilvl w:val="2"/>
          <w:numId w:val="2"/>
        </w:numPr>
        <w:tabs>
          <w:tab w:val="clear" w:pos="2340"/>
          <w:tab w:val="num" w:pos="-1134"/>
          <w:tab w:val="num" w:pos="993"/>
        </w:tabs>
        <w:ind w:left="993" w:hanging="273"/>
        <w:jc w:val="both"/>
        <w:rPr>
          <w:b w:val="0"/>
        </w:rPr>
      </w:pPr>
      <w:r w:rsidRPr="00916C2B">
        <w:rPr>
          <w:b w:val="0"/>
        </w:rPr>
        <w:t>ukončení činnosti dle čl. II. odst. 4.</w:t>
      </w:r>
      <w:r w:rsidR="000353AA" w:rsidRPr="00916C2B">
        <w:rPr>
          <w:b w:val="0"/>
        </w:rPr>
        <w:t>;</w:t>
      </w:r>
    </w:p>
    <w:p w14:paraId="0D1998A6" w14:textId="77777777" w:rsidR="000353AA" w:rsidRPr="00916C2B" w:rsidRDefault="00A6226A" w:rsidP="007B4D60">
      <w:pPr>
        <w:numPr>
          <w:ilvl w:val="2"/>
          <w:numId w:val="2"/>
        </w:numPr>
        <w:tabs>
          <w:tab w:val="clear" w:pos="2340"/>
          <w:tab w:val="num" w:pos="-1494"/>
          <w:tab w:val="num" w:pos="993"/>
        </w:tabs>
        <w:ind w:left="993" w:hanging="273"/>
        <w:jc w:val="both"/>
        <w:rPr>
          <w:b w:val="0"/>
        </w:rPr>
      </w:pPr>
      <w:r w:rsidRPr="00916C2B">
        <w:rPr>
          <w:b w:val="0"/>
        </w:rPr>
        <w:t>porušení povinností pronajímatele stanovených touto smlouvou</w:t>
      </w:r>
      <w:r w:rsidR="000353AA" w:rsidRPr="00916C2B">
        <w:rPr>
          <w:b w:val="0"/>
        </w:rPr>
        <w:t xml:space="preserve"> či</w:t>
      </w:r>
      <w:r w:rsidR="00A15DFE" w:rsidRPr="00916C2B">
        <w:rPr>
          <w:b w:val="0"/>
        </w:rPr>
        <w:t xml:space="preserve"> </w:t>
      </w:r>
      <w:r w:rsidR="00D07C1E" w:rsidRPr="00916C2B">
        <w:rPr>
          <w:b w:val="0"/>
        </w:rPr>
        <w:t>příslušnými</w:t>
      </w:r>
      <w:r w:rsidR="000353AA" w:rsidRPr="00916C2B">
        <w:rPr>
          <w:b w:val="0"/>
        </w:rPr>
        <w:t xml:space="preserve"> právními předpisy;</w:t>
      </w:r>
    </w:p>
    <w:p w14:paraId="2A01CAE2" w14:textId="77777777" w:rsidR="00A6226A" w:rsidRPr="0014171D" w:rsidRDefault="00B862F4" w:rsidP="007B4D60">
      <w:pPr>
        <w:numPr>
          <w:ilvl w:val="2"/>
          <w:numId w:val="2"/>
        </w:numPr>
        <w:tabs>
          <w:tab w:val="clear" w:pos="2340"/>
          <w:tab w:val="num" w:pos="-1494"/>
          <w:tab w:val="num" w:pos="993"/>
        </w:tabs>
        <w:ind w:left="993" w:hanging="273"/>
        <w:jc w:val="both"/>
        <w:rPr>
          <w:b w:val="0"/>
        </w:rPr>
      </w:pPr>
      <w:r w:rsidRPr="0014171D">
        <w:rPr>
          <w:b w:val="0"/>
        </w:rPr>
        <w:t>navýšení ceny</w:t>
      </w:r>
      <w:r w:rsidR="00A6226A" w:rsidRPr="0014171D">
        <w:rPr>
          <w:b w:val="0"/>
        </w:rPr>
        <w:t xml:space="preserve"> nájmu v rozsahu neakceptovatelném pro nájemce</w:t>
      </w:r>
      <w:r w:rsidR="000353AA" w:rsidRPr="0014171D">
        <w:rPr>
          <w:b w:val="0"/>
        </w:rPr>
        <w:t>;</w:t>
      </w:r>
    </w:p>
    <w:p w14:paraId="06C27320" w14:textId="7B491531" w:rsidR="003472B6" w:rsidRPr="00916C2B" w:rsidRDefault="003472B6" w:rsidP="007B4D60">
      <w:pPr>
        <w:numPr>
          <w:ilvl w:val="2"/>
          <w:numId w:val="2"/>
        </w:numPr>
        <w:tabs>
          <w:tab w:val="clear" w:pos="2340"/>
          <w:tab w:val="num" w:pos="-1494"/>
          <w:tab w:val="num" w:pos="993"/>
        </w:tabs>
        <w:ind w:left="993" w:hanging="273"/>
        <w:jc w:val="both"/>
        <w:rPr>
          <w:b w:val="0"/>
        </w:rPr>
      </w:pPr>
      <w:r>
        <w:rPr>
          <w:b w:val="0"/>
        </w:rPr>
        <w:t>přestane-li být najatý prostor z objektivních důvodů způsobilý k výkonu činnosti, k němuž byl určen;</w:t>
      </w:r>
    </w:p>
    <w:p w14:paraId="21D10AE2" w14:textId="77777777" w:rsidR="005D62DB" w:rsidRPr="00916C2B" w:rsidRDefault="005D62DB" w:rsidP="005D62DB">
      <w:pPr>
        <w:tabs>
          <w:tab w:val="num" w:pos="993"/>
        </w:tabs>
        <w:jc w:val="both"/>
        <w:rPr>
          <w:b w:val="0"/>
        </w:rPr>
      </w:pPr>
    </w:p>
    <w:p w14:paraId="3DAEB413" w14:textId="77777777" w:rsidR="00783641" w:rsidRPr="00916C2B" w:rsidRDefault="00783641" w:rsidP="00783641">
      <w:pPr>
        <w:ind w:left="360" w:hanging="360"/>
        <w:rPr>
          <w:szCs w:val="24"/>
        </w:rPr>
      </w:pPr>
      <w:r w:rsidRPr="00916C2B">
        <w:rPr>
          <w:bCs/>
          <w:szCs w:val="24"/>
        </w:rPr>
        <w:t>Čl. V.</w:t>
      </w:r>
    </w:p>
    <w:p w14:paraId="723F0C8C" w14:textId="77777777" w:rsidR="00783641" w:rsidRPr="00916C2B" w:rsidRDefault="00783641" w:rsidP="00783641">
      <w:pPr>
        <w:rPr>
          <w:bCs/>
          <w:szCs w:val="24"/>
        </w:rPr>
      </w:pPr>
      <w:r w:rsidRPr="00916C2B">
        <w:rPr>
          <w:bCs/>
          <w:szCs w:val="24"/>
        </w:rPr>
        <w:t>Práva a povinnosti pronajímatele</w:t>
      </w:r>
    </w:p>
    <w:p w14:paraId="77D15A48" w14:textId="5AB458B2" w:rsidR="00A51C9A" w:rsidRPr="00916C2B" w:rsidRDefault="00A51C9A" w:rsidP="008D7853">
      <w:pPr>
        <w:pStyle w:val="Podnadpis"/>
        <w:numPr>
          <w:ilvl w:val="0"/>
          <w:numId w:val="12"/>
        </w:numPr>
        <w:tabs>
          <w:tab w:val="clear" w:pos="720"/>
          <w:tab w:val="num" w:pos="-1080"/>
        </w:tabs>
        <w:ind w:left="360"/>
        <w:jc w:val="both"/>
        <w:rPr>
          <w:b w:val="0"/>
        </w:rPr>
      </w:pPr>
      <w:r w:rsidRPr="00916C2B">
        <w:rPr>
          <w:b w:val="0"/>
          <w:lang w:val="cs-CZ"/>
        </w:rPr>
        <w:t xml:space="preserve">Pronajímatel se zavazuje předat předmět nájmu nájemci </w:t>
      </w:r>
      <w:r w:rsidR="00CF7AFD" w:rsidRPr="00916C2B">
        <w:rPr>
          <w:b w:val="0"/>
          <w:lang w:val="cs-CZ"/>
        </w:rPr>
        <w:t>1</w:t>
      </w:r>
      <w:r w:rsidR="00E419E1">
        <w:rPr>
          <w:b w:val="0"/>
          <w:lang w:val="cs-CZ"/>
        </w:rPr>
        <w:t>6</w:t>
      </w:r>
      <w:r w:rsidR="00CF7AFD" w:rsidRPr="00916C2B">
        <w:rPr>
          <w:b w:val="0"/>
          <w:lang w:val="cs-CZ"/>
        </w:rPr>
        <w:t>. 9. 2019</w:t>
      </w:r>
      <w:r w:rsidRPr="00916C2B">
        <w:rPr>
          <w:b w:val="0"/>
          <w:lang w:val="cs-CZ"/>
        </w:rPr>
        <w:t xml:space="preserve"> a nájemce se zavazuje předmět nájmu v</w:t>
      </w:r>
      <w:r w:rsidR="00CF7AFD" w:rsidRPr="00916C2B">
        <w:rPr>
          <w:b w:val="0"/>
          <w:lang w:val="cs-CZ"/>
        </w:rPr>
        <w:t> </w:t>
      </w:r>
      <w:r w:rsidRPr="00916C2B">
        <w:rPr>
          <w:b w:val="0"/>
          <w:lang w:val="cs-CZ"/>
        </w:rPr>
        <w:t>tento</w:t>
      </w:r>
      <w:r w:rsidR="00CF7AFD" w:rsidRPr="00916C2B">
        <w:rPr>
          <w:b w:val="0"/>
          <w:lang w:val="cs-CZ"/>
        </w:rPr>
        <w:t xml:space="preserve"> den</w:t>
      </w:r>
      <w:r w:rsidRPr="00916C2B">
        <w:rPr>
          <w:b w:val="0"/>
          <w:lang w:val="cs-CZ"/>
        </w:rPr>
        <w:t xml:space="preserve"> převzít, o čemž bude pořízen písemný protokol.</w:t>
      </w:r>
    </w:p>
    <w:p w14:paraId="35816D13" w14:textId="77777777" w:rsidR="00A51C9A" w:rsidRPr="00916C2B" w:rsidRDefault="00A51C9A" w:rsidP="008D7853">
      <w:pPr>
        <w:pStyle w:val="Podnadpis"/>
        <w:ind w:left="360"/>
        <w:jc w:val="both"/>
        <w:rPr>
          <w:b w:val="0"/>
        </w:rPr>
      </w:pPr>
    </w:p>
    <w:p w14:paraId="4142418D" w14:textId="77777777" w:rsidR="002542FD" w:rsidRPr="00916C2B" w:rsidRDefault="002542FD" w:rsidP="008D7853">
      <w:pPr>
        <w:pStyle w:val="Podnadpis"/>
        <w:numPr>
          <w:ilvl w:val="0"/>
          <w:numId w:val="12"/>
        </w:numPr>
        <w:tabs>
          <w:tab w:val="clear" w:pos="720"/>
          <w:tab w:val="num" w:pos="-360"/>
        </w:tabs>
        <w:ind w:left="360"/>
        <w:jc w:val="both"/>
        <w:rPr>
          <w:b w:val="0"/>
        </w:rPr>
      </w:pPr>
      <w:r w:rsidRPr="00916C2B">
        <w:rPr>
          <w:b w:val="0"/>
        </w:rPr>
        <w:t xml:space="preserve">Pronajímatel má právo přístupu do předmětu nájmu za účelem </w:t>
      </w:r>
      <w:r w:rsidR="00B5221A" w:rsidRPr="00916C2B">
        <w:rPr>
          <w:b w:val="0"/>
          <w:lang w:val="cs-CZ"/>
        </w:rPr>
        <w:t xml:space="preserve">provádění preventivních </w:t>
      </w:r>
      <w:r w:rsidRPr="00916C2B">
        <w:rPr>
          <w:b w:val="0"/>
        </w:rPr>
        <w:t>kontrol</w:t>
      </w:r>
      <w:r w:rsidR="00B5221A" w:rsidRPr="00916C2B">
        <w:rPr>
          <w:b w:val="0"/>
          <w:lang w:val="cs-CZ"/>
        </w:rPr>
        <w:t xml:space="preserve"> na úseku požární ochrany za přítomnosti nájemce, resp. jeho pověřeného zástupce, </w:t>
      </w:r>
      <w:r w:rsidRPr="00916C2B">
        <w:rPr>
          <w:b w:val="0"/>
        </w:rPr>
        <w:t xml:space="preserve">zda </w:t>
      </w:r>
      <w:r w:rsidR="00514C51" w:rsidRPr="00916C2B">
        <w:rPr>
          <w:b w:val="0"/>
          <w:lang w:val="cs-CZ"/>
        </w:rPr>
        <w:t>j</w:t>
      </w:r>
      <w:r w:rsidRPr="00916C2B">
        <w:rPr>
          <w:b w:val="0"/>
        </w:rPr>
        <w:t>ej nájemce užívá řádným způsobem</w:t>
      </w:r>
      <w:r w:rsidR="00B5221A" w:rsidRPr="00916C2B">
        <w:rPr>
          <w:b w:val="0"/>
          <w:lang w:val="cs-CZ"/>
        </w:rPr>
        <w:t xml:space="preserve"> a za účelem kontroly </w:t>
      </w:r>
      <w:r w:rsidR="002C78CF" w:rsidRPr="00916C2B">
        <w:rPr>
          <w:b w:val="0"/>
          <w:lang w:val="cs-CZ"/>
        </w:rPr>
        <w:t>revizních zpráv včetně provedení kontroly odstraňování závad na technických zařízeních.</w:t>
      </w:r>
    </w:p>
    <w:p w14:paraId="25D99B49" w14:textId="77777777" w:rsidR="002542FD" w:rsidRPr="00916C2B" w:rsidRDefault="002542FD" w:rsidP="008D7853">
      <w:pPr>
        <w:pStyle w:val="Podnadpis"/>
        <w:jc w:val="both"/>
        <w:rPr>
          <w:b w:val="0"/>
        </w:rPr>
      </w:pPr>
    </w:p>
    <w:p w14:paraId="282709ED" w14:textId="77777777" w:rsidR="002542FD" w:rsidRPr="00916C2B" w:rsidRDefault="002542FD" w:rsidP="008D7853">
      <w:pPr>
        <w:pStyle w:val="Podnadpis"/>
        <w:numPr>
          <w:ilvl w:val="0"/>
          <w:numId w:val="12"/>
        </w:numPr>
        <w:tabs>
          <w:tab w:val="clear" w:pos="720"/>
          <w:tab w:val="num" w:pos="-360"/>
        </w:tabs>
        <w:ind w:left="360"/>
        <w:jc w:val="both"/>
        <w:rPr>
          <w:b w:val="0"/>
          <w:bCs/>
        </w:rPr>
      </w:pPr>
      <w:r w:rsidRPr="00916C2B">
        <w:rPr>
          <w:b w:val="0"/>
        </w:rPr>
        <w:lastRenderedPageBreak/>
        <w:t xml:space="preserve">Pronajímatel je povinen hradit </w:t>
      </w:r>
      <w:r w:rsidR="00AF2738" w:rsidRPr="00916C2B">
        <w:rPr>
          <w:b w:val="0"/>
          <w:lang w:val="cs-CZ"/>
        </w:rPr>
        <w:t>d</w:t>
      </w:r>
      <w:r w:rsidR="00A51C9A" w:rsidRPr="00916C2B">
        <w:rPr>
          <w:b w:val="0"/>
          <w:lang w:val="cs-CZ"/>
        </w:rPr>
        <w:t xml:space="preserve">alší opravy předmětu nájmu mimo </w:t>
      </w:r>
      <w:r w:rsidR="00AF2738" w:rsidRPr="00916C2B">
        <w:rPr>
          <w:b w:val="0"/>
          <w:lang w:val="cs-CZ"/>
        </w:rPr>
        <w:t xml:space="preserve">údržby a oprav </w:t>
      </w:r>
      <w:r w:rsidR="00A51C9A" w:rsidRPr="00916C2B">
        <w:rPr>
          <w:b w:val="0"/>
          <w:lang w:val="cs-CZ"/>
        </w:rPr>
        <w:t>uveden</w:t>
      </w:r>
      <w:r w:rsidR="00AF2738" w:rsidRPr="00916C2B">
        <w:rPr>
          <w:b w:val="0"/>
          <w:lang w:val="cs-CZ"/>
        </w:rPr>
        <w:t>ých</w:t>
      </w:r>
      <w:r w:rsidR="00CF7AFD" w:rsidRPr="00916C2B">
        <w:rPr>
          <w:b w:val="0"/>
          <w:lang w:val="cs-CZ"/>
        </w:rPr>
        <w:t xml:space="preserve"> v čl.</w:t>
      </w:r>
      <w:r w:rsidR="00A51C9A" w:rsidRPr="00916C2B">
        <w:rPr>
          <w:b w:val="0"/>
          <w:lang w:val="cs-CZ"/>
        </w:rPr>
        <w:t xml:space="preserve"> VI. odst</w:t>
      </w:r>
      <w:r w:rsidR="00A25176" w:rsidRPr="00916C2B">
        <w:rPr>
          <w:b w:val="0"/>
          <w:lang w:val="cs-CZ"/>
        </w:rPr>
        <w:t>. 6</w:t>
      </w:r>
      <w:r w:rsidR="00A51C9A" w:rsidRPr="00916C2B">
        <w:rPr>
          <w:b w:val="0"/>
          <w:lang w:val="cs-CZ"/>
        </w:rPr>
        <w:t xml:space="preserve"> této smlouvy, jestliže náklad na</w:t>
      </w:r>
      <w:r w:rsidR="00A25176" w:rsidRPr="00916C2B">
        <w:rPr>
          <w:b w:val="0"/>
          <w:lang w:val="cs-CZ"/>
        </w:rPr>
        <w:t> </w:t>
      </w:r>
      <w:r w:rsidR="00A51C9A" w:rsidRPr="00916C2B">
        <w:rPr>
          <w:b w:val="0"/>
          <w:lang w:val="cs-CZ"/>
        </w:rPr>
        <w:t>jednotlivou opravu přesáhne částku 10.000,- Kč (bez DPH).</w:t>
      </w:r>
      <w:r w:rsidR="00AF2738" w:rsidRPr="00916C2B">
        <w:rPr>
          <w:b w:val="0"/>
          <w:lang w:val="cs-CZ"/>
        </w:rPr>
        <w:t xml:space="preserve"> Není přípustné údržby nebo opravy sčítat.</w:t>
      </w:r>
    </w:p>
    <w:p w14:paraId="7CB48ABB" w14:textId="77777777" w:rsidR="002542FD" w:rsidRPr="00916C2B" w:rsidRDefault="002542FD" w:rsidP="008D7853">
      <w:pPr>
        <w:pStyle w:val="Podnadpis"/>
        <w:jc w:val="both"/>
        <w:rPr>
          <w:b w:val="0"/>
          <w:bCs/>
        </w:rPr>
      </w:pPr>
    </w:p>
    <w:p w14:paraId="353B2CA2" w14:textId="6F700339" w:rsidR="002542FD" w:rsidRPr="00916C2B" w:rsidRDefault="002542FD" w:rsidP="008D7853">
      <w:pPr>
        <w:pStyle w:val="Textparagrafu"/>
        <w:numPr>
          <w:ilvl w:val="0"/>
          <w:numId w:val="12"/>
        </w:numPr>
        <w:tabs>
          <w:tab w:val="clear" w:pos="720"/>
          <w:tab w:val="num" w:pos="0"/>
        </w:tabs>
        <w:spacing w:before="0"/>
        <w:ind w:left="360"/>
      </w:pPr>
      <w:r w:rsidRPr="000C0E14">
        <w:rPr>
          <w:iCs/>
        </w:rPr>
        <w:t xml:space="preserve">Podle zákona č. 133/1985 Sb., o požární ochraně § 4 odst. 1, ve znění pozdějších předpisů, je </w:t>
      </w:r>
      <w:r w:rsidR="00B5221A" w:rsidRPr="0014171D">
        <w:rPr>
          <w:iCs/>
        </w:rPr>
        <w:t>provoz stavby -</w:t>
      </w:r>
      <w:r w:rsidR="00B5221A" w:rsidRPr="00916C2B">
        <w:rPr>
          <w:b/>
          <w:iCs/>
        </w:rPr>
        <w:t xml:space="preserve"> </w:t>
      </w:r>
      <w:r w:rsidRPr="00916C2B">
        <w:rPr>
          <w:iCs/>
        </w:rPr>
        <w:t>budov</w:t>
      </w:r>
      <w:r w:rsidR="00CF7AFD" w:rsidRPr="00916C2B">
        <w:rPr>
          <w:iCs/>
        </w:rPr>
        <w:t>y</w:t>
      </w:r>
      <w:r w:rsidRPr="00916C2B">
        <w:rPr>
          <w:iCs/>
        </w:rPr>
        <w:t xml:space="preserve"> uveden</w:t>
      </w:r>
      <w:r w:rsidR="00B5221A" w:rsidRPr="00916C2B">
        <w:rPr>
          <w:iCs/>
        </w:rPr>
        <w:t>é</w:t>
      </w:r>
      <w:r w:rsidRPr="00916C2B">
        <w:rPr>
          <w:iCs/>
        </w:rPr>
        <w:t xml:space="preserve"> v čl. II. odst. 1 této smlouvy, začleněn do kategorie provozov</w:t>
      </w:r>
      <w:r w:rsidR="006F3438" w:rsidRPr="00916C2B">
        <w:rPr>
          <w:iCs/>
        </w:rPr>
        <w:t>a</w:t>
      </w:r>
      <w:r w:rsidRPr="00916C2B">
        <w:rPr>
          <w:iCs/>
        </w:rPr>
        <w:t>n</w:t>
      </w:r>
      <w:r w:rsidR="00B5221A" w:rsidRPr="00916C2B">
        <w:rPr>
          <w:iCs/>
        </w:rPr>
        <w:t>é</w:t>
      </w:r>
      <w:r w:rsidRPr="00916C2B">
        <w:rPr>
          <w:iCs/>
        </w:rPr>
        <w:t xml:space="preserve"> činnosti bez zvýšeného požárního nebezpečí. </w:t>
      </w:r>
      <w:r w:rsidR="00E45B9C" w:rsidRPr="00916C2B">
        <w:rPr>
          <w:iCs/>
        </w:rPr>
        <w:t xml:space="preserve">Při předání předmětu nájmu </w:t>
      </w:r>
      <w:r w:rsidR="005348E0">
        <w:rPr>
          <w:iCs/>
        </w:rPr>
        <w:t>P</w:t>
      </w:r>
      <w:r w:rsidR="00E45B9C" w:rsidRPr="00916C2B">
        <w:rPr>
          <w:iCs/>
        </w:rPr>
        <w:t xml:space="preserve">ronajímatel </w:t>
      </w:r>
      <w:r w:rsidR="005348E0" w:rsidRPr="00916C2B">
        <w:rPr>
          <w:iCs/>
        </w:rPr>
        <w:t>poskytne</w:t>
      </w:r>
      <w:r w:rsidR="005348E0" w:rsidRPr="00916C2B">
        <w:t xml:space="preserve"> </w:t>
      </w:r>
      <w:r w:rsidR="006F3438" w:rsidRPr="00916C2B">
        <w:t>nájemci příslušn</w:t>
      </w:r>
      <w:r w:rsidR="00E45B9C" w:rsidRPr="00916C2B">
        <w:t>ou</w:t>
      </w:r>
      <w:r w:rsidR="006F3438" w:rsidRPr="00916C2B">
        <w:t xml:space="preserve"> požární dokumentac</w:t>
      </w:r>
      <w:r w:rsidR="00E45B9C" w:rsidRPr="00916C2B">
        <w:t>i</w:t>
      </w:r>
      <w:r w:rsidR="006F3438" w:rsidRPr="00916C2B">
        <w:t>, ve které je řešeno mimo jiné dodržování povinností v souvislosti s tímto nebezpečím.</w:t>
      </w:r>
    </w:p>
    <w:p w14:paraId="3A2C10B4" w14:textId="77777777" w:rsidR="002542FD" w:rsidRPr="00916C2B" w:rsidRDefault="002542FD" w:rsidP="008D7853">
      <w:pPr>
        <w:pStyle w:val="Textparagrafu"/>
        <w:spacing w:before="0"/>
        <w:ind w:left="360" w:firstLine="0"/>
        <w:rPr>
          <w:iCs/>
        </w:rPr>
      </w:pPr>
    </w:p>
    <w:p w14:paraId="478998AA" w14:textId="7CDFCD2B" w:rsidR="002542FD" w:rsidRPr="00916C2B" w:rsidRDefault="002542FD" w:rsidP="008D7853">
      <w:pPr>
        <w:pStyle w:val="Textparagrafu"/>
        <w:numPr>
          <w:ilvl w:val="0"/>
          <w:numId w:val="12"/>
        </w:numPr>
        <w:tabs>
          <w:tab w:val="clear" w:pos="720"/>
          <w:tab w:val="num" w:pos="0"/>
        </w:tabs>
        <w:spacing w:before="0"/>
        <w:ind w:left="360"/>
        <w:rPr>
          <w:iCs/>
        </w:rPr>
      </w:pPr>
      <w:r w:rsidRPr="00916C2B">
        <w:rPr>
          <w:iCs/>
        </w:rPr>
        <w:t xml:space="preserve">Pronajímatel nebytových prostor plní povinnosti na úseku požární ochrany </w:t>
      </w:r>
      <w:r w:rsidR="006F3438" w:rsidRPr="00916C2B">
        <w:rPr>
          <w:iCs/>
        </w:rPr>
        <w:t>a dále zajišťuje úkoly související s vytvářením podmínek bezpečné a hygienické práce, vyplývající z povinností vlastníka</w:t>
      </w:r>
      <w:r w:rsidR="009F1872" w:rsidRPr="00916C2B">
        <w:rPr>
          <w:iCs/>
        </w:rPr>
        <w:t xml:space="preserve"> předmětu nájmu</w:t>
      </w:r>
      <w:r w:rsidR="006F3438" w:rsidRPr="00916C2B">
        <w:rPr>
          <w:iCs/>
        </w:rPr>
        <w:t xml:space="preserve">. </w:t>
      </w:r>
    </w:p>
    <w:p w14:paraId="04B29258" w14:textId="77777777" w:rsidR="002542FD" w:rsidRPr="00916C2B" w:rsidRDefault="002542FD" w:rsidP="008D7853">
      <w:pPr>
        <w:pStyle w:val="Textparagrafu"/>
        <w:spacing w:before="0"/>
        <w:ind w:left="360" w:firstLine="0"/>
        <w:rPr>
          <w:iCs/>
        </w:rPr>
      </w:pPr>
    </w:p>
    <w:p w14:paraId="51A4F29D" w14:textId="77777777" w:rsidR="002542FD" w:rsidRPr="00916C2B" w:rsidRDefault="00425E3B" w:rsidP="008D7853">
      <w:pPr>
        <w:pStyle w:val="Textparagrafu"/>
        <w:numPr>
          <w:ilvl w:val="0"/>
          <w:numId w:val="12"/>
        </w:numPr>
        <w:tabs>
          <w:tab w:val="clear" w:pos="720"/>
          <w:tab w:val="num" w:pos="0"/>
        </w:tabs>
        <w:spacing w:before="0"/>
        <w:ind w:left="360"/>
        <w:rPr>
          <w:iCs/>
        </w:rPr>
      </w:pPr>
      <w:r w:rsidRPr="00916C2B">
        <w:rPr>
          <w:iCs/>
        </w:rPr>
        <w:t xml:space="preserve">U </w:t>
      </w:r>
      <w:r w:rsidR="002542FD" w:rsidRPr="00916C2B">
        <w:rPr>
          <w:iCs/>
        </w:rPr>
        <w:t>požárně bezpečnostní</w:t>
      </w:r>
      <w:r w:rsidRPr="00916C2B">
        <w:rPr>
          <w:iCs/>
        </w:rPr>
        <w:t>ch</w:t>
      </w:r>
      <w:r w:rsidR="002542FD" w:rsidRPr="00916C2B">
        <w:rPr>
          <w:iCs/>
        </w:rPr>
        <w:t xml:space="preserve"> zařízení (např. elektrická požární signalizace, kouřové klapky, nouzové osvětlení, zařízení pro</w:t>
      </w:r>
      <w:r w:rsidR="00A25176" w:rsidRPr="00916C2B">
        <w:rPr>
          <w:iCs/>
        </w:rPr>
        <w:t> </w:t>
      </w:r>
      <w:r w:rsidR="002542FD" w:rsidRPr="00916C2B">
        <w:rPr>
          <w:iCs/>
        </w:rPr>
        <w:t>zásobování požární vodou apod.) resp. věcn</w:t>
      </w:r>
      <w:r w:rsidRPr="00916C2B">
        <w:rPr>
          <w:iCs/>
        </w:rPr>
        <w:t>ých</w:t>
      </w:r>
      <w:r w:rsidR="002542FD" w:rsidRPr="00916C2B">
        <w:rPr>
          <w:iCs/>
        </w:rPr>
        <w:t xml:space="preserve"> prostředk</w:t>
      </w:r>
      <w:r w:rsidRPr="00916C2B">
        <w:rPr>
          <w:iCs/>
        </w:rPr>
        <w:t>ů</w:t>
      </w:r>
      <w:r w:rsidR="002542FD" w:rsidRPr="00916C2B">
        <w:rPr>
          <w:iCs/>
        </w:rPr>
        <w:t xml:space="preserve"> požární ochrany (např. hasicí přístroje, požární příslušenství apod.) v majetku pronajímatele nebytových prostor provádí kontrolu provozuschopnosti těchto zařízení a prostředků pronajímatel těchto prostor. Pronajímatel seznámí nájemce s umístěním a provozem těchto zařízení a prostředků. </w:t>
      </w:r>
    </w:p>
    <w:p w14:paraId="3FFC572A" w14:textId="77777777" w:rsidR="002542FD" w:rsidRPr="00916C2B" w:rsidRDefault="002542FD" w:rsidP="008D7853">
      <w:pPr>
        <w:pStyle w:val="Textparagrafu"/>
        <w:spacing w:before="0"/>
        <w:ind w:firstLine="0"/>
        <w:rPr>
          <w:iCs/>
        </w:rPr>
      </w:pPr>
    </w:p>
    <w:p w14:paraId="4EA8AFD6" w14:textId="201BEFAA" w:rsidR="002542FD" w:rsidRPr="00916C2B" w:rsidRDefault="002542FD" w:rsidP="008D7853">
      <w:pPr>
        <w:pStyle w:val="Podnadpis"/>
        <w:numPr>
          <w:ilvl w:val="0"/>
          <w:numId w:val="12"/>
        </w:numPr>
        <w:tabs>
          <w:tab w:val="clear" w:pos="720"/>
          <w:tab w:val="num" w:pos="0"/>
          <w:tab w:val="left" w:pos="426"/>
        </w:tabs>
        <w:ind w:left="360"/>
        <w:jc w:val="both"/>
        <w:rPr>
          <w:b w:val="0"/>
        </w:rPr>
      </w:pPr>
      <w:r w:rsidRPr="00916C2B">
        <w:rPr>
          <w:b w:val="0"/>
        </w:rPr>
        <w:t xml:space="preserve">Pronajímatel je povinen zajišťovat u veškerých vyhrazených technických zařízení, </w:t>
      </w:r>
      <w:r w:rsidR="00B5221A" w:rsidRPr="00916C2B">
        <w:rPr>
          <w:b w:val="0"/>
        </w:rPr>
        <w:t>která jsou součástí pronajatých</w:t>
      </w:r>
      <w:r w:rsidR="00B5221A" w:rsidRPr="00916C2B">
        <w:rPr>
          <w:b w:val="0"/>
          <w:lang w:val="cs-CZ"/>
        </w:rPr>
        <w:t xml:space="preserve"> prostor</w:t>
      </w:r>
      <w:r w:rsidRPr="00916C2B">
        <w:rPr>
          <w:b w:val="0"/>
        </w:rPr>
        <w:t>, na vlastní náklady revize, prohlídky a odstraňování případných závad</w:t>
      </w:r>
      <w:r w:rsidR="00B5221A" w:rsidRPr="00916C2B">
        <w:rPr>
          <w:b w:val="0"/>
          <w:lang w:val="cs-CZ"/>
        </w:rPr>
        <w:t>.</w:t>
      </w:r>
      <w:r w:rsidRPr="00916C2B">
        <w:rPr>
          <w:b w:val="0"/>
        </w:rPr>
        <w:t xml:space="preserve"> Nájemce je povinen v plném rozsahu plnit povinnosti provozovatelů vyhrazených technických zařízení. Za škody způsobené nedodržováním předpisů výše uvedených zařízení nese nájemce plnou zodpovědnost. </w:t>
      </w:r>
    </w:p>
    <w:p w14:paraId="386E8CD2" w14:textId="77777777" w:rsidR="002542FD" w:rsidRPr="00916C2B" w:rsidRDefault="002542FD" w:rsidP="008D7853">
      <w:pPr>
        <w:pStyle w:val="Textparagrafu"/>
        <w:spacing w:before="0"/>
        <w:ind w:firstLine="0"/>
        <w:rPr>
          <w:iCs/>
        </w:rPr>
      </w:pPr>
    </w:p>
    <w:p w14:paraId="041D133C" w14:textId="77777777" w:rsidR="002542FD" w:rsidRPr="00916C2B" w:rsidRDefault="002542FD" w:rsidP="008D7853">
      <w:pPr>
        <w:pStyle w:val="Textparagrafu"/>
        <w:numPr>
          <w:ilvl w:val="0"/>
          <w:numId w:val="12"/>
        </w:numPr>
        <w:tabs>
          <w:tab w:val="clear" w:pos="720"/>
          <w:tab w:val="num" w:pos="0"/>
        </w:tabs>
        <w:spacing w:before="0"/>
        <w:ind w:left="360"/>
      </w:pPr>
      <w:r w:rsidRPr="00916C2B">
        <w:t>Při skončení nájmu pronajímatel převezme předmět nájmu, o čemž bude pořízen písemný protokol.</w:t>
      </w:r>
    </w:p>
    <w:p w14:paraId="6A778816" w14:textId="77777777" w:rsidR="00CF7AFD" w:rsidRPr="00916C2B" w:rsidRDefault="00CF7AFD" w:rsidP="008D7853">
      <w:pPr>
        <w:pStyle w:val="Odstavecseseznamem"/>
        <w:ind w:left="348"/>
      </w:pPr>
    </w:p>
    <w:p w14:paraId="06ACA30A" w14:textId="53BB7D28" w:rsidR="00CF7AFD" w:rsidRPr="00916C2B" w:rsidRDefault="00CF7AFD" w:rsidP="008D7853">
      <w:pPr>
        <w:pStyle w:val="Textparagrafu"/>
        <w:numPr>
          <w:ilvl w:val="0"/>
          <w:numId w:val="12"/>
        </w:numPr>
        <w:tabs>
          <w:tab w:val="clear" w:pos="720"/>
          <w:tab w:val="num" w:pos="0"/>
        </w:tabs>
        <w:spacing w:before="0"/>
        <w:ind w:left="360"/>
      </w:pPr>
      <w:r w:rsidRPr="00916C2B">
        <w:t xml:space="preserve">Pronajímatel je povinen předmět nájmu pojistit a kopii pojištění zaslat nájemci nejpozději </w:t>
      </w:r>
      <w:r w:rsidR="00B53536" w:rsidRPr="00916C2B">
        <w:t>1</w:t>
      </w:r>
      <w:r w:rsidR="00E419E1">
        <w:t>6</w:t>
      </w:r>
      <w:r w:rsidR="00B53536">
        <w:t>. 9. 2019</w:t>
      </w:r>
      <w:r w:rsidRPr="00916C2B">
        <w:t>.</w:t>
      </w:r>
      <w:r w:rsidR="007F4687" w:rsidRPr="00916C2B">
        <w:t xml:space="preserve"> Pojištění bude sjednáno min. do konce platnosti nájemní smlouvy dle čl. IV, odst. 1</w:t>
      </w:r>
      <w:r w:rsidR="00B65B1F" w:rsidRPr="00916C2B">
        <w:t>.</w:t>
      </w:r>
    </w:p>
    <w:p w14:paraId="27F77174" w14:textId="77777777" w:rsidR="00CF7AFD" w:rsidRPr="00916C2B" w:rsidRDefault="00CF7AFD" w:rsidP="008D7853">
      <w:pPr>
        <w:pStyle w:val="Odstavecseseznamem"/>
        <w:ind w:left="348"/>
      </w:pPr>
    </w:p>
    <w:p w14:paraId="5AC8392B" w14:textId="1F0B2848" w:rsidR="00CF7AFD" w:rsidRPr="00916C2B" w:rsidRDefault="00CF7AFD" w:rsidP="008D7853">
      <w:pPr>
        <w:pStyle w:val="Textparagrafu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</w:pPr>
      <w:r w:rsidRPr="00916C2B">
        <w:t xml:space="preserve">Pronajímatel se zavazuje, že na předmětu nájmu na svůj náklad provede </w:t>
      </w:r>
      <w:r w:rsidR="00BF7436" w:rsidRPr="00916C2B">
        <w:t xml:space="preserve">stavební </w:t>
      </w:r>
      <w:r w:rsidRPr="00916C2B">
        <w:t>práce, které jsou uvedeny v příloze č. 1 této smlouvy.</w:t>
      </w:r>
      <w:r w:rsidR="000D2087" w:rsidRPr="00916C2B">
        <w:t xml:space="preserve"> </w:t>
      </w:r>
    </w:p>
    <w:p w14:paraId="4E461225" w14:textId="77777777" w:rsidR="00CF7AFD" w:rsidRPr="000661E5" w:rsidRDefault="00CF7AFD" w:rsidP="008D7853">
      <w:pPr>
        <w:pStyle w:val="Odstavecseseznamem"/>
        <w:ind w:left="348"/>
      </w:pPr>
    </w:p>
    <w:p w14:paraId="7132E204" w14:textId="76575879" w:rsidR="00CF7AFD" w:rsidRPr="00916C2B" w:rsidRDefault="00A02569" w:rsidP="008D7853">
      <w:pPr>
        <w:pStyle w:val="Textparagrafu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</w:pPr>
      <w:r w:rsidRPr="00916C2B">
        <w:t xml:space="preserve">Pronajímatel je povinen při </w:t>
      </w:r>
      <w:r w:rsidR="00B65B1F" w:rsidRPr="00916C2B">
        <w:t xml:space="preserve">provádění </w:t>
      </w:r>
      <w:r w:rsidRPr="00916C2B">
        <w:t xml:space="preserve">pracích </w:t>
      </w:r>
      <w:r w:rsidR="00B65B1F" w:rsidRPr="00916C2B">
        <w:t>(</w:t>
      </w:r>
      <w:r w:rsidRPr="00916C2B">
        <w:t>dle přílohy č. 1 této smlouvy</w:t>
      </w:r>
      <w:r w:rsidR="00B65B1F" w:rsidRPr="00916C2B">
        <w:t>)</w:t>
      </w:r>
      <w:r w:rsidRPr="00916C2B">
        <w:t xml:space="preserve"> dodržovat bezpečnostní podmínky</w:t>
      </w:r>
      <w:r w:rsidR="000D2087" w:rsidRPr="00916C2B">
        <w:t xml:space="preserve"> stanovené příslušnými právními předpisy. Pronajímatel se dále zavazuje, že předloží nájemci kopii všech revizních zpráv a dokumentů obdobné povahy, které se vztahují k provozování předmětu nájmu. </w:t>
      </w:r>
    </w:p>
    <w:p w14:paraId="4815A5B8" w14:textId="77777777" w:rsidR="00783641" w:rsidRPr="00916C2B" w:rsidRDefault="00783641" w:rsidP="008D7853">
      <w:pPr>
        <w:pStyle w:val="Textparagrafu"/>
        <w:tabs>
          <w:tab w:val="num" w:pos="426"/>
        </w:tabs>
        <w:spacing w:before="0"/>
        <w:ind w:left="66" w:hanging="426"/>
      </w:pPr>
    </w:p>
    <w:p w14:paraId="01835DD6" w14:textId="77777777" w:rsidR="00783641" w:rsidRPr="00916C2B" w:rsidRDefault="00783641" w:rsidP="00783641">
      <w:pPr>
        <w:tabs>
          <w:tab w:val="num" w:pos="426"/>
        </w:tabs>
        <w:ind w:left="426" w:hanging="426"/>
        <w:jc w:val="both"/>
        <w:rPr>
          <w:b w:val="0"/>
        </w:rPr>
      </w:pPr>
    </w:p>
    <w:p w14:paraId="27B393FD" w14:textId="77777777" w:rsidR="00783641" w:rsidRPr="00916C2B" w:rsidRDefault="00783641" w:rsidP="00783641">
      <w:pPr>
        <w:tabs>
          <w:tab w:val="num" w:pos="360"/>
        </w:tabs>
        <w:ind w:left="360" w:hanging="360"/>
        <w:rPr>
          <w:bCs/>
          <w:sz w:val="26"/>
        </w:rPr>
      </w:pPr>
      <w:r w:rsidRPr="00916C2B">
        <w:rPr>
          <w:bCs/>
          <w:sz w:val="26"/>
        </w:rPr>
        <w:t>Čl. VI.</w:t>
      </w:r>
    </w:p>
    <w:p w14:paraId="2F41220F" w14:textId="77777777" w:rsidR="00783641" w:rsidRPr="00916C2B" w:rsidRDefault="00783641" w:rsidP="00783641">
      <w:pPr>
        <w:rPr>
          <w:bCs/>
          <w:sz w:val="26"/>
        </w:rPr>
      </w:pPr>
      <w:r w:rsidRPr="00916C2B">
        <w:rPr>
          <w:bCs/>
          <w:sz w:val="26"/>
        </w:rPr>
        <w:t>Práva a povinnosti nájemce</w:t>
      </w:r>
    </w:p>
    <w:p w14:paraId="70C473EC" w14:textId="77777777" w:rsidR="007F2A8D" w:rsidRPr="00916C2B" w:rsidRDefault="007F2A8D" w:rsidP="007F2A8D">
      <w:pPr>
        <w:pStyle w:val="Zkladntext"/>
        <w:numPr>
          <w:ilvl w:val="0"/>
          <w:numId w:val="21"/>
        </w:numPr>
        <w:ind w:left="357" w:hanging="357"/>
        <w:jc w:val="both"/>
        <w:rPr>
          <w:b w:val="0"/>
        </w:rPr>
      </w:pPr>
      <w:r w:rsidRPr="00916C2B">
        <w:rPr>
          <w:b w:val="0"/>
        </w:rPr>
        <w:t xml:space="preserve">Nájemce je povinen převzít předmět nájmu </w:t>
      </w:r>
      <w:r w:rsidR="00A02569" w:rsidRPr="00916C2B">
        <w:rPr>
          <w:b w:val="0"/>
          <w:lang w:val="cs-CZ"/>
        </w:rPr>
        <w:t>v den uvedený v</w:t>
      </w:r>
      <w:r w:rsidRPr="00916C2B">
        <w:rPr>
          <w:b w:val="0"/>
        </w:rPr>
        <w:t xml:space="preserve"> čl. V odst. </w:t>
      </w:r>
      <w:r w:rsidRPr="00916C2B">
        <w:rPr>
          <w:b w:val="0"/>
          <w:lang w:val="cs-CZ"/>
        </w:rPr>
        <w:t>1</w:t>
      </w:r>
      <w:r w:rsidRPr="00916C2B">
        <w:rPr>
          <w:b w:val="0"/>
        </w:rPr>
        <w:t xml:space="preserve"> této smlouvy.</w:t>
      </w:r>
    </w:p>
    <w:p w14:paraId="08BD382A" w14:textId="77777777" w:rsidR="007F2A8D" w:rsidRPr="00916C2B" w:rsidRDefault="007F2A8D" w:rsidP="007F2A8D">
      <w:pPr>
        <w:pStyle w:val="Zkladntext"/>
        <w:numPr>
          <w:ilvl w:val="0"/>
          <w:numId w:val="21"/>
        </w:numPr>
        <w:ind w:left="357" w:hanging="357"/>
        <w:jc w:val="both"/>
        <w:rPr>
          <w:b w:val="0"/>
          <w:szCs w:val="24"/>
        </w:rPr>
      </w:pPr>
      <w:r w:rsidRPr="00916C2B">
        <w:rPr>
          <w:b w:val="0"/>
          <w:szCs w:val="24"/>
        </w:rPr>
        <w:t>Nájemce odpovídá za veškeré škody, které způsobí svou činností na majetku pronajímatele nebo třetích osob a dále zodpovídá za škody způsobené třetími osobami zdržujícími se na předmětu nájmu se souhlasem nájemce.</w:t>
      </w:r>
    </w:p>
    <w:p w14:paraId="5E204593" w14:textId="77777777" w:rsidR="007F2A8D" w:rsidRPr="00916C2B" w:rsidRDefault="007F2A8D" w:rsidP="00511071">
      <w:pPr>
        <w:pStyle w:val="Podnadpis"/>
        <w:numPr>
          <w:ilvl w:val="0"/>
          <w:numId w:val="21"/>
        </w:numPr>
        <w:tabs>
          <w:tab w:val="left" w:pos="426"/>
        </w:tabs>
        <w:ind w:left="357" w:hanging="357"/>
        <w:jc w:val="both"/>
        <w:rPr>
          <w:b w:val="0"/>
          <w:szCs w:val="24"/>
        </w:rPr>
      </w:pPr>
      <w:r w:rsidRPr="00916C2B">
        <w:rPr>
          <w:b w:val="0"/>
          <w:szCs w:val="24"/>
        </w:rPr>
        <w:t xml:space="preserve">Nájemce </w:t>
      </w:r>
      <w:r w:rsidRPr="00916C2B">
        <w:rPr>
          <w:b w:val="0"/>
          <w:szCs w:val="24"/>
          <w:lang w:val="cs-CZ"/>
        </w:rPr>
        <w:t>je</w:t>
      </w:r>
      <w:r w:rsidRPr="00916C2B">
        <w:rPr>
          <w:b w:val="0"/>
          <w:szCs w:val="24"/>
        </w:rPr>
        <w:t xml:space="preserve"> oprávněn přenechat předmět nájmu do </w:t>
      </w:r>
      <w:r w:rsidR="00425E3B" w:rsidRPr="00916C2B">
        <w:rPr>
          <w:b w:val="0"/>
          <w:szCs w:val="24"/>
          <w:lang w:val="cs-CZ"/>
        </w:rPr>
        <w:t>užívání</w:t>
      </w:r>
      <w:r w:rsidRPr="00916C2B">
        <w:rPr>
          <w:b w:val="0"/>
          <w:szCs w:val="24"/>
        </w:rPr>
        <w:t xml:space="preserve"> třetí osobě </w:t>
      </w:r>
      <w:r w:rsidRPr="00916C2B">
        <w:rPr>
          <w:b w:val="0"/>
          <w:szCs w:val="24"/>
          <w:lang w:val="cs-CZ"/>
        </w:rPr>
        <w:t xml:space="preserve">pouze s </w:t>
      </w:r>
      <w:r w:rsidRPr="00916C2B">
        <w:rPr>
          <w:b w:val="0"/>
          <w:szCs w:val="24"/>
        </w:rPr>
        <w:t>písemn</w:t>
      </w:r>
      <w:r w:rsidRPr="00916C2B">
        <w:rPr>
          <w:b w:val="0"/>
          <w:szCs w:val="24"/>
          <w:lang w:val="cs-CZ"/>
        </w:rPr>
        <w:t>ým</w:t>
      </w:r>
      <w:r w:rsidRPr="00916C2B">
        <w:rPr>
          <w:b w:val="0"/>
          <w:szCs w:val="24"/>
        </w:rPr>
        <w:t xml:space="preserve"> souhlas</w:t>
      </w:r>
      <w:r w:rsidRPr="00916C2B">
        <w:rPr>
          <w:b w:val="0"/>
          <w:szCs w:val="24"/>
          <w:lang w:val="cs-CZ"/>
        </w:rPr>
        <w:t>em</w:t>
      </w:r>
      <w:r w:rsidRPr="00916C2B">
        <w:rPr>
          <w:b w:val="0"/>
          <w:szCs w:val="24"/>
        </w:rPr>
        <w:t xml:space="preserve"> pronajímatele. </w:t>
      </w:r>
    </w:p>
    <w:p w14:paraId="1719F996" w14:textId="77777777" w:rsidR="00C87E1B" w:rsidRPr="00916C2B" w:rsidRDefault="00C87E1B" w:rsidP="00C87E1B">
      <w:pPr>
        <w:pStyle w:val="Podnadpis"/>
        <w:tabs>
          <w:tab w:val="left" w:pos="426"/>
        </w:tabs>
        <w:ind w:left="357"/>
        <w:jc w:val="both"/>
        <w:rPr>
          <w:b w:val="0"/>
          <w:szCs w:val="24"/>
        </w:rPr>
      </w:pPr>
    </w:p>
    <w:p w14:paraId="5A88B985" w14:textId="77777777" w:rsidR="00511071" w:rsidRPr="00916C2B" w:rsidRDefault="007F2A8D" w:rsidP="00511071">
      <w:pPr>
        <w:pStyle w:val="Zkladntext"/>
        <w:numPr>
          <w:ilvl w:val="0"/>
          <w:numId w:val="21"/>
        </w:numPr>
        <w:ind w:left="357" w:hanging="357"/>
        <w:jc w:val="both"/>
        <w:rPr>
          <w:b w:val="0"/>
          <w:szCs w:val="24"/>
        </w:rPr>
      </w:pPr>
      <w:r w:rsidRPr="00916C2B">
        <w:rPr>
          <w:b w:val="0"/>
          <w:szCs w:val="24"/>
        </w:rPr>
        <w:t>Nájemce není oprávněn provádět na předmětu nájmu stavební, technické či jiné úpravy</w:t>
      </w:r>
      <w:r w:rsidRPr="00916C2B">
        <w:rPr>
          <w:b w:val="0"/>
          <w:szCs w:val="24"/>
          <w:lang w:val="cs-CZ"/>
        </w:rPr>
        <w:t xml:space="preserve"> bez</w:t>
      </w:r>
      <w:r w:rsidR="00A25176" w:rsidRPr="00916C2B">
        <w:rPr>
          <w:b w:val="0"/>
          <w:szCs w:val="24"/>
          <w:lang w:val="cs-CZ"/>
        </w:rPr>
        <w:t> </w:t>
      </w:r>
      <w:r w:rsidRPr="00916C2B">
        <w:rPr>
          <w:b w:val="0"/>
          <w:szCs w:val="24"/>
          <w:lang w:val="cs-CZ"/>
        </w:rPr>
        <w:t xml:space="preserve">písemného souhlasu pronajímatele. </w:t>
      </w:r>
    </w:p>
    <w:p w14:paraId="4A420ED7" w14:textId="77777777" w:rsidR="00511071" w:rsidRPr="00916C2B" w:rsidRDefault="007F2A8D" w:rsidP="00511071">
      <w:pPr>
        <w:pStyle w:val="Zkladntext"/>
        <w:numPr>
          <w:ilvl w:val="0"/>
          <w:numId w:val="21"/>
        </w:numPr>
        <w:spacing w:before="240"/>
        <w:ind w:left="357" w:hanging="357"/>
        <w:jc w:val="both"/>
        <w:rPr>
          <w:b w:val="0"/>
        </w:rPr>
      </w:pPr>
      <w:r w:rsidRPr="00916C2B">
        <w:rPr>
          <w:b w:val="0"/>
          <w:szCs w:val="24"/>
        </w:rPr>
        <w:t xml:space="preserve">Nájemce je </w:t>
      </w:r>
      <w:r w:rsidRPr="00916C2B">
        <w:rPr>
          <w:b w:val="0"/>
        </w:rPr>
        <w:t xml:space="preserve">povinen provádět a hradit běžnou údržbu a drobné opravy předmětu nájmu.  </w:t>
      </w:r>
      <w:r w:rsidRPr="00916C2B">
        <w:rPr>
          <w:b w:val="0"/>
          <w:szCs w:val="24"/>
        </w:rPr>
        <w:t xml:space="preserve">Smluvní strany se dohodly, že pro vymezení pojmů „běžná údržba“ a „drobná úprava“ se použije obdobně ustanovení § 2 až § 4 nařízení vlády č. 308/2015 Sb., o vymezení pojmů běžná údržba a drobné opravy související s užíváním bytu, v platném znění. Nájemce se dále zavazuje provádět a hradit další opravy předmětu nájmu, které nejsou uvedené v předchozí větě tohoto odstavce, jestliže náklad na jednu opravu nepřesáhne částku 10.000,- Kč (bez DPH). </w:t>
      </w:r>
      <w:r w:rsidRPr="00916C2B">
        <w:rPr>
          <w:b w:val="0"/>
        </w:rPr>
        <w:t>Není přípustné údržby nebo opravy sčítat.</w:t>
      </w:r>
    </w:p>
    <w:p w14:paraId="63401AAE" w14:textId="77777777" w:rsidR="00065014" w:rsidRPr="00916C2B" w:rsidRDefault="007F2A8D" w:rsidP="00A25176">
      <w:pPr>
        <w:pStyle w:val="Odstavecseseznamem"/>
        <w:numPr>
          <w:ilvl w:val="0"/>
          <w:numId w:val="21"/>
        </w:numPr>
        <w:spacing w:before="240"/>
        <w:ind w:left="357" w:hanging="357"/>
        <w:jc w:val="both"/>
        <w:rPr>
          <w:b w:val="0"/>
          <w:color w:val="FF0000"/>
        </w:rPr>
      </w:pPr>
      <w:r w:rsidRPr="00916C2B">
        <w:rPr>
          <w:b w:val="0"/>
          <w:iCs/>
        </w:rPr>
        <w:t>Nájemce je povinen bez zbytečného odkladu oznámit pronajímateli závady na rozvodech vody, el. </w:t>
      </w:r>
      <w:proofErr w:type="gramStart"/>
      <w:r w:rsidRPr="00916C2B">
        <w:rPr>
          <w:b w:val="0"/>
          <w:iCs/>
        </w:rPr>
        <w:t>energie</w:t>
      </w:r>
      <w:proofErr w:type="gramEnd"/>
      <w:r w:rsidRPr="00916C2B">
        <w:rPr>
          <w:b w:val="0"/>
          <w:iCs/>
        </w:rPr>
        <w:t>, závady stavebního charakteru a závady v oblasti požární ochrany a bezpečnosti a ochrany zdraví při práci, které sám nemůže odstranit, resp. které by mohly ohrozit bezpečnost osob, a dále potřebu oprav, které má pronajímatel provést a umožnit provedení těchto a jiných nezbytných oprav. Jinak nájemce odpovídá za škodu, která nesplněním těchto povinností vznikla.</w:t>
      </w:r>
    </w:p>
    <w:p w14:paraId="2D4C777A" w14:textId="77777777" w:rsidR="007F2A8D" w:rsidRPr="00916C2B" w:rsidRDefault="007F2A8D" w:rsidP="00511071">
      <w:pPr>
        <w:numPr>
          <w:ilvl w:val="0"/>
          <w:numId w:val="21"/>
        </w:numPr>
        <w:spacing w:before="240"/>
        <w:ind w:left="357" w:hanging="357"/>
        <w:jc w:val="both"/>
        <w:rPr>
          <w:b w:val="0"/>
        </w:rPr>
      </w:pPr>
      <w:r w:rsidRPr="00916C2B">
        <w:rPr>
          <w:b w:val="0"/>
        </w:rPr>
        <w:t>Nájemce je povinen plnit povinnosti v souladu se zákonem č. 133/1985 Sb., o požární ochraně, ve znění pozdějších předpisů, vyhlášky č. 246/2001 Sb., o stanovení podmínek požární bezpečnosti a výkonu státního požárního dozoru (vyhláška o požární prevenci), ve znění vyhlášky č. 221/2014 Sb., a vyhlášky č. 23/2008 Sb., o technických podmínkách požární ochrany staveb, ve znění vyhlášky č. 268/2011 Sb. a dle dalších právních předpisů a norem v oblasti požární ochrany v celém předmětu nájmu a dbát pokynů pronajímatele k zajištění požární ochrany. Za újmy způsobené nedodržením výše uvedených předpisů nese nájemce odpovědnost v plném rozsahu.</w:t>
      </w:r>
    </w:p>
    <w:p w14:paraId="69905D3B" w14:textId="77777777" w:rsidR="007F2A8D" w:rsidRPr="00916C2B" w:rsidRDefault="007F2A8D" w:rsidP="007F2A8D">
      <w:pPr>
        <w:ind w:left="357" w:hanging="357"/>
        <w:jc w:val="both"/>
        <w:rPr>
          <w:b w:val="0"/>
        </w:rPr>
      </w:pPr>
    </w:p>
    <w:p w14:paraId="62559F6F" w14:textId="77777777" w:rsidR="007F2A8D" w:rsidRDefault="007F2A8D" w:rsidP="007F2A8D">
      <w:pPr>
        <w:numPr>
          <w:ilvl w:val="0"/>
          <w:numId w:val="21"/>
        </w:numPr>
        <w:ind w:left="357" w:hanging="357"/>
        <w:jc w:val="both"/>
        <w:rPr>
          <w:b w:val="0"/>
        </w:rPr>
      </w:pPr>
      <w:r w:rsidRPr="00916C2B">
        <w:rPr>
          <w:b w:val="0"/>
        </w:rPr>
        <w:t>Nájemce nesmí provádět jakékoliv zásahy do požárně bezpečnostních zařízení v předmětu nájmu.</w:t>
      </w:r>
    </w:p>
    <w:p w14:paraId="5ABD45DD" w14:textId="77777777" w:rsidR="00E419E1" w:rsidRPr="00916C2B" w:rsidRDefault="00E419E1" w:rsidP="00E419E1">
      <w:pPr>
        <w:jc w:val="both"/>
        <w:rPr>
          <w:b w:val="0"/>
        </w:rPr>
      </w:pPr>
    </w:p>
    <w:p w14:paraId="1FB092DF" w14:textId="77777777" w:rsidR="007F2A8D" w:rsidRPr="00A17AE7" w:rsidRDefault="00520318" w:rsidP="007F2A8D">
      <w:pPr>
        <w:pStyle w:val="Odstavecseseznamem"/>
        <w:numPr>
          <w:ilvl w:val="0"/>
          <w:numId w:val="21"/>
        </w:numPr>
        <w:ind w:left="357" w:hanging="357"/>
        <w:jc w:val="both"/>
        <w:rPr>
          <w:b w:val="0"/>
          <w:color w:val="FF0000"/>
        </w:rPr>
      </w:pPr>
      <w:r w:rsidRPr="00A17AE7">
        <w:rPr>
          <w:b w:val="0"/>
        </w:rPr>
        <w:t xml:space="preserve">U </w:t>
      </w:r>
      <w:r w:rsidR="007F2A8D" w:rsidRPr="00A17AE7">
        <w:rPr>
          <w:b w:val="0"/>
        </w:rPr>
        <w:t>požárně bezpečnostní</w:t>
      </w:r>
      <w:r w:rsidRPr="00A17AE7">
        <w:rPr>
          <w:b w:val="0"/>
        </w:rPr>
        <w:t>ch</w:t>
      </w:r>
      <w:r w:rsidR="007F2A8D" w:rsidRPr="00A17AE7">
        <w:rPr>
          <w:b w:val="0"/>
        </w:rPr>
        <w:t xml:space="preserve"> zařízení (např. </w:t>
      </w:r>
      <w:r w:rsidR="007F2A8D" w:rsidRPr="00A17AE7">
        <w:rPr>
          <w:b w:val="0"/>
          <w:szCs w:val="24"/>
        </w:rPr>
        <w:t xml:space="preserve">elektrická požární signalizace, kouřové klapky, nouzové osvětlení, zařízení pro zásobování požární vodou apod.) resp. věcných prostředků požární ochrany (např. hasicí přístroje, požární příslušenství apod.), které </w:t>
      </w:r>
      <w:r w:rsidRPr="00A17AE7">
        <w:rPr>
          <w:b w:val="0"/>
          <w:szCs w:val="24"/>
        </w:rPr>
        <w:t>se nacházejí v předmětu nájmu</w:t>
      </w:r>
      <w:r w:rsidR="000D2087" w:rsidRPr="00A17AE7">
        <w:rPr>
          <w:b w:val="0"/>
          <w:szCs w:val="24"/>
        </w:rPr>
        <w:t>,</w:t>
      </w:r>
      <w:r w:rsidRPr="00A17AE7">
        <w:rPr>
          <w:b w:val="0"/>
          <w:szCs w:val="24"/>
        </w:rPr>
        <w:t xml:space="preserve"> a </w:t>
      </w:r>
      <w:r w:rsidR="007F2A8D" w:rsidRPr="00A17AE7">
        <w:rPr>
          <w:b w:val="0"/>
          <w:szCs w:val="24"/>
        </w:rPr>
        <w:t>jsou ve vlastnictví nájemce</w:t>
      </w:r>
      <w:r w:rsidR="000D2087" w:rsidRPr="00A17AE7">
        <w:rPr>
          <w:b w:val="0"/>
          <w:szCs w:val="24"/>
        </w:rPr>
        <w:t>,</w:t>
      </w:r>
      <w:r w:rsidR="007F2A8D" w:rsidRPr="00A17AE7">
        <w:rPr>
          <w:b w:val="0"/>
          <w:szCs w:val="24"/>
        </w:rPr>
        <w:t xml:space="preserve"> zajišťuje provoz, údržbu a kontrolu provozuschopnosti těchto zařízení a prostředků nájemce na vlastní náklady. </w:t>
      </w:r>
    </w:p>
    <w:p w14:paraId="53FF317A" w14:textId="77777777" w:rsidR="007F2A8D" w:rsidRPr="00916C2B" w:rsidRDefault="007F2A8D" w:rsidP="007F2A8D">
      <w:pPr>
        <w:pStyle w:val="Odstavecseseznamem"/>
        <w:ind w:left="357" w:hanging="357"/>
        <w:jc w:val="both"/>
        <w:rPr>
          <w:b w:val="0"/>
          <w:color w:val="FF0000"/>
        </w:rPr>
      </w:pPr>
    </w:p>
    <w:p w14:paraId="001A0591" w14:textId="77777777" w:rsidR="007F2A8D" w:rsidRPr="00916C2B" w:rsidRDefault="007F2A8D" w:rsidP="007F2A8D">
      <w:pPr>
        <w:pStyle w:val="Odstavecseseznamem"/>
        <w:numPr>
          <w:ilvl w:val="0"/>
          <w:numId w:val="21"/>
        </w:numPr>
        <w:ind w:left="357" w:hanging="357"/>
        <w:jc w:val="both"/>
        <w:rPr>
          <w:b w:val="0"/>
          <w:color w:val="FF0000"/>
        </w:rPr>
      </w:pPr>
      <w:r w:rsidRPr="00916C2B">
        <w:rPr>
          <w:b w:val="0"/>
          <w:szCs w:val="24"/>
        </w:rPr>
        <w:t>Nájemce je povinen si z</w:t>
      </w:r>
      <w:r w:rsidR="00A02569" w:rsidRPr="00916C2B">
        <w:rPr>
          <w:b w:val="0"/>
          <w:szCs w:val="24"/>
        </w:rPr>
        <w:t xml:space="preserve">ajistit úklid předmětu nájmu a </w:t>
      </w:r>
      <w:r w:rsidRPr="00916C2B">
        <w:rPr>
          <w:b w:val="0"/>
          <w:szCs w:val="24"/>
        </w:rPr>
        <w:t>uzavřít svým jménem smlouvu o odvozu odpadu na vlastní náklady.</w:t>
      </w:r>
    </w:p>
    <w:p w14:paraId="015442E7" w14:textId="77777777" w:rsidR="007F2A8D" w:rsidRPr="00916C2B" w:rsidRDefault="007F2A8D" w:rsidP="007F2A8D">
      <w:pPr>
        <w:pStyle w:val="Odstavecseseznamem"/>
        <w:ind w:left="357" w:hanging="357"/>
        <w:jc w:val="both"/>
        <w:rPr>
          <w:b w:val="0"/>
          <w:color w:val="FF0000"/>
        </w:rPr>
      </w:pPr>
    </w:p>
    <w:p w14:paraId="18974661" w14:textId="77777777" w:rsidR="007F2A8D" w:rsidRPr="00916C2B" w:rsidRDefault="007F2A8D" w:rsidP="007F2A8D">
      <w:pPr>
        <w:pStyle w:val="Podnadpis"/>
        <w:numPr>
          <w:ilvl w:val="0"/>
          <w:numId w:val="21"/>
        </w:numPr>
        <w:ind w:left="357" w:hanging="357"/>
        <w:jc w:val="both"/>
        <w:rPr>
          <w:b w:val="0"/>
          <w:szCs w:val="24"/>
        </w:rPr>
      </w:pPr>
      <w:r w:rsidRPr="00916C2B">
        <w:rPr>
          <w:b w:val="0"/>
          <w:szCs w:val="24"/>
        </w:rPr>
        <w:t xml:space="preserve">Nájemce se zavazuje, že po dobu trvání nájmu při výkonu své činnosti odpovídající účelu nájmu přebírá odpovědnost za porušení obecně platných předpisů o ekologii, odpadech, bezpečnosti, požární ochraně, ochraně životního prostředí, hygienických předpisů na předmětu nájmu. </w:t>
      </w:r>
    </w:p>
    <w:p w14:paraId="7E73AA66" w14:textId="77777777" w:rsidR="007F2A8D" w:rsidRPr="00916C2B" w:rsidRDefault="007F2A8D" w:rsidP="007F2A8D">
      <w:pPr>
        <w:pStyle w:val="Odstavecseseznamem"/>
        <w:rPr>
          <w:b w:val="0"/>
          <w:szCs w:val="24"/>
        </w:rPr>
      </w:pPr>
    </w:p>
    <w:p w14:paraId="365D0231" w14:textId="77777777" w:rsidR="007F2A8D" w:rsidRPr="00916C2B" w:rsidRDefault="007F2A8D" w:rsidP="007F2A8D">
      <w:pPr>
        <w:pStyle w:val="Podnadpis"/>
        <w:numPr>
          <w:ilvl w:val="0"/>
          <w:numId w:val="21"/>
        </w:numPr>
        <w:ind w:left="357" w:hanging="357"/>
        <w:jc w:val="both"/>
        <w:rPr>
          <w:b w:val="0"/>
          <w:szCs w:val="24"/>
        </w:rPr>
      </w:pPr>
      <w:r w:rsidRPr="00916C2B">
        <w:rPr>
          <w:b w:val="0"/>
        </w:rPr>
        <w:t>U el. spotřebičů, pohyblivých přívodů a přenosných el. nářadí, kterými si nájemce vybaví předmět nájmu, zajišťuje nájemce na vlastní náklady revize, údržbu a opravy podle platných obecně závazných předpisů a technických norem, které se k těmto povinnostem vztahují</w:t>
      </w:r>
      <w:r w:rsidR="00216707" w:rsidRPr="00916C2B">
        <w:rPr>
          <w:b w:val="0"/>
          <w:lang w:val="cs-CZ"/>
        </w:rPr>
        <w:t>.</w:t>
      </w:r>
    </w:p>
    <w:p w14:paraId="2929E473" w14:textId="77777777" w:rsidR="007F2A8D" w:rsidRPr="00916C2B" w:rsidRDefault="007F2A8D" w:rsidP="007F2A8D">
      <w:pPr>
        <w:pStyle w:val="Odstavecseseznamem"/>
        <w:rPr>
          <w:b w:val="0"/>
        </w:rPr>
      </w:pPr>
    </w:p>
    <w:p w14:paraId="472DD0AA" w14:textId="77777777" w:rsidR="007F2A8D" w:rsidRPr="00916C2B" w:rsidRDefault="007F2A8D" w:rsidP="007F2A8D">
      <w:pPr>
        <w:pStyle w:val="Podnadpis"/>
        <w:numPr>
          <w:ilvl w:val="0"/>
          <w:numId w:val="21"/>
        </w:numPr>
        <w:ind w:left="357" w:hanging="357"/>
        <w:jc w:val="both"/>
        <w:rPr>
          <w:b w:val="0"/>
          <w:szCs w:val="24"/>
        </w:rPr>
      </w:pPr>
      <w:r w:rsidRPr="00916C2B">
        <w:rPr>
          <w:b w:val="0"/>
        </w:rPr>
        <w:t>Nájemce je povinen umožnit pronajímateli kontrolu předmětu nájmu nejméně 5 dnů před dnem skončení nájmu. Nájemce</w:t>
      </w:r>
      <w:r w:rsidR="00A02569" w:rsidRPr="00916C2B">
        <w:rPr>
          <w:b w:val="0"/>
          <w:szCs w:val="24"/>
        </w:rPr>
        <w:t xml:space="preserve"> je povinen pře</w:t>
      </w:r>
      <w:r w:rsidR="00A02569" w:rsidRPr="00916C2B">
        <w:rPr>
          <w:b w:val="0"/>
          <w:szCs w:val="24"/>
          <w:lang w:val="cs-CZ"/>
        </w:rPr>
        <w:t>nechat</w:t>
      </w:r>
      <w:r w:rsidRPr="00916C2B">
        <w:rPr>
          <w:b w:val="0"/>
          <w:szCs w:val="24"/>
        </w:rPr>
        <w:t xml:space="preserve"> předmět nájmu nejpozději v den skončení </w:t>
      </w:r>
      <w:r w:rsidR="00BB56EA" w:rsidRPr="00916C2B">
        <w:rPr>
          <w:b w:val="0"/>
          <w:szCs w:val="24"/>
          <w:lang w:val="cs-CZ"/>
        </w:rPr>
        <w:t xml:space="preserve">nájmu </w:t>
      </w:r>
      <w:r w:rsidRPr="00916C2B">
        <w:rPr>
          <w:b w:val="0"/>
          <w:szCs w:val="24"/>
        </w:rPr>
        <w:t>pronajímateli v původním stavu s přihlédnutím k </w:t>
      </w:r>
      <w:r w:rsidR="00BB56EA" w:rsidRPr="00916C2B">
        <w:rPr>
          <w:b w:val="0"/>
          <w:szCs w:val="24"/>
          <w:lang w:val="cs-CZ"/>
        </w:rPr>
        <w:t>obvyklému</w:t>
      </w:r>
      <w:r w:rsidRPr="00916C2B">
        <w:rPr>
          <w:b w:val="0"/>
          <w:szCs w:val="24"/>
        </w:rPr>
        <w:t xml:space="preserve"> opotřebení, o čemž bude pořízen písemný protokol.</w:t>
      </w:r>
    </w:p>
    <w:p w14:paraId="43AAEF23" w14:textId="77777777" w:rsidR="007F2A8D" w:rsidRPr="00916C2B" w:rsidRDefault="007F2A8D" w:rsidP="007F2A8D">
      <w:pPr>
        <w:pStyle w:val="Odstavecseseznamem"/>
        <w:ind w:left="357" w:hanging="357"/>
        <w:jc w:val="both"/>
        <w:rPr>
          <w:b w:val="0"/>
          <w:szCs w:val="24"/>
        </w:rPr>
      </w:pPr>
    </w:p>
    <w:p w14:paraId="2608517E" w14:textId="77777777" w:rsidR="0091470C" w:rsidRDefault="0091470C">
      <w:pPr>
        <w:spacing w:after="200" w:line="276" w:lineRule="auto"/>
        <w:rPr>
          <w:b w:val="0"/>
          <w:szCs w:val="24"/>
        </w:rPr>
      </w:pPr>
      <w:r>
        <w:rPr>
          <w:b w:val="0"/>
          <w:szCs w:val="24"/>
        </w:rPr>
        <w:br w:type="page"/>
      </w:r>
    </w:p>
    <w:p w14:paraId="0FA4E257" w14:textId="3533F9F1" w:rsidR="007F2A8D" w:rsidRPr="00916C2B" w:rsidRDefault="00A02569" w:rsidP="007F2A8D">
      <w:pPr>
        <w:numPr>
          <w:ilvl w:val="0"/>
          <w:numId w:val="21"/>
        </w:numPr>
        <w:ind w:left="357" w:hanging="357"/>
        <w:jc w:val="both"/>
        <w:rPr>
          <w:sz w:val="22"/>
          <w:szCs w:val="22"/>
        </w:rPr>
      </w:pPr>
      <w:r w:rsidRPr="00916C2B">
        <w:rPr>
          <w:b w:val="0"/>
          <w:szCs w:val="24"/>
        </w:rPr>
        <w:lastRenderedPageBreak/>
        <w:t>V případě, že nájemce nepřenechá</w:t>
      </w:r>
      <w:r w:rsidR="007F2A8D" w:rsidRPr="00916C2B">
        <w:rPr>
          <w:b w:val="0"/>
          <w:szCs w:val="24"/>
        </w:rPr>
        <w:t xml:space="preserve"> pronajímateli předmět nájmu v den skončení nájmu, je nájemce povinen zaplatit pronajímateli smluvní pokutu ve výši 1.500,- Kč na účet pronajímatele uvedený v záhlaví této smlouvy, a to do 15 dnů od prvního dne, kdy se nájemce ocitl se splněním zmíněné povinnosti v prodlení</w:t>
      </w:r>
      <w:r w:rsidR="007F2A8D" w:rsidRPr="00916C2B">
        <w:rPr>
          <w:sz w:val="22"/>
          <w:szCs w:val="22"/>
        </w:rPr>
        <w:t>.</w:t>
      </w:r>
    </w:p>
    <w:p w14:paraId="438BE82A" w14:textId="77777777" w:rsidR="007F2A8D" w:rsidRPr="00916C2B" w:rsidRDefault="007F2A8D" w:rsidP="007F2A8D">
      <w:pPr>
        <w:ind w:left="357"/>
        <w:jc w:val="both"/>
        <w:rPr>
          <w:sz w:val="22"/>
          <w:szCs w:val="22"/>
        </w:rPr>
      </w:pPr>
    </w:p>
    <w:p w14:paraId="6FCC70B0" w14:textId="77777777" w:rsidR="00066727" w:rsidRDefault="00066727" w:rsidP="007F2A8D">
      <w:pPr>
        <w:tabs>
          <w:tab w:val="num" w:pos="426"/>
        </w:tabs>
        <w:ind w:left="426" w:hanging="426"/>
        <w:jc w:val="both"/>
        <w:rPr>
          <w:bCs/>
          <w:sz w:val="26"/>
        </w:rPr>
      </w:pPr>
    </w:p>
    <w:p w14:paraId="181F161E" w14:textId="77777777" w:rsidR="007F2A8D" w:rsidRPr="00916C2B" w:rsidRDefault="007F2A8D" w:rsidP="007F2A8D">
      <w:pPr>
        <w:tabs>
          <w:tab w:val="num" w:pos="426"/>
        </w:tabs>
        <w:ind w:left="426" w:hanging="426"/>
        <w:jc w:val="both"/>
        <w:rPr>
          <w:bCs/>
          <w:sz w:val="26"/>
        </w:rPr>
      </w:pPr>
      <w:r w:rsidRPr="00916C2B">
        <w:rPr>
          <w:bCs/>
          <w:sz w:val="26"/>
        </w:rPr>
        <w:t>Čl. VII.</w:t>
      </w:r>
    </w:p>
    <w:p w14:paraId="7BA03C82" w14:textId="77777777" w:rsidR="007F2A8D" w:rsidRPr="00916C2B" w:rsidRDefault="007F2A8D" w:rsidP="007F2A8D">
      <w:pPr>
        <w:pStyle w:val="JVS2"/>
        <w:spacing w:line="240" w:lineRule="auto"/>
        <w:outlineLvl w:val="0"/>
        <w:rPr>
          <w:rFonts w:ascii="Times New Roman" w:hAnsi="Times New Roman" w:cs="Times New Roman"/>
          <w:szCs w:val="24"/>
        </w:rPr>
      </w:pPr>
      <w:r w:rsidRPr="00916C2B">
        <w:rPr>
          <w:rFonts w:ascii="Times New Roman" w:hAnsi="Times New Roman" w:cs="Times New Roman"/>
          <w:szCs w:val="24"/>
        </w:rPr>
        <w:t>Závěrečná ustanovení</w:t>
      </w:r>
    </w:p>
    <w:p w14:paraId="4D3E4F98" w14:textId="77777777" w:rsidR="007F2A8D" w:rsidRPr="00916C2B" w:rsidRDefault="007F2A8D" w:rsidP="007F2A8D">
      <w:pPr>
        <w:numPr>
          <w:ilvl w:val="0"/>
          <w:numId w:val="22"/>
        </w:numPr>
        <w:ind w:left="426" w:hanging="426"/>
        <w:jc w:val="both"/>
        <w:rPr>
          <w:b w:val="0"/>
        </w:rPr>
      </w:pPr>
      <w:r w:rsidRPr="00916C2B">
        <w:rPr>
          <w:b w:val="0"/>
        </w:rPr>
        <w:t>Tato smlouva může být měněna pouze písemně formou vzestupně číslovaných dodatků, podepsaných oběma smluvními stranami. Za písemnou formu nebude pro tento účel považována výměna e-mailových či jiných elektronických zpráv.</w:t>
      </w:r>
    </w:p>
    <w:p w14:paraId="6A806A89" w14:textId="77777777" w:rsidR="007F2A8D" w:rsidRPr="00916C2B" w:rsidRDefault="007F2A8D" w:rsidP="007F2A8D">
      <w:pPr>
        <w:ind w:left="426" w:hanging="426"/>
        <w:jc w:val="both"/>
        <w:rPr>
          <w:b w:val="0"/>
        </w:rPr>
      </w:pPr>
    </w:p>
    <w:p w14:paraId="5B83EE52" w14:textId="77777777" w:rsidR="007F2A8D" w:rsidRPr="00916C2B" w:rsidRDefault="007F2A8D" w:rsidP="007F2A8D">
      <w:pPr>
        <w:numPr>
          <w:ilvl w:val="0"/>
          <w:numId w:val="22"/>
        </w:numPr>
        <w:ind w:left="426" w:hanging="426"/>
        <w:jc w:val="both"/>
        <w:rPr>
          <w:b w:val="0"/>
        </w:rPr>
      </w:pPr>
      <w:r w:rsidRPr="00916C2B">
        <w:rPr>
          <w:b w:val="0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 smlouvy nesmí být vykládán v rozporu s výslovnými ustanoveními této smlouvy a nezakládá žádný závazek žádné ze stran.</w:t>
      </w:r>
    </w:p>
    <w:p w14:paraId="6F5AB6D9" w14:textId="77777777" w:rsidR="007F2A8D" w:rsidRPr="00916C2B" w:rsidRDefault="007F2A8D" w:rsidP="007F2A8D">
      <w:pPr>
        <w:pStyle w:val="Odstavecseseznamem"/>
        <w:rPr>
          <w:b w:val="0"/>
        </w:rPr>
      </w:pPr>
    </w:p>
    <w:p w14:paraId="6AC75AA4" w14:textId="3A976905" w:rsidR="007F2A8D" w:rsidRPr="00245E81" w:rsidRDefault="007F2A8D" w:rsidP="00245E81">
      <w:pPr>
        <w:numPr>
          <w:ilvl w:val="0"/>
          <w:numId w:val="22"/>
        </w:numPr>
        <w:ind w:left="426" w:hanging="426"/>
        <w:jc w:val="both"/>
        <w:rPr>
          <w:b w:val="0"/>
        </w:rPr>
      </w:pPr>
      <w:r w:rsidRPr="00916C2B">
        <w:rPr>
          <w:b w:val="0"/>
        </w:rPr>
        <w:t xml:space="preserve">Ukáže-li se některé ustanovení této smlouvy zdánlivě (nicotným) posoudí se vliv této vady na ostatní ustanovení obdobně podle § 576 zákona č. 89/2012 Sb., občanského zákoníku, ve znění pozdějších předpisů. </w:t>
      </w:r>
    </w:p>
    <w:p w14:paraId="7CED32D2" w14:textId="77777777" w:rsidR="007F2A8D" w:rsidRPr="00916C2B" w:rsidRDefault="007F2A8D" w:rsidP="007F2A8D">
      <w:pPr>
        <w:numPr>
          <w:ilvl w:val="0"/>
          <w:numId w:val="22"/>
        </w:numPr>
        <w:ind w:left="426" w:hanging="426"/>
        <w:jc w:val="both"/>
        <w:rPr>
          <w:b w:val="0"/>
        </w:rPr>
      </w:pPr>
      <w:r w:rsidRPr="00916C2B">
        <w:rPr>
          <w:b w:val="0"/>
        </w:rPr>
        <w:t>Smluvní strany se dohodly ve smyslu § 1740 odst. 2 a 3, zákona č</w:t>
      </w:r>
      <w:r w:rsidR="004C0650" w:rsidRPr="00916C2B">
        <w:rPr>
          <w:b w:val="0"/>
        </w:rPr>
        <w:t>. 89/2012 Sb., občanský zákoník</w:t>
      </w:r>
      <w:r w:rsidRPr="00916C2B">
        <w:rPr>
          <w:b w:val="0"/>
        </w:rPr>
        <w:t>,</w:t>
      </w:r>
      <w:r w:rsidR="004C0650" w:rsidRPr="00916C2B">
        <w:rPr>
          <w:b w:val="0"/>
        </w:rPr>
        <w:t xml:space="preserve"> ve znění pozdějších předpisů,</w:t>
      </w:r>
      <w:r w:rsidRPr="00916C2B">
        <w:rPr>
          <w:b w:val="0"/>
        </w:rPr>
        <w:t xml:space="preserve"> že vylučují přijetí nabídky, která vyjadřuje obsah návrhu smlouvy jinými slovy, i přijetí nabídky s dodatkem nebo odchylkou, i když dodatek či</w:t>
      </w:r>
      <w:r w:rsidR="004C0650" w:rsidRPr="00916C2B">
        <w:rPr>
          <w:b w:val="0"/>
        </w:rPr>
        <w:t> </w:t>
      </w:r>
      <w:r w:rsidRPr="00916C2B">
        <w:rPr>
          <w:b w:val="0"/>
        </w:rPr>
        <w:t>odchylka podstatně nemění podmínky nabídky.</w:t>
      </w:r>
    </w:p>
    <w:p w14:paraId="32C39C33" w14:textId="77777777" w:rsidR="007F2A8D" w:rsidRPr="00916C2B" w:rsidRDefault="007F2A8D" w:rsidP="007F2A8D">
      <w:pPr>
        <w:pStyle w:val="Zkladntext"/>
        <w:spacing w:after="0"/>
        <w:ind w:left="426"/>
        <w:jc w:val="both"/>
        <w:rPr>
          <w:b w:val="0"/>
          <w:szCs w:val="24"/>
        </w:rPr>
      </w:pPr>
    </w:p>
    <w:p w14:paraId="5A07F0EB" w14:textId="56A28F58" w:rsidR="003839EE" w:rsidRPr="00916C2B" w:rsidRDefault="003839EE" w:rsidP="003839EE">
      <w:pPr>
        <w:pStyle w:val="Podnadpis"/>
        <w:numPr>
          <w:ilvl w:val="0"/>
          <w:numId w:val="22"/>
        </w:numPr>
        <w:ind w:left="426" w:hanging="426"/>
        <w:jc w:val="both"/>
        <w:rPr>
          <w:b w:val="0"/>
          <w:szCs w:val="24"/>
        </w:rPr>
      </w:pPr>
      <w:r w:rsidRPr="00916C2B">
        <w:rPr>
          <w:b w:val="0"/>
          <w:szCs w:val="24"/>
        </w:rPr>
        <w:t xml:space="preserve">Smlouva nabývá účinnosti dnem </w:t>
      </w:r>
      <w:r w:rsidR="00105804">
        <w:rPr>
          <w:b w:val="0"/>
          <w:szCs w:val="24"/>
          <w:lang w:val="cs-CZ"/>
        </w:rPr>
        <w:t>podpisu smlouvy</w:t>
      </w:r>
      <w:r w:rsidRPr="00916C2B">
        <w:rPr>
          <w:b w:val="0"/>
          <w:szCs w:val="24"/>
        </w:rPr>
        <w:t xml:space="preserve">, za podmínky uveřejnění této smlouvy v registru smluv v souladu se zákonem č. 340/2015 Sb., o zvláštních podmínkách účinnosti některých smluv, uveřejňování těchto smluv a o registru smluv, ve znění pozdějších předpisů (dále jen „zákon o registru smluv“). Smluvní strany se dohodly, že uveřejnění této smlouvy dle zákona o registru smluv zajistí </w:t>
      </w:r>
      <w:r w:rsidRPr="00916C2B">
        <w:rPr>
          <w:b w:val="0"/>
          <w:szCs w:val="24"/>
          <w:lang w:val="cs-CZ"/>
        </w:rPr>
        <w:t>nájemce</w:t>
      </w:r>
      <w:r w:rsidRPr="00916C2B">
        <w:rPr>
          <w:b w:val="0"/>
          <w:szCs w:val="24"/>
        </w:rPr>
        <w:t xml:space="preserve">. </w:t>
      </w:r>
    </w:p>
    <w:p w14:paraId="7DB24EC5" w14:textId="77777777" w:rsidR="003839EE" w:rsidRPr="00916C2B" w:rsidRDefault="003839EE" w:rsidP="003839EE">
      <w:pPr>
        <w:pStyle w:val="Podnadpis"/>
        <w:jc w:val="both"/>
        <w:rPr>
          <w:b w:val="0"/>
          <w:sz w:val="22"/>
          <w:szCs w:val="22"/>
        </w:rPr>
      </w:pPr>
    </w:p>
    <w:p w14:paraId="3C84CEE2" w14:textId="77777777" w:rsidR="007F2A8D" w:rsidRPr="00916C2B" w:rsidRDefault="007F2A8D" w:rsidP="007F2A8D">
      <w:pPr>
        <w:pStyle w:val="Zkladntext"/>
        <w:numPr>
          <w:ilvl w:val="0"/>
          <w:numId w:val="22"/>
        </w:numPr>
        <w:spacing w:after="0"/>
        <w:ind w:left="426" w:hanging="426"/>
        <w:jc w:val="both"/>
        <w:rPr>
          <w:b w:val="0"/>
          <w:szCs w:val="24"/>
        </w:rPr>
      </w:pPr>
      <w:r w:rsidRPr="00916C2B">
        <w:rPr>
          <w:b w:val="0"/>
          <w:szCs w:val="24"/>
        </w:rPr>
        <w:t>Smluvní strany prohlašují, že si tuto smlouvu před jejím podpisem přečetly a že byla uzavřena po vzájemném projednání podle jejich pravé a svobodné vůle, určitě, vážně a srozumitelně, nikoli v tísni za nápadně nevýhodných podmínek.</w:t>
      </w:r>
    </w:p>
    <w:p w14:paraId="4E017C8F" w14:textId="77777777" w:rsidR="007F2A8D" w:rsidRPr="00916C2B" w:rsidRDefault="007F2A8D" w:rsidP="007F2A8D">
      <w:pPr>
        <w:pStyle w:val="Zkladntext"/>
        <w:spacing w:after="0"/>
        <w:ind w:left="426" w:hanging="426"/>
        <w:jc w:val="both"/>
        <w:rPr>
          <w:b w:val="0"/>
          <w:szCs w:val="24"/>
        </w:rPr>
      </w:pPr>
    </w:p>
    <w:p w14:paraId="2A14463A" w14:textId="090EF3DE" w:rsidR="00C403FB" w:rsidRPr="00916C2B" w:rsidRDefault="007F2A8D" w:rsidP="00783641">
      <w:pPr>
        <w:pStyle w:val="Zkladntext"/>
        <w:numPr>
          <w:ilvl w:val="0"/>
          <w:numId w:val="22"/>
        </w:numPr>
        <w:spacing w:after="0"/>
        <w:ind w:left="426" w:hanging="426"/>
        <w:jc w:val="both"/>
        <w:rPr>
          <w:bCs/>
          <w:szCs w:val="24"/>
        </w:rPr>
      </w:pPr>
      <w:r w:rsidRPr="00916C2B">
        <w:rPr>
          <w:b w:val="0"/>
          <w:szCs w:val="24"/>
        </w:rPr>
        <w:t xml:space="preserve">Tato smlouva je vyhotovena v </w:t>
      </w:r>
      <w:r w:rsidR="00A02569" w:rsidRPr="00916C2B">
        <w:rPr>
          <w:b w:val="0"/>
          <w:szCs w:val="24"/>
          <w:lang w:val="cs-CZ"/>
        </w:rPr>
        <w:t>4</w:t>
      </w:r>
      <w:r w:rsidRPr="00916C2B">
        <w:rPr>
          <w:b w:val="0"/>
          <w:szCs w:val="24"/>
        </w:rPr>
        <w:t xml:space="preserve"> stejnopisech, z nichž pronajímatel obdrží </w:t>
      </w:r>
      <w:r w:rsidR="008555DD">
        <w:rPr>
          <w:b w:val="0"/>
          <w:szCs w:val="24"/>
          <w:lang w:val="cs-CZ"/>
        </w:rPr>
        <w:t>2</w:t>
      </w:r>
      <w:r w:rsidR="008555DD" w:rsidRPr="00916C2B">
        <w:rPr>
          <w:b w:val="0"/>
          <w:szCs w:val="24"/>
        </w:rPr>
        <w:t xml:space="preserve"> </w:t>
      </w:r>
      <w:r w:rsidRPr="00916C2B">
        <w:rPr>
          <w:b w:val="0"/>
          <w:szCs w:val="24"/>
        </w:rPr>
        <w:t xml:space="preserve">vyhotovení a nájemce obdrží </w:t>
      </w:r>
      <w:r w:rsidR="00573778">
        <w:rPr>
          <w:b w:val="0"/>
          <w:szCs w:val="24"/>
          <w:lang w:val="cs-CZ"/>
        </w:rPr>
        <w:t>2</w:t>
      </w:r>
      <w:r w:rsidR="00573778" w:rsidRPr="00916C2B">
        <w:rPr>
          <w:b w:val="0"/>
          <w:szCs w:val="24"/>
        </w:rPr>
        <w:t xml:space="preserve"> </w:t>
      </w:r>
      <w:r w:rsidRPr="00916C2B">
        <w:rPr>
          <w:b w:val="0"/>
          <w:szCs w:val="24"/>
        </w:rPr>
        <w:t>vyhotovení.</w:t>
      </w:r>
    </w:p>
    <w:p w14:paraId="66D6F576" w14:textId="77777777" w:rsidR="00143D31" w:rsidRPr="00916C2B" w:rsidRDefault="00143D31" w:rsidP="00143D31">
      <w:pPr>
        <w:pStyle w:val="Zkladntext"/>
        <w:spacing w:after="0"/>
        <w:jc w:val="both"/>
        <w:rPr>
          <w:bCs/>
          <w:szCs w:val="24"/>
          <w:lang w:val="cs-CZ"/>
        </w:rPr>
      </w:pPr>
    </w:p>
    <w:p w14:paraId="4B51EA2C" w14:textId="77777777" w:rsidR="0091470C" w:rsidRDefault="0091470C">
      <w:pPr>
        <w:spacing w:after="200" w:line="276" w:lineRule="auto"/>
        <w:rPr>
          <w:b w:val="0"/>
          <w:bCs/>
          <w:szCs w:val="24"/>
          <w:lang w:eastAsia="x-none"/>
        </w:rPr>
      </w:pPr>
      <w:r>
        <w:rPr>
          <w:b w:val="0"/>
          <w:bCs/>
          <w:szCs w:val="24"/>
        </w:rPr>
        <w:br w:type="page"/>
      </w:r>
    </w:p>
    <w:p w14:paraId="54C5DD08" w14:textId="63C302DE" w:rsidR="0008267D" w:rsidRPr="00916C2B" w:rsidRDefault="0008267D" w:rsidP="0008267D">
      <w:pPr>
        <w:pStyle w:val="Zkladntext"/>
        <w:numPr>
          <w:ilvl w:val="0"/>
          <w:numId w:val="22"/>
        </w:numPr>
        <w:spacing w:after="0"/>
        <w:ind w:left="426" w:hanging="426"/>
        <w:jc w:val="both"/>
        <w:rPr>
          <w:b w:val="0"/>
          <w:bCs/>
          <w:szCs w:val="24"/>
        </w:rPr>
      </w:pPr>
      <w:r w:rsidRPr="00916C2B">
        <w:rPr>
          <w:b w:val="0"/>
          <w:bCs/>
          <w:szCs w:val="24"/>
          <w:lang w:val="cs-CZ"/>
        </w:rPr>
        <w:lastRenderedPageBreak/>
        <w:t xml:space="preserve">Níže podepsaní </w:t>
      </w:r>
      <w:r w:rsidRPr="00916C2B">
        <w:rPr>
          <w:b w:val="0"/>
          <w:szCs w:val="24"/>
        </w:rPr>
        <w:t>zástupci</w:t>
      </w:r>
      <w:r w:rsidRPr="00916C2B">
        <w:rPr>
          <w:b w:val="0"/>
          <w:bCs/>
          <w:szCs w:val="24"/>
          <w:lang w:val="cs-CZ"/>
        </w:rPr>
        <w:t xml:space="preserve"> vlastníků nemovitosti prohlašují, že v souladu se zákonem č. 89/2012 Sb., občanský zákoník ve znění pozdějších předpisů, </w:t>
      </w:r>
    </w:p>
    <w:p w14:paraId="7FA2B6C1" w14:textId="6B99CC1E" w:rsidR="00B65B1F" w:rsidRPr="00916C2B" w:rsidRDefault="0008267D" w:rsidP="006E44A4">
      <w:pPr>
        <w:pStyle w:val="Zkladntext"/>
        <w:numPr>
          <w:ilvl w:val="0"/>
          <w:numId w:val="27"/>
        </w:numPr>
        <w:spacing w:after="0"/>
        <w:ind w:left="786"/>
        <w:jc w:val="both"/>
        <w:rPr>
          <w:b w:val="0"/>
          <w:bCs/>
          <w:szCs w:val="24"/>
        </w:rPr>
      </w:pPr>
      <w:r w:rsidRPr="00916C2B">
        <w:rPr>
          <w:b w:val="0"/>
          <w:bCs/>
          <w:szCs w:val="24"/>
          <w:lang w:val="cs-CZ"/>
        </w:rPr>
        <w:t>jsou držitelé potřebného vlastnického podílu, a jsou tudíž op</w:t>
      </w:r>
      <w:r w:rsidR="00B65B1F" w:rsidRPr="00916C2B">
        <w:rPr>
          <w:b w:val="0"/>
          <w:bCs/>
          <w:szCs w:val="24"/>
          <w:lang w:val="cs-CZ"/>
        </w:rPr>
        <w:t>rávněni smlouvu o nájmu uzavřít;</w:t>
      </w:r>
      <w:r w:rsidRPr="00916C2B">
        <w:rPr>
          <w:b w:val="0"/>
          <w:bCs/>
          <w:szCs w:val="24"/>
          <w:lang w:val="cs-CZ"/>
        </w:rPr>
        <w:t xml:space="preserve"> </w:t>
      </w:r>
    </w:p>
    <w:p w14:paraId="0FA882DC" w14:textId="43027E25" w:rsidR="0008267D" w:rsidRPr="00916C2B" w:rsidRDefault="0008267D" w:rsidP="006E44A4">
      <w:pPr>
        <w:pStyle w:val="Zkladntext"/>
        <w:numPr>
          <w:ilvl w:val="0"/>
          <w:numId w:val="27"/>
        </w:numPr>
        <w:spacing w:after="0"/>
        <w:ind w:left="786"/>
        <w:jc w:val="both"/>
        <w:rPr>
          <w:b w:val="0"/>
          <w:bCs/>
          <w:szCs w:val="24"/>
        </w:rPr>
      </w:pPr>
      <w:r w:rsidRPr="00916C2B">
        <w:rPr>
          <w:b w:val="0"/>
          <w:bCs/>
          <w:szCs w:val="24"/>
          <w:lang w:val="cs-CZ"/>
        </w:rPr>
        <w:t xml:space="preserve">o záměru pronájmu a provedení potřebných úprav </w:t>
      </w:r>
      <w:r w:rsidR="006E44A4" w:rsidRPr="00916C2B">
        <w:rPr>
          <w:b w:val="0"/>
          <w:bCs/>
          <w:szCs w:val="24"/>
          <w:lang w:val="cs-CZ"/>
        </w:rPr>
        <w:t>(</w:t>
      </w:r>
      <w:r w:rsidRPr="00916C2B">
        <w:rPr>
          <w:b w:val="0"/>
          <w:bCs/>
          <w:szCs w:val="24"/>
          <w:lang w:val="cs-CZ"/>
        </w:rPr>
        <w:t>dle přílohy č. 1 této smlouvy</w:t>
      </w:r>
      <w:r w:rsidR="006E44A4" w:rsidRPr="00916C2B">
        <w:rPr>
          <w:b w:val="0"/>
          <w:bCs/>
          <w:szCs w:val="24"/>
          <w:lang w:val="cs-CZ"/>
        </w:rPr>
        <w:t>)</w:t>
      </w:r>
      <w:r w:rsidRPr="00916C2B">
        <w:rPr>
          <w:b w:val="0"/>
          <w:bCs/>
          <w:szCs w:val="24"/>
          <w:lang w:val="cs-CZ"/>
        </w:rPr>
        <w:t xml:space="preserve"> byl vyrozuměn i zbývající vlastník nemovitosti</w:t>
      </w:r>
      <w:r w:rsidR="00B65B1F" w:rsidRPr="00916C2B">
        <w:rPr>
          <w:b w:val="0"/>
          <w:bCs/>
          <w:szCs w:val="24"/>
          <w:lang w:val="cs-CZ"/>
        </w:rPr>
        <w:t>.</w:t>
      </w:r>
    </w:p>
    <w:p w14:paraId="301A3A51" w14:textId="4711D4E7" w:rsidR="0008267D" w:rsidRPr="00916C2B" w:rsidRDefault="0008267D" w:rsidP="00B53536">
      <w:pPr>
        <w:pStyle w:val="Zkladntext"/>
        <w:spacing w:after="0"/>
        <w:ind w:firstLine="426"/>
        <w:jc w:val="both"/>
        <w:rPr>
          <w:b w:val="0"/>
          <w:bCs/>
          <w:szCs w:val="24"/>
          <w:lang w:val="cs-CZ"/>
        </w:rPr>
      </w:pPr>
      <w:r w:rsidRPr="00916C2B">
        <w:rPr>
          <w:b w:val="0"/>
          <w:bCs/>
          <w:szCs w:val="24"/>
          <w:lang w:val="cs-CZ"/>
        </w:rPr>
        <w:t xml:space="preserve">Výše uvedené doloží pronajímatel </w:t>
      </w:r>
      <w:r w:rsidR="001C7C1B">
        <w:rPr>
          <w:b w:val="0"/>
          <w:bCs/>
          <w:szCs w:val="24"/>
          <w:lang w:val="cs-CZ"/>
        </w:rPr>
        <w:t>nejpozději do 1</w:t>
      </w:r>
      <w:r w:rsidR="00E419E1">
        <w:rPr>
          <w:b w:val="0"/>
          <w:bCs/>
          <w:szCs w:val="24"/>
          <w:lang w:val="cs-CZ"/>
        </w:rPr>
        <w:t>6</w:t>
      </w:r>
      <w:r w:rsidR="001C7C1B">
        <w:rPr>
          <w:b w:val="0"/>
          <w:bCs/>
          <w:szCs w:val="24"/>
          <w:lang w:val="cs-CZ"/>
        </w:rPr>
        <w:t>.</w:t>
      </w:r>
      <w:r w:rsidR="009B303F">
        <w:rPr>
          <w:b w:val="0"/>
          <w:bCs/>
          <w:szCs w:val="24"/>
          <w:lang w:val="cs-CZ"/>
        </w:rPr>
        <w:t xml:space="preserve"> </w:t>
      </w:r>
      <w:r w:rsidR="001C7C1B">
        <w:rPr>
          <w:b w:val="0"/>
          <w:bCs/>
          <w:szCs w:val="24"/>
          <w:lang w:val="cs-CZ"/>
        </w:rPr>
        <w:t>9.</w:t>
      </w:r>
      <w:r w:rsidR="009B303F">
        <w:rPr>
          <w:b w:val="0"/>
          <w:bCs/>
          <w:szCs w:val="24"/>
          <w:lang w:val="cs-CZ"/>
        </w:rPr>
        <w:t xml:space="preserve"> </w:t>
      </w:r>
      <w:r w:rsidR="001C7C1B">
        <w:rPr>
          <w:b w:val="0"/>
          <w:bCs/>
          <w:szCs w:val="24"/>
          <w:lang w:val="cs-CZ"/>
        </w:rPr>
        <w:t>2019.</w:t>
      </w:r>
      <w:r w:rsidRPr="00916C2B">
        <w:rPr>
          <w:b w:val="0"/>
          <w:bCs/>
          <w:szCs w:val="24"/>
          <w:lang w:val="cs-CZ"/>
        </w:rPr>
        <w:t xml:space="preserve"> </w:t>
      </w:r>
    </w:p>
    <w:p w14:paraId="72187A56" w14:textId="77777777" w:rsidR="0008267D" w:rsidRPr="00916C2B" w:rsidRDefault="0008267D" w:rsidP="0008267D">
      <w:pPr>
        <w:pStyle w:val="Zkladntext"/>
        <w:spacing w:after="0"/>
        <w:jc w:val="both"/>
        <w:rPr>
          <w:b w:val="0"/>
          <w:bCs/>
          <w:szCs w:val="24"/>
          <w:lang w:val="cs-CZ"/>
        </w:rPr>
      </w:pPr>
    </w:p>
    <w:p w14:paraId="7343338C" w14:textId="77777777" w:rsidR="00184C82" w:rsidRPr="00916C2B" w:rsidRDefault="00184C82" w:rsidP="00783641">
      <w:pPr>
        <w:jc w:val="both"/>
        <w:rPr>
          <w:b w:val="0"/>
        </w:rPr>
      </w:pPr>
    </w:p>
    <w:p w14:paraId="5D997162" w14:textId="77777777" w:rsidR="00783641" w:rsidRPr="00916C2B" w:rsidRDefault="00783641" w:rsidP="00783641">
      <w:pPr>
        <w:jc w:val="both"/>
        <w:rPr>
          <w:b w:val="0"/>
          <w:bCs/>
        </w:rPr>
      </w:pPr>
      <w:r w:rsidRPr="00916C2B">
        <w:rPr>
          <w:b w:val="0"/>
        </w:rPr>
        <w:t>V Ostravě dne ……………..</w:t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="00A02569" w:rsidRPr="00916C2B">
        <w:rPr>
          <w:b w:val="0"/>
        </w:rPr>
        <w:t xml:space="preserve">    </w:t>
      </w:r>
      <w:r w:rsidRPr="00916C2B">
        <w:rPr>
          <w:b w:val="0"/>
        </w:rPr>
        <w:t xml:space="preserve"> </w:t>
      </w:r>
      <w:r w:rsidR="00A02569" w:rsidRPr="00916C2B">
        <w:rPr>
          <w:b w:val="0"/>
        </w:rPr>
        <w:tab/>
      </w:r>
      <w:r w:rsidRPr="00916C2B">
        <w:rPr>
          <w:b w:val="0"/>
        </w:rPr>
        <w:t>V Ostravě dne ……………….</w:t>
      </w:r>
    </w:p>
    <w:p w14:paraId="629F92C4" w14:textId="77777777" w:rsidR="00A25176" w:rsidRPr="00916C2B" w:rsidRDefault="00A25176" w:rsidP="00783641">
      <w:pPr>
        <w:jc w:val="both"/>
        <w:rPr>
          <w:b w:val="0"/>
        </w:rPr>
      </w:pPr>
    </w:p>
    <w:p w14:paraId="1ECE6510" w14:textId="77777777" w:rsidR="00A25176" w:rsidRPr="00916C2B" w:rsidRDefault="00A25176" w:rsidP="00783641">
      <w:pPr>
        <w:jc w:val="both"/>
        <w:rPr>
          <w:b w:val="0"/>
        </w:rPr>
      </w:pPr>
    </w:p>
    <w:p w14:paraId="6F07D3F4" w14:textId="77777777" w:rsidR="00A25176" w:rsidRPr="00916C2B" w:rsidRDefault="00A25176" w:rsidP="00783641">
      <w:pPr>
        <w:jc w:val="both"/>
        <w:rPr>
          <w:b w:val="0"/>
        </w:rPr>
      </w:pPr>
    </w:p>
    <w:p w14:paraId="1A5B19E0" w14:textId="77777777" w:rsidR="00783641" w:rsidRPr="00916C2B" w:rsidRDefault="00783641" w:rsidP="00783641">
      <w:pPr>
        <w:jc w:val="both"/>
        <w:rPr>
          <w:b w:val="0"/>
        </w:rPr>
      </w:pPr>
      <w:r w:rsidRPr="00916C2B">
        <w:rPr>
          <w:b w:val="0"/>
        </w:rPr>
        <w:t xml:space="preserve"> ………………………..</w:t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  <w:t xml:space="preserve"> </w:t>
      </w:r>
      <w:r w:rsidR="00A02569" w:rsidRPr="00916C2B">
        <w:rPr>
          <w:b w:val="0"/>
        </w:rPr>
        <w:tab/>
      </w:r>
      <w:r w:rsidRPr="00916C2B">
        <w:rPr>
          <w:b w:val="0"/>
        </w:rPr>
        <w:t>……………………………</w:t>
      </w:r>
    </w:p>
    <w:p w14:paraId="3199F8FD" w14:textId="77777777" w:rsidR="006166E4" w:rsidRDefault="00783641" w:rsidP="00A02569">
      <w:pPr>
        <w:jc w:val="both"/>
        <w:rPr>
          <w:b w:val="0"/>
        </w:rPr>
      </w:pPr>
      <w:r w:rsidRPr="00916C2B">
        <w:rPr>
          <w:b w:val="0"/>
        </w:rPr>
        <w:t xml:space="preserve"> za </w:t>
      </w:r>
      <w:r w:rsidR="00A02569" w:rsidRPr="00916C2B">
        <w:rPr>
          <w:b w:val="0"/>
        </w:rPr>
        <w:t xml:space="preserve">Městský ateliér prostorového plánování </w:t>
      </w:r>
      <w:r w:rsidR="00A02569" w:rsidRPr="00916C2B">
        <w:rPr>
          <w:b w:val="0"/>
        </w:rPr>
        <w:tab/>
      </w:r>
      <w:r w:rsidR="00A02569" w:rsidRPr="00916C2B">
        <w:rPr>
          <w:b w:val="0"/>
        </w:rPr>
        <w:tab/>
      </w:r>
      <w:proofErr w:type="spellStart"/>
      <w:r w:rsidR="006166E4">
        <w:rPr>
          <w:b w:val="0"/>
        </w:rPr>
        <w:t>xxxxxxxxxxxxxxx</w:t>
      </w:r>
      <w:proofErr w:type="spellEnd"/>
    </w:p>
    <w:p w14:paraId="73D34912" w14:textId="7F246094" w:rsidR="00A02569" w:rsidRPr="00916C2B" w:rsidRDefault="00A02569" w:rsidP="00A02569">
      <w:pPr>
        <w:jc w:val="both"/>
        <w:rPr>
          <w:b w:val="0"/>
        </w:rPr>
      </w:pPr>
      <w:r w:rsidRPr="00916C2B">
        <w:rPr>
          <w:b w:val="0"/>
        </w:rPr>
        <w:t xml:space="preserve"> a architektury, příspěvková organizace</w:t>
      </w:r>
      <w:r w:rsidR="008F2CA0" w:rsidRPr="00916C2B">
        <w:rPr>
          <w:b w:val="0"/>
        </w:rPr>
        <w:tab/>
      </w:r>
      <w:r w:rsidR="00DE2AA8" w:rsidRPr="00916C2B">
        <w:rPr>
          <w:b w:val="0"/>
        </w:rPr>
        <w:tab/>
      </w:r>
      <w:r w:rsidR="00DE2AA8" w:rsidRPr="00916C2B">
        <w:rPr>
          <w:b w:val="0"/>
        </w:rPr>
        <w:tab/>
      </w:r>
      <w:r w:rsidR="00DE2AA8" w:rsidRPr="00916C2B">
        <w:rPr>
          <w:b w:val="0"/>
        </w:rPr>
        <w:tab/>
      </w:r>
    </w:p>
    <w:p w14:paraId="0BA72B9B" w14:textId="645F1351" w:rsidR="00783641" w:rsidRPr="00916C2B" w:rsidRDefault="00783641" w:rsidP="00A02569">
      <w:pPr>
        <w:jc w:val="both"/>
        <w:rPr>
          <w:b w:val="0"/>
        </w:rPr>
      </w:pPr>
      <w:r w:rsidRPr="00916C2B">
        <w:t xml:space="preserve"> </w:t>
      </w:r>
      <w:proofErr w:type="spellStart"/>
      <w:r w:rsidR="006166E4">
        <w:rPr>
          <w:b w:val="0"/>
        </w:rPr>
        <w:t>xxxxxxxxxxxxxxxxxxx</w:t>
      </w:r>
      <w:proofErr w:type="spellEnd"/>
      <w:r w:rsidRPr="00916C2B">
        <w:rPr>
          <w:b w:val="0"/>
        </w:rPr>
        <w:t xml:space="preserve">                                       </w:t>
      </w:r>
    </w:p>
    <w:p w14:paraId="27409AB9" w14:textId="77777777" w:rsidR="00BD5A76" w:rsidRPr="00916C2B" w:rsidRDefault="00BD5A76"/>
    <w:p w14:paraId="747C74A2" w14:textId="77777777" w:rsidR="008F2CA0" w:rsidRPr="00916C2B" w:rsidRDefault="008F2CA0"/>
    <w:p w14:paraId="65936B5A" w14:textId="741D6450" w:rsidR="008F2CA0" w:rsidRPr="00916C2B" w:rsidRDefault="00A02569" w:rsidP="008F2CA0">
      <w:pPr>
        <w:jc w:val="both"/>
        <w:rPr>
          <w:b w:val="0"/>
          <w:bCs/>
        </w:rPr>
      </w:pP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Pr="00916C2B">
        <w:rPr>
          <w:b w:val="0"/>
        </w:rPr>
        <w:tab/>
      </w:r>
      <w:r w:rsidR="008F2CA0" w:rsidRPr="00916C2B">
        <w:rPr>
          <w:b w:val="0"/>
        </w:rPr>
        <w:t>V Ostravě dne ……………….</w:t>
      </w:r>
    </w:p>
    <w:p w14:paraId="638A4950" w14:textId="77777777" w:rsidR="008F2CA0" w:rsidRPr="00916C2B" w:rsidRDefault="008F2CA0" w:rsidP="008F2CA0">
      <w:pPr>
        <w:jc w:val="both"/>
        <w:rPr>
          <w:b w:val="0"/>
          <w:bCs/>
        </w:rPr>
      </w:pPr>
    </w:p>
    <w:p w14:paraId="4B2B784D" w14:textId="77777777" w:rsidR="008F2CA0" w:rsidRPr="00916C2B" w:rsidRDefault="008F2CA0" w:rsidP="008F2CA0">
      <w:pPr>
        <w:jc w:val="both"/>
        <w:rPr>
          <w:b w:val="0"/>
        </w:rPr>
      </w:pPr>
    </w:p>
    <w:p w14:paraId="403A7D9F" w14:textId="77777777" w:rsidR="00A02569" w:rsidRPr="00916C2B" w:rsidRDefault="00A02569">
      <w:pPr>
        <w:rPr>
          <w:b w:val="0"/>
        </w:rPr>
      </w:pPr>
    </w:p>
    <w:p w14:paraId="1EF215C7" w14:textId="77777777" w:rsidR="00A02569" w:rsidRPr="00916C2B" w:rsidRDefault="00A02569" w:rsidP="00A02569">
      <w:pPr>
        <w:ind w:left="4248" w:firstLine="708"/>
        <w:rPr>
          <w:b w:val="0"/>
        </w:rPr>
      </w:pPr>
      <w:r w:rsidRPr="00916C2B">
        <w:rPr>
          <w:b w:val="0"/>
        </w:rPr>
        <w:t>………………………..</w:t>
      </w:r>
    </w:p>
    <w:p w14:paraId="78035812" w14:textId="48180F47" w:rsidR="00A17AE7" w:rsidRDefault="006166E4" w:rsidP="00A02569">
      <w:pPr>
        <w:ind w:left="4248" w:firstLine="708"/>
        <w:rPr>
          <w:b w:val="0"/>
        </w:rPr>
      </w:pPr>
      <w:proofErr w:type="spellStart"/>
      <w:r>
        <w:rPr>
          <w:b w:val="0"/>
        </w:rPr>
        <w:t>xxxxxxxxxxxxxxx</w:t>
      </w:r>
      <w:proofErr w:type="spellEnd"/>
    </w:p>
    <w:p w14:paraId="483A450A" w14:textId="3023FEFA" w:rsidR="00A02569" w:rsidRPr="00916C2B" w:rsidRDefault="006166E4" w:rsidP="00A02569">
      <w:pPr>
        <w:ind w:left="4248" w:firstLine="708"/>
        <w:rPr>
          <w:b w:val="0"/>
        </w:rPr>
      </w:pPr>
      <w:r>
        <w:rPr>
          <w:b w:val="0"/>
        </w:rPr>
        <w:t>xxxxxxxxxxxxxxx</w:t>
      </w:r>
      <w:bookmarkStart w:id="0" w:name="_GoBack"/>
      <w:bookmarkEnd w:id="0"/>
      <w:r w:rsidR="00A02569" w:rsidRPr="00916C2B">
        <w:rPr>
          <w:b w:val="0"/>
        </w:rPr>
        <w:tab/>
      </w:r>
    </w:p>
    <w:p w14:paraId="7E7770FD" w14:textId="77777777" w:rsidR="003F3CFA" w:rsidRPr="00916C2B" w:rsidRDefault="003F3CFA" w:rsidP="00A02569">
      <w:pPr>
        <w:ind w:left="4248" w:firstLine="708"/>
        <w:rPr>
          <w:b w:val="0"/>
        </w:rPr>
      </w:pPr>
    </w:p>
    <w:p w14:paraId="47368A61" w14:textId="77777777" w:rsidR="003F3CFA" w:rsidRPr="00916C2B" w:rsidRDefault="003F3CFA" w:rsidP="001F2431">
      <w:pPr>
        <w:jc w:val="both"/>
        <w:rPr>
          <w:b w:val="0"/>
        </w:rPr>
      </w:pPr>
    </w:p>
    <w:p w14:paraId="265DF97A" w14:textId="77777777" w:rsidR="003F3CFA" w:rsidRPr="00916C2B" w:rsidRDefault="003F3CFA" w:rsidP="001F2431">
      <w:pPr>
        <w:jc w:val="both"/>
        <w:rPr>
          <w:b w:val="0"/>
        </w:rPr>
      </w:pPr>
    </w:p>
    <w:p w14:paraId="2389E305" w14:textId="77777777" w:rsidR="003F3CFA" w:rsidRPr="009B303F" w:rsidRDefault="003F3CFA" w:rsidP="001F2431">
      <w:pPr>
        <w:jc w:val="both"/>
        <w:rPr>
          <w:b w:val="0"/>
          <w:u w:val="single"/>
        </w:rPr>
      </w:pPr>
      <w:r w:rsidRPr="009B303F">
        <w:rPr>
          <w:b w:val="0"/>
          <w:u w:val="single"/>
        </w:rPr>
        <w:t>Přílohy</w:t>
      </w:r>
    </w:p>
    <w:p w14:paraId="7BD70749" w14:textId="25452D48" w:rsidR="003F3CFA" w:rsidRPr="00916C2B" w:rsidRDefault="003F3CFA" w:rsidP="001F2431">
      <w:pPr>
        <w:jc w:val="both"/>
        <w:rPr>
          <w:b w:val="0"/>
        </w:rPr>
      </w:pPr>
      <w:r w:rsidRPr="00916C2B">
        <w:rPr>
          <w:b w:val="0"/>
        </w:rPr>
        <w:t xml:space="preserve">Příloha č. 1 – rozsah </w:t>
      </w:r>
      <w:r w:rsidR="006E44A4" w:rsidRPr="00916C2B">
        <w:rPr>
          <w:b w:val="0"/>
        </w:rPr>
        <w:t xml:space="preserve">stavebních </w:t>
      </w:r>
      <w:r w:rsidRPr="00916C2B">
        <w:rPr>
          <w:b w:val="0"/>
        </w:rPr>
        <w:t>úprav vč. termínů</w:t>
      </w:r>
    </w:p>
    <w:p w14:paraId="35F2F486" w14:textId="4702FD95" w:rsidR="003F3CFA" w:rsidRDefault="003F3CFA" w:rsidP="001F2431">
      <w:pPr>
        <w:jc w:val="both"/>
        <w:rPr>
          <w:b w:val="0"/>
        </w:rPr>
      </w:pPr>
      <w:r w:rsidRPr="00916C2B">
        <w:rPr>
          <w:b w:val="0"/>
        </w:rPr>
        <w:t>Příloha č. 2 – rozsah pronájmu (grafická část)</w:t>
      </w:r>
    </w:p>
    <w:p w14:paraId="05BBA66E" w14:textId="62DF45C6" w:rsidR="00C5523D" w:rsidRPr="008F2CA0" w:rsidRDefault="00C5523D" w:rsidP="001F2431">
      <w:pPr>
        <w:jc w:val="both"/>
        <w:rPr>
          <w:b w:val="0"/>
        </w:rPr>
      </w:pPr>
      <w:r>
        <w:rPr>
          <w:b w:val="0"/>
        </w:rPr>
        <w:t xml:space="preserve">Příloha č. 3 – ověřená kopie plné moci </w:t>
      </w:r>
      <w:r w:rsidRPr="00C5523D">
        <w:rPr>
          <w:b w:val="0"/>
        </w:rPr>
        <w:t xml:space="preserve">ze dne </w:t>
      </w:r>
      <w:proofErr w:type="gramStart"/>
      <w:r w:rsidRPr="00C5523D">
        <w:rPr>
          <w:b w:val="0"/>
        </w:rPr>
        <w:t>30.10.2017</w:t>
      </w:r>
      <w:proofErr w:type="gramEnd"/>
    </w:p>
    <w:sectPr w:rsidR="00C5523D" w:rsidRPr="008F2CA0" w:rsidSect="007944E5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F699C5" w16cid:durableId="20EC2D9E"/>
  <w16cid:commentId w16cid:paraId="4C6FE16F" w16cid:durableId="20EC2E56"/>
  <w16cid:commentId w16cid:paraId="74DA95F0" w16cid:durableId="20EC3105"/>
  <w16cid:commentId w16cid:paraId="62250BCE" w16cid:durableId="20EC2D9F"/>
  <w16cid:commentId w16cid:paraId="6B05B143" w16cid:durableId="20EC2DBF"/>
  <w16cid:commentId w16cid:paraId="4852C1D3" w16cid:durableId="20EC2E92"/>
  <w16cid:commentId w16cid:paraId="38297FB4" w16cid:durableId="20EC2DA0"/>
  <w16cid:commentId w16cid:paraId="0CA0EC23" w16cid:durableId="20EC2EB3"/>
  <w16cid:commentId w16cid:paraId="64CBBB6E" w16cid:durableId="20EC2DA1"/>
  <w16cid:commentId w16cid:paraId="3D16BD9E" w16cid:durableId="20EC2ED2"/>
  <w16cid:commentId w16cid:paraId="7E0FBB2D" w16cid:durableId="20EC2F67"/>
  <w16cid:commentId w16cid:paraId="5ECCC745" w16cid:durableId="20EC2F64"/>
  <w16cid:commentId w16cid:paraId="3CA49CB2" w16cid:durableId="20EC305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C46C7" w14:textId="77777777" w:rsidR="00F730E6" w:rsidRDefault="00F730E6">
      <w:r>
        <w:separator/>
      </w:r>
    </w:p>
  </w:endnote>
  <w:endnote w:type="continuationSeparator" w:id="0">
    <w:p w14:paraId="1A602302" w14:textId="77777777" w:rsidR="00F730E6" w:rsidRDefault="00F7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C5DF6" w14:textId="19EA87EC" w:rsidR="00300EA9" w:rsidRPr="00300EA9" w:rsidRDefault="003C6F8B" w:rsidP="009C79DB">
    <w:pPr>
      <w:pStyle w:val="Zpat"/>
      <w:ind w:left="-540"/>
      <w:rPr>
        <w:rFonts w:ascii="Arial" w:hAnsi="Arial" w:cs="Arial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6166E4">
      <w:rPr>
        <w:rStyle w:val="slostrnky"/>
        <w:rFonts w:cs="Arial"/>
        <w:noProof/>
        <w:color w:val="003C69"/>
        <w:sz w:val="16"/>
      </w:rPr>
      <w:t>7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6166E4">
      <w:rPr>
        <w:rStyle w:val="slostrnky"/>
        <w:rFonts w:cs="Arial"/>
        <w:noProof/>
        <w:color w:val="003C69"/>
        <w:sz w:val="16"/>
      </w:rPr>
      <w:t>7</w:t>
    </w:r>
    <w:r w:rsidRPr="00CA7728">
      <w:rPr>
        <w:rStyle w:val="slostrnky"/>
        <w:rFonts w:cs="Arial"/>
        <w:color w:val="003C6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3291B" w14:textId="77777777" w:rsidR="00F730E6" w:rsidRDefault="00F730E6">
      <w:r>
        <w:separator/>
      </w:r>
    </w:p>
  </w:footnote>
  <w:footnote w:type="continuationSeparator" w:id="0">
    <w:p w14:paraId="0904A1D6" w14:textId="77777777" w:rsidR="00F730E6" w:rsidRDefault="00F73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A9B47" w14:textId="77777777" w:rsidR="00300EA9" w:rsidRDefault="003C6F8B" w:rsidP="00BF0D84">
    <w:pPr>
      <w:pStyle w:val="Zhlav"/>
      <w:tabs>
        <w:tab w:val="clear" w:pos="4536"/>
        <w:tab w:val="clear" w:pos="9072"/>
        <w:tab w:val="left" w:pos="30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F6CC8" wp14:editId="49ED04E7">
              <wp:simplePos x="0" y="0"/>
              <wp:positionH relativeFrom="column">
                <wp:posOffset>3964940</wp:posOffset>
              </wp:positionH>
              <wp:positionV relativeFrom="paragraph">
                <wp:posOffset>-26670</wp:posOffset>
              </wp:positionV>
              <wp:extent cx="1943100" cy="3282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2005D" w14:textId="77777777" w:rsidR="00300EA9" w:rsidRPr="00787F4C" w:rsidRDefault="006166E4" w:rsidP="00300EA9">
                          <w:pPr>
                            <w:jc w:val="right"/>
                            <w:rPr>
                              <w:b w:val="0"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F6C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.2pt;margin-top:-2.1pt;width:153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rL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" filled="f" stroked="f">
              <v:textbox>
                <w:txbxContent>
                  <w:p w14:paraId="24E2005D" w14:textId="77777777" w:rsidR="00300EA9" w:rsidRPr="00787F4C" w:rsidRDefault="00A46B71" w:rsidP="00300EA9">
                    <w:pPr>
                      <w:jc w:val="right"/>
                      <w:rPr>
                        <w:b w:val="0"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3C69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C360BC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16346A"/>
    <w:multiLevelType w:val="hybridMultilevel"/>
    <w:tmpl w:val="AD2E682E"/>
    <w:lvl w:ilvl="0" w:tplc="24C633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F2EE1"/>
    <w:multiLevelType w:val="hybridMultilevel"/>
    <w:tmpl w:val="EA6A6F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542CE"/>
    <w:multiLevelType w:val="hybridMultilevel"/>
    <w:tmpl w:val="B67081E4"/>
    <w:lvl w:ilvl="0" w:tplc="65B06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4357"/>
    <w:multiLevelType w:val="hybridMultilevel"/>
    <w:tmpl w:val="EF5C3B24"/>
    <w:lvl w:ilvl="0" w:tplc="C164A11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53C5C"/>
    <w:multiLevelType w:val="singleLevel"/>
    <w:tmpl w:val="4EE401C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6" w15:restartNumberingAfterBreak="0">
    <w:nsid w:val="1C6F15E8"/>
    <w:multiLevelType w:val="hybridMultilevel"/>
    <w:tmpl w:val="E31A0048"/>
    <w:lvl w:ilvl="0" w:tplc="2286F26A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52ECF"/>
    <w:multiLevelType w:val="hybridMultilevel"/>
    <w:tmpl w:val="6CF675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F80F15"/>
    <w:multiLevelType w:val="hybridMultilevel"/>
    <w:tmpl w:val="82D834E4"/>
    <w:lvl w:ilvl="0" w:tplc="216808E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1D65CF"/>
    <w:multiLevelType w:val="hybridMultilevel"/>
    <w:tmpl w:val="05A4C986"/>
    <w:lvl w:ilvl="0" w:tplc="25AA70F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A7E35"/>
    <w:multiLevelType w:val="hybridMultilevel"/>
    <w:tmpl w:val="40602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B6650"/>
    <w:multiLevelType w:val="hybridMultilevel"/>
    <w:tmpl w:val="89DE99C0"/>
    <w:lvl w:ilvl="0" w:tplc="0B1ECD4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7396B"/>
    <w:multiLevelType w:val="hybridMultilevel"/>
    <w:tmpl w:val="EF9CF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174"/>
    <w:multiLevelType w:val="hybridMultilevel"/>
    <w:tmpl w:val="FCBC6176"/>
    <w:lvl w:ilvl="0" w:tplc="1F601E4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A00CD0"/>
    <w:multiLevelType w:val="hybridMultilevel"/>
    <w:tmpl w:val="4CE8F886"/>
    <w:lvl w:ilvl="0" w:tplc="6BE6BF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94CCC"/>
    <w:multiLevelType w:val="hybridMultilevel"/>
    <w:tmpl w:val="08982580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14ADD"/>
    <w:multiLevelType w:val="hybridMultilevel"/>
    <w:tmpl w:val="80C0C1A0"/>
    <w:lvl w:ilvl="0" w:tplc="223A8B8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8818C0"/>
    <w:multiLevelType w:val="hybridMultilevel"/>
    <w:tmpl w:val="C2B640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7A0492"/>
    <w:multiLevelType w:val="hybridMultilevel"/>
    <w:tmpl w:val="F0AC7B08"/>
    <w:lvl w:ilvl="0" w:tplc="23361FCE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590573E">
      <w:start w:val="9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E9914E8"/>
    <w:multiLevelType w:val="hybridMultilevel"/>
    <w:tmpl w:val="8A30E8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B7217A"/>
    <w:multiLevelType w:val="multilevel"/>
    <w:tmpl w:val="2BE8B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782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9C31A5"/>
    <w:multiLevelType w:val="hybridMultilevel"/>
    <w:tmpl w:val="63949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0E77B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16808E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D714BB"/>
    <w:multiLevelType w:val="hybridMultilevel"/>
    <w:tmpl w:val="DE1A4A52"/>
    <w:lvl w:ilvl="0" w:tplc="0A50F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DC2987"/>
    <w:multiLevelType w:val="hybridMultilevel"/>
    <w:tmpl w:val="DEF84BAA"/>
    <w:lvl w:ilvl="0" w:tplc="0405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924D59"/>
    <w:multiLevelType w:val="singleLevel"/>
    <w:tmpl w:val="712E5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8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12"/>
  </w:num>
  <w:num w:numId="7">
    <w:abstractNumId w:val="7"/>
  </w:num>
  <w:num w:numId="8">
    <w:abstractNumId w:val="23"/>
  </w:num>
  <w:num w:numId="9">
    <w:abstractNumId w:val="2"/>
  </w:num>
  <w:num w:numId="10">
    <w:abstractNumId w:val="16"/>
  </w:num>
  <w:num w:numId="11">
    <w:abstractNumId w:val="9"/>
  </w:num>
  <w:num w:numId="12">
    <w:abstractNumId w:val="17"/>
  </w:num>
  <w:num w:numId="13">
    <w:abstractNumId w:val="13"/>
  </w:num>
  <w:num w:numId="14">
    <w:abstractNumId w:val="5"/>
  </w:num>
  <w:num w:numId="15">
    <w:abstractNumId w:val="1"/>
  </w:num>
  <w:num w:numId="16">
    <w:abstractNumId w:val="20"/>
  </w:num>
  <w:num w:numId="17">
    <w:abstractNumId w:val="25"/>
  </w:num>
  <w:num w:numId="18">
    <w:abstractNumId w:val="24"/>
  </w:num>
  <w:num w:numId="19">
    <w:abstractNumId w:val="10"/>
  </w:num>
  <w:num w:numId="20">
    <w:abstractNumId w:val="21"/>
  </w:num>
  <w:num w:numId="21">
    <w:abstractNumId w:val="6"/>
  </w:num>
  <w:num w:numId="22">
    <w:abstractNumId w:val="3"/>
  </w:num>
  <w:num w:numId="23">
    <w:abstractNumId w:val="8"/>
  </w:num>
  <w:num w:numId="24">
    <w:abstractNumId w:val="18"/>
  </w:num>
  <w:num w:numId="25">
    <w:abstractNumId w:val="11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81"/>
    <w:rsid w:val="000353AA"/>
    <w:rsid w:val="000554CA"/>
    <w:rsid w:val="00063096"/>
    <w:rsid w:val="00065014"/>
    <w:rsid w:val="000661E5"/>
    <w:rsid w:val="00066727"/>
    <w:rsid w:val="00067A99"/>
    <w:rsid w:val="00073CC8"/>
    <w:rsid w:val="0008267D"/>
    <w:rsid w:val="00082ACD"/>
    <w:rsid w:val="000A025C"/>
    <w:rsid w:val="000A1B9C"/>
    <w:rsid w:val="000A60AB"/>
    <w:rsid w:val="000B765B"/>
    <w:rsid w:val="000C0E14"/>
    <w:rsid w:val="000C4FC7"/>
    <w:rsid w:val="000D2087"/>
    <w:rsid w:val="000D63FA"/>
    <w:rsid w:val="000E222B"/>
    <w:rsid w:val="000E2F44"/>
    <w:rsid w:val="000F25B3"/>
    <w:rsid w:val="00105804"/>
    <w:rsid w:val="00113BF8"/>
    <w:rsid w:val="00135BF8"/>
    <w:rsid w:val="0014171D"/>
    <w:rsid w:val="00143D31"/>
    <w:rsid w:val="001451D3"/>
    <w:rsid w:val="00153EB2"/>
    <w:rsid w:val="0016207D"/>
    <w:rsid w:val="001648A1"/>
    <w:rsid w:val="00167838"/>
    <w:rsid w:val="00171BC2"/>
    <w:rsid w:val="00171C1D"/>
    <w:rsid w:val="001776C7"/>
    <w:rsid w:val="00180082"/>
    <w:rsid w:val="00184C82"/>
    <w:rsid w:val="00191254"/>
    <w:rsid w:val="00191BBF"/>
    <w:rsid w:val="00193C87"/>
    <w:rsid w:val="001A4E4F"/>
    <w:rsid w:val="001B59F1"/>
    <w:rsid w:val="001C2721"/>
    <w:rsid w:val="001C7443"/>
    <w:rsid w:val="001C7C1B"/>
    <w:rsid w:val="001D5B14"/>
    <w:rsid w:val="001E50C5"/>
    <w:rsid w:val="001E6BBB"/>
    <w:rsid w:val="001E713A"/>
    <w:rsid w:val="001F2431"/>
    <w:rsid w:val="00206B83"/>
    <w:rsid w:val="00216707"/>
    <w:rsid w:val="00245E81"/>
    <w:rsid w:val="002542FD"/>
    <w:rsid w:val="00281D22"/>
    <w:rsid w:val="00286089"/>
    <w:rsid w:val="002B7A0A"/>
    <w:rsid w:val="002C72C3"/>
    <w:rsid w:val="002C78CF"/>
    <w:rsid w:val="002D0953"/>
    <w:rsid w:val="002D4231"/>
    <w:rsid w:val="002E03B1"/>
    <w:rsid w:val="00302025"/>
    <w:rsid w:val="00307861"/>
    <w:rsid w:val="00311D10"/>
    <w:rsid w:val="003161E5"/>
    <w:rsid w:val="003472B6"/>
    <w:rsid w:val="00354D49"/>
    <w:rsid w:val="00362FA5"/>
    <w:rsid w:val="003673F4"/>
    <w:rsid w:val="003839EE"/>
    <w:rsid w:val="00387B54"/>
    <w:rsid w:val="00392C5F"/>
    <w:rsid w:val="003A42BC"/>
    <w:rsid w:val="003A61A0"/>
    <w:rsid w:val="003C426C"/>
    <w:rsid w:val="003C6F8B"/>
    <w:rsid w:val="003F3CFA"/>
    <w:rsid w:val="00411992"/>
    <w:rsid w:val="0041479F"/>
    <w:rsid w:val="004236BF"/>
    <w:rsid w:val="00425E3B"/>
    <w:rsid w:val="0043196A"/>
    <w:rsid w:val="00440C26"/>
    <w:rsid w:val="004451CB"/>
    <w:rsid w:val="00486891"/>
    <w:rsid w:val="004A0DE2"/>
    <w:rsid w:val="004A4B13"/>
    <w:rsid w:val="004B22E3"/>
    <w:rsid w:val="004C0650"/>
    <w:rsid w:val="004C5302"/>
    <w:rsid w:val="004C5FC7"/>
    <w:rsid w:val="004F54CA"/>
    <w:rsid w:val="004F65DE"/>
    <w:rsid w:val="0051075C"/>
    <w:rsid w:val="00511071"/>
    <w:rsid w:val="00514C51"/>
    <w:rsid w:val="00520318"/>
    <w:rsid w:val="0052769E"/>
    <w:rsid w:val="00533289"/>
    <w:rsid w:val="005348E0"/>
    <w:rsid w:val="00573778"/>
    <w:rsid w:val="00574AA7"/>
    <w:rsid w:val="0058713B"/>
    <w:rsid w:val="00597B7D"/>
    <w:rsid w:val="005A11C8"/>
    <w:rsid w:val="005A24F5"/>
    <w:rsid w:val="005A5F92"/>
    <w:rsid w:val="005C796B"/>
    <w:rsid w:val="005D62DB"/>
    <w:rsid w:val="005F1564"/>
    <w:rsid w:val="006166E4"/>
    <w:rsid w:val="00620CBA"/>
    <w:rsid w:val="0062124E"/>
    <w:rsid w:val="00632B1E"/>
    <w:rsid w:val="00632F64"/>
    <w:rsid w:val="0064226C"/>
    <w:rsid w:val="00642ADF"/>
    <w:rsid w:val="00685025"/>
    <w:rsid w:val="00687FF2"/>
    <w:rsid w:val="006A07DF"/>
    <w:rsid w:val="006D324C"/>
    <w:rsid w:val="006E44A4"/>
    <w:rsid w:val="006F3438"/>
    <w:rsid w:val="006F53A9"/>
    <w:rsid w:val="006F6B69"/>
    <w:rsid w:val="00706CBC"/>
    <w:rsid w:val="00716C9E"/>
    <w:rsid w:val="007211B7"/>
    <w:rsid w:val="00735E45"/>
    <w:rsid w:val="00740036"/>
    <w:rsid w:val="00750E3A"/>
    <w:rsid w:val="00761910"/>
    <w:rsid w:val="0076438B"/>
    <w:rsid w:val="007755E8"/>
    <w:rsid w:val="00783641"/>
    <w:rsid w:val="007908FB"/>
    <w:rsid w:val="007B4D60"/>
    <w:rsid w:val="007C3BC4"/>
    <w:rsid w:val="007D020B"/>
    <w:rsid w:val="007E49A3"/>
    <w:rsid w:val="007F2A8D"/>
    <w:rsid w:val="007F4687"/>
    <w:rsid w:val="007F53CE"/>
    <w:rsid w:val="00816B89"/>
    <w:rsid w:val="00820F85"/>
    <w:rsid w:val="0082604A"/>
    <w:rsid w:val="00840B66"/>
    <w:rsid w:val="00845AD5"/>
    <w:rsid w:val="008555DD"/>
    <w:rsid w:val="00862D50"/>
    <w:rsid w:val="0087005A"/>
    <w:rsid w:val="00872D8D"/>
    <w:rsid w:val="00883A86"/>
    <w:rsid w:val="00885946"/>
    <w:rsid w:val="00896328"/>
    <w:rsid w:val="008D7853"/>
    <w:rsid w:val="008F2CA0"/>
    <w:rsid w:val="00902222"/>
    <w:rsid w:val="009035F0"/>
    <w:rsid w:val="00903C78"/>
    <w:rsid w:val="0091470C"/>
    <w:rsid w:val="00916C2B"/>
    <w:rsid w:val="0092023D"/>
    <w:rsid w:val="00946C17"/>
    <w:rsid w:val="0096397E"/>
    <w:rsid w:val="009736A0"/>
    <w:rsid w:val="009742C3"/>
    <w:rsid w:val="0097657D"/>
    <w:rsid w:val="00977E46"/>
    <w:rsid w:val="00997283"/>
    <w:rsid w:val="009B303F"/>
    <w:rsid w:val="009B530A"/>
    <w:rsid w:val="009E7CAB"/>
    <w:rsid w:val="009F0377"/>
    <w:rsid w:val="009F1872"/>
    <w:rsid w:val="00A01629"/>
    <w:rsid w:val="00A02569"/>
    <w:rsid w:val="00A15DFE"/>
    <w:rsid w:val="00A17AE7"/>
    <w:rsid w:val="00A25176"/>
    <w:rsid w:val="00A33C73"/>
    <w:rsid w:val="00A340EC"/>
    <w:rsid w:val="00A3425D"/>
    <w:rsid w:val="00A42DCB"/>
    <w:rsid w:val="00A46B71"/>
    <w:rsid w:val="00A51C9A"/>
    <w:rsid w:val="00A53B15"/>
    <w:rsid w:val="00A6226A"/>
    <w:rsid w:val="00A8314E"/>
    <w:rsid w:val="00A94325"/>
    <w:rsid w:val="00AA73CF"/>
    <w:rsid w:val="00AA7782"/>
    <w:rsid w:val="00AB7465"/>
    <w:rsid w:val="00AC2268"/>
    <w:rsid w:val="00AD0F3C"/>
    <w:rsid w:val="00AE4190"/>
    <w:rsid w:val="00AE4660"/>
    <w:rsid w:val="00AF1B5B"/>
    <w:rsid w:val="00AF1F53"/>
    <w:rsid w:val="00AF2738"/>
    <w:rsid w:val="00B04B65"/>
    <w:rsid w:val="00B1502A"/>
    <w:rsid w:val="00B266DC"/>
    <w:rsid w:val="00B42CFB"/>
    <w:rsid w:val="00B5221A"/>
    <w:rsid w:val="00B53536"/>
    <w:rsid w:val="00B54C0B"/>
    <w:rsid w:val="00B54FB3"/>
    <w:rsid w:val="00B5708D"/>
    <w:rsid w:val="00B65B1F"/>
    <w:rsid w:val="00B85E18"/>
    <w:rsid w:val="00B862F4"/>
    <w:rsid w:val="00BA6A7C"/>
    <w:rsid w:val="00BB56EA"/>
    <w:rsid w:val="00BC024D"/>
    <w:rsid w:val="00BD5A76"/>
    <w:rsid w:val="00BE4B0A"/>
    <w:rsid w:val="00BF553D"/>
    <w:rsid w:val="00BF7436"/>
    <w:rsid w:val="00C022EF"/>
    <w:rsid w:val="00C13536"/>
    <w:rsid w:val="00C22F6B"/>
    <w:rsid w:val="00C3702D"/>
    <w:rsid w:val="00C403FB"/>
    <w:rsid w:val="00C5523D"/>
    <w:rsid w:val="00C616B4"/>
    <w:rsid w:val="00C636BB"/>
    <w:rsid w:val="00C754FA"/>
    <w:rsid w:val="00C76AD8"/>
    <w:rsid w:val="00C81AF7"/>
    <w:rsid w:val="00C87E1B"/>
    <w:rsid w:val="00C968B0"/>
    <w:rsid w:val="00CB79FE"/>
    <w:rsid w:val="00CE07C1"/>
    <w:rsid w:val="00CE3E97"/>
    <w:rsid w:val="00CF6ED9"/>
    <w:rsid w:val="00CF774B"/>
    <w:rsid w:val="00CF7AFD"/>
    <w:rsid w:val="00D07C1E"/>
    <w:rsid w:val="00D21513"/>
    <w:rsid w:val="00D37A67"/>
    <w:rsid w:val="00D51E1E"/>
    <w:rsid w:val="00D563F9"/>
    <w:rsid w:val="00D74DBF"/>
    <w:rsid w:val="00D77DD8"/>
    <w:rsid w:val="00DA23B6"/>
    <w:rsid w:val="00DA58DA"/>
    <w:rsid w:val="00DB041A"/>
    <w:rsid w:val="00DB14C4"/>
    <w:rsid w:val="00DD1E40"/>
    <w:rsid w:val="00DE2AA8"/>
    <w:rsid w:val="00DF65B0"/>
    <w:rsid w:val="00DF68AE"/>
    <w:rsid w:val="00E03C27"/>
    <w:rsid w:val="00E24DA5"/>
    <w:rsid w:val="00E354CC"/>
    <w:rsid w:val="00E419E1"/>
    <w:rsid w:val="00E45B9C"/>
    <w:rsid w:val="00E54581"/>
    <w:rsid w:val="00E66E8A"/>
    <w:rsid w:val="00E8213E"/>
    <w:rsid w:val="00E873C3"/>
    <w:rsid w:val="00EC00CC"/>
    <w:rsid w:val="00EC43CA"/>
    <w:rsid w:val="00ED312A"/>
    <w:rsid w:val="00ED32CA"/>
    <w:rsid w:val="00EE07B7"/>
    <w:rsid w:val="00EE2982"/>
    <w:rsid w:val="00EF0491"/>
    <w:rsid w:val="00F056F7"/>
    <w:rsid w:val="00F21B25"/>
    <w:rsid w:val="00F353CB"/>
    <w:rsid w:val="00F55E92"/>
    <w:rsid w:val="00F67312"/>
    <w:rsid w:val="00F730E6"/>
    <w:rsid w:val="00FE4BDA"/>
    <w:rsid w:val="00FF5D39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A8308E"/>
  <w15:docId w15:val="{C559AB64-82B5-4CB4-833B-7E71ADFC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364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83641"/>
    <w:pPr>
      <w:keepNext/>
      <w:outlineLvl w:val="0"/>
    </w:pPr>
    <w:rPr>
      <w:bCs/>
      <w:szCs w:val="24"/>
    </w:rPr>
  </w:style>
  <w:style w:type="paragraph" w:styleId="Nadpis2">
    <w:name w:val="heading 2"/>
    <w:basedOn w:val="Normln"/>
    <w:next w:val="Normln"/>
    <w:link w:val="Nadpis2Char"/>
    <w:qFormat/>
    <w:rsid w:val="00783641"/>
    <w:pPr>
      <w:keepNext/>
      <w:jc w:val="both"/>
      <w:outlineLvl w:val="1"/>
    </w:pPr>
    <w:rPr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8364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8364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83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364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rsid w:val="00783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364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783641"/>
  </w:style>
  <w:style w:type="paragraph" w:styleId="Podnadpis">
    <w:name w:val="Subtitle"/>
    <w:basedOn w:val="Normln"/>
    <w:link w:val="PodnadpisChar"/>
    <w:uiPriority w:val="11"/>
    <w:qFormat/>
    <w:rsid w:val="00783641"/>
    <w:pPr>
      <w:jc w:val="center"/>
    </w:pPr>
    <w:rPr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78364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rsid w:val="00783641"/>
    <w:pPr>
      <w:ind w:left="540" w:hanging="180"/>
    </w:pPr>
    <w:rPr>
      <w:b w:val="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83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3641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364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Textparagrafu">
    <w:name w:val="Text paragrafu"/>
    <w:basedOn w:val="Normln"/>
    <w:rsid w:val="00783641"/>
    <w:pPr>
      <w:spacing w:before="240"/>
      <w:ind w:firstLine="425"/>
      <w:jc w:val="both"/>
    </w:pPr>
    <w:rPr>
      <w:b w:val="0"/>
    </w:rPr>
  </w:style>
  <w:style w:type="paragraph" w:customStyle="1" w:styleId="nzevzkona">
    <w:name w:val="název zákona"/>
    <w:basedOn w:val="Nzev"/>
    <w:rsid w:val="00783641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0"/>
    </w:rPr>
  </w:style>
  <w:style w:type="paragraph" w:styleId="Zkladntextodsazen3">
    <w:name w:val="Body Text Indent 3"/>
    <w:basedOn w:val="Normln"/>
    <w:link w:val="Zkladntextodsazen3Char"/>
    <w:rsid w:val="0078364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783641"/>
    <w:rPr>
      <w:rFonts w:ascii="Times New Roman" w:eastAsia="Times New Roman" w:hAnsi="Times New Roman" w:cs="Times New Roman"/>
      <w:b/>
      <w:sz w:val="16"/>
      <w:szCs w:val="16"/>
      <w:lang w:val="x-none" w:eastAsia="x-none"/>
    </w:rPr>
  </w:style>
  <w:style w:type="paragraph" w:styleId="Seznamsodrkami2">
    <w:name w:val="List Bullet 2"/>
    <w:basedOn w:val="Normln"/>
    <w:rsid w:val="00783641"/>
    <w:pPr>
      <w:numPr>
        <w:numId w:val="4"/>
      </w:numPr>
    </w:pPr>
    <w:rPr>
      <w:b w:val="0"/>
      <w:sz w:val="20"/>
    </w:rPr>
  </w:style>
  <w:style w:type="paragraph" w:styleId="Odstavecseseznamem">
    <w:name w:val="List Paragraph"/>
    <w:basedOn w:val="Normln"/>
    <w:uiPriority w:val="34"/>
    <w:qFormat/>
    <w:rsid w:val="00783641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7836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83641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  <w:lang w:eastAsia="cs-CZ"/>
    </w:rPr>
  </w:style>
  <w:style w:type="paragraph" w:customStyle="1" w:styleId="Default">
    <w:name w:val="Default"/>
    <w:rsid w:val="003C4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VS2">
    <w:name w:val="JVS_2"/>
    <w:basedOn w:val="Normln"/>
    <w:rsid w:val="007F2A8D"/>
    <w:pPr>
      <w:tabs>
        <w:tab w:val="left" w:pos="1440"/>
      </w:tabs>
      <w:spacing w:line="360" w:lineRule="auto"/>
    </w:pPr>
    <w:rPr>
      <w:rFonts w:ascii="Arial" w:hAnsi="Arial" w:cs="Arial"/>
      <w:bCs/>
      <w:kern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0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0EC"/>
    <w:rPr>
      <w:rFonts w:ascii="Tahoma" w:eastAsia="Times New Roman" w:hAnsi="Tahoma" w:cs="Tahoma"/>
      <w:b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3C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3CC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3CC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CC8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C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24DA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13536"/>
    <w:rPr>
      <w:color w:val="0000FF"/>
      <w:u w:val="single"/>
    </w:rPr>
  </w:style>
  <w:style w:type="paragraph" w:customStyle="1" w:styleId="Styl1">
    <w:name w:val="Styl1"/>
    <w:basedOn w:val="Normln"/>
    <w:rsid w:val="00C13536"/>
    <w:pPr>
      <w:spacing w:line="360" w:lineRule="auto"/>
      <w:jc w:val="both"/>
    </w:pPr>
    <w:rPr>
      <w:b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2F613-1CBB-4246-B8FF-30AF4CE3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2316</Words>
  <Characters>13667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Scholzová Vladimíra</dc:creator>
  <cp:lastModifiedBy>grocpa@outlook.cz</cp:lastModifiedBy>
  <cp:revision>3</cp:revision>
  <cp:lastPrinted>2019-08-01T11:01:00Z</cp:lastPrinted>
  <dcterms:created xsi:type="dcterms:W3CDTF">2019-08-22T13:16:00Z</dcterms:created>
  <dcterms:modified xsi:type="dcterms:W3CDTF">2019-08-22T13:18:00Z</dcterms:modified>
</cp:coreProperties>
</file>