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F96567" w:rsidRDefault="000164A2" w:rsidP="000164A2">
      <w:pPr>
        <w:widowControl/>
        <w:rPr>
          <w:rFonts w:ascii="Arial" w:hAnsi="Arial" w:cs="Arial"/>
          <w:b/>
          <w:sz w:val="22"/>
          <w:szCs w:val="22"/>
        </w:rPr>
      </w:pPr>
      <w:r w:rsidRPr="00F96567">
        <w:rPr>
          <w:rFonts w:ascii="Arial" w:hAnsi="Arial" w:cs="Arial"/>
          <w:b/>
          <w:sz w:val="22"/>
          <w:szCs w:val="22"/>
        </w:rPr>
        <w:t xml:space="preserve">Česká </w:t>
      </w:r>
      <w:proofErr w:type="gramStart"/>
      <w:r w:rsidRPr="00F96567">
        <w:rPr>
          <w:rFonts w:ascii="Arial" w:hAnsi="Arial" w:cs="Arial"/>
          <w:b/>
          <w:sz w:val="22"/>
          <w:szCs w:val="22"/>
        </w:rPr>
        <w:t>republika - Státní</w:t>
      </w:r>
      <w:proofErr w:type="gramEnd"/>
      <w:r w:rsidRPr="00F96567">
        <w:rPr>
          <w:rFonts w:ascii="Arial" w:hAnsi="Arial" w:cs="Arial"/>
          <w:b/>
          <w:sz w:val="22"/>
          <w:szCs w:val="22"/>
        </w:rPr>
        <w:t xml:space="preserve"> pozemkový úřad</w:t>
      </w:r>
    </w:p>
    <w:p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w:t>
      </w:r>
      <w:proofErr w:type="gramStart"/>
      <w:r w:rsidRPr="00F96567">
        <w:rPr>
          <w:rFonts w:ascii="Arial" w:hAnsi="Arial" w:cs="Arial"/>
          <w:sz w:val="22"/>
          <w:szCs w:val="22"/>
        </w:rPr>
        <w:t>11a</w:t>
      </w:r>
      <w:proofErr w:type="gramEnd"/>
      <w:r w:rsidRPr="00F96567">
        <w:rPr>
          <w:rFonts w:ascii="Arial" w:hAnsi="Arial" w:cs="Arial"/>
          <w:sz w:val="22"/>
          <w:szCs w:val="22"/>
        </w:rPr>
        <w:t>, 130 00 Praha 3</w:t>
      </w:r>
      <w:r w:rsidR="00F344DA" w:rsidRPr="00F96567">
        <w:rPr>
          <w:rFonts w:ascii="Arial" w:hAnsi="Arial" w:cs="Arial"/>
          <w:sz w:val="22"/>
          <w:szCs w:val="22"/>
        </w:rPr>
        <w:t xml:space="preserve"> - Žižkov</w:t>
      </w:r>
      <w:r w:rsidRPr="00F96567">
        <w:rPr>
          <w:rFonts w:ascii="Arial" w:hAnsi="Arial" w:cs="Arial"/>
          <w:sz w:val="22"/>
          <w:szCs w:val="22"/>
        </w:rPr>
        <w:t>,</w:t>
      </w:r>
    </w:p>
    <w:p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Ing. Šárka Václavíková, ředitelka Krajského pozemkového úřadu pro Karlovarský kraj</w:t>
      </w:r>
    </w:p>
    <w:p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Chebská 48/73, 36006 Karlovy Vary</w:t>
      </w:r>
    </w:p>
    <w:p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rsidR="000164A2" w:rsidRPr="00F96567" w:rsidRDefault="000164A2" w:rsidP="000164A2">
      <w:pPr>
        <w:widowControl/>
        <w:rPr>
          <w:rFonts w:ascii="Arial" w:hAnsi="Arial" w:cs="Arial"/>
          <w:sz w:val="22"/>
          <w:szCs w:val="22"/>
        </w:rPr>
      </w:pPr>
      <w:proofErr w:type="gramStart"/>
      <w:r w:rsidRPr="00F96567">
        <w:rPr>
          <w:rFonts w:ascii="Arial" w:hAnsi="Arial" w:cs="Arial"/>
          <w:sz w:val="22"/>
          <w:szCs w:val="22"/>
        </w:rPr>
        <w:t>DIČ:  CZ</w:t>
      </w:r>
      <w:proofErr w:type="gramEnd"/>
      <w:r w:rsidRPr="00F96567">
        <w:rPr>
          <w:rFonts w:ascii="Arial" w:hAnsi="Arial" w:cs="Arial"/>
          <w:sz w:val="22"/>
          <w:szCs w:val="22"/>
        </w:rPr>
        <w:t>01312774</w:t>
      </w:r>
    </w:p>
    <w:p w:rsidR="000164A2" w:rsidRPr="00F96567" w:rsidRDefault="000164A2" w:rsidP="000164A2">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a</w:t>
      </w:r>
    </w:p>
    <w:p w:rsidR="000F674E" w:rsidRPr="00F96567" w:rsidRDefault="000F674E">
      <w:pPr>
        <w:widowControl/>
        <w:rPr>
          <w:rFonts w:ascii="Arial" w:hAnsi="Arial" w:cs="Arial"/>
          <w:color w:val="000000"/>
          <w:sz w:val="22"/>
          <w:szCs w:val="22"/>
        </w:rPr>
      </w:pPr>
    </w:p>
    <w:p w:rsidR="000F674E" w:rsidRDefault="000F674E">
      <w:pPr>
        <w:widowControl/>
        <w:rPr>
          <w:rFonts w:ascii="Arial" w:hAnsi="Arial" w:cs="Arial"/>
          <w:color w:val="000000"/>
          <w:sz w:val="22"/>
          <w:szCs w:val="22"/>
        </w:rPr>
      </w:pPr>
      <w:r w:rsidRPr="00F96567">
        <w:rPr>
          <w:rFonts w:ascii="Arial" w:hAnsi="Arial" w:cs="Arial"/>
          <w:b/>
          <w:color w:val="000000"/>
          <w:sz w:val="22"/>
          <w:szCs w:val="22"/>
        </w:rPr>
        <w:t>Město Aš</w:t>
      </w:r>
      <w:r w:rsidRPr="00F96567">
        <w:rPr>
          <w:rFonts w:ascii="Arial" w:hAnsi="Arial" w:cs="Arial"/>
          <w:color w:val="000000"/>
          <w:sz w:val="22"/>
          <w:szCs w:val="22"/>
        </w:rPr>
        <w:t>, sídlo Kamenná 52, Aš, PSČ 35201, IČO 00253901</w:t>
      </w:r>
    </w:p>
    <w:p w:rsidR="00624B65" w:rsidRPr="00F96567" w:rsidRDefault="00F12880">
      <w:pPr>
        <w:widowControl/>
        <w:rPr>
          <w:rFonts w:ascii="Arial" w:hAnsi="Arial" w:cs="Arial"/>
          <w:color w:val="000000"/>
          <w:sz w:val="22"/>
          <w:szCs w:val="22"/>
        </w:rPr>
      </w:pPr>
      <w:r>
        <w:rPr>
          <w:rFonts w:ascii="Arial" w:hAnsi="Arial" w:cs="Arial"/>
          <w:color w:val="000000"/>
          <w:sz w:val="22"/>
          <w:szCs w:val="22"/>
        </w:rPr>
        <w:t>z</w:t>
      </w:r>
      <w:r w:rsidR="00624B65">
        <w:rPr>
          <w:rFonts w:ascii="Arial" w:hAnsi="Arial" w:cs="Arial"/>
          <w:color w:val="000000"/>
          <w:sz w:val="22"/>
          <w:szCs w:val="22"/>
        </w:rPr>
        <w:t>astoupen</w:t>
      </w:r>
      <w:r>
        <w:rPr>
          <w:rFonts w:ascii="Arial" w:hAnsi="Arial" w:cs="Arial"/>
          <w:color w:val="000000"/>
          <w:sz w:val="22"/>
          <w:szCs w:val="22"/>
        </w:rPr>
        <w:t>é</w:t>
      </w:r>
      <w:r w:rsidR="00624B65">
        <w:rPr>
          <w:rFonts w:ascii="Arial" w:hAnsi="Arial" w:cs="Arial"/>
          <w:color w:val="000000"/>
          <w:sz w:val="22"/>
          <w:szCs w:val="22"/>
        </w:rPr>
        <w:t xml:space="preserve"> starostou města Mgr. </w:t>
      </w:r>
      <w:r>
        <w:rPr>
          <w:rFonts w:ascii="Arial" w:hAnsi="Arial" w:cs="Arial"/>
          <w:color w:val="000000"/>
          <w:sz w:val="22"/>
          <w:szCs w:val="22"/>
        </w:rPr>
        <w:t>Daliborem Blažkem</w:t>
      </w: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 xml:space="preserve">(dále </w:t>
      </w:r>
      <w:proofErr w:type="gramStart"/>
      <w:r w:rsidRPr="00F96567">
        <w:rPr>
          <w:rFonts w:ascii="Arial" w:hAnsi="Arial" w:cs="Arial"/>
          <w:color w:val="000000"/>
          <w:sz w:val="22"/>
          <w:szCs w:val="22"/>
        </w:rPr>
        <w:t>jen  "</w:t>
      </w:r>
      <w:proofErr w:type="gramEnd"/>
      <w:r w:rsidRPr="00F96567">
        <w:rPr>
          <w:rFonts w:ascii="Arial" w:hAnsi="Arial" w:cs="Arial"/>
          <w:color w:val="000000"/>
          <w:sz w:val="22"/>
          <w:szCs w:val="22"/>
        </w:rPr>
        <w:t>n a b y v a t e l")</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sz w:val="22"/>
          <w:szCs w:val="22"/>
        </w:rPr>
      </w:pPr>
    </w:p>
    <w:p w:rsidR="000F674E" w:rsidRDefault="000F674E">
      <w:pPr>
        <w:widowControl/>
        <w:rPr>
          <w:rFonts w:ascii="Arial" w:hAnsi="Arial" w:cs="Arial"/>
          <w:color w:val="000000"/>
          <w:sz w:val="22"/>
          <w:szCs w:val="22"/>
        </w:rPr>
      </w:pPr>
      <w:r w:rsidRPr="00F96567">
        <w:rPr>
          <w:rFonts w:ascii="Arial" w:hAnsi="Arial" w:cs="Arial"/>
          <w:color w:val="000000"/>
          <w:sz w:val="22"/>
          <w:szCs w:val="22"/>
        </w:rPr>
        <w:t>uzavírají tuto:</w:t>
      </w:r>
    </w:p>
    <w:p w:rsidR="00F12880" w:rsidRPr="00F96567" w:rsidRDefault="00F12880">
      <w:pPr>
        <w:widowControl/>
        <w:rPr>
          <w:rFonts w:ascii="Arial" w:hAnsi="Arial" w:cs="Arial"/>
          <w:sz w:val="22"/>
          <w:szCs w:val="22"/>
        </w:rPr>
      </w:pPr>
    </w:p>
    <w:p w:rsidR="000F674E" w:rsidRPr="00F96567" w:rsidRDefault="000F674E">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rsidR="000F674E" w:rsidRDefault="000F674E">
      <w:pPr>
        <w:widowControl/>
        <w:rPr>
          <w:rFonts w:ascii="Arial" w:hAnsi="Arial" w:cs="Arial"/>
          <w:b/>
          <w:bCs/>
          <w:sz w:val="22"/>
          <w:szCs w:val="22"/>
        </w:rPr>
      </w:pPr>
    </w:p>
    <w:p w:rsidR="00F12880" w:rsidRPr="00F96567" w:rsidRDefault="00F12880">
      <w:pPr>
        <w:widowControl/>
        <w:rPr>
          <w:rFonts w:ascii="Arial" w:hAnsi="Arial" w:cs="Arial"/>
          <w:b/>
          <w:bCs/>
          <w:sz w:val="22"/>
          <w:szCs w:val="22"/>
        </w:rPr>
      </w:pPr>
    </w:p>
    <w:p w:rsidR="000F674E" w:rsidRDefault="000F674E">
      <w:pPr>
        <w:pStyle w:val="para"/>
        <w:widowControl/>
        <w:rPr>
          <w:rFonts w:ascii="Arial" w:hAnsi="Arial" w:cs="Arial"/>
          <w:color w:val="000000"/>
          <w:sz w:val="22"/>
          <w:szCs w:val="22"/>
        </w:rPr>
      </w:pPr>
      <w:r w:rsidRPr="00F96567">
        <w:rPr>
          <w:rFonts w:ascii="Arial" w:hAnsi="Arial" w:cs="Arial"/>
          <w:sz w:val="22"/>
          <w:szCs w:val="22"/>
        </w:rPr>
        <w:t xml:space="preserve">č. </w:t>
      </w:r>
      <w:r w:rsidRPr="00F96567">
        <w:rPr>
          <w:rFonts w:ascii="Arial" w:hAnsi="Arial" w:cs="Arial"/>
          <w:color w:val="000000"/>
          <w:sz w:val="22"/>
          <w:szCs w:val="22"/>
        </w:rPr>
        <w:t>1004991902</w:t>
      </w:r>
    </w:p>
    <w:p w:rsidR="00F12880" w:rsidRPr="00F96567" w:rsidRDefault="00F12880">
      <w:pPr>
        <w:pStyle w:val="para"/>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Karlovarský kraj se sídlem v Karlových Varech, Katastrální pracoviště </w:t>
      </w:r>
      <w:proofErr w:type="gramStart"/>
      <w:r w:rsidR="000F674E" w:rsidRPr="00F96567">
        <w:rPr>
          <w:rFonts w:ascii="Arial" w:hAnsi="Arial" w:cs="Arial"/>
          <w:sz w:val="22"/>
          <w:szCs w:val="22"/>
        </w:rPr>
        <w:t>Cheb  na</w:t>
      </w:r>
      <w:proofErr w:type="gramEnd"/>
      <w:r w:rsidR="000F674E" w:rsidRPr="00F96567">
        <w:rPr>
          <w:rFonts w:ascii="Arial" w:hAnsi="Arial" w:cs="Arial"/>
          <w:sz w:val="22"/>
          <w:szCs w:val="22"/>
        </w:rPr>
        <w:t xml:space="preserve"> LV 10 002: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18"/>
          <w:szCs w:val="18"/>
        </w:rPr>
      </w:pPr>
      <w:r w:rsidRPr="00F96567">
        <w:rPr>
          <w:rFonts w:ascii="Arial" w:hAnsi="Arial" w:cs="Arial"/>
          <w:sz w:val="18"/>
          <w:szCs w:val="18"/>
        </w:rPr>
        <w:t xml:space="preserve">Katastr </w:t>
      </w:r>
      <w:proofErr w:type="gramStart"/>
      <w:r w:rsidRPr="00F96567">
        <w:rPr>
          <w:rFonts w:ascii="Arial" w:hAnsi="Arial" w:cs="Arial"/>
          <w:sz w:val="18"/>
          <w:szCs w:val="18"/>
        </w:rPr>
        <w:t>nemovitostí - pozemkové</w:t>
      </w:r>
      <w:proofErr w:type="gramEnd"/>
    </w:p>
    <w:p w:rsidR="000F674E" w:rsidRDefault="000F674E">
      <w:pPr>
        <w:pStyle w:val="obec1"/>
        <w:widowControl/>
        <w:rPr>
          <w:rFonts w:ascii="Arial" w:hAnsi="Arial" w:cs="Arial"/>
          <w:sz w:val="18"/>
          <w:szCs w:val="18"/>
        </w:rPr>
      </w:pPr>
      <w:r w:rsidRPr="00F96567">
        <w:rPr>
          <w:rFonts w:ascii="Arial" w:hAnsi="Arial" w:cs="Arial"/>
          <w:sz w:val="18"/>
          <w:szCs w:val="18"/>
        </w:rPr>
        <w:t>Aš</w:t>
      </w:r>
      <w:r w:rsidRPr="00F96567">
        <w:rPr>
          <w:rFonts w:ascii="Arial" w:hAnsi="Arial" w:cs="Arial"/>
          <w:sz w:val="18"/>
          <w:szCs w:val="18"/>
        </w:rPr>
        <w:tab/>
      </w:r>
      <w:proofErr w:type="spellStart"/>
      <w:r w:rsidRPr="00F96567">
        <w:rPr>
          <w:rFonts w:ascii="Arial" w:hAnsi="Arial" w:cs="Arial"/>
          <w:sz w:val="18"/>
          <w:szCs w:val="18"/>
        </w:rPr>
        <w:t>Aš</w:t>
      </w:r>
      <w:proofErr w:type="spellEnd"/>
      <w:r w:rsidRPr="00F96567">
        <w:rPr>
          <w:rFonts w:ascii="Arial" w:hAnsi="Arial" w:cs="Arial"/>
          <w:sz w:val="18"/>
          <w:szCs w:val="18"/>
        </w:rPr>
        <w:tab/>
        <w:t>963/16</w:t>
      </w:r>
      <w:r w:rsidRPr="00F96567">
        <w:rPr>
          <w:rFonts w:ascii="Arial" w:hAnsi="Arial" w:cs="Arial"/>
          <w:sz w:val="18"/>
          <w:szCs w:val="18"/>
        </w:rPr>
        <w:tab/>
        <w:t>orná půda</w:t>
      </w:r>
    </w:p>
    <w:p w:rsidR="00F12880" w:rsidRPr="00F96567" w:rsidRDefault="00F12880">
      <w:pPr>
        <w:pStyle w:val="obec1"/>
        <w:widowControl/>
        <w:rPr>
          <w:rFonts w:ascii="Arial" w:hAnsi="Arial" w:cs="Arial"/>
          <w:sz w:val="18"/>
          <w:szCs w:val="18"/>
        </w:rPr>
      </w:pPr>
      <w:r>
        <w:rPr>
          <w:rFonts w:ascii="Arial" w:hAnsi="Arial" w:cs="Arial"/>
          <w:sz w:val="18"/>
          <w:szCs w:val="18"/>
        </w:rPr>
        <w:t>Nově vzniklá parcela dle GP č. 4284-124/2019 z </w:t>
      </w:r>
      <w:proofErr w:type="spellStart"/>
      <w:r>
        <w:rPr>
          <w:rFonts w:ascii="Arial" w:hAnsi="Arial" w:cs="Arial"/>
          <w:sz w:val="18"/>
          <w:szCs w:val="18"/>
        </w:rPr>
        <w:t>pův.p.č</w:t>
      </w:r>
      <w:proofErr w:type="spellEnd"/>
      <w:r>
        <w:rPr>
          <w:rFonts w:ascii="Arial" w:hAnsi="Arial" w:cs="Arial"/>
          <w:sz w:val="18"/>
          <w:szCs w:val="18"/>
        </w:rPr>
        <w:t>. 963/12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F96567" w:rsidP="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rsidR="000F674E" w:rsidRDefault="000F674E">
      <w:pPr>
        <w:widowControl/>
        <w:rPr>
          <w:rFonts w:ascii="Arial" w:hAnsi="Arial" w:cs="Arial"/>
          <w:sz w:val="22"/>
          <w:szCs w:val="22"/>
        </w:rPr>
      </w:pPr>
    </w:p>
    <w:p w:rsidR="00F12880" w:rsidRDefault="00F12880">
      <w:pPr>
        <w:widowControl/>
        <w:rPr>
          <w:rFonts w:ascii="Arial" w:hAnsi="Arial" w:cs="Arial"/>
          <w:sz w:val="22"/>
          <w:szCs w:val="22"/>
        </w:rPr>
      </w:pPr>
    </w:p>
    <w:p w:rsidR="00F12880" w:rsidRPr="00F96567" w:rsidRDefault="00F12880">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rsidR="008D2C2F" w:rsidRPr="00F96567" w:rsidRDefault="000F674E" w:rsidP="008D2C2F">
      <w:pPr>
        <w:pStyle w:val="vnintext0"/>
        <w:rPr>
          <w:rFonts w:ascii="Arial" w:hAnsi="Arial" w:cs="Arial"/>
          <w:sz w:val="22"/>
          <w:szCs w:val="22"/>
        </w:rPr>
      </w:pPr>
      <w:r w:rsidRPr="00F96567">
        <w:rPr>
          <w:rFonts w:ascii="Arial" w:hAnsi="Arial" w:cs="Arial"/>
          <w:sz w:val="22"/>
          <w:szCs w:val="22"/>
        </w:rPr>
        <w:t>Tato smlouva se uzavírá podle § 7 odst. 1 písmeno e)</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 o Státním pozemkovém úřadu a o změně některých souvisejících zákonů</w:t>
      </w:r>
      <w:r w:rsidR="006F42BE" w:rsidRPr="00F96567">
        <w:rPr>
          <w:rFonts w:ascii="Arial" w:hAnsi="Arial" w:cs="Arial"/>
          <w:sz w:val="22"/>
          <w:szCs w:val="22"/>
        </w:rPr>
        <w:t xml:space="preserve">, </w:t>
      </w:r>
      <w:r w:rsidR="008D2C2F" w:rsidRPr="00F96567">
        <w:rPr>
          <w:rFonts w:ascii="Arial" w:hAnsi="Arial" w:cs="Arial"/>
          <w:sz w:val="22"/>
          <w:szCs w:val="22"/>
        </w:rPr>
        <w:t xml:space="preserve">ve znění účinném ke dni 31.7.2016 (viz. přechodná ustanovení </w:t>
      </w:r>
      <w:proofErr w:type="spellStart"/>
      <w:r w:rsidR="008D2C2F" w:rsidRPr="00F96567">
        <w:rPr>
          <w:rFonts w:ascii="Arial" w:hAnsi="Arial" w:cs="Arial"/>
          <w:sz w:val="22"/>
          <w:szCs w:val="22"/>
        </w:rPr>
        <w:t>Čl.II</w:t>
      </w:r>
      <w:proofErr w:type="spellEnd"/>
      <w:r w:rsidR="008D2C2F" w:rsidRPr="00F96567">
        <w:rPr>
          <w:rFonts w:ascii="Arial" w:hAnsi="Arial" w:cs="Arial"/>
          <w:sz w:val="22"/>
          <w:szCs w:val="22"/>
        </w:rPr>
        <w:t xml:space="preserve"> zákona č. 185/2016 Sb.).</w:t>
      </w:r>
    </w:p>
    <w:p w:rsidR="000F674E" w:rsidRPr="00F96567" w:rsidRDefault="000F674E" w:rsidP="00782C07">
      <w:pPr>
        <w:pStyle w:val="vnintext"/>
        <w:rPr>
          <w:rFonts w:ascii="Arial" w:hAnsi="Arial" w:cs="Arial"/>
          <w:sz w:val="22"/>
          <w:szCs w:val="22"/>
        </w:rPr>
      </w:pPr>
    </w:p>
    <w:p w:rsidR="00782C07" w:rsidRDefault="00782C07" w:rsidP="00782C07">
      <w:pPr>
        <w:pStyle w:val="vnintext"/>
        <w:rPr>
          <w:rFonts w:ascii="Arial" w:hAnsi="Arial" w:cs="Arial"/>
          <w:sz w:val="22"/>
          <w:szCs w:val="22"/>
        </w:rPr>
      </w:pPr>
    </w:p>
    <w:p w:rsidR="00F12880" w:rsidRPr="00F96567" w:rsidRDefault="00F12880" w:rsidP="00782C07">
      <w:pPr>
        <w:pStyle w:val="vnintext"/>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F96567">
        <w:rPr>
          <w:rFonts w:ascii="Arial" w:hAnsi="Arial" w:cs="Arial"/>
          <w:sz w:val="22"/>
          <w:szCs w:val="22"/>
        </w:rPr>
        <w:t>stavu</w:t>
      </w:r>
      <w:proofErr w:type="gramEnd"/>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lastRenderedPageBreak/>
        <w:t>IV.</w:t>
      </w:r>
    </w:p>
    <w:p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vydaným územním plánem nebo vydaným regulačním plánem k realizaci zeleně a k realizaci veřejně prospěšných opatření anebo již k těmto účelům využité, převádí na nabyvatele bezúplatně.</w:t>
      </w:r>
    </w:p>
    <w:p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rsidTr="00F72B4E">
        <w:tc>
          <w:tcPr>
            <w:tcW w:w="2536"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rsidTr="00F72B4E">
        <w:tc>
          <w:tcPr>
            <w:tcW w:w="2536"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Aš</w:t>
            </w:r>
          </w:p>
        </w:tc>
        <w:tc>
          <w:tcPr>
            <w:tcW w:w="1559"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KN 963/16</w:t>
            </w:r>
          </w:p>
        </w:tc>
        <w:tc>
          <w:tcPr>
            <w:tcW w:w="2748"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pro zeleň již využit</w:t>
            </w:r>
          </w:p>
        </w:tc>
        <w:tc>
          <w:tcPr>
            <w:tcW w:w="2672"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258,12 Kč</w:t>
            </w:r>
          </w:p>
        </w:tc>
      </w:tr>
    </w:tbl>
    <w:p w:rsidR="00E676B6" w:rsidRPr="007C590C" w:rsidRDefault="00E676B6" w:rsidP="00E676B6">
      <w:pPr>
        <w:pStyle w:val="vnintext0"/>
        <w:ind w:firstLine="0"/>
        <w:rPr>
          <w:rFonts w:ascii="Arial" w:hAnsi="Arial" w:cs="Arial"/>
          <w:sz w:val="18"/>
          <w:szCs w:val="18"/>
        </w:rPr>
      </w:pPr>
    </w:p>
    <w:p w:rsidR="000F674E" w:rsidRPr="00F96567" w:rsidRDefault="007F426D" w:rsidP="009366DA">
      <w:pPr>
        <w:pStyle w:val="vnitrniText"/>
        <w:widowControl/>
        <w:rPr>
          <w:rFonts w:ascii="Arial" w:hAnsi="Arial" w:cs="Arial"/>
          <w:sz w:val="22"/>
          <w:szCs w:val="22"/>
        </w:rPr>
      </w:pPr>
      <w:r w:rsidRPr="00F96567">
        <w:rPr>
          <w:rFonts w:ascii="Arial" w:hAnsi="Arial" w:cs="Arial"/>
          <w:sz w:val="22"/>
          <w:szCs w:val="22"/>
        </w:rPr>
        <w:t>2) V případě změny územně plánovací</w:t>
      </w:r>
      <w:r w:rsidR="00C34702" w:rsidRPr="00F96567">
        <w:rPr>
          <w:rFonts w:ascii="Arial" w:hAnsi="Arial" w:cs="Arial"/>
          <w:sz w:val="22"/>
          <w:szCs w:val="22"/>
        </w:rPr>
        <w:t xml:space="preserve"> dokumentace</w:t>
      </w:r>
      <w:r w:rsidR="003D53C8" w:rsidRPr="00F96567">
        <w:rPr>
          <w:rFonts w:ascii="Arial" w:hAnsi="Arial" w:cs="Arial"/>
          <w:sz w:val="22"/>
          <w:szCs w:val="22"/>
        </w:rPr>
        <w:t>, na základě</w:t>
      </w:r>
      <w:r w:rsidR="00CE277D">
        <w:rPr>
          <w:rFonts w:ascii="Arial" w:hAnsi="Arial" w:cs="Arial"/>
          <w:sz w:val="22"/>
          <w:szCs w:val="22"/>
        </w:rPr>
        <w:t xml:space="preserve">, </w:t>
      </w:r>
      <w:r w:rsidR="003D53C8" w:rsidRPr="00F96567">
        <w:rPr>
          <w:rFonts w:ascii="Arial" w:hAnsi="Arial" w:cs="Arial"/>
          <w:sz w:val="22"/>
          <w:szCs w:val="22"/>
        </w:rPr>
        <w:t>které došlo k bezúplatnému převodu pozemku do vlastnictví obce, pro kterou by nebyl pozemek nebo jeho část využit k realizaci zeleně, je obec povinna zemědělský pozemek převést zpět na 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F96567">
        <w:rPr>
          <w:rFonts w:ascii="Arial" w:hAnsi="Arial" w:cs="Arial"/>
          <w:sz w:val="22"/>
          <w:szCs w:val="22"/>
        </w:rPr>
        <w:t xml:space="preserve"> </w:t>
      </w:r>
    </w:p>
    <w:p w:rsidR="00402472" w:rsidRPr="00F96567" w:rsidRDefault="00402472" w:rsidP="00402472">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rsidR="000F674E" w:rsidRDefault="000F674E">
      <w:pPr>
        <w:pStyle w:val="vnitrniText"/>
        <w:widowControl/>
        <w:rPr>
          <w:rFonts w:ascii="Arial" w:hAnsi="Arial" w:cs="Arial"/>
          <w:sz w:val="22"/>
          <w:szCs w:val="22"/>
        </w:rPr>
      </w:pPr>
    </w:p>
    <w:p w:rsidR="00F12880" w:rsidRDefault="00F12880">
      <w:pPr>
        <w:pStyle w:val="vnitrniText"/>
        <w:widowControl/>
        <w:rPr>
          <w:rFonts w:ascii="Arial" w:hAnsi="Arial" w:cs="Arial"/>
          <w:sz w:val="22"/>
          <w:szCs w:val="22"/>
        </w:rPr>
      </w:pPr>
    </w:p>
    <w:p w:rsidR="00F12880" w:rsidRPr="00F96567" w:rsidRDefault="00F12880">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2)  Užívací vztah k převáděnému pozemku je řešen: nájemní smlouvou č. 260N14/02, kterou s SPÚ, resp. dříve PF ČR uzavřel </w:t>
      </w:r>
      <w:r w:rsidR="00CF6E39">
        <w:rPr>
          <w:rFonts w:ascii="Arial" w:hAnsi="Arial" w:cs="Arial"/>
          <w:sz w:val="22"/>
          <w:szCs w:val="22"/>
        </w:rPr>
        <w:t>xxxxxxxx</w:t>
      </w:r>
      <w:bookmarkStart w:id="0" w:name="_GoBack"/>
      <w:bookmarkEnd w:id="0"/>
      <w:r w:rsidRPr="00F96567">
        <w:rPr>
          <w:rFonts w:ascii="Arial" w:hAnsi="Arial" w:cs="Arial"/>
          <w:sz w:val="22"/>
          <w:szCs w:val="22"/>
        </w:rPr>
        <w:t>, jakožto nájemce. S obsahem nájemní smlouvy byl nabyvatel seznámen před podpisem této smlouvy, což stvrzuje svým podpisem.</w:t>
      </w:r>
    </w:p>
    <w:p w:rsidR="000F674E" w:rsidRPr="00F96567" w:rsidRDefault="000F674E">
      <w:pPr>
        <w:pStyle w:val="vnitrniText"/>
        <w:widowControl/>
        <w:rPr>
          <w:rFonts w:ascii="Arial" w:hAnsi="Arial" w:cs="Arial"/>
          <w:sz w:val="22"/>
          <w:szCs w:val="22"/>
        </w:rPr>
      </w:pP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 3) SPÚ a Lesy České republiky, </w:t>
      </w:r>
      <w:proofErr w:type="spellStart"/>
      <w:r w:rsidRPr="00F96567">
        <w:rPr>
          <w:rFonts w:ascii="Arial" w:hAnsi="Arial" w:cs="Arial"/>
          <w:sz w:val="22"/>
          <w:szCs w:val="22"/>
        </w:rPr>
        <w:t>s.p</w:t>
      </w:r>
      <w:proofErr w:type="spellEnd"/>
      <w:r w:rsidRPr="00F96567">
        <w:rPr>
          <w:rFonts w:ascii="Arial" w:hAnsi="Arial" w:cs="Arial"/>
          <w:sz w:val="22"/>
          <w:szCs w:val="22"/>
        </w:rPr>
        <w:t xml:space="preserve">. uzavřeli dne 4.12.2015 Dohodu o výši úhrady za přenechání práva na využití pozemků k výkonu práva myslivost č. 6M15/02 </w:t>
      </w:r>
      <w:proofErr w:type="gramStart"/>
      <w:r w:rsidRPr="00F96567">
        <w:rPr>
          <w:rFonts w:ascii="Arial" w:hAnsi="Arial" w:cs="Arial"/>
          <w:sz w:val="22"/>
          <w:szCs w:val="22"/>
        </w:rPr>
        <w:t>( č.</w:t>
      </w:r>
      <w:proofErr w:type="gramEnd"/>
      <w:r w:rsidRPr="00F96567">
        <w:rPr>
          <w:rFonts w:ascii="Arial" w:hAnsi="Arial" w:cs="Arial"/>
          <w:sz w:val="22"/>
          <w:szCs w:val="22"/>
        </w:rPr>
        <w:t xml:space="preserve"> 32/228/2015 - označení LČR). Se smlouvou byl nabyvatel seznámen před podpisem smlouvy.</w:t>
      </w:r>
    </w:p>
    <w:p w:rsidR="000F674E" w:rsidRPr="00F96567" w:rsidRDefault="000F674E">
      <w:pPr>
        <w:pStyle w:val="vnitrniText"/>
        <w:widowControl/>
        <w:rPr>
          <w:rFonts w:ascii="Arial" w:hAnsi="Arial" w:cs="Arial"/>
          <w:sz w:val="22"/>
          <w:szCs w:val="22"/>
          <w:lang w:val="en-US"/>
        </w:rPr>
      </w:pPr>
    </w:p>
    <w:p w:rsidR="000F674E" w:rsidRDefault="000F674E">
      <w:pPr>
        <w:pStyle w:val="vnitrniText"/>
        <w:widowControl/>
        <w:rPr>
          <w:rFonts w:ascii="Arial" w:hAnsi="Arial" w:cs="Arial"/>
          <w:sz w:val="22"/>
          <w:szCs w:val="22"/>
        </w:rPr>
      </w:pPr>
    </w:p>
    <w:p w:rsidR="00F12880" w:rsidRPr="00F96567" w:rsidRDefault="00F12880">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F96567" w:rsidRDefault="00D13A0C" w:rsidP="00D13A0C">
      <w:pPr>
        <w:pStyle w:val="vnintext0"/>
        <w:ind w:firstLine="360"/>
        <w:rPr>
          <w:rFonts w:ascii="Arial" w:hAnsi="Arial" w:cs="Arial"/>
          <w:sz w:val="22"/>
          <w:szCs w:val="22"/>
        </w:rPr>
      </w:pPr>
      <w:r w:rsidRPr="00F96567">
        <w:rPr>
          <w:rFonts w:ascii="Arial" w:hAnsi="Arial" w:cs="Arial"/>
          <w:sz w:val="22"/>
          <w:szCs w:val="22"/>
        </w:rPr>
        <w:t>2)</w:t>
      </w:r>
      <w:r w:rsidR="00F96AD5" w:rsidRPr="00F96567">
        <w:rPr>
          <w:rFonts w:ascii="Arial" w:hAnsi="Arial" w:cs="Arial"/>
          <w:bCs/>
          <w:sz w:val="22"/>
          <w:szCs w:val="22"/>
        </w:rPr>
        <w:t xml:space="preserve"> Bezúplatný převod pozemku není dle ustanovení § 2 zákonného opatření Senátu č. 340/2013 Sb., o dani z nabytí nemovitých věcí, ve znění pozdějších předpisů, předmětem daně z nabytí nemovitých věcí.</w:t>
      </w:r>
      <w:r w:rsidRPr="00F96567">
        <w:rPr>
          <w:rFonts w:ascii="Arial" w:hAnsi="Arial" w:cs="Arial"/>
          <w:sz w:val="22"/>
          <w:szCs w:val="22"/>
        </w:rPr>
        <w:t xml:space="preserve">  </w:t>
      </w:r>
    </w:p>
    <w:p w:rsidR="00782C07" w:rsidRPr="00F96567" w:rsidRDefault="00782C07" w:rsidP="00D26AE9">
      <w:pPr>
        <w:pStyle w:val="vnitrniText"/>
        <w:widowControl/>
        <w:rPr>
          <w:rFonts w:ascii="Arial" w:hAnsi="Arial" w:cs="Arial"/>
          <w:sz w:val="22"/>
          <w:szCs w:val="22"/>
        </w:rPr>
      </w:pPr>
      <w:r w:rsidRPr="00F96567">
        <w:rPr>
          <w:rFonts w:ascii="Arial" w:hAnsi="Arial" w:cs="Arial"/>
          <w:sz w:val="22"/>
          <w:szCs w:val="22"/>
        </w:rPr>
        <w:t>3</w:t>
      </w:r>
      <w:r w:rsidR="000F674E" w:rsidRPr="00F96567">
        <w:rPr>
          <w:rFonts w:ascii="Arial" w:hAnsi="Arial" w:cs="Arial"/>
          <w:sz w:val="22"/>
          <w:szCs w:val="22"/>
        </w:rPr>
        <w:t xml:space="preserve">) </w:t>
      </w:r>
      <w:r w:rsidRPr="00F96567">
        <w:rPr>
          <w:rFonts w:ascii="Arial" w:hAnsi="Arial" w:cs="Arial"/>
          <w:sz w:val="22"/>
          <w:szCs w:val="22"/>
        </w:rPr>
        <w:t>Převádějící je ve smyslu zákona č. 634/2004 Sb., o správních poplatcích, ve znění pozdějších předpisů, osvobozen od správních poplatků.</w:t>
      </w:r>
    </w:p>
    <w:p w:rsidR="000F674E" w:rsidRDefault="000F674E">
      <w:pPr>
        <w:pStyle w:val="vnitrniText"/>
        <w:widowControl/>
        <w:rPr>
          <w:rFonts w:ascii="Arial" w:hAnsi="Arial" w:cs="Arial"/>
          <w:b/>
          <w:bCs/>
          <w:sz w:val="22"/>
          <w:szCs w:val="22"/>
        </w:rPr>
      </w:pPr>
    </w:p>
    <w:p w:rsidR="00F12880" w:rsidRDefault="00F12880">
      <w:pPr>
        <w:pStyle w:val="vnitrniText"/>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31. 7. </w:t>
      </w:r>
      <w:r w:rsidR="008D2C2F" w:rsidRPr="00F96567">
        <w:rPr>
          <w:rFonts w:ascii="Arial" w:hAnsi="Arial" w:cs="Arial"/>
          <w:sz w:val="22"/>
          <w:szCs w:val="22"/>
        </w:rPr>
        <w:lastRenderedPageBreak/>
        <w:t>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 xml:space="preserve">, převeden dle schváleného územního plánu ze dne </w:t>
      </w:r>
      <w:r w:rsidR="00F12880">
        <w:rPr>
          <w:rFonts w:ascii="Arial" w:hAnsi="Arial" w:cs="Arial"/>
          <w:sz w:val="22"/>
          <w:szCs w:val="22"/>
        </w:rPr>
        <w:t>6.1.2009</w:t>
      </w:r>
      <w:r w:rsidRPr="00F96567">
        <w:rPr>
          <w:rFonts w:ascii="Arial" w:hAnsi="Arial" w:cs="Arial"/>
          <w:sz w:val="22"/>
          <w:szCs w:val="22"/>
        </w:rPr>
        <w:t>.</w:t>
      </w:r>
    </w:p>
    <w:p w:rsidR="00D26AE9" w:rsidRPr="00F96567" w:rsidRDefault="00D26AE9">
      <w:pPr>
        <w:widowControl/>
        <w:ind w:firstLine="426"/>
        <w:jc w:val="both"/>
        <w:rPr>
          <w:rFonts w:ascii="Arial" w:hAnsi="Arial" w:cs="Arial"/>
          <w:sz w:val="22"/>
          <w:szCs w:val="22"/>
        </w:rPr>
      </w:pPr>
      <w:r w:rsidRPr="00F96567">
        <w:rPr>
          <w:rFonts w:ascii="Arial" w:hAnsi="Arial" w:cs="Arial"/>
          <w:sz w:val="22"/>
          <w:szCs w:val="22"/>
        </w:rPr>
        <w:t xml:space="preserve">Nabyvatel prohlašuje, že nabytí pozemku odsouhlasilo zastupitelstvo dne </w:t>
      </w:r>
      <w:r w:rsidR="00F12880">
        <w:rPr>
          <w:rFonts w:ascii="Arial" w:hAnsi="Arial" w:cs="Arial"/>
          <w:sz w:val="22"/>
          <w:szCs w:val="22"/>
        </w:rPr>
        <w:t>14.7.2008</w:t>
      </w:r>
      <w:r w:rsidRPr="00F96567">
        <w:rPr>
          <w:rFonts w:ascii="Arial" w:hAnsi="Arial" w:cs="Arial"/>
          <w:sz w:val="22"/>
          <w:szCs w:val="22"/>
        </w:rPr>
        <w:t xml:space="preserve"> usnesením č.</w:t>
      </w:r>
      <w:r w:rsidR="00F12880">
        <w:rPr>
          <w:rFonts w:ascii="Arial" w:hAnsi="Arial" w:cs="Arial"/>
          <w:sz w:val="22"/>
          <w:szCs w:val="22"/>
        </w:rPr>
        <w:t xml:space="preserve"> 07/286/08</w:t>
      </w:r>
      <w:r w:rsidRPr="00F96567">
        <w:rPr>
          <w:rFonts w:ascii="Arial" w:hAnsi="Arial" w:cs="Arial"/>
          <w:sz w:val="22"/>
          <w:szCs w:val="22"/>
        </w:rPr>
        <w:t>.</w:t>
      </w:r>
    </w:p>
    <w:p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A0709" w:rsidRPr="00F96567" w:rsidRDefault="00FA0709">
      <w:pPr>
        <w:pStyle w:val="vnitrniText"/>
        <w:widowControl/>
        <w:rPr>
          <w:rFonts w:ascii="Arial" w:hAnsi="Arial" w:cs="Arial"/>
          <w:sz w:val="22"/>
          <w:szCs w:val="22"/>
        </w:rPr>
      </w:pPr>
    </w:p>
    <w:p w:rsidR="00F12880" w:rsidRDefault="00F12880" w:rsidP="00FA0709">
      <w:pPr>
        <w:pStyle w:val="para"/>
        <w:widowControl/>
        <w:rPr>
          <w:rFonts w:ascii="Arial" w:hAnsi="Arial" w:cs="Arial"/>
          <w:sz w:val="22"/>
          <w:szCs w:val="22"/>
        </w:rPr>
      </w:pPr>
    </w:p>
    <w:p w:rsidR="00FA0709" w:rsidRPr="00F96567" w:rsidRDefault="00FA0709" w:rsidP="00FA0709">
      <w:pPr>
        <w:pStyle w:val="para"/>
        <w:widowControl/>
        <w:rPr>
          <w:rFonts w:ascii="Arial" w:hAnsi="Arial" w:cs="Arial"/>
          <w:sz w:val="22"/>
          <w:szCs w:val="22"/>
        </w:rPr>
      </w:pPr>
      <w:r w:rsidRPr="00F96567">
        <w:rPr>
          <w:rFonts w:ascii="Arial" w:hAnsi="Arial" w:cs="Arial"/>
          <w:sz w:val="22"/>
          <w:szCs w:val="22"/>
        </w:rPr>
        <w:t>VIII.</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 xml:space="preserve">2) Tato smlouva je vyhotovena ve </w:t>
      </w:r>
      <w:r w:rsidRPr="00F96567">
        <w:rPr>
          <w:rFonts w:ascii="Arial" w:hAnsi="Arial" w:cs="Arial"/>
          <w:color w:val="000000"/>
          <w:sz w:val="22"/>
          <w:szCs w:val="22"/>
        </w:rPr>
        <w:t>3</w:t>
      </w:r>
      <w:r w:rsidRPr="00F96567">
        <w:rPr>
          <w:rFonts w:ascii="Arial" w:hAnsi="Arial" w:cs="Arial"/>
          <w:sz w:val="22"/>
          <w:szCs w:val="22"/>
        </w:rPr>
        <w:t xml:space="preserve"> stejnopisech, z nichž každý má platnost originálu. Nabyvatel obdrží 1 stejnopis a ostatní jsou určeny pro převádějícího.</w:t>
      </w:r>
    </w:p>
    <w:p w:rsidR="00B279C6" w:rsidRDefault="00B279C6" w:rsidP="00B279C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741C8C" w:rsidRPr="00587CA8" w:rsidRDefault="00741C8C" w:rsidP="00741C8C">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41C8C" w:rsidRPr="00587CA8" w:rsidRDefault="0056024B" w:rsidP="00741C8C">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741C8C"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0F674E" w:rsidRPr="00F96567" w:rsidRDefault="000F674E">
      <w:pPr>
        <w:widowControl/>
        <w:rPr>
          <w:rFonts w:ascii="Arial" w:hAnsi="Arial" w:cs="Arial"/>
          <w:sz w:val="22"/>
          <w:szCs w:val="22"/>
        </w:rPr>
      </w:pPr>
    </w:p>
    <w:p w:rsidR="00F12880" w:rsidRDefault="00F12880">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IX.</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Karlových Varech dne </w:t>
      </w:r>
      <w:r w:rsidR="00F12880">
        <w:rPr>
          <w:rFonts w:ascii="Arial" w:hAnsi="Arial" w:cs="Arial"/>
          <w:sz w:val="22"/>
          <w:szCs w:val="22"/>
        </w:rPr>
        <w:t>……</w:t>
      </w:r>
      <w:r w:rsidRPr="00F96567">
        <w:rPr>
          <w:rFonts w:ascii="Arial" w:hAnsi="Arial" w:cs="Arial"/>
          <w:sz w:val="22"/>
          <w:szCs w:val="22"/>
        </w:rPr>
        <w:tab/>
        <w:t>V ............................... dne .......................</w:t>
      </w: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r>
      <w:r w:rsidR="00F12880">
        <w:rPr>
          <w:rFonts w:ascii="Arial" w:hAnsi="Arial" w:cs="Arial"/>
          <w:sz w:val="22"/>
          <w:szCs w:val="22"/>
        </w:rPr>
        <w:t xml:space="preserve">      </w:t>
      </w:r>
      <w:r w:rsidRPr="00F96567">
        <w:rPr>
          <w:rFonts w:ascii="Arial" w:hAnsi="Arial" w:cs="Arial"/>
          <w:sz w:val="22"/>
          <w:szCs w:val="22"/>
        </w:rPr>
        <w:t>............................................</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r>
      <w:r w:rsidR="00F12880">
        <w:rPr>
          <w:rFonts w:ascii="Arial" w:hAnsi="Arial" w:cs="Arial"/>
          <w:sz w:val="22"/>
          <w:szCs w:val="22"/>
        </w:rPr>
        <w:t xml:space="preserve">                    </w:t>
      </w:r>
      <w:r w:rsidRPr="00F96567">
        <w:rPr>
          <w:rFonts w:ascii="Arial" w:hAnsi="Arial" w:cs="Arial"/>
          <w:sz w:val="22"/>
          <w:szCs w:val="22"/>
        </w:rPr>
        <w:t>Město Aš</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ředitelka Krajského pozemkového úřadu</w:t>
      </w:r>
      <w:r w:rsidRPr="00F96567">
        <w:rPr>
          <w:rFonts w:ascii="Arial" w:hAnsi="Arial" w:cs="Arial"/>
          <w:sz w:val="22"/>
          <w:szCs w:val="22"/>
        </w:rPr>
        <w:tab/>
      </w:r>
      <w:proofErr w:type="spellStart"/>
      <w:proofErr w:type="gramStart"/>
      <w:r w:rsidR="00F12880">
        <w:rPr>
          <w:rFonts w:ascii="Arial" w:hAnsi="Arial" w:cs="Arial"/>
          <w:sz w:val="22"/>
          <w:szCs w:val="22"/>
        </w:rPr>
        <w:t>zast.starosta</w:t>
      </w:r>
      <w:proofErr w:type="spellEnd"/>
      <w:proofErr w:type="gramEnd"/>
      <w:r w:rsidR="00F12880">
        <w:rPr>
          <w:rFonts w:ascii="Arial" w:hAnsi="Arial" w:cs="Arial"/>
          <w:sz w:val="22"/>
          <w:szCs w:val="22"/>
        </w:rPr>
        <w:t xml:space="preserve"> města Mgr. Dalibor Blažek</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pro Karlovarský kraj</w:t>
      </w:r>
      <w:r w:rsidR="00F12880">
        <w:rPr>
          <w:rFonts w:ascii="Arial" w:hAnsi="Arial" w:cs="Arial"/>
          <w:sz w:val="22"/>
          <w:szCs w:val="22"/>
        </w:rPr>
        <w:tab/>
        <w:t xml:space="preserve">                   nabyvatel</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Ing. Šárka Václavíková</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převádějící</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sz w:val="22"/>
          <w:szCs w:val="22"/>
        </w:rPr>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3377702</w:t>
      </w:r>
      <w:r w:rsidRPr="00F96567">
        <w:rPr>
          <w:rFonts w:ascii="Arial" w:hAnsi="Arial" w:cs="Arial"/>
          <w:color w:val="000000"/>
          <w:sz w:val="22"/>
          <w:szCs w:val="22"/>
        </w:rPr>
        <w:br/>
      </w:r>
    </w:p>
    <w:p w:rsidR="000F674E" w:rsidRPr="00F96567" w:rsidRDefault="000F674E">
      <w:pPr>
        <w:widowControl/>
        <w:jc w:val="both"/>
        <w:rPr>
          <w:rFonts w:ascii="Arial" w:hAnsi="Arial" w:cs="Arial"/>
          <w:sz w:val="22"/>
          <w:szCs w:val="22"/>
        </w:rPr>
      </w:pPr>
    </w:p>
    <w:p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rsidR="00FD1919" w:rsidRPr="00F96567" w:rsidRDefault="00FD1919" w:rsidP="00FD1919">
      <w:pPr>
        <w:widowControl/>
        <w:rPr>
          <w:rFonts w:ascii="Arial" w:hAnsi="Arial" w:cs="Arial"/>
          <w:sz w:val="22"/>
          <w:szCs w:val="22"/>
        </w:rPr>
      </w:pPr>
      <w:r w:rsidRPr="00F96567">
        <w:rPr>
          <w:rFonts w:ascii="Arial" w:hAnsi="Arial" w:cs="Arial"/>
          <w:sz w:val="22"/>
          <w:szCs w:val="22"/>
        </w:rPr>
        <w:t>vedoucí oddělení převodu majetku státu KPÚ pro Karlovarský kraj</w:t>
      </w:r>
    </w:p>
    <w:p w:rsidR="00FD1919" w:rsidRPr="00F96567" w:rsidRDefault="00FD1919" w:rsidP="00FD1919">
      <w:pPr>
        <w:widowControl/>
        <w:rPr>
          <w:rFonts w:ascii="Arial" w:hAnsi="Arial" w:cs="Arial"/>
          <w:sz w:val="22"/>
          <w:szCs w:val="22"/>
        </w:rPr>
      </w:pPr>
      <w:r w:rsidRPr="00F96567">
        <w:rPr>
          <w:rFonts w:ascii="Arial" w:hAnsi="Arial" w:cs="Arial"/>
          <w:sz w:val="22"/>
          <w:szCs w:val="22"/>
        </w:rPr>
        <w:t>Ing. Jiří Loufek</w:t>
      </w:r>
    </w:p>
    <w:p w:rsidR="00FD1919" w:rsidRPr="00F96567" w:rsidRDefault="00FD1919" w:rsidP="00FD1919">
      <w:pPr>
        <w:widowControl/>
        <w:rPr>
          <w:rFonts w:ascii="Arial" w:hAnsi="Arial" w:cs="Arial"/>
          <w:sz w:val="22"/>
          <w:szCs w:val="22"/>
        </w:rPr>
      </w:pPr>
    </w:p>
    <w:p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rsidR="00FD1919" w:rsidRPr="00F96567" w:rsidRDefault="00FD1919">
      <w:pPr>
        <w:widowControl/>
        <w:tabs>
          <w:tab w:val="left" w:pos="120"/>
        </w:tabs>
        <w:jc w:val="both"/>
        <w:rPr>
          <w:rFonts w:ascii="Arial" w:hAnsi="Arial" w:cs="Arial"/>
          <w:sz w:val="22"/>
          <w:szCs w:val="22"/>
        </w:rPr>
      </w:pPr>
    </w:p>
    <w:p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r w:rsidRPr="00F96567">
        <w:rPr>
          <w:rFonts w:ascii="Arial" w:hAnsi="Arial" w:cs="Arial"/>
          <w:color w:val="000000"/>
          <w:sz w:val="22"/>
          <w:szCs w:val="22"/>
        </w:rPr>
        <w:t>Michaliková Andrea</w:t>
      </w:r>
    </w:p>
    <w:p w:rsidR="000F674E" w:rsidRPr="00F96567" w:rsidRDefault="000F674E">
      <w:pPr>
        <w:widowControl/>
        <w:jc w:val="both"/>
        <w:rPr>
          <w:rFonts w:ascii="Arial" w:hAnsi="Arial" w:cs="Arial"/>
          <w:sz w:val="22"/>
          <w:szCs w:val="22"/>
        </w:rPr>
      </w:pPr>
    </w:p>
    <w:p w:rsidR="000F674E" w:rsidRPr="00F96567" w:rsidRDefault="000F674E">
      <w:pPr>
        <w:widowControl/>
        <w:jc w:val="both"/>
        <w:rPr>
          <w:rFonts w:ascii="Arial" w:hAnsi="Arial" w:cs="Arial"/>
          <w:sz w:val="22"/>
          <w:szCs w:val="22"/>
        </w:rPr>
      </w:pPr>
      <w:r w:rsidRPr="00F96567">
        <w:rPr>
          <w:rFonts w:ascii="Arial" w:hAnsi="Arial" w:cs="Arial"/>
          <w:sz w:val="22"/>
          <w:szCs w:val="22"/>
        </w:rPr>
        <w:t>.......................................</w:t>
      </w:r>
    </w:p>
    <w:p w:rsidR="000F674E" w:rsidRPr="00F96567" w:rsidRDefault="000F674E">
      <w:pPr>
        <w:widowControl/>
        <w:rPr>
          <w:rFonts w:ascii="Arial" w:hAnsi="Arial" w:cs="Arial"/>
          <w:sz w:val="22"/>
          <w:szCs w:val="22"/>
        </w:rPr>
      </w:pPr>
      <w:r w:rsidRPr="00F96567">
        <w:rPr>
          <w:rFonts w:ascii="Arial" w:hAnsi="Arial" w:cs="Arial"/>
          <w:sz w:val="22"/>
          <w:szCs w:val="22"/>
        </w:rPr>
        <w:tab/>
        <w:t>podpis</w:t>
      </w:r>
    </w:p>
    <w:p w:rsidR="000F674E" w:rsidRPr="00F96567" w:rsidRDefault="000F674E">
      <w:pPr>
        <w:widowControl/>
        <w:rPr>
          <w:rFonts w:ascii="Arial" w:hAnsi="Arial" w:cs="Arial"/>
          <w:sz w:val="22"/>
          <w:szCs w:val="22"/>
        </w:rPr>
      </w:pPr>
    </w:p>
    <w:p w:rsidR="00501E97" w:rsidRPr="00F96567" w:rsidRDefault="00501E97">
      <w:pPr>
        <w:widowControl/>
        <w:rPr>
          <w:rFonts w:ascii="Arial" w:hAnsi="Arial" w:cs="Arial"/>
          <w:sz w:val="22"/>
          <w:szCs w:val="22"/>
        </w:rPr>
      </w:pPr>
    </w:p>
    <w:p w:rsidR="00501E97" w:rsidRPr="00F96567" w:rsidRDefault="00501E97" w:rsidP="00501E97">
      <w:pPr>
        <w:widowControl/>
        <w:rPr>
          <w:rFonts w:ascii="Arial" w:hAnsi="Arial" w:cs="Arial"/>
          <w:sz w:val="22"/>
          <w:szCs w:val="22"/>
        </w:rPr>
      </w:pPr>
    </w:p>
    <w:p w:rsidR="00501E97" w:rsidRPr="00F96567" w:rsidRDefault="00501E97" w:rsidP="00501E97">
      <w:pPr>
        <w:widowControl/>
        <w:rPr>
          <w:rFonts w:ascii="Arial" w:hAnsi="Arial" w:cs="Arial"/>
          <w:sz w:val="22"/>
          <w:szCs w:val="22"/>
        </w:rPr>
      </w:pPr>
    </w:p>
    <w:p w:rsidR="00501E97" w:rsidRPr="00F96567" w:rsidRDefault="00501E97" w:rsidP="00501E97">
      <w:pPr>
        <w:widowControl/>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 xml:space="preserve">Tato smlouva byla uveřejněna </w:t>
      </w:r>
      <w:r w:rsidR="00094A6C" w:rsidRPr="00F96567">
        <w:rPr>
          <w:rFonts w:ascii="Arial" w:hAnsi="Arial" w:cs="Arial"/>
          <w:sz w:val="22"/>
          <w:szCs w:val="22"/>
        </w:rPr>
        <w:t>v Registru</w:t>
      </w:r>
    </w:p>
    <w:p w:rsidR="00501E97" w:rsidRPr="00F96567" w:rsidRDefault="00501E97" w:rsidP="00501E97">
      <w:pPr>
        <w:jc w:val="both"/>
        <w:rPr>
          <w:rFonts w:ascii="Arial" w:hAnsi="Arial" w:cs="Arial"/>
          <w:sz w:val="22"/>
          <w:szCs w:val="22"/>
        </w:rPr>
      </w:pPr>
      <w:r w:rsidRPr="00F96567">
        <w:rPr>
          <w:rFonts w:ascii="Arial" w:hAnsi="Arial" w:cs="Arial"/>
          <w:sz w:val="22"/>
          <w:szCs w:val="22"/>
        </w:rPr>
        <w:t>smluv, vedeném dle zákona č. 340/2015 Sb.,</w:t>
      </w:r>
    </w:p>
    <w:p w:rsidR="00501E97" w:rsidRPr="00F96567" w:rsidRDefault="00501E97" w:rsidP="00501E97">
      <w:pPr>
        <w:jc w:val="both"/>
        <w:rPr>
          <w:rFonts w:ascii="Arial" w:hAnsi="Arial" w:cs="Arial"/>
          <w:sz w:val="22"/>
          <w:szCs w:val="22"/>
        </w:rPr>
      </w:pPr>
      <w:r w:rsidRPr="00F96567">
        <w:rPr>
          <w:rFonts w:ascii="Arial" w:hAnsi="Arial" w:cs="Arial"/>
          <w:sz w:val="22"/>
          <w:szCs w:val="22"/>
        </w:rPr>
        <w:t>o registru smluv, dne</w:t>
      </w:r>
    </w:p>
    <w:p w:rsidR="00501E97" w:rsidRPr="00F96567" w:rsidRDefault="00501E97" w:rsidP="00501E97">
      <w:pPr>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w:t>
      </w:r>
    </w:p>
    <w:p w:rsidR="00501E97" w:rsidRPr="00F96567" w:rsidRDefault="00501E97" w:rsidP="00501E97">
      <w:pPr>
        <w:jc w:val="both"/>
        <w:rPr>
          <w:rFonts w:ascii="Arial" w:hAnsi="Arial" w:cs="Arial"/>
          <w:sz w:val="22"/>
          <w:szCs w:val="22"/>
        </w:rPr>
      </w:pPr>
      <w:r w:rsidRPr="00F96567">
        <w:rPr>
          <w:rFonts w:ascii="Arial" w:hAnsi="Arial" w:cs="Arial"/>
          <w:sz w:val="22"/>
          <w:szCs w:val="22"/>
        </w:rPr>
        <w:t>datum registrace</w:t>
      </w:r>
    </w:p>
    <w:p w:rsidR="00501E97" w:rsidRPr="00F96567" w:rsidRDefault="00501E97" w:rsidP="00501E97">
      <w:pPr>
        <w:jc w:val="both"/>
        <w:rPr>
          <w:rFonts w:ascii="Arial" w:hAnsi="Arial" w:cs="Arial"/>
          <w:i/>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ID smlouvy</w:t>
      </w:r>
    </w:p>
    <w:p w:rsidR="002B72F4" w:rsidRDefault="002B72F4" w:rsidP="002B72F4">
      <w:pPr>
        <w:jc w:val="both"/>
        <w:rPr>
          <w:rFonts w:ascii="Arial" w:hAnsi="Arial" w:cs="Arial"/>
          <w:color w:val="FF0000"/>
          <w:sz w:val="22"/>
          <w:szCs w:val="22"/>
        </w:rPr>
      </w:pPr>
    </w:p>
    <w:p w:rsidR="002B72F4" w:rsidRDefault="002B72F4" w:rsidP="002B72F4">
      <w:pPr>
        <w:jc w:val="both"/>
        <w:rPr>
          <w:rFonts w:ascii="Arial" w:hAnsi="Arial" w:cs="Arial"/>
          <w:sz w:val="22"/>
          <w:szCs w:val="22"/>
        </w:rPr>
      </w:pPr>
      <w:r>
        <w:rPr>
          <w:rFonts w:ascii="Arial" w:hAnsi="Arial" w:cs="Arial"/>
          <w:sz w:val="22"/>
          <w:szCs w:val="22"/>
        </w:rPr>
        <w:t>………………………</w:t>
      </w:r>
    </w:p>
    <w:p w:rsidR="002B72F4" w:rsidRDefault="002B72F4" w:rsidP="002B72F4">
      <w:pPr>
        <w:jc w:val="both"/>
        <w:rPr>
          <w:rFonts w:ascii="Arial" w:hAnsi="Arial" w:cs="Arial"/>
          <w:sz w:val="22"/>
          <w:szCs w:val="22"/>
        </w:rPr>
      </w:pPr>
      <w:r>
        <w:rPr>
          <w:rFonts w:ascii="Arial" w:hAnsi="Arial" w:cs="Arial"/>
          <w:sz w:val="22"/>
          <w:szCs w:val="22"/>
        </w:rPr>
        <w:t>ID verze</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registraci provedl</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V …………</w:t>
      </w:r>
      <w:proofErr w:type="gramStart"/>
      <w:r w:rsidRPr="00F96567">
        <w:rPr>
          <w:rFonts w:ascii="Arial" w:hAnsi="Arial" w:cs="Arial"/>
          <w:sz w:val="22"/>
          <w:szCs w:val="22"/>
        </w:rPr>
        <w:t>…….</w:t>
      </w:r>
      <w:proofErr w:type="gramEnd"/>
      <w:r w:rsidRPr="00F96567">
        <w:rPr>
          <w:rFonts w:ascii="Arial" w:hAnsi="Arial" w:cs="Arial"/>
          <w:sz w:val="22"/>
          <w:szCs w:val="22"/>
        </w:rPr>
        <w:t>.</w:t>
      </w:r>
      <w:r w:rsidRPr="00F96567">
        <w:rPr>
          <w:rFonts w:ascii="Arial" w:hAnsi="Arial" w:cs="Arial"/>
          <w:sz w:val="22"/>
          <w:szCs w:val="22"/>
        </w:rPr>
        <w:tab/>
      </w:r>
      <w:r w:rsidRPr="00F96567">
        <w:rPr>
          <w:rFonts w:ascii="Arial" w:hAnsi="Arial" w:cs="Arial"/>
          <w:sz w:val="22"/>
          <w:szCs w:val="22"/>
        </w:rPr>
        <w:tab/>
        <w:t>……………………………….</w:t>
      </w:r>
    </w:p>
    <w:p w:rsidR="003D52B3" w:rsidRPr="00F96567" w:rsidRDefault="003D52B3" w:rsidP="003D52B3">
      <w:pPr>
        <w:tabs>
          <w:tab w:val="left" w:pos="3402"/>
        </w:tabs>
        <w:jc w:val="both"/>
        <w:rPr>
          <w:rFonts w:ascii="Arial" w:hAnsi="Arial" w:cs="Arial"/>
          <w:sz w:val="22"/>
          <w:szCs w:val="22"/>
        </w:rPr>
      </w:pPr>
      <w:r w:rsidRPr="00F96567">
        <w:rPr>
          <w:rFonts w:ascii="Arial" w:hAnsi="Arial" w:cs="Arial"/>
          <w:sz w:val="22"/>
          <w:szCs w:val="22"/>
        </w:rPr>
        <w:tab/>
        <w:t>podpis odpovědného</w:t>
      </w:r>
    </w:p>
    <w:p w:rsidR="00501E97" w:rsidRPr="00F96567" w:rsidRDefault="00501E97" w:rsidP="00501E97">
      <w:pPr>
        <w:tabs>
          <w:tab w:val="left" w:pos="3402"/>
        </w:tabs>
        <w:jc w:val="both"/>
        <w:rPr>
          <w:rFonts w:ascii="Arial" w:hAnsi="Arial" w:cs="Arial"/>
          <w:sz w:val="22"/>
          <w:szCs w:val="22"/>
        </w:rPr>
      </w:pPr>
      <w:r w:rsidRPr="00F96567">
        <w:rPr>
          <w:rFonts w:ascii="Arial" w:hAnsi="Arial" w:cs="Arial"/>
          <w:sz w:val="22"/>
          <w:szCs w:val="22"/>
        </w:rPr>
        <w:t>dne ………………</w:t>
      </w:r>
      <w:r w:rsidRPr="00F96567">
        <w:rPr>
          <w:rFonts w:ascii="Arial" w:hAnsi="Arial" w:cs="Arial"/>
          <w:sz w:val="22"/>
          <w:szCs w:val="22"/>
        </w:rPr>
        <w:tab/>
        <w:t>zaměstnance</w:t>
      </w:r>
    </w:p>
    <w:p w:rsidR="00501E97" w:rsidRDefault="00501E97">
      <w:pPr>
        <w:widowControl/>
        <w:rPr>
          <w:rFonts w:ascii="Arial" w:hAnsi="Arial" w:cs="Arial"/>
          <w:sz w:val="22"/>
          <w:szCs w:val="22"/>
        </w:rPr>
      </w:pPr>
    </w:p>
    <w:p w:rsidR="005103C9" w:rsidRDefault="005103C9">
      <w:pPr>
        <w:widowControl/>
        <w:rPr>
          <w:rFonts w:ascii="Arial" w:hAnsi="Arial" w:cs="Arial"/>
          <w:sz w:val="22"/>
          <w:szCs w:val="22"/>
        </w:rPr>
      </w:pPr>
    </w:p>
    <w:p w:rsidR="005103C9" w:rsidRDefault="005103C9">
      <w:pPr>
        <w:widowControl/>
        <w:rPr>
          <w:rFonts w:ascii="Arial" w:hAnsi="Arial" w:cs="Arial"/>
          <w:sz w:val="22"/>
          <w:szCs w:val="22"/>
        </w:rPr>
      </w:pPr>
    </w:p>
    <w:p w:rsidR="005103C9" w:rsidRDefault="005103C9">
      <w:pPr>
        <w:widowControl/>
        <w:rPr>
          <w:rFonts w:ascii="Arial" w:hAnsi="Arial" w:cs="Arial"/>
          <w:sz w:val="22"/>
          <w:szCs w:val="22"/>
        </w:rPr>
      </w:pPr>
    </w:p>
    <w:p w:rsidR="00A56A78" w:rsidRDefault="00A56A78">
      <w:pPr>
        <w:widowControl/>
        <w:rPr>
          <w:rFonts w:ascii="Arial" w:hAnsi="Arial" w:cs="Arial"/>
          <w:sz w:val="22"/>
          <w:szCs w:val="22"/>
        </w:rPr>
      </w:pPr>
    </w:p>
    <w:p w:rsidR="00D85BE5" w:rsidRDefault="00A56A78" w:rsidP="00A56A78">
      <w:pPr>
        <w:widowControl/>
        <w:rPr>
          <w:rFonts w:ascii="Arial" w:hAnsi="Arial" w:cs="Arial"/>
          <w:b/>
          <w:sz w:val="22"/>
          <w:szCs w:val="22"/>
        </w:rPr>
      </w:pPr>
      <w:r>
        <w:rPr>
          <w:rFonts w:ascii="Arial" w:hAnsi="Arial" w:cs="Arial"/>
          <w:b/>
          <w:sz w:val="22"/>
          <w:szCs w:val="22"/>
        </w:rPr>
        <w:t xml:space="preserve">                                                         </w:t>
      </w: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82785E" w:rsidRDefault="0082785E" w:rsidP="00A56A78">
      <w:pPr>
        <w:widowControl/>
        <w:rPr>
          <w:rFonts w:ascii="Arial" w:hAnsi="Arial" w:cs="Arial"/>
          <w:b/>
          <w:sz w:val="22"/>
          <w:szCs w:val="22"/>
        </w:rPr>
      </w:pPr>
    </w:p>
    <w:p w:rsidR="0082785E" w:rsidRDefault="0082785E" w:rsidP="00A56A78">
      <w:pPr>
        <w:widowControl/>
        <w:rPr>
          <w:rFonts w:ascii="Arial" w:hAnsi="Arial" w:cs="Arial"/>
          <w:b/>
          <w:sz w:val="22"/>
          <w:szCs w:val="22"/>
        </w:rPr>
      </w:pPr>
    </w:p>
    <w:p w:rsidR="0082785E" w:rsidRDefault="0082785E" w:rsidP="00A56A78">
      <w:pPr>
        <w:widowControl/>
        <w:rPr>
          <w:rFonts w:ascii="Arial" w:hAnsi="Arial" w:cs="Arial"/>
          <w:b/>
          <w:sz w:val="22"/>
          <w:szCs w:val="22"/>
        </w:rPr>
      </w:pPr>
    </w:p>
    <w:p w:rsidR="00A56A78" w:rsidRPr="00A56A78" w:rsidRDefault="0082785E" w:rsidP="0082785E">
      <w:pPr>
        <w:widowControl/>
        <w:ind w:left="2836"/>
        <w:rPr>
          <w:rFonts w:ascii="Arial" w:hAnsi="Arial" w:cs="Arial"/>
          <w:b/>
          <w:sz w:val="22"/>
          <w:szCs w:val="22"/>
        </w:rPr>
      </w:pPr>
      <w:r>
        <w:rPr>
          <w:rFonts w:ascii="Arial" w:hAnsi="Arial" w:cs="Arial"/>
          <w:b/>
          <w:sz w:val="22"/>
          <w:szCs w:val="22"/>
        </w:rPr>
        <w:t xml:space="preserve">     </w:t>
      </w:r>
      <w:r w:rsidR="00D85BE5">
        <w:rPr>
          <w:rFonts w:ascii="Arial" w:hAnsi="Arial" w:cs="Arial"/>
          <w:b/>
          <w:sz w:val="22"/>
          <w:szCs w:val="22"/>
        </w:rPr>
        <w:t xml:space="preserve">   </w:t>
      </w:r>
      <w:r w:rsidR="00A56A78">
        <w:rPr>
          <w:rFonts w:ascii="Arial" w:hAnsi="Arial" w:cs="Arial"/>
          <w:b/>
          <w:sz w:val="22"/>
          <w:szCs w:val="22"/>
        </w:rPr>
        <w:t xml:space="preserve"> </w:t>
      </w:r>
      <w:r w:rsidR="00A56A78" w:rsidRPr="00A56A78">
        <w:rPr>
          <w:rFonts w:ascii="Arial" w:hAnsi="Arial" w:cs="Arial"/>
          <w:b/>
          <w:sz w:val="22"/>
          <w:szCs w:val="22"/>
        </w:rPr>
        <w:t>DOLOŽKA</w:t>
      </w:r>
    </w:p>
    <w:p w:rsidR="00A56A78" w:rsidRPr="00A56A78" w:rsidRDefault="00A56A78" w:rsidP="00A56A78">
      <w:pPr>
        <w:widowControl/>
        <w:rPr>
          <w:rFonts w:ascii="Arial" w:hAnsi="Arial" w:cs="Arial"/>
          <w:b/>
          <w:sz w:val="22"/>
          <w:szCs w:val="22"/>
        </w:rPr>
      </w:pPr>
    </w:p>
    <w:p w:rsidR="00A56A78" w:rsidRPr="00A56A78" w:rsidRDefault="00A56A78" w:rsidP="00A56A78">
      <w:pPr>
        <w:widowControl/>
        <w:rPr>
          <w:rFonts w:ascii="Arial" w:hAnsi="Arial" w:cs="Arial"/>
          <w:b/>
          <w:sz w:val="22"/>
          <w:szCs w:val="22"/>
        </w:rPr>
      </w:pPr>
      <w:r w:rsidRPr="00A56A78">
        <w:rPr>
          <w:rFonts w:ascii="Arial" w:hAnsi="Arial" w:cs="Arial"/>
          <w:b/>
          <w:sz w:val="22"/>
          <w:szCs w:val="22"/>
        </w:rPr>
        <w:t xml:space="preserve">                                             platnosti právního jednání</w:t>
      </w: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D85BE5" w:rsidRDefault="00A56A78" w:rsidP="00A56A78">
      <w:pPr>
        <w:widowControl/>
        <w:rPr>
          <w:rFonts w:ascii="Arial" w:hAnsi="Arial" w:cs="Arial"/>
          <w:b/>
          <w:sz w:val="22"/>
          <w:szCs w:val="22"/>
        </w:rPr>
      </w:pPr>
      <w:r w:rsidRPr="00D85BE5">
        <w:rPr>
          <w:rFonts w:ascii="Arial" w:hAnsi="Arial" w:cs="Arial"/>
          <w:b/>
          <w:sz w:val="22"/>
          <w:szCs w:val="22"/>
        </w:rPr>
        <w:t>Město Aš</w:t>
      </w: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r w:rsidRPr="00A56A78">
        <w:rPr>
          <w:rFonts w:ascii="Arial" w:hAnsi="Arial" w:cs="Arial"/>
          <w:sz w:val="22"/>
          <w:szCs w:val="22"/>
        </w:rPr>
        <w:t>IČO:</w:t>
      </w:r>
      <w:r w:rsidR="00D85BE5" w:rsidRPr="00D85BE5">
        <w:rPr>
          <w:rFonts w:ascii="Arial" w:hAnsi="Arial" w:cs="Arial"/>
          <w:color w:val="000000"/>
          <w:sz w:val="22"/>
          <w:szCs w:val="22"/>
        </w:rPr>
        <w:t xml:space="preserve"> </w:t>
      </w:r>
      <w:r w:rsidR="00D85BE5" w:rsidRPr="00D85BE5">
        <w:rPr>
          <w:rFonts w:ascii="Arial" w:hAnsi="Arial" w:cs="Arial"/>
          <w:sz w:val="22"/>
          <w:szCs w:val="22"/>
        </w:rPr>
        <w:t>00253901</w:t>
      </w:r>
      <w:r w:rsidRPr="00A56A78">
        <w:rPr>
          <w:rFonts w:ascii="Arial" w:hAnsi="Arial" w:cs="Arial"/>
          <w:sz w:val="22"/>
          <w:szCs w:val="22"/>
        </w:rPr>
        <w:t>, zastoupen</w:t>
      </w:r>
      <w:r w:rsidR="00D85BE5">
        <w:rPr>
          <w:rFonts w:ascii="Arial" w:hAnsi="Arial" w:cs="Arial"/>
          <w:sz w:val="22"/>
          <w:szCs w:val="22"/>
        </w:rPr>
        <w:t>o</w:t>
      </w:r>
      <w:r w:rsidRPr="00A56A78">
        <w:rPr>
          <w:rFonts w:ascii="Arial" w:hAnsi="Arial" w:cs="Arial"/>
          <w:sz w:val="22"/>
          <w:szCs w:val="22"/>
        </w:rPr>
        <w:t xml:space="preserve"> starost</w:t>
      </w:r>
      <w:r w:rsidR="00D85BE5">
        <w:rPr>
          <w:rFonts w:ascii="Arial" w:hAnsi="Arial" w:cs="Arial"/>
          <w:sz w:val="22"/>
          <w:szCs w:val="22"/>
        </w:rPr>
        <w:t>ou</w:t>
      </w:r>
      <w:r w:rsidRPr="00A56A78">
        <w:rPr>
          <w:rFonts w:ascii="Arial" w:hAnsi="Arial" w:cs="Arial"/>
          <w:sz w:val="22"/>
          <w:szCs w:val="22"/>
        </w:rPr>
        <w:t xml:space="preserve"> </w:t>
      </w:r>
      <w:r w:rsidR="00D85BE5">
        <w:rPr>
          <w:rFonts w:ascii="Arial" w:hAnsi="Arial" w:cs="Arial"/>
          <w:sz w:val="22"/>
          <w:szCs w:val="22"/>
        </w:rPr>
        <w:t>Města Aš</w:t>
      </w:r>
      <w:r w:rsidRPr="00A56A78">
        <w:rPr>
          <w:rFonts w:ascii="Arial" w:hAnsi="Arial" w:cs="Arial"/>
          <w:sz w:val="22"/>
          <w:szCs w:val="22"/>
        </w:rPr>
        <w:t xml:space="preserve"> </w:t>
      </w:r>
      <w:r w:rsidR="00D85BE5">
        <w:rPr>
          <w:rFonts w:ascii="Arial" w:hAnsi="Arial" w:cs="Arial"/>
          <w:sz w:val="22"/>
          <w:szCs w:val="22"/>
        </w:rPr>
        <w:t>Mgr. Daliborem Blažkem</w:t>
      </w:r>
      <w:r w:rsidRPr="00A56A78">
        <w:rPr>
          <w:rFonts w:ascii="Arial" w:hAnsi="Arial" w:cs="Arial"/>
          <w:sz w:val="22"/>
          <w:szCs w:val="22"/>
        </w:rPr>
        <w:t xml:space="preserve"> ve smyslu ustanovení §41 zákona č. 128/2000 Sb., „o obcích (obecní zřízení)“ tímto potvrzuje, že podmínky, které tento zákon stanoví pro platnost právních jednání, byly splněny.</w:t>
      </w: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r w:rsidRPr="00A56A78">
        <w:rPr>
          <w:rFonts w:ascii="Arial" w:hAnsi="Arial" w:cs="Arial"/>
          <w:sz w:val="22"/>
          <w:szCs w:val="22"/>
        </w:rPr>
        <w:t>V Karlových Varech dne …</w:t>
      </w:r>
      <w:r w:rsidR="00D85BE5">
        <w:rPr>
          <w:rFonts w:ascii="Arial" w:hAnsi="Arial" w:cs="Arial"/>
          <w:sz w:val="22"/>
          <w:szCs w:val="22"/>
        </w:rPr>
        <w:t>…….</w:t>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t xml:space="preserve"> </w:t>
      </w:r>
      <w:r w:rsidRPr="00A56A78">
        <w:rPr>
          <w:rFonts w:ascii="Arial" w:hAnsi="Arial" w:cs="Arial"/>
          <w:sz w:val="22"/>
          <w:szCs w:val="22"/>
        </w:rPr>
        <w:tab/>
        <w:t xml:space="preserve">                                                                 </w:t>
      </w:r>
    </w:p>
    <w:p w:rsidR="00A56A78" w:rsidRPr="00A56A78" w:rsidRDefault="00A56A78" w:rsidP="00A56A78">
      <w:pPr>
        <w:widowControl/>
        <w:rPr>
          <w:rFonts w:ascii="Arial" w:hAnsi="Arial" w:cs="Arial"/>
          <w:sz w:val="22"/>
          <w:szCs w:val="22"/>
        </w:rPr>
      </w:pPr>
      <w:r w:rsidRPr="00A56A78">
        <w:rPr>
          <w:rFonts w:ascii="Arial" w:hAnsi="Arial" w:cs="Arial"/>
          <w:sz w:val="22"/>
          <w:szCs w:val="22"/>
        </w:rPr>
        <w:t xml:space="preserve">                                                                                         …………………………………….</w:t>
      </w:r>
    </w:p>
    <w:p w:rsidR="00A56A78" w:rsidRPr="00A56A78" w:rsidRDefault="00A56A78" w:rsidP="00A56A78">
      <w:pPr>
        <w:widowControl/>
        <w:rPr>
          <w:rFonts w:ascii="Arial" w:hAnsi="Arial" w:cs="Arial"/>
          <w:sz w:val="22"/>
          <w:szCs w:val="22"/>
        </w:rPr>
      </w:pP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t xml:space="preserve">   </w:t>
      </w:r>
      <w:r w:rsidR="00D85BE5">
        <w:rPr>
          <w:rFonts w:ascii="Arial" w:hAnsi="Arial" w:cs="Arial"/>
          <w:sz w:val="22"/>
          <w:szCs w:val="22"/>
        </w:rPr>
        <w:t xml:space="preserve">                        </w:t>
      </w:r>
      <w:r w:rsidRPr="00A56A78">
        <w:rPr>
          <w:rFonts w:ascii="Arial" w:hAnsi="Arial" w:cs="Arial"/>
          <w:sz w:val="22"/>
          <w:szCs w:val="22"/>
        </w:rPr>
        <w:t xml:space="preserve">  </w:t>
      </w:r>
      <w:r w:rsidR="00D85BE5">
        <w:rPr>
          <w:rFonts w:ascii="Arial" w:hAnsi="Arial" w:cs="Arial"/>
          <w:sz w:val="22"/>
          <w:szCs w:val="22"/>
        </w:rPr>
        <w:t>Mgr. Dalibor Blažek</w:t>
      </w:r>
    </w:p>
    <w:p w:rsidR="00A56A78" w:rsidRPr="00A56A78" w:rsidRDefault="00A56A78" w:rsidP="00A56A78">
      <w:pPr>
        <w:widowControl/>
        <w:rPr>
          <w:rFonts w:ascii="Arial" w:hAnsi="Arial" w:cs="Arial"/>
          <w:sz w:val="22"/>
          <w:szCs w:val="22"/>
        </w:rPr>
      </w:pP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p>
    <w:p w:rsidR="00A56A78" w:rsidRPr="00A56A78" w:rsidRDefault="00A56A78" w:rsidP="00A56A78">
      <w:pPr>
        <w:widowControl/>
        <w:rPr>
          <w:rFonts w:ascii="Arial" w:hAnsi="Arial" w:cs="Arial"/>
          <w:sz w:val="22"/>
          <w:szCs w:val="22"/>
        </w:rPr>
      </w:pP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t xml:space="preserve">       </w:t>
      </w:r>
      <w:r w:rsidR="00D85BE5">
        <w:rPr>
          <w:rFonts w:ascii="Arial" w:hAnsi="Arial" w:cs="Arial"/>
          <w:sz w:val="22"/>
          <w:szCs w:val="22"/>
        </w:rPr>
        <w:t xml:space="preserve">                                   </w:t>
      </w:r>
      <w:r w:rsidRPr="00A56A78">
        <w:rPr>
          <w:rFonts w:ascii="Arial" w:hAnsi="Arial" w:cs="Arial"/>
          <w:sz w:val="22"/>
          <w:szCs w:val="22"/>
        </w:rPr>
        <w:t xml:space="preserve"> </w:t>
      </w:r>
      <w:r w:rsidR="00D85BE5">
        <w:rPr>
          <w:rFonts w:ascii="Arial" w:hAnsi="Arial" w:cs="Arial"/>
          <w:sz w:val="22"/>
          <w:szCs w:val="22"/>
        </w:rPr>
        <w:t>starosta Města Aš</w:t>
      </w:r>
    </w:p>
    <w:p w:rsidR="00A56A78" w:rsidRPr="00F96567" w:rsidRDefault="00A56A78">
      <w:pPr>
        <w:widowControl/>
        <w:rPr>
          <w:rFonts w:ascii="Arial" w:hAnsi="Arial" w:cs="Arial"/>
          <w:sz w:val="22"/>
          <w:szCs w:val="22"/>
        </w:rPr>
      </w:pPr>
    </w:p>
    <w:sectPr w:rsidR="00A56A78"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3C9" w:rsidRDefault="005103C9">
      <w:r>
        <w:separator/>
      </w:r>
    </w:p>
  </w:endnote>
  <w:endnote w:type="continuationSeparator" w:id="0">
    <w:p w:rsidR="005103C9" w:rsidRDefault="0051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3C9" w:rsidRDefault="005103C9">
      <w:r>
        <w:separator/>
      </w:r>
    </w:p>
  </w:footnote>
  <w:footnote w:type="continuationSeparator" w:id="0">
    <w:p w:rsidR="005103C9" w:rsidRDefault="0051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4A0"/>
    <w:rsid w:val="000164A2"/>
    <w:rsid w:val="00040100"/>
    <w:rsid w:val="00094A6C"/>
    <w:rsid w:val="000C2CD7"/>
    <w:rsid w:val="000F674E"/>
    <w:rsid w:val="001063E6"/>
    <w:rsid w:val="00110AFF"/>
    <w:rsid w:val="00115651"/>
    <w:rsid w:val="00153962"/>
    <w:rsid w:val="0015688E"/>
    <w:rsid w:val="00175955"/>
    <w:rsid w:val="001A609E"/>
    <w:rsid w:val="001E1EB7"/>
    <w:rsid w:val="001E67E8"/>
    <w:rsid w:val="00261220"/>
    <w:rsid w:val="00282935"/>
    <w:rsid w:val="0029620C"/>
    <w:rsid w:val="002B72F4"/>
    <w:rsid w:val="002B7376"/>
    <w:rsid w:val="002D4382"/>
    <w:rsid w:val="002F40A8"/>
    <w:rsid w:val="00307FB3"/>
    <w:rsid w:val="00322E06"/>
    <w:rsid w:val="00365707"/>
    <w:rsid w:val="003965F9"/>
    <w:rsid w:val="003C581D"/>
    <w:rsid w:val="003D5121"/>
    <w:rsid w:val="003D52B3"/>
    <w:rsid w:val="003D53C8"/>
    <w:rsid w:val="003F64D6"/>
    <w:rsid w:val="00402472"/>
    <w:rsid w:val="00497819"/>
    <w:rsid w:val="00501E97"/>
    <w:rsid w:val="005103C9"/>
    <w:rsid w:val="00533D85"/>
    <w:rsid w:val="0056024B"/>
    <w:rsid w:val="00587CA8"/>
    <w:rsid w:val="0059234F"/>
    <w:rsid w:val="005A4468"/>
    <w:rsid w:val="00624B65"/>
    <w:rsid w:val="0065302D"/>
    <w:rsid w:val="006704D9"/>
    <w:rsid w:val="00690118"/>
    <w:rsid w:val="006D72A5"/>
    <w:rsid w:val="006F42BE"/>
    <w:rsid w:val="00721B3C"/>
    <w:rsid w:val="00724F1C"/>
    <w:rsid w:val="00741C8C"/>
    <w:rsid w:val="00782C07"/>
    <w:rsid w:val="007A4C9B"/>
    <w:rsid w:val="007C4BBA"/>
    <w:rsid w:val="007C590C"/>
    <w:rsid w:val="007F426D"/>
    <w:rsid w:val="00825E2D"/>
    <w:rsid w:val="0082785E"/>
    <w:rsid w:val="008374D5"/>
    <w:rsid w:val="00861BF5"/>
    <w:rsid w:val="008C398A"/>
    <w:rsid w:val="008D2C2F"/>
    <w:rsid w:val="00914293"/>
    <w:rsid w:val="009366DA"/>
    <w:rsid w:val="00A13B66"/>
    <w:rsid w:val="00A31C3B"/>
    <w:rsid w:val="00A53C68"/>
    <w:rsid w:val="00A56A78"/>
    <w:rsid w:val="00AE5523"/>
    <w:rsid w:val="00B279C6"/>
    <w:rsid w:val="00B3615A"/>
    <w:rsid w:val="00C34702"/>
    <w:rsid w:val="00C9419D"/>
    <w:rsid w:val="00CD0068"/>
    <w:rsid w:val="00CE277D"/>
    <w:rsid w:val="00CF6E39"/>
    <w:rsid w:val="00D13A0C"/>
    <w:rsid w:val="00D26AE9"/>
    <w:rsid w:val="00D75276"/>
    <w:rsid w:val="00D821FA"/>
    <w:rsid w:val="00D85BE5"/>
    <w:rsid w:val="00D911D5"/>
    <w:rsid w:val="00DB3E9C"/>
    <w:rsid w:val="00DF2489"/>
    <w:rsid w:val="00E26FE6"/>
    <w:rsid w:val="00E32B55"/>
    <w:rsid w:val="00E64CAC"/>
    <w:rsid w:val="00E676B6"/>
    <w:rsid w:val="00EC4B62"/>
    <w:rsid w:val="00EC52B1"/>
    <w:rsid w:val="00F05D7E"/>
    <w:rsid w:val="00F12880"/>
    <w:rsid w:val="00F23DB4"/>
    <w:rsid w:val="00F344DA"/>
    <w:rsid w:val="00F53A92"/>
    <w:rsid w:val="00F72B4E"/>
    <w:rsid w:val="00F92FE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695D3"/>
  <w14:defaultImageDpi w14:val="0"/>
  <w15:docId w15:val="{D5BCA3FF-5DCB-4514-A29A-46BD4DCB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Textbubliny">
    <w:name w:val="Balloon Text"/>
    <w:basedOn w:val="Normln"/>
    <w:link w:val="TextbublinyChar"/>
    <w:uiPriority w:val="99"/>
    <w:rsid w:val="000114A0"/>
    <w:rPr>
      <w:rFonts w:ascii="Segoe UI" w:hAnsi="Segoe UI" w:cs="Segoe UI"/>
      <w:sz w:val="18"/>
      <w:szCs w:val="18"/>
    </w:rPr>
  </w:style>
  <w:style w:type="character" w:customStyle="1" w:styleId="TextbublinyChar">
    <w:name w:val="Text bubliny Char"/>
    <w:basedOn w:val="Standardnpsmoodstavce"/>
    <w:link w:val="Textbubliny"/>
    <w:uiPriority w:val="99"/>
    <w:rsid w:val="00011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21730">
      <w:bodyDiv w:val="1"/>
      <w:marLeft w:val="0"/>
      <w:marRight w:val="0"/>
      <w:marTop w:val="0"/>
      <w:marBottom w:val="0"/>
      <w:divBdr>
        <w:top w:val="none" w:sz="0" w:space="0" w:color="auto"/>
        <w:left w:val="none" w:sz="0" w:space="0" w:color="auto"/>
        <w:bottom w:val="none" w:sz="0" w:space="0" w:color="auto"/>
        <w:right w:val="none" w:sz="0" w:space="0" w:color="auto"/>
      </w:divBdr>
    </w:div>
    <w:div w:id="977565675">
      <w:bodyDiv w:val="1"/>
      <w:marLeft w:val="0"/>
      <w:marRight w:val="0"/>
      <w:marTop w:val="0"/>
      <w:marBottom w:val="0"/>
      <w:divBdr>
        <w:top w:val="none" w:sz="0" w:space="0" w:color="auto"/>
        <w:left w:val="none" w:sz="0" w:space="0" w:color="auto"/>
        <w:bottom w:val="none" w:sz="0" w:space="0" w:color="auto"/>
        <w:right w:val="none" w:sz="0" w:space="0" w:color="auto"/>
      </w:divBdr>
    </w:div>
    <w:div w:id="2079547923">
      <w:marLeft w:val="0"/>
      <w:marRight w:val="0"/>
      <w:marTop w:val="0"/>
      <w:marBottom w:val="0"/>
      <w:divBdr>
        <w:top w:val="none" w:sz="0" w:space="0" w:color="auto"/>
        <w:left w:val="none" w:sz="0" w:space="0" w:color="auto"/>
        <w:bottom w:val="none" w:sz="0" w:space="0" w:color="auto"/>
        <w:right w:val="none" w:sz="0" w:space="0" w:color="auto"/>
      </w:divBdr>
    </w:div>
    <w:div w:id="2079547924">
      <w:marLeft w:val="0"/>
      <w:marRight w:val="0"/>
      <w:marTop w:val="0"/>
      <w:marBottom w:val="0"/>
      <w:divBdr>
        <w:top w:val="none" w:sz="0" w:space="0" w:color="auto"/>
        <w:left w:val="none" w:sz="0" w:space="0" w:color="auto"/>
        <w:bottom w:val="none" w:sz="0" w:space="0" w:color="auto"/>
        <w:right w:val="none" w:sz="0" w:space="0" w:color="auto"/>
      </w:divBdr>
    </w:div>
    <w:div w:id="2079547925">
      <w:marLeft w:val="0"/>
      <w:marRight w:val="0"/>
      <w:marTop w:val="0"/>
      <w:marBottom w:val="0"/>
      <w:divBdr>
        <w:top w:val="none" w:sz="0" w:space="0" w:color="auto"/>
        <w:left w:val="none" w:sz="0" w:space="0" w:color="auto"/>
        <w:bottom w:val="none" w:sz="0" w:space="0" w:color="auto"/>
        <w:right w:val="none" w:sz="0" w:space="0" w:color="auto"/>
      </w:divBdr>
    </w:div>
    <w:div w:id="20795479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8716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Michaliková Andrea</dc:creator>
  <cp:keywords/>
  <dc:description/>
  <cp:lastModifiedBy>Michaliková Andrea</cp:lastModifiedBy>
  <cp:revision>2</cp:revision>
  <cp:lastPrinted>2019-08-28T10:48:00Z</cp:lastPrinted>
  <dcterms:created xsi:type="dcterms:W3CDTF">2019-08-29T10:55:00Z</dcterms:created>
  <dcterms:modified xsi:type="dcterms:W3CDTF">2019-08-29T10:55:00Z</dcterms:modified>
</cp:coreProperties>
</file>