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E9" w:rsidRPr="000A2598" w:rsidRDefault="00945EE9" w:rsidP="00945EE9">
      <w:pPr>
        <w:pStyle w:val="Default"/>
        <w:spacing w:after="12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Kupní smlouva</w:t>
      </w:r>
      <w:r w:rsidRPr="000A2598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č. </w:t>
      </w:r>
      <w:r w:rsidR="008B3875">
        <w:rPr>
          <w:rFonts w:ascii="Times New Roman" w:hAnsi="Times New Roman" w:cs="Times New Roman"/>
          <w:b/>
          <w:bCs/>
          <w:color w:val="auto"/>
          <w:sz w:val="40"/>
          <w:szCs w:val="40"/>
        </w:rPr>
        <w:t>1</w:t>
      </w:r>
    </w:p>
    <w:p w:rsidR="00945EE9" w:rsidRPr="000A2598" w:rsidRDefault="00945EE9" w:rsidP="00945EE9">
      <w:pPr>
        <w:pStyle w:val="Default"/>
        <w:spacing w:after="240"/>
        <w:jc w:val="center"/>
        <w:rPr>
          <w:rFonts w:ascii="Times New Roman" w:hAnsi="Times New Roman" w:cs="Times New Roman"/>
          <w:color w:val="auto"/>
        </w:rPr>
      </w:pPr>
      <w:r w:rsidRPr="000A2598">
        <w:rPr>
          <w:rFonts w:ascii="Times New Roman" w:hAnsi="Times New Roman" w:cs="Times New Roman"/>
          <w:iCs/>
          <w:color w:val="auto"/>
        </w:rPr>
        <w:t>uzavřená dle zák</w:t>
      </w:r>
      <w:r w:rsidR="00AF2B70">
        <w:rPr>
          <w:rFonts w:ascii="Times New Roman" w:hAnsi="Times New Roman" w:cs="Times New Roman"/>
          <w:iCs/>
          <w:color w:val="auto"/>
        </w:rPr>
        <w:t>ona</w:t>
      </w:r>
      <w:r w:rsidRPr="000A2598">
        <w:rPr>
          <w:rFonts w:ascii="Times New Roman" w:hAnsi="Times New Roman" w:cs="Times New Roman"/>
          <w:iCs/>
          <w:color w:val="auto"/>
        </w:rPr>
        <w:t xml:space="preserve"> č. 89/2012 Sb., občanský zákoník, ve znění pozdějších předpisů</w:t>
      </w:r>
    </w:p>
    <w:p w:rsidR="00945EE9" w:rsidRPr="00067335" w:rsidRDefault="00945EE9" w:rsidP="00945EE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67335">
        <w:rPr>
          <w:rFonts w:ascii="Times New Roman" w:hAnsi="Times New Roman" w:cs="Times New Roman"/>
          <w:b/>
          <w:bCs/>
          <w:color w:val="auto"/>
        </w:rPr>
        <w:t>I.</w:t>
      </w:r>
    </w:p>
    <w:p w:rsidR="00945EE9" w:rsidRPr="00067335" w:rsidRDefault="00945EE9" w:rsidP="00945EE9">
      <w:pPr>
        <w:pStyle w:val="Default"/>
        <w:spacing w:after="60"/>
        <w:jc w:val="center"/>
        <w:rPr>
          <w:rFonts w:ascii="Times New Roman" w:hAnsi="Times New Roman" w:cs="Times New Roman"/>
          <w:color w:val="auto"/>
        </w:rPr>
      </w:pPr>
      <w:r w:rsidRPr="00067335">
        <w:rPr>
          <w:rFonts w:ascii="Times New Roman" w:hAnsi="Times New Roman" w:cs="Times New Roman"/>
          <w:b/>
          <w:bCs/>
          <w:iCs/>
          <w:color w:val="auto"/>
        </w:rPr>
        <w:t>Smluvní strany</w:t>
      </w:r>
    </w:p>
    <w:p w:rsidR="00945EE9" w:rsidRPr="008B3875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="00894F3A">
        <w:rPr>
          <w:rFonts w:ascii="Times New Roman" w:hAnsi="Times New Roman" w:cs="Times New Roman"/>
          <w:b/>
          <w:bCs/>
          <w:color w:val="auto"/>
        </w:rPr>
        <w:t>Joes</w:t>
      </w:r>
      <w:proofErr w:type="spellEnd"/>
      <w:r w:rsidR="006D728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894F3A">
        <w:rPr>
          <w:rFonts w:ascii="Times New Roman" w:hAnsi="Times New Roman" w:cs="Times New Roman"/>
          <w:b/>
          <w:bCs/>
          <w:color w:val="auto"/>
        </w:rPr>
        <w:t>garage</w:t>
      </w:r>
      <w:proofErr w:type="spellEnd"/>
      <w:r w:rsidR="006D728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94F3A">
        <w:rPr>
          <w:rFonts w:ascii="Times New Roman" w:hAnsi="Times New Roman" w:cs="Times New Roman"/>
          <w:b/>
          <w:bCs/>
          <w:color w:val="auto"/>
        </w:rPr>
        <w:t>brewery s.r.o.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b/>
          <w:color w:val="auto"/>
        </w:rPr>
      </w:pPr>
      <w:r w:rsidRPr="008B3875">
        <w:rPr>
          <w:rFonts w:ascii="Times New Roman" w:hAnsi="Times New Roman" w:cs="Times New Roman"/>
          <w:color w:val="auto"/>
        </w:rPr>
        <w:t>se sídlem:</w:t>
      </w:r>
      <w:r w:rsidRPr="008B3875">
        <w:rPr>
          <w:rFonts w:ascii="Times New Roman" w:hAnsi="Times New Roman" w:cs="Times New Roman"/>
          <w:color w:val="auto"/>
        </w:rPr>
        <w:tab/>
      </w:r>
      <w:r w:rsidR="00894F3A" w:rsidRPr="00894F3A">
        <w:rPr>
          <w:rFonts w:ascii="Times New Roman" w:hAnsi="Times New Roman" w:cs="Times New Roman"/>
          <w:b/>
          <w:color w:val="auto"/>
        </w:rPr>
        <w:t>v Plzni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IČ:</w:t>
      </w:r>
      <w:r>
        <w:rPr>
          <w:rFonts w:ascii="Times New Roman" w:hAnsi="Times New Roman" w:cs="Times New Roman"/>
          <w:b/>
          <w:color w:val="auto"/>
        </w:rPr>
        <w:tab/>
      </w:r>
      <w:r w:rsidR="008B3875">
        <w:rPr>
          <w:rFonts w:ascii="Times New Roman" w:hAnsi="Times New Roman" w:cs="Times New Roman"/>
          <w:b/>
          <w:color w:val="auto"/>
        </w:rPr>
        <w:t>29160596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DIČ:</w:t>
      </w:r>
      <w:r>
        <w:rPr>
          <w:rFonts w:ascii="Times New Roman" w:hAnsi="Times New Roman" w:cs="Times New Roman"/>
          <w:color w:val="auto"/>
        </w:rPr>
        <w:tab/>
      </w:r>
      <w:r w:rsidRPr="000A2598">
        <w:rPr>
          <w:rFonts w:ascii="Times New Roman" w:hAnsi="Times New Roman" w:cs="Times New Roman"/>
          <w:b/>
          <w:color w:val="auto"/>
        </w:rPr>
        <w:t>CZ</w:t>
      </w:r>
      <w:r w:rsidR="008B3875">
        <w:rPr>
          <w:rFonts w:ascii="Times New Roman" w:hAnsi="Times New Roman" w:cs="Times New Roman"/>
          <w:b/>
          <w:color w:val="auto"/>
        </w:rPr>
        <w:t>29160596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Bankovní spojení:</w:t>
      </w:r>
      <w:r>
        <w:rPr>
          <w:rFonts w:ascii="Times New Roman" w:hAnsi="Times New Roman" w:cs="Times New Roman"/>
          <w:color w:val="auto"/>
        </w:rPr>
        <w:tab/>
      </w:r>
      <w:r w:rsidR="008B3875">
        <w:rPr>
          <w:rFonts w:ascii="Times New Roman" w:hAnsi="Times New Roman" w:cs="Times New Roman"/>
          <w:b/>
          <w:color w:val="auto"/>
        </w:rPr>
        <w:t xml:space="preserve">Česká spořitelna </w:t>
      </w:r>
      <w:proofErr w:type="spellStart"/>
      <w:proofErr w:type="gramStart"/>
      <w:r w:rsidR="008B3875">
        <w:rPr>
          <w:rFonts w:ascii="Times New Roman" w:hAnsi="Times New Roman" w:cs="Times New Roman"/>
          <w:b/>
          <w:color w:val="auto"/>
        </w:rPr>
        <w:t>č.ú</w:t>
      </w:r>
      <w:proofErr w:type="spellEnd"/>
      <w:r w:rsidR="008B3875">
        <w:rPr>
          <w:rFonts w:ascii="Times New Roman" w:hAnsi="Times New Roman" w:cs="Times New Roman"/>
          <w:b/>
          <w:color w:val="auto"/>
        </w:rPr>
        <w:t xml:space="preserve">. </w:t>
      </w:r>
      <w:proofErr w:type="spellStart"/>
      <w:r w:rsidR="005D6011">
        <w:rPr>
          <w:rFonts w:ascii="Times New Roman" w:hAnsi="Times New Roman" w:cs="Times New Roman"/>
          <w:b/>
          <w:color w:val="auto"/>
        </w:rPr>
        <w:t>xxxxxxxxxx</w:t>
      </w:r>
      <w:proofErr w:type="spellEnd"/>
      <w:r w:rsidR="008B3875">
        <w:rPr>
          <w:rFonts w:ascii="Times New Roman" w:hAnsi="Times New Roman" w:cs="Times New Roman"/>
          <w:b/>
          <w:color w:val="auto"/>
        </w:rPr>
        <w:t>/</w:t>
      </w:r>
      <w:proofErr w:type="spellStart"/>
      <w:r w:rsidR="005D6011">
        <w:rPr>
          <w:rFonts w:ascii="Times New Roman" w:hAnsi="Times New Roman" w:cs="Times New Roman"/>
          <w:b/>
          <w:color w:val="auto"/>
        </w:rPr>
        <w:t>xxxx</w:t>
      </w:r>
      <w:proofErr w:type="spellEnd"/>
      <w:proofErr w:type="gramEnd"/>
    </w:p>
    <w:p w:rsidR="00945EE9" w:rsidRPr="0047625C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Zastoupená:</w:t>
      </w:r>
      <w:r>
        <w:rPr>
          <w:rFonts w:ascii="Times New Roman" w:hAnsi="Times New Roman" w:cs="Times New Roman"/>
          <w:color w:val="auto"/>
        </w:rPr>
        <w:tab/>
      </w:r>
      <w:r w:rsidR="008B3875">
        <w:rPr>
          <w:rFonts w:ascii="Times New Roman" w:hAnsi="Times New Roman" w:cs="Times New Roman"/>
          <w:b/>
          <w:color w:val="auto"/>
        </w:rPr>
        <w:t>ing. Josef Krýsl</w:t>
      </w:r>
    </w:p>
    <w:p w:rsidR="00945EE9" w:rsidRPr="0047625C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b/>
          <w:color w:val="auto"/>
        </w:rPr>
      </w:pPr>
      <w:r w:rsidRPr="000A2598">
        <w:rPr>
          <w:rFonts w:ascii="Times New Roman" w:hAnsi="Times New Roman" w:cs="Times New Roman"/>
          <w:color w:val="auto"/>
        </w:rPr>
        <w:t>Telefon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b/>
          <w:color w:val="auto"/>
        </w:rPr>
        <w:tab/>
      </w:r>
      <w:proofErr w:type="spellStart"/>
      <w:r w:rsidR="005D6011">
        <w:rPr>
          <w:rFonts w:ascii="Times New Roman" w:hAnsi="Times New Roman" w:cs="Times New Roman"/>
          <w:b/>
          <w:color w:val="auto"/>
        </w:rPr>
        <w:t>xxxxx</w:t>
      </w:r>
      <w:proofErr w:type="spellEnd"/>
      <w:r w:rsidR="008B3875">
        <w:rPr>
          <w:rFonts w:ascii="Times New Roman" w:hAnsi="Times New Roman" w:cs="Times New Roman"/>
          <w:b/>
          <w:color w:val="auto"/>
        </w:rPr>
        <w:t xml:space="preserve"> </w:t>
      </w:r>
      <w:r w:rsidR="005D6011">
        <w:rPr>
          <w:rFonts w:ascii="Times New Roman" w:hAnsi="Times New Roman" w:cs="Times New Roman"/>
          <w:b/>
          <w:color w:val="auto"/>
        </w:rPr>
        <w:t>xxx</w:t>
      </w:r>
      <w:r w:rsidR="008B3875">
        <w:rPr>
          <w:rFonts w:ascii="Times New Roman" w:hAnsi="Times New Roman" w:cs="Times New Roman"/>
          <w:b/>
          <w:color w:val="auto"/>
        </w:rPr>
        <w:t> </w:t>
      </w:r>
      <w:r w:rsidR="005D6011">
        <w:rPr>
          <w:rFonts w:ascii="Times New Roman" w:hAnsi="Times New Roman" w:cs="Times New Roman"/>
          <w:b/>
          <w:color w:val="auto"/>
        </w:rPr>
        <w:t>xxx</w:t>
      </w:r>
      <w:r w:rsidR="008B3875">
        <w:rPr>
          <w:rFonts w:ascii="Times New Roman" w:hAnsi="Times New Roman" w:cs="Times New Roman"/>
          <w:b/>
          <w:color w:val="auto"/>
        </w:rPr>
        <w:t xml:space="preserve"> </w:t>
      </w:r>
      <w:r w:rsidR="005D6011">
        <w:rPr>
          <w:rFonts w:ascii="Times New Roman" w:hAnsi="Times New Roman" w:cs="Times New Roman"/>
          <w:b/>
          <w:color w:val="auto"/>
        </w:rPr>
        <w:t>xxx</w:t>
      </w:r>
    </w:p>
    <w:p w:rsidR="00945EE9" w:rsidRPr="0047625C" w:rsidRDefault="00945EE9" w:rsidP="00945EE9">
      <w:pPr>
        <w:pStyle w:val="Default"/>
        <w:tabs>
          <w:tab w:val="left" w:pos="1843"/>
        </w:tabs>
        <w:spacing w:after="60"/>
        <w:rPr>
          <w:rFonts w:ascii="Times New Roman" w:hAnsi="Times New Roman" w:cs="Times New Roman"/>
          <w:b/>
          <w:color w:val="auto"/>
        </w:rPr>
      </w:pPr>
      <w:r w:rsidRPr="000A2598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ab/>
      </w:r>
      <w:r w:rsidR="005D6011">
        <w:rPr>
          <w:rFonts w:ascii="Times New Roman" w:hAnsi="Times New Roman" w:cs="Times New Roman"/>
          <w:color w:val="auto"/>
        </w:rPr>
        <w:t>xxxxxxxxxx</w:t>
      </w:r>
      <w:r w:rsidR="008B3875">
        <w:rPr>
          <w:rFonts w:ascii="Times New Roman" w:hAnsi="Times New Roman" w:cs="Times New Roman"/>
          <w:b/>
          <w:noProof/>
          <w:color w:val="auto"/>
        </w:rPr>
        <w:t>@</w:t>
      </w:r>
      <w:r w:rsidR="005D6011">
        <w:rPr>
          <w:rFonts w:ascii="Times New Roman" w:hAnsi="Times New Roman" w:cs="Times New Roman"/>
          <w:b/>
          <w:noProof/>
          <w:color w:val="auto"/>
        </w:rPr>
        <w:t>xxxxx</w:t>
      </w:r>
      <w:r w:rsidR="008B3875">
        <w:rPr>
          <w:rFonts w:ascii="Times New Roman" w:hAnsi="Times New Roman" w:cs="Times New Roman"/>
          <w:b/>
          <w:noProof/>
          <w:color w:val="auto"/>
        </w:rPr>
        <w:t>.</w:t>
      </w:r>
      <w:r w:rsidR="005D6011">
        <w:rPr>
          <w:rFonts w:ascii="Times New Roman" w:hAnsi="Times New Roman" w:cs="Times New Roman"/>
          <w:b/>
          <w:noProof/>
          <w:color w:val="auto"/>
        </w:rPr>
        <w:t>xx</w:t>
      </w:r>
    </w:p>
    <w:p w:rsidR="00945EE9" w:rsidRPr="000A2598" w:rsidRDefault="00945EE9" w:rsidP="00945EE9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0A2598">
        <w:rPr>
          <w:rFonts w:ascii="Times New Roman" w:hAnsi="Times New Roman" w:cs="Times New Roman"/>
          <w:color w:val="auto"/>
        </w:rPr>
        <w:t xml:space="preserve">jako </w:t>
      </w:r>
      <w:r w:rsidR="00B8382A">
        <w:rPr>
          <w:rFonts w:ascii="Times New Roman" w:hAnsi="Times New Roman" w:cs="Times New Roman"/>
          <w:b/>
          <w:i/>
          <w:color w:val="auto"/>
        </w:rPr>
        <w:t>prodávající</w:t>
      </w:r>
      <w:r w:rsidRPr="000A2598">
        <w:rPr>
          <w:rFonts w:ascii="Times New Roman" w:hAnsi="Times New Roman" w:cs="Times New Roman"/>
          <w:color w:val="auto"/>
        </w:rPr>
        <w:t xml:space="preserve"> na straně jedné </w:t>
      </w:r>
    </w:p>
    <w:p w:rsidR="00945EE9" w:rsidRPr="000A2598" w:rsidRDefault="00945EE9" w:rsidP="00945EE9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0A2598">
        <w:rPr>
          <w:rFonts w:ascii="Times New Roman" w:hAnsi="Times New Roman" w:cs="Times New Roman"/>
          <w:color w:val="auto"/>
        </w:rPr>
        <w:t xml:space="preserve">a </w:t>
      </w:r>
    </w:p>
    <w:p w:rsidR="00945EE9" w:rsidRPr="00C03767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2.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</w:rPr>
        <w:t>Město Přeštice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 sídlem:</w:t>
      </w:r>
      <w:r>
        <w:rPr>
          <w:rFonts w:ascii="Times New Roman" w:hAnsi="Times New Roman" w:cs="Times New Roman"/>
          <w:color w:val="auto"/>
        </w:rPr>
        <w:tab/>
      </w:r>
      <w:r w:rsidR="00B3343E" w:rsidRPr="00B10178">
        <w:rPr>
          <w:rFonts w:ascii="Times New Roman" w:hAnsi="Times New Roman"/>
          <w:b/>
        </w:rPr>
        <w:t>Masarykovo nám. 107, 334 01</w:t>
      </w:r>
      <w:r w:rsidR="00B3343E" w:rsidRPr="00B10178">
        <w:rPr>
          <w:rFonts w:ascii="Times New Roman" w:hAnsi="Times New Roman"/>
          <w:b/>
          <w:bCs/>
        </w:rPr>
        <w:t>Přeštice</w:t>
      </w:r>
    </w:p>
    <w:p w:rsidR="00945EE9" w:rsidRPr="000A5D85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 w:rsidRPr="000A5D85">
        <w:rPr>
          <w:rFonts w:ascii="Times New Roman" w:hAnsi="Times New Roman" w:cs="Times New Roman"/>
          <w:color w:val="auto"/>
        </w:rPr>
        <w:t>IČ:</w:t>
      </w:r>
      <w:r w:rsidRPr="000A5D85">
        <w:rPr>
          <w:rFonts w:ascii="Times New Roman" w:hAnsi="Times New Roman" w:cs="Times New Roman"/>
          <w:color w:val="auto"/>
        </w:rPr>
        <w:tab/>
      </w:r>
      <w:r w:rsidR="00B3343E" w:rsidRPr="00B10178">
        <w:rPr>
          <w:rFonts w:ascii="Times New Roman" w:hAnsi="Times New Roman"/>
          <w:b/>
          <w:bCs/>
        </w:rPr>
        <w:t>00257125</w:t>
      </w:r>
    </w:p>
    <w:p w:rsidR="00945EE9" w:rsidRPr="000A5D85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 w:rsidRPr="000A5D85">
        <w:rPr>
          <w:rFonts w:ascii="Times New Roman" w:hAnsi="Times New Roman" w:cs="Times New Roman"/>
          <w:color w:val="auto"/>
        </w:rPr>
        <w:t xml:space="preserve">DIČ: </w:t>
      </w:r>
      <w:r w:rsidRPr="000A5D85">
        <w:rPr>
          <w:rFonts w:ascii="Times New Roman" w:hAnsi="Times New Roman" w:cs="Times New Roman"/>
          <w:color w:val="auto"/>
        </w:rPr>
        <w:tab/>
      </w:r>
      <w:r w:rsidRPr="000A5D85">
        <w:rPr>
          <w:rFonts w:ascii="Times New Roman" w:hAnsi="Times New Roman" w:cs="Times New Roman"/>
          <w:b/>
          <w:color w:val="auto"/>
        </w:rPr>
        <w:t>CZ</w:t>
      </w:r>
      <w:r w:rsidR="00B3343E" w:rsidRPr="00B10178">
        <w:rPr>
          <w:rFonts w:ascii="Times New Roman" w:hAnsi="Times New Roman"/>
          <w:b/>
          <w:bCs/>
        </w:rPr>
        <w:t>00257125</w:t>
      </w:r>
    </w:p>
    <w:p w:rsidR="00945EE9" w:rsidRPr="000A2598" w:rsidRDefault="00945EE9" w:rsidP="00945EE9">
      <w:pPr>
        <w:pStyle w:val="Default"/>
        <w:tabs>
          <w:tab w:val="left" w:pos="1843"/>
        </w:tabs>
        <w:rPr>
          <w:rFonts w:ascii="Times New Roman" w:hAnsi="Times New Roman" w:cs="Times New Roman"/>
          <w:color w:val="auto"/>
        </w:rPr>
      </w:pPr>
      <w:r w:rsidRPr="000A2598">
        <w:rPr>
          <w:rFonts w:ascii="Times New Roman" w:hAnsi="Times New Roman" w:cs="Times New Roman"/>
          <w:color w:val="auto"/>
        </w:rPr>
        <w:t>Zastup</w:t>
      </w:r>
      <w:r>
        <w:rPr>
          <w:rFonts w:ascii="Times New Roman" w:hAnsi="Times New Roman" w:cs="Times New Roman"/>
          <w:color w:val="auto"/>
        </w:rPr>
        <w:t>uje:</w:t>
      </w:r>
      <w:r>
        <w:rPr>
          <w:rFonts w:ascii="Times New Roman" w:hAnsi="Times New Roman" w:cs="Times New Roman"/>
          <w:color w:val="auto"/>
        </w:rPr>
        <w:tab/>
      </w:r>
      <w:r w:rsidR="00B3343E">
        <w:rPr>
          <w:rFonts w:ascii="Times New Roman" w:hAnsi="Times New Roman" w:cs="Times New Roman"/>
          <w:b/>
          <w:bCs/>
          <w:kern w:val="32"/>
        </w:rPr>
        <w:t>Mgr. Karel Naxera</w:t>
      </w:r>
      <w:r w:rsidRPr="000A5D85">
        <w:rPr>
          <w:rFonts w:ascii="Times New Roman" w:hAnsi="Times New Roman" w:cs="Times New Roman"/>
          <w:b/>
          <w:bCs/>
          <w:kern w:val="32"/>
        </w:rPr>
        <w:t xml:space="preserve">, </w:t>
      </w:r>
      <w:r w:rsidR="00B3343E">
        <w:rPr>
          <w:rFonts w:ascii="Times New Roman" w:hAnsi="Times New Roman" w:cs="Times New Roman"/>
          <w:b/>
          <w:bCs/>
          <w:kern w:val="32"/>
        </w:rPr>
        <w:t>starosta města</w:t>
      </w:r>
    </w:p>
    <w:p w:rsidR="00945EE9" w:rsidRDefault="00945EE9" w:rsidP="00026089">
      <w:pPr>
        <w:pStyle w:val="Default"/>
        <w:tabs>
          <w:tab w:val="left" w:pos="184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Telefon:</w:t>
      </w:r>
      <w:r>
        <w:rPr>
          <w:rFonts w:ascii="Times New Roman" w:hAnsi="Times New Roman" w:cs="Times New Roman"/>
          <w:color w:val="auto"/>
        </w:rPr>
        <w:tab/>
      </w:r>
      <w:r w:rsidRPr="000A5D85">
        <w:rPr>
          <w:rFonts w:ascii="Times New Roman" w:hAnsi="Times New Roman" w:cs="Times New Roman"/>
          <w:b/>
          <w:color w:val="auto"/>
        </w:rPr>
        <w:t>+</w:t>
      </w:r>
      <w:r w:rsidR="005D6011">
        <w:rPr>
          <w:rFonts w:ascii="Times New Roman" w:hAnsi="Times New Roman" w:cs="Times New Roman"/>
          <w:b/>
          <w:color w:val="auto"/>
        </w:rPr>
        <w:t>xxx</w:t>
      </w:r>
      <w:r w:rsidRPr="000A5D85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5D6011">
        <w:rPr>
          <w:rFonts w:ascii="Times New Roman" w:hAnsi="Times New Roman" w:cs="Times New Roman"/>
          <w:b/>
          <w:color w:val="auto"/>
        </w:rPr>
        <w:t>xxxxxxxxx</w:t>
      </w:r>
      <w:proofErr w:type="spellEnd"/>
    </w:p>
    <w:p w:rsidR="00026089" w:rsidRPr="005D6011" w:rsidRDefault="00026089" w:rsidP="00945EE9">
      <w:pPr>
        <w:pStyle w:val="Default"/>
        <w:tabs>
          <w:tab w:val="left" w:pos="1843"/>
        </w:tabs>
        <w:spacing w:after="6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D6011">
        <w:rPr>
          <w:rFonts w:ascii="Times New Roman" w:hAnsi="Times New Roman" w:cs="Times New Roman"/>
        </w:rPr>
        <w:t>xxxxxx</w:t>
      </w:r>
      <w:r w:rsidR="005D6011">
        <w:rPr>
          <w:rFonts w:ascii="Times New Roman" w:hAnsi="Times New Roman" w:cs="Times New Roman"/>
          <w:b/>
          <w:noProof/>
          <w:color w:val="auto"/>
        </w:rPr>
        <w:t>@xxxxxxxx.xx</w:t>
      </w:r>
    </w:p>
    <w:p w:rsidR="00945EE9" w:rsidRPr="000A2598" w:rsidRDefault="00945EE9" w:rsidP="009C16F9">
      <w:pPr>
        <w:pStyle w:val="Default"/>
        <w:spacing w:after="480"/>
        <w:rPr>
          <w:rFonts w:ascii="Times New Roman" w:hAnsi="Times New Roman" w:cs="Times New Roman"/>
          <w:color w:val="auto"/>
        </w:rPr>
      </w:pPr>
      <w:r w:rsidRPr="000A2598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 xml:space="preserve">ako </w:t>
      </w:r>
      <w:r w:rsidR="00B8382A">
        <w:rPr>
          <w:rFonts w:ascii="Times New Roman" w:hAnsi="Times New Roman" w:cs="Times New Roman"/>
          <w:b/>
          <w:i/>
          <w:color w:val="auto"/>
        </w:rPr>
        <w:t>kupující</w:t>
      </w:r>
      <w:r>
        <w:rPr>
          <w:rFonts w:ascii="Times New Roman" w:hAnsi="Times New Roman" w:cs="Times New Roman"/>
          <w:color w:val="auto"/>
        </w:rPr>
        <w:t xml:space="preserve"> na straně druhé.</w:t>
      </w:r>
    </w:p>
    <w:p w:rsidR="00945EE9" w:rsidRPr="009C16F9" w:rsidRDefault="00945EE9" w:rsidP="00D22140">
      <w:pPr>
        <w:autoSpaceDE w:val="0"/>
        <w:autoSpaceDN w:val="0"/>
        <w:adjustRightInd w:val="0"/>
        <w:spacing w:after="24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 xml:space="preserve">Tato smlouva byla uzavřena jako výsledek veřejné zakázky </w:t>
      </w:r>
      <w:r w:rsidRPr="009C16F9">
        <w:rPr>
          <w:rFonts w:cs="Times New Roman"/>
          <w:b/>
          <w:bCs/>
          <w:color w:val="000000"/>
          <w:szCs w:val="24"/>
        </w:rPr>
        <w:t>„</w:t>
      </w:r>
      <w:r w:rsidR="009C16F9" w:rsidRPr="009C16F9">
        <w:rPr>
          <w:b/>
          <w:bCs/>
          <w:caps/>
          <w:szCs w:val="24"/>
        </w:rPr>
        <w:t>Restaurace a minipivovar města Přeštice</w:t>
      </w:r>
      <w:r w:rsidRPr="009C16F9">
        <w:rPr>
          <w:rFonts w:cs="Times New Roman"/>
          <w:b/>
          <w:bCs/>
          <w:color w:val="000000"/>
          <w:szCs w:val="24"/>
        </w:rPr>
        <w:t xml:space="preserve">“ </w:t>
      </w:r>
      <w:r w:rsidRPr="009C16F9">
        <w:rPr>
          <w:rFonts w:cs="Times New Roman"/>
          <w:color w:val="000000"/>
          <w:szCs w:val="24"/>
        </w:rPr>
        <w:t xml:space="preserve">a nabídkou prodávajícího </w:t>
      </w:r>
      <w:r w:rsidR="009C16F9">
        <w:rPr>
          <w:rFonts w:cs="Times New Roman"/>
          <w:color w:val="000000"/>
          <w:szCs w:val="24"/>
        </w:rPr>
        <w:t>do veřejné zakázky</w:t>
      </w:r>
      <w:r w:rsidR="004F0C42">
        <w:rPr>
          <w:rFonts w:cs="Times New Roman"/>
          <w:color w:val="000000"/>
          <w:szCs w:val="24"/>
        </w:rPr>
        <w:t xml:space="preserve">, konkrétně části č. 2 s názvem </w:t>
      </w:r>
      <w:r w:rsidR="004F0C42">
        <w:rPr>
          <w:b/>
        </w:rPr>
        <w:t>d</w:t>
      </w:r>
      <w:r w:rsidR="004F0C42" w:rsidRPr="00FA5787">
        <w:rPr>
          <w:b/>
        </w:rPr>
        <w:t>odávka technologie minipivovaru</w:t>
      </w:r>
      <w:r w:rsidR="009C16F9">
        <w:rPr>
          <w:rFonts w:cs="Times New Roman"/>
          <w:color w:val="000000"/>
          <w:szCs w:val="24"/>
        </w:rPr>
        <w:t xml:space="preserve">. </w:t>
      </w:r>
      <w:r w:rsidRPr="009C16F9">
        <w:rPr>
          <w:rFonts w:cs="Times New Roman"/>
          <w:color w:val="000000"/>
          <w:szCs w:val="24"/>
        </w:rPr>
        <w:t>Obě smluvní strany prohlašují, že jsou způsobilé k právním úkonům a po vzájemnémprojednání a shodě uzavírají v</w:t>
      </w:r>
      <w:r w:rsidR="009C16F9">
        <w:rPr>
          <w:rFonts w:cs="Times New Roman"/>
          <w:color w:val="000000"/>
          <w:szCs w:val="24"/>
        </w:rPr>
        <w:t> </w:t>
      </w:r>
      <w:r w:rsidRPr="009C16F9">
        <w:rPr>
          <w:rFonts w:cs="Times New Roman"/>
          <w:color w:val="000000"/>
          <w:szCs w:val="24"/>
        </w:rPr>
        <w:t>souladus ust. § 2079 a násl. zákona č. 89/2012 Sb., občanský</w:t>
      </w:r>
      <w:r w:rsidR="00142C19">
        <w:rPr>
          <w:rFonts w:cs="Times New Roman"/>
          <w:color w:val="000000"/>
          <w:szCs w:val="24"/>
        </w:rPr>
        <w:t>zákoník, tuto smlouvu.</w:t>
      </w:r>
    </w:p>
    <w:p w:rsidR="00945EE9" w:rsidRPr="009C16F9" w:rsidRDefault="00945EE9" w:rsidP="00D22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I</w:t>
      </w:r>
      <w:r w:rsidR="00D22140">
        <w:rPr>
          <w:rFonts w:cs="Times New Roman"/>
          <w:b/>
          <w:bCs/>
          <w:color w:val="000000"/>
          <w:szCs w:val="24"/>
        </w:rPr>
        <w:t>I</w:t>
      </w:r>
      <w:r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A05E7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Předmět smlouvy</w:t>
      </w:r>
    </w:p>
    <w:p w:rsidR="00945EE9" w:rsidRPr="00D22140" w:rsidRDefault="00945EE9" w:rsidP="00D221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357"/>
        <w:contextualSpacing w:val="0"/>
        <w:jc w:val="both"/>
        <w:rPr>
          <w:rFonts w:cs="Times New Roman"/>
          <w:color w:val="000000"/>
          <w:szCs w:val="24"/>
        </w:rPr>
      </w:pPr>
      <w:r w:rsidRPr="00D22140">
        <w:rPr>
          <w:rFonts w:cs="Times New Roman"/>
          <w:color w:val="000000"/>
          <w:szCs w:val="24"/>
        </w:rPr>
        <w:t xml:space="preserve">Prodávající se zavazuje odevzdat kupujícímu věc (zařízení), a to </w:t>
      </w:r>
      <w:r w:rsidRPr="00D22140">
        <w:rPr>
          <w:rFonts w:cs="Times New Roman"/>
          <w:b/>
          <w:bCs/>
          <w:color w:val="000000"/>
          <w:szCs w:val="24"/>
        </w:rPr>
        <w:t>technologii minipivovaru</w:t>
      </w:r>
      <w:r w:rsidR="009C16F9" w:rsidRPr="00D22140">
        <w:rPr>
          <w:rFonts w:cs="Times New Roman"/>
          <w:color w:val="000000"/>
          <w:szCs w:val="24"/>
        </w:rPr>
        <w:t xml:space="preserve">, jehož </w:t>
      </w:r>
      <w:r w:rsidRPr="00D22140">
        <w:rPr>
          <w:rFonts w:cs="Times New Roman"/>
          <w:color w:val="000000"/>
          <w:szCs w:val="24"/>
        </w:rPr>
        <w:t>podrobná technická specifikace</w:t>
      </w:r>
      <w:r w:rsidR="00DC6C02">
        <w:rPr>
          <w:rFonts w:cs="Times New Roman"/>
          <w:color w:val="000000"/>
          <w:szCs w:val="24"/>
        </w:rPr>
        <w:t xml:space="preserve"> včetně ceny</w:t>
      </w:r>
      <w:r w:rsidRPr="00D22140">
        <w:rPr>
          <w:rFonts w:cs="Times New Roman"/>
          <w:color w:val="000000"/>
          <w:szCs w:val="24"/>
        </w:rPr>
        <w:t xml:space="preserve"> je uvedena v </w:t>
      </w:r>
      <w:r w:rsidRPr="00D22140">
        <w:rPr>
          <w:rFonts w:cs="Times New Roman"/>
          <w:b/>
          <w:bCs/>
          <w:i/>
          <w:iCs/>
          <w:color w:val="000000"/>
          <w:szCs w:val="24"/>
        </w:rPr>
        <w:t xml:space="preserve">příloze č. 1 této smlouvy </w:t>
      </w:r>
      <w:r w:rsidRPr="00D22140">
        <w:rPr>
          <w:rFonts w:cs="Times New Roman"/>
          <w:color w:val="000000"/>
          <w:szCs w:val="24"/>
        </w:rPr>
        <w:t>a umožnit kupujícímu nabýt kzařízení vlastnické právo (dále také “předmět plnění”). Kupující se zavazuje předmět plnění převzít azaplatit prodávajícímu kupní cenu sjednanou v článku I</w:t>
      </w:r>
      <w:r w:rsidR="00D22140" w:rsidRPr="00D22140">
        <w:rPr>
          <w:rFonts w:cs="Times New Roman"/>
          <w:color w:val="000000"/>
          <w:szCs w:val="24"/>
        </w:rPr>
        <w:t>V</w:t>
      </w:r>
      <w:r w:rsidRPr="00D22140">
        <w:rPr>
          <w:rFonts w:cs="Times New Roman"/>
          <w:color w:val="000000"/>
          <w:szCs w:val="24"/>
        </w:rPr>
        <w:t>. této smlouvy.</w:t>
      </w:r>
    </w:p>
    <w:p w:rsidR="00945EE9" w:rsidRPr="00D22140" w:rsidRDefault="00945EE9" w:rsidP="00DC6C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>Součástí předmětu plnění podle této smlouvy je vlastní dodání věci (zařízení), její instalace a</w:t>
      </w:r>
      <w:r w:rsidRPr="00D22140">
        <w:rPr>
          <w:rFonts w:cs="Times New Roman"/>
          <w:color w:val="000000"/>
          <w:szCs w:val="24"/>
        </w:rPr>
        <w:t>uvedení do provozu, nezbytné zaškolení obsluhy a standardní balíček dokumentace v jazyku českém.</w:t>
      </w:r>
    </w:p>
    <w:p w:rsidR="00945EE9" w:rsidRPr="009C16F9" w:rsidRDefault="00945EE9" w:rsidP="00DC6C0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II</w:t>
      </w:r>
      <w:r w:rsidR="00DC6C02">
        <w:rPr>
          <w:rFonts w:cs="Times New Roman"/>
          <w:b/>
          <w:bCs/>
          <w:color w:val="000000"/>
          <w:szCs w:val="24"/>
        </w:rPr>
        <w:t>I</w:t>
      </w:r>
      <w:r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A05E7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Doba plnění</w:t>
      </w:r>
    </w:p>
    <w:p w:rsidR="00945EE9" w:rsidRPr="009C16F9" w:rsidRDefault="00945EE9" w:rsidP="00DC6C02">
      <w:pPr>
        <w:autoSpaceDE w:val="0"/>
        <w:autoSpaceDN w:val="0"/>
        <w:adjustRightInd w:val="0"/>
        <w:spacing w:after="6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>Prodávající se zavazuje splnit předmět plnění, to je dodat a provést instalaci zařízení takto:</w:t>
      </w:r>
    </w:p>
    <w:p w:rsidR="00945EE9" w:rsidRDefault="00945EE9" w:rsidP="00DC6C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DC6C02">
        <w:rPr>
          <w:rFonts w:cs="Times New Roman"/>
          <w:color w:val="000000"/>
          <w:szCs w:val="24"/>
        </w:rPr>
        <w:t xml:space="preserve">Termín zahájení plnění: nejpozději do jednoho týdne od podpisu </w:t>
      </w:r>
      <w:r w:rsidR="00DC6C02">
        <w:rPr>
          <w:rFonts w:cs="Times New Roman"/>
          <w:color w:val="000000"/>
          <w:szCs w:val="24"/>
        </w:rPr>
        <w:t xml:space="preserve">této </w:t>
      </w:r>
      <w:r w:rsidRPr="00DC6C02">
        <w:rPr>
          <w:rFonts w:cs="Times New Roman"/>
          <w:color w:val="000000"/>
          <w:szCs w:val="24"/>
        </w:rPr>
        <w:t>smlouvy.</w:t>
      </w:r>
    </w:p>
    <w:p w:rsidR="00945EE9" w:rsidRDefault="00945EE9" w:rsidP="00DC6C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DC6C02">
        <w:rPr>
          <w:rFonts w:cs="Times New Roman"/>
          <w:color w:val="000000"/>
          <w:szCs w:val="24"/>
        </w:rPr>
        <w:t xml:space="preserve">Předpokládaný termín </w:t>
      </w:r>
      <w:r w:rsidR="00DC6C02">
        <w:rPr>
          <w:rFonts w:cs="Times New Roman"/>
          <w:color w:val="000000"/>
          <w:szCs w:val="24"/>
        </w:rPr>
        <w:t>uzavření této</w:t>
      </w:r>
      <w:r w:rsidRPr="00DC6C02">
        <w:rPr>
          <w:rFonts w:cs="Times New Roman"/>
          <w:color w:val="000000"/>
          <w:szCs w:val="24"/>
        </w:rPr>
        <w:t xml:space="preserve"> smlouvy </w:t>
      </w:r>
      <w:r w:rsidR="00DC6C02">
        <w:rPr>
          <w:rFonts w:cs="Times New Roman"/>
          <w:color w:val="000000"/>
          <w:szCs w:val="24"/>
        </w:rPr>
        <w:t>je prosinec</w:t>
      </w:r>
      <w:r w:rsidRPr="00DC6C02">
        <w:rPr>
          <w:rFonts w:cs="Times New Roman"/>
          <w:color w:val="000000"/>
          <w:szCs w:val="24"/>
        </w:rPr>
        <w:t xml:space="preserve"> 201</w:t>
      </w:r>
      <w:r w:rsidR="00DC6C02">
        <w:rPr>
          <w:rFonts w:cs="Times New Roman"/>
          <w:color w:val="000000"/>
          <w:szCs w:val="24"/>
        </w:rPr>
        <w:t>6</w:t>
      </w:r>
      <w:r w:rsidRPr="00DC6C02">
        <w:rPr>
          <w:rFonts w:cs="Times New Roman"/>
          <w:color w:val="000000"/>
          <w:szCs w:val="24"/>
        </w:rPr>
        <w:t>.</w:t>
      </w:r>
    </w:p>
    <w:p w:rsidR="00945EE9" w:rsidRPr="00D73EE0" w:rsidRDefault="006F75B2" w:rsidP="00D73EE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T</w:t>
      </w:r>
      <w:r w:rsidR="00945EE9" w:rsidRPr="00DC6C02">
        <w:rPr>
          <w:rFonts w:cs="Times New Roman"/>
          <w:color w:val="000000"/>
          <w:szCs w:val="24"/>
        </w:rPr>
        <w:t>ermín dodávky</w:t>
      </w:r>
      <w:r w:rsidR="00D73EE0">
        <w:rPr>
          <w:rFonts w:cs="Times New Roman"/>
          <w:color w:val="000000"/>
          <w:szCs w:val="24"/>
        </w:rPr>
        <w:t xml:space="preserve"> a instalace</w:t>
      </w:r>
      <w:r w:rsidR="00945EE9" w:rsidRPr="00DC6C02">
        <w:rPr>
          <w:rFonts w:cs="Times New Roman"/>
          <w:color w:val="000000"/>
          <w:szCs w:val="24"/>
        </w:rPr>
        <w:t xml:space="preserve"> technologie je </w:t>
      </w:r>
      <w:r w:rsidR="00945EE9" w:rsidRPr="00DC6C02">
        <w:rPr>
          <w:rFonts w:cs="Times New Roman"/>
          <w:b/>
          <w:bCs/>
          <w:color w:val="000000"/>
          <w:szCs w:val="24"/>
        </w:rPr>
        <w:t xml:space="preserve">nejpozději do 31. </w:t>
      </w:r>
      <w:r w:rsidR="00DC6C02">
        <w:rPr>
          <w:rFonts w:cs="Times New Roman"/>
          <w:b/>
          <w:bCs/>
          <w:color w:val="000000"/>
          <w:szCs w:val="24"/>
        </w:rPr>
        <w:t>března</w:t>
      </w:r>
      <w:r w:rsidR="00945EE9" w:rsidRPr="00DC6C02">
        <w:rPr>
          <w:rFonts w:cs="Times New Roman"/>
          <w:b/>
          <w:bCs/>
          <w:color w:val="000000"/>
          <w:szCs w:val="24"/>
        </w:rPr>
        <w:t xml:space="preserve"> 201</w:t>
      </w:r>
      <w:r w:rsidR="009A7E4A">
        <w:rPr>
          <w:rFonts w:cs="Times New Roman"/>
          <w:b/>
          <w:bCs/>
          <w:color w:val="000000"/>
          <w:szCs w:val="24"/>
        </w:rPr>
        <w:t>7</w:t>
      </w:r>
      <w:r w:rsidR="00D73EE0">
        <w:rPr>
          <w:rFonts w:cs="Times New Roman"/>
          <w:bCs/>
          <w:color w:val="000000"/>
          <w:szCs w:val="24"/>
        </w:rPr>
        <w:t xml:space="preserve">. </w:t>
      </w:r>
      <w:r w:rsidR="00945EE9" w:rsidRPr="00D73EE0">
        <w:rPr>
          <w:rFonts w:cs="Times New Roman"/>
          <w:color w:val="000000"/>
          <w:szCs w:val="24"/>
        </w:rPr>
        <w:t xml:space="preserve">Kupující je povinenpřipravit prostory pro instalaci zařízení nejpozději </w:t>
      </w:r>
      <w:r w:rsidR="00C80AF5">
        <w:rPr>
          <w:rFonts w:cs="Times New Roman"/>
          <w:color w:val="000000"/>
          <w:szCs w:val="24"/>
        </w:rPr>
        <w:t xml:space="preserve">do </w:t>
      </w:r>
      <w:r w:rsidR="00D73EE0">
        <w:rPr>
          <w:rFonts w:cs="Times New Roman"/>
          <w:iCs/>
          <w:color w:val="000000"/>
          <w:szCs w:val="24"/>
        </w:rPr>
        <w:t>15. března 201</w:t>
      </w:r>
      <w:r w:rsidR="009A7E4A">
        <w:rPr>
          <w:rFonts w:cs="Times New Roman"/>
          <w:iCs/>
          <w:color w:val="000000"/>
          <w:szCs w:val="24"/>
        </w:rPr>
        <w:t>7</w:t>
      </w:r>
      <w:r w:rsidR="00945EE9" w:rsidRPr="00D73EE0">
        <w:rPr>
          <w:rFonts w:cs="Times New Roman"/>
          <w:color w:val="000000"/>
          <w:szCs w:val="24"/>
        </w:rPr>
        <w:t>. V</w:t>
      </w:r>
      <w:r w:rsidR="00D73EE0">
        <w:rPr>
          <w:rFonts w:cs="Times New Roman"/>
          <w:color w:val="000000"/>
          <w:szCs w:val="24"/>
        </w:rPr>
        <w:t> </w:t>
      </w:r>
      <w:r w:rsidR="00945EE9" w:rsidRPr="00D73EE0">
        <w:rPr>
          <w:rFonts w:cs="Times New Roman"/>
          <w:color w:val="000000"/>
          <w:szCs w:val="24"/>
        </w:rPr>
        <w:t>případězpoždění na straněkupujícího se termín instalace posunuje o stejný počet dní o jaký se zdrží příprava</w:t>
      </w:r>
      <w:r w:rsidR="009A7E4A">
        <w:rPr>
          <w:rFonts w:cs="Times New Roman"/>
          <w:color w:val="000000"/>
          <w:szCs w:val="24"/>
        </w:rPr>
        <w:t>prostor pro instalaci</w:t>
      </w:r>
      <w:r w:rsidR="00945EE9" w:rsidRPr="00D73EE0">
        <w:rPr>
          <w:rFonts w:cs="Times New Roman"/>
          <w:color w:val="000000"/>
          <w:szCs w:val="24"/>
        </w:rPr>
        <w:t>.</w:t>
      </w:r>
    </w:p>
    <w:p w:rsidR="00945EE9" w:rsidRPr="00D73EE0" w:rsidRDefault="006F75B2" w:rsidP="002127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T</w:t>
      </w:r>
      <w:r w:rsidR="00945EE9" w:rsidRPr="00D73EE0">
        <w:rPr>
          <w:rFonts w:cs="Times New Roman"/>
          <w:color w:val="000000"/>
          <w:szCs w:val="24"/>
        </w:rPr>
        <w:t xml:space="preserve">ermín uvedení technologie do provozu a zaškolení obsluhy </w:t>
      </w:r>
      <w:r w:rsidR="00BA2843">
        <w:rPr>
          <w:rFonts w:cs="Times New Roman"/>
          <w:color w:val="000000"/>
          <w:szCs w:val="24"/>
        </w:rPr>
        <w:t>-</w:t>
      </w:r>
      <w:r w:rsidR="00945EE9" w:rsidRPr="00D73EE0">
        <w:rPr>
          <w:rFonts w:cs="Times New Roman"/>
          <w:b/>
          <w:bCs/>
          <w:color w:val="000000"/>
          <w:szCs w:val="24"/>
        </w:rPr>
        <w:t>nejpozději do</w:t>
      </w:r>
      <w:r w:rsidR="00D73EE0">
        <w:rPr>
          <w:rFonts w:cs="Times New Roman"/>
          <w:b/>
          <w:bCs/>
          <w:color w:val="000000"/>
          <w:szCs w:val="24"/>
        </w:rPr>
        <w:t>1</w:t>
      </w:r>
      <w:r w:rsidR="00945EE9" w:rsidRPr="00D73EE0">
        <w:rPr>
          <w:rFonts w:cs="Times New Roman"/>
          <w:b/>
          <w:bCs/>
          <w:color w:val="000000"/>
          <w:szCs w:val="24"/>
        </w:rPr>
        <w:t xml:space="preserve">0. </w:t>
      </w:r>
      <w:r w:rsidR="00D73EE0">
        <w:rPr>
          <w:rFonts w:cs="Times New Roman"/>
          <w:b/>
          <w:bCs/>
          <w:color w:val="000000"/>
          <w:szCs w:val="24"/>
        </w:rPr>
        <w:t>dubna 201</w:t>
      </w:r>
      <w:r w:rsidR="009A7E4A">
        <w:rPr>
          <w:rFonts w:cs="Times New Roman"/>
          <w:b/>
          <w:bCs/>
          <w:color w:val="000000"/>
          <w:szCs w:val="24"/>
        </w:rPr>
        <w:t>7</w:t>
      </w:r>
      <w:r w:rsidR="00BA2843">
        <w:rPr>
          <w:rFonts w:cs="Times New Roman"/>
          <w:bCs/>
          <w:color w:val="000000"/>
          <w:szCs w:val="24"/>
        </w:rPr>
        <w:t>.</w:t>
      </w:r>
    </w:p>
    <w:p w:rsidR="00945EE9" w:rsidRPr="009C16F9" w:rsidRDefault="00945EE9" w:rsidP="0021277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I</w:t>
      </w:r>
      <w:r w:rsidR="00C32DD0">
        <w:rPr>
          <w:rFonts w:cs="Times New Roman"/>
          <w:b/>
          <w:bCs/>
          <w:color w:val="000000"/>
          <w:szCs w:val="24"/>
        </w:rPr>
        <w:t>V</w:t>
      </w:r>
      <w:r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A05E7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Kupní cena a platební podmínky</w:t>
      </w:r>
    </w:p>
    <w:p w:rsidR="00212770" w:rsidRPr="00212770" w:rsidRDefault="00945EE9" w:rsidP="0021277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/>
        <w:ind w:left="426"/>
        <w:jc w:val="both"/>
        <w:rPr>
          <w:rFonts w:cs="Times New Roman"/>
          <w:color w:val="000000"/>
          <w:szCs w:val="24"/>
        </w:rPr>
      </w:pPr>
      <w:r w:rsidRPr="00212770">
        <w:rPr>
          <w:rFonts w:cs="Times New Roman"/>
          <w:color w:val="000000"/>
          <w:szCs w:val="24"/>
        </w:rPr>
        <w:t>Kupní cena za celý rozsah předmětu plnění činí</w:t>
      </w:r>
      <w:r w:rsidR="00212770" w:rsidRPr="00212770">
        <w:rPr>
          <w:rFonts w:cs="Times New Roman"/>
          <w:color w:val="000000"/>
          <w:szCs w:val="24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3405"/>
        <w:gridCol w:w="1923"/>
        <w:gridCol w:w="1923"/>
        <w:gridCol w:w="1923"/>
      </w:tblGrid>
      <w:tr w:rsidR="00212770" w:rsidRPr="00EB0630" w:rsidTr="00212770">
        <w:trPr>
          <w:trHeight w:val="394"/>
          <w:jc w:val="center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2770" w:rsidRPr="00EB0630" w:rsidRDefault="00212770" w:rsidP="00A642D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770" w:rsidRPr="00EB0630" w:rsidRDefault="00212770" w:rsidP="00A642D3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212770" w:rsidRPr="00EB0630" w:rsidRDefault="00212770" w:rsidP="00A642D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EB0630">
              <w:rPr>
                <w:b/>
                <w:szCs w:val="24"/>
              </w:rPr>
              <w:t>Kč bez DPH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212770" w:rsidRPr="00EB0630" w:rsidRDefault="00212770" w:rsidP="0021277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DPH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212770" w:rsidRPr="00EB0630" w:rsidRDefault="00212770" w:rsidP="00A642D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EB0630">
              <w:rPr>
                <w:b/>
                <w:szCs w:val="24"/>
              </w:rPr>
              <w:t>Kč včetně DPH</w:t>
            </w:r>
          </w:p>
        </w:tc>
      </w:tr>
      <w:tr w:rsidR="00212770" w:rsidRPr="00EB0630" w:rsidTr="00212770">
        <w:trPr>
          <w:trHeight w:val="510"/>
          <w:jc w:val="center"/>
        </w:trPr>
        <w:tc>
          <w:tcPr>
            <w:tcW w:w="4563" w:type="dxa"/>
            <w:gridSpan w:val="2"/>
            <w:shd w:val="clear" w:color="auto" w:fill="CCFFFF"/>
            <w:vAlign w:val="center"/>
          </w:tcPr>
          <w:p w:rsidR="00212770" w:rsidRPr="00EB0630" w:rsidRDefault="00212770" w:rsidP="00A642D3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B0630">
              <w:rPr>
                <w:b/>
                <w:szCs w:val="24"/>
              </w:rPr>
              <w:t>Cena celkem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2770" w:rsidRPr="00E276F9" w:rsidRDefault="008B3875" w:rsidP="00A642D3">
            <w:pPr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3679500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2770" w:rsidRPr="00E276F9" w:rsidRDefault="008B3875" w:rsidP="00A642D3">
            <w:pPr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772695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2770" w:rsidRPr="00E276F9" w:rsidRDefault="008B3875" w:rsidP="00A642D3">
            <w:pPr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4452195</w:t>
            </w:r>
          </w:p>
        </w:tc>
      </w:tr>
    </w:tbl>
    <w:p w:rsidR="00945EE9" w:rsidRPr="009C16F9" w:rsidRDefault="00945EE9" w:rsidP="00212770">
      <w:pPr>
        <w:autoSpaceDE w:val="0"/>
        <w:autoSpaceDN w:val="0"/>
        <w:adjustRightInd w:val="0"/>
        <w:spacing w:before="60" w:after="12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>Kupní cena byla sjednána podlecenové nabídky, kterou zpracoval v rámci shora citované veřejné zakázky prodávající jako cenunejvýše přípustnou.</w:t>
      </w:r>
    </w:p>
    <w:p w:rsidR="009D2C23" w:rsidRPr="00BC6469" w:rsidRDefault="009D2C23" w:rsidP="009D2C2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60"/>
        <w:ind w:left="426"/>
        <w:jc w:val="both"/>
        <w:rPr>
          <w:rFonts w:eastAsia="Adobe Gothic Std B"/>
          <w:szCs w:val="24"/>
        </w:rPr>
      </w:pPr>
      <w:r w:rsidRPr="00BC6469">
        <w:rPr>
          <w:rFonts w:eastAsia="Adobe Gothic Std B"/>
          <w:szCs w:val="24"/>
        </w:rPr>
        <w:t>Smluvní strany dohodly níže uvedenou strukturu plateb:</w:t>
      </w:r>
    </w:p>
    <w:p w:rsidR="009D2C23" w:rsidRPr="009D2C23" w:rsidRDefault="009D2C23" w:rsidP="009D2C23">
      <w:pPr>
        <w:pStyle w:val="Nadpis4"/>
        <w:keepNext w:val="0"/>
        <w:widowControl w:val="0"/>
        <w:numPr>
          <w:ilvl w:val="3"/>
          <w:numId w:val="7"/>
        </w:numPr>
        <w:shd w:val="clear" w:color="auto" w:fill="FFFFFF"/>
        <w:tabs>
          <w:tab w:val="clear" w:pos="1107"/>
          <w:tab w:val="num" w:pos="851"/>
        </w:tabs>
        <w:spacing w:before="0" w:line="240" w:lineRule="auto"/>
        <w:ind w:left="567" w:hanging="142"/>
        <w:rPr>
          <w:rFonts w:ascii="Times New Roman" w:eastAsia="Adobe Gothic Std B" w:hAnsi="Times New Roman"/>
          <w:b w:val="0"/>
          <w:bCs w:val="0"/>
          <w:sz w:val="24"/>
          <w:szCs w:val="24"/>
        </w:rPr>
      </w:pPr>
      <w:r w:rsidRPr="009D2C23">
        <w:rPr>
          <w:rFonts w:ascii="Times New Roman" w:eastAsia="Adobe Gothic Std B" w:hAnsi="Times New Roman"/>
          <w:b w:val="0"/>
          <w:bCs w:val="0"/>
          <w:sz w:val="24"/>
          <w:szCs w:val="24"/>
        </w:rPr>
        <w:t>Zálohová platba</w:t>
      </w:r>
    </w:p>
    <w:p w:rsidR="009D2C23" w:rsidRPr="009D2C23" w:rsidRDefault="009D2C23" w:rsidP="009D2C23">
      <w:pPr>
        <w:pStyle w:val="Nadpis4"/>
        <w:spacing w:before="0" w:line="240" w:lineRule="auto"/>
        <w:ind w:left="851"/>
        <w:rPr>
          <w:rFonts w:ascii="Times New Roman" w:eastAsia="Adobe Gothic Std B" w:hAnsi="Times New Roman"/>
          <w:b w:val="0"/>
          <w:bCs w:val="0"/>
          <w:sz w:val="24"/>
          <w:szCs w:val="24"/>
        </w:rPr>
      </w:pPr>
      <w:r w:rsidRPr="009D2C23">
        <w:rPr>
          <w:rFonts w:ascii="Times New Roman" w:eastAsia="Adobe Gothic Std B" w:hAnsi="Times New Roman"/>
          <w:b w:val="0"/>
          <w:bCs w:val="0"/>
          <w:sz w:val="24"/>
          <w:szCs w:val="24"/>
        </w:rPr>
        <w:t>Zálohová platba ve výši 1.000.000,- Kč bude Prodávajícím uplatněna do 14 kalendářních dnů po uzavření této smlouvy. Kupující je povinen zaplatit Prodávajícímu zálohovou platbu do 30 kalendářních dnů po obdržení zálohové faktury Prodávajícího pro zálohovou platbu v souladu s platnými předpisy.</w:t>
      </w:r>
    </w:p>
    <w:p w:rsidR="009D2C23" w:rsidRPr="009D2C23" w:rsidRDefault="009D2C23" w:rsidP="009D2C23">
      <w:pPr>
        <w:pStyle w:val="StylNadpis2Zarovnatdobloku"/>
        <w:tabs>
          <w:tab w:val="clear" w:pos="360"/>
        </w:tabs>
        <w:spacing w:before="0" w:after="60"/>
        <w:ind w:left="851" w:firstLine="0"/>
        <w:rPr>
          <w:rFonts w:eastAsia="Adobe Gothic Std B"/>
          <w:sz w:val="24"/>
          <w:szCs w:val="24"/>
        </w:rPr>
      </w:pPr>
      <w:r w:rsidRPr="009D2C23">
        <w:rPr>
          <w:rFonts w:eastAsia="Adobe Gothic Std B"/>
          <w:bCs/>
          <w:sz w:val="24"/>
          <w:szCs w:val="24"/>
        </w:rPr>
        <w:t>Prodávající</w:t>
      </w:r>
      <w:r w:rsidRPr="009D2C23">
        <w:rPr>
          <w:rFonts w:eastAsia="Adobe Gothic Std B"/>
          <w:sz w:val="24"/>
          <w:szCs w:val="24"/>
        </w:rPr>
        <w:t xml:space="preserve">se zavazuje v souvislosti se zálohovou platbou vystavit Kupujícímudaňový doklad, který musí splňovat všechny náležitosti daňového dokladu podle zákona č. 235/2004 Sb., o dani z přidané hodnoty, </w:t>
      </w:r>
      <w:r w:rsidRPr="009D2C23">
        <w:rPr>
          <w:rFonts w:eastAsia="Adobe Gothic Std B"/>
          <w:iCs/>
          <w:sz w:val="24"/>
          <w:szCs w:val="24"/>
        </w:rPr>
        <w:t>v platném znění,</w:t>
      </w:r>
      <w:r w:rsidRPr="009D2C23">
        <w:rPr>
          <w:rFonts w:eastAsia="Adobe Gothic Std B"/>
          <w:sz w:val="24"/>
          <w:szCs w:val="24"/>
        </w:rPr>
        <w:t xml:space="preserve"> a dále:</w:t>
      </w:r>
    </w:p>
    <w:p w:rsidR="009D2C23" w:rsidRPr="009D2C23" w:rsidRDefault="009D2C23" w:rsidP="009D2C23">
      <w:pPr>
        <w:pStyle w:val="Nadpis7"/>
        <w:widowControl w:val="0"/>
        <w:numPr>
          <w:ilvl w:val="0"/>
          <w:numId w:val="8"/>
        </w:numPr>
        <w:spacing w:before="0" w:after="0" w:line="240" w:lineRule="auto"/>
        <w:ind w:left="1418"/>
        <w:rPr>
          <w:rFonts w:ascii="Times New Roman" w:eastAsia="Adobe Gothic Std B" w:hAnsi="Times New Roman"/>
        </w:rPr>
      </w:pPr>
      <w:r w:rsidRPr="009D2C23">
        <w:rPr>
          <w:rFonts w:ascii="Times New Roman" w:eastAsia="Adobe Gothic Std B" w:hAnsi="Times New Roman"/>
        </w:rPr>
        <w:t>označení zálohy</w:t>
      </w:r>
    </w:p>
    <w:p w:rsidR="009D2C23" w:rsidRPr="009D2C23" w:rsidRDefault="009D2C23" w:rsidP="009D2C23">
      <w:pPr>
        <w:pStyle w:val="Nadpis7"/>
        <w:widowControl w:val="0"/>
        <w:numPr>
          <w:ilvl w:val="0"/>
          <w:numId w:val="9"/>
        </w:numPr>
        <w:spacing w:before="0" w:after="0" w:line="240" w:lineRule="auto"/>
        <w:ind w:left="1418"/>
        <w:rPr>
          <w:rFonts w:ascii="Times New Roman" w:eastAsia="Adobe Gothic Std B" w:hAnsi="Times New Roman"/>
        </w:rPr>
      </w:pPr>
      <w:r w:rsidRPr="009D2C23">
        <w:rPr>
          <w:rFonts w:ascii="Times New Roman" w:eastAsia="Adobe Gothic Std B" w:hAnsi="Times New Roman"/>
        </w:rPr>
        <w:t xml:space="preserve">IČ </w:t>
      </w:r>
      <w:r w:rsidRPr="009D2C23">
        <w:rPr>
          <w:rFonts w:ascii="Times New Roman" w:eastAsia="Adobe Gothic Std B" w:hAnsi="Times New Roman"/>
          <w:bCs/>
          <w:sz w:val="22"/>
        </w:rPr>
        <w:t>Prodávajícího</w:t>
      </w:r>
      <w:r w:rsidRPr="009D2C23">
        <w:rPr>
          <w:rFonts w:ascii="Times New Roman" w:eastAsia="Adobe Gothic Std B" w:hAnsi="Times New Roman"/>
        </w:rPr>
        <w:t xml:space="preserve">a </w:t>
      </w:r>
      <w:r>
        <w:rPr>
          <w:rFonts w:ascii="Times New Roman" w:eastAsia="Adobe Gothic Std B" w:hAnsi="Times New Roman"/>
        </w:rPr>
        <w:t>Kupujícího</w:t>
      </w:r>
    </w:p>
    <w:p w:rsidR="009D2C23" w:rsidRPr="009D2C23" w:rsidRDefault="009D2C23" w:rsidP="009D2C23">
      <w:pPr>
        <w:pStyle w:val="Nadpis7"/>
        <w:widowControl w:val="0"/>
        <w:numPr>
          <w:ilvl w:val="6"/>
          <w:numId w:val="10"/>
        </w:numPr>
        <w:spacing w:before="0" w:after="0" w:line="240" w:lineRule="auto"/>
        <w:ind w:left="1418"/>
        <w:rPr>
          <w:rFonts w:ascii="Times New Roman" w:eastAsia="Adobe Gothic Std B" w:hAnsi="Times New Roman"/>
        </w:rPr>
      </w:pPr>
      <w:r w:rsidRPr="009D2C23">
        <w:rPr>
          <w:rFonts w:ascii="Times New Roman" w:eastAsia="Adobe Gothic Std B" w:hAnsi="Times New Roman"/>
        </w:rPr>
        <w:t>údaj o zápisu v obchodním rejstříku</w:t>
      </w:r>
    </w:p>
    <w:p w:rsidR="009D2C23" w:rsidRPr="009D2C23" w:rsidRDefault="009D2C23" w:rsidP="009D2C23">
      <w:pPr>
        <w:pStyle w:val="Nadpis7"/>
        <w:widowControl w:val="0"/>
        <w:numPr>
          <w:ilvl w:val="6"/>
          <w:numId w:val="10"/>
        </w:numPr>
        <w:spacing w:before="0" w:line="240" w:lineRule="auto"/>
        <w:ind w:left="1417" w:hanging="357"/>
        <w:rPr>
          <w:rFonts w:ascii="Times New Roman" w:eastAsia="Adobe Gothic Std B" w:hAnsi="Times New Roman"/>
        </w:rPr>
      </w:pPr>
      <w:r>
        <w:rPr>
          <w:rFonts w:ascii="Times New Roman" w:eastAsia="Adobe Gothic Std B" w:hAnsi="Times New Roman"/>
        </w:rPr>
        <w:t>číslo Kupní smlouvy</w:t>
      </w:r>
    </w:p>
    <w:p w:rsidR="009D2C23" w:rsidRPr="009D2C23" w:rsidRDefault="009D2C23" w:rsidP="009D2C23">
      <w:pPr>
        <w:spacing w:after="120"/>
        <w:ind w:left="851"/>
        <w:jc w:val="both"/>
        <w:rPr>
          <w:rFonts w:eastAsia="Adobe Gothic Std B"/>
          <w:szCs w:val="24"/>
        </w:rPr>
      </w:pPr>
      <w:r w:rsidRPr="009D2C23">
        <w:rPr>
          <w:rFonts w:eastAsia="Adobe Gothic Std B"/>
          <w:szCs w:val="24"/>
        </w:rPr>
        <w:t>Zálohová platba bude zúčtována v závěrečné faktuře (daňovém dokladu) vystavené pro dodávku.</w:t>
      </w:r>
    </w:p>
    <w:p w:rsidR="009D2C23" w:rsidRPr="009D2C23" w:rsidRDefault="009D2C23" w:rsidP="009D2C23">
      <w:pPr>
        <w:pStyle w:val="Nadpis4"/>
        <w:keepNext w:val="0"/>
        <w:widowControl w:val="0"/>
        <w:numPr>
          <w:ilvl w:val="3"/>
          <w:numId w:val="7"/>
        </w:numPr>
        <w:shd w:val="clear" w:color="auto" w:fill="FFFFFF"/>
        <w:tabs>
          <w:tab w:val="clear" w:pos="1107"/>
          <w:tab w:val="num" w:pos="851"/>
          <w:tab w:val="left" w:leader="dot" w:pos="7371"/>
        </w:tabs>
        <w:spacing w:before="0" w:line="240" w:lineRule="auto"/>
        <w:ind w:left="567" w:hanging="141"/>
        <w:rPr>
          <w:rFonts w:ascii="Times New Roman" w:eastAsia="Adobe Gothic Std B" w:hAnsi="Times New Roman"/>
          <w:b w:val="0"/>
          <w:bCs w:val="0"/>
          <w:sz w:val="24"/>
          <w:szCs w:val="24"/>
        </w:rPr>
      </w:pPr>
      <w:r w:rsidRPr="009D2C23">
        <w:rPr>
          <w:rFonts w:ascii="Times New Roman" w:eastAsia="Adobe Gothic Std B" w:hAnsi="Times New Roman"/>
          <w:b w:val="0"/>
          <w:bCs w:val="0"/>
          <w:sz w:val="24"/>
          <w:szCs w:val="24"/>
        </w:rPr>
        <w:t>Konečná platba</w:t>
      </w:r>
    </w:p>
    <w:p w:rsidR="009D2C23" w:rsidRPr="009D2C23" w:rsidRDefault="009D2C23" w:rsidP="009D2C23">
      <w:pPr>
        <w:spacing w:after="60"/>
        <w:ind w:left="851"/>
        <w:jc w:val="both"/>
        <w:rPr>
          <w:rFonts w:eastAsia="Adobe Gothic Std B"/>
          <w:szCs w:val="24"/>
        </w:rPr>
      </w:pPr>
      <w:r w:rsidRPr="009D2C23">
        <w:rPr>
          <w:rFonts w:eastAsia="Adobe Gothic Std B"/>
          <w:szCs w:val="24"/>
        </w:rPr>
        <w:t>Konečné uhrazení zbývající části ceny zboží bude provedeno Kupujícím po převzetí zboží podle této smlouvy do 30 kalendářních dnů jako konečná platba po obdržení následujících dokumentů Prodávajícího:</w:t>
      </w:r>
    </w:p>
    <w:p w:rsidR="009D2C23" w:rsidRPr="009D2C23" w:rsidRDefault="009D2C23" w:rsidP="009D2C23">
      <w:pPr>
        <w:pStyle w:val="Nadpis7"/>
        <w:widowControl w:val="0"/>
        <w:numPr>
          <w:ilvl w:val="6"/>
          <w:numId w:val="10"/>
        </w:numPr>
        <w:spacing w:before="0" w:after="0" w:line="240" w:lineRule="auto"/>
        <w:ind w:left="1418"/>
        <w:rPr>
          <w:rFonts w:ascii="Times New Roman" w:eastAsia="Adobe Gothic Std B" w:hAnsi="Times New Roman"/>
        </w:rPr>
      </w:pPr>
      <w:r w:rsidRPr="009D2C23">
        <w:rPr>
          <w:rFonts w:ascii="Times New Roman" w:eastAsia="Adobe Gothic Std B" w:hAnsi="Times New Roman"/>
        </w:rPr>
        <w:t>kopie protokolu o převzetí zboží a</w:t>
      </w:r>
    </w:p>
    <w:p w:rsidR="009D2C23" w:rsidRPr="009D2C23" w:rsidRDefault="009D2C23" w:rsidP="009D2C23">
      <w:pPr>
        <w:pStyle w:val="Nadpis7"/>
        <w:widowControl w:val="0"/>
        <w:numPr>
          <w:ilvl w:val="6"/>
          <w:numId w:val="10"/>
        </w:numPr>
        <w:spacing w:before="0" w:after="120" w:line="240" w:lineRule="auto"/>
        <w:ind w:left="1418" w:hanging="357"/>
        <w:rPr>
          <w:rFonts w:ascii="Times New Roman" w:eastAsia="Adobe Gothic Std B" w:hAnsi="Times New Roman"/>
        </w:rPr>
      </w:pPr>
      <w:r w:rsidRPr="009D2C23">
        <w:rPr>
          <w:rFonts w:ascii="Times New Roman" w:eastAsia="Adobe Gothic Std B" w:hAnsi="Times New Roman"/>
        </w:rPr>
        <w:t>závěrečná faktura - daňový doklad na částku odpovídající smluvní ceně zboží.</w:t>
      </w:r>
    </w:p>
    <w:p w:rsidR="009D2C23" w:rsidRPr="009D2C23" w:rsidRDefault="009D2C23" w:rsidP="009D2C23">
      <w:pPr>
        <w:pStyle w:val="Nadpis6"/>
        <w:widowControl w:val="0"/>
        <w:spacing w:before="0" w:after="120" w:line="240" w:lineRule="auto"/>
        <w:ind w:left="851"/>
        <w:rPr>
          <w:rFonts w:ascii="Times New Roman" w:eastAsia="Adobe Gothic Std B" w:hAnsi="Times New Roman"/>
          <w:b w:val="0"/>
          <w:sz w:val="24"/>
          <w:szCs w:val="24"/>
        </w:rPr>
      </w:pPr>
      <w:r w:rsidRPr="009D2C23">
        <w:rPr>
          <w:rFonts w:ascii="Times New Roman" w:eastAsia="Adobe Gothic Std B" w:hAnsi="Times New Roman"/>
          <w:b w:val="0"/>
          <w:sz w:val="24"/>
          <w:szCs w:val="24"/>
        </w:rPr>
        <w:t>Závěrečná faktura vystavená Prodávajícím bude vydána nejdříve v den uskutečnění zdanitelného plnění, nejpozději však do 15 kalendářních od jeho uskutečnění, a musí splňovat všechny náležitosti podle všech příslušných obecně závazných právních předpisů platných ke dni vystavení faktury. V této závěrečné faktuře - daňovém dokladu budou dále zúčtovány všechny poskytnuté zálohy. Závěrečná faktura musí obsahovat náležitosti dl</w:t>
      </w:r>
      <w:r>
        <w:rPr>
          <w:rFonts w:ascii="Times New Roman" w:eastAsia="Adobe Gothic Std B" w:hAnsi="Times New Roman"/>
          <w:b w:val="0"/>
          <w:sz w:val="24"/>
          <w:szCs w:val="24"/>
        </w:rPr>
        <w:t>e příslušných právních předpisů.</w:t>
      </w:r>
    </w:p>
    <w:p w:rsidR="00945EE9" w:rsidRDefault="00945EE9" w:rsidP="00C32D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9D2C23">
        <w:rPr>
          <w:rFonts w:cs="Times New Roman"/>
          <w:color w:val="000000"/>
          <w:szCs w:val="24"/>
        </w:rPr>
        <w:t xml:space="preserve">V případě, že prodávajícím vystavená faktura </w:t>
      </w:r>
      <w:r w:rsidR="009D2C23" w:rsidRPr="009D2C23">
        <w:rPr>
          <w:rFonts w:cs="Times New Roman"/>
          <w:color w:val="000000"/>
          <w:szCs w:val="24"/>
        </w:rPr>
        <w:t>-</w:t>
      </w:r>
      <w:r w:rsidRPr="009D2C23">
        <w:rPr>
          <w:rFonts w:cs="Times New Roman"/>
          <w:color w:val="000000"/>
          <w:szCs w:val="24"/>
        </w:rPr>
        <w:t xml:space="preserve"> daňový doklad bude obsahovat nesprávné čineúplné údaje, je právem </w:t>
      </w:r>
      <w:r w:rsidR="009D2C23" w:rsidRPr="009D2C23">
        <w:rPr>
          <w:rFonts w:cs="Times New Roman"/>
          <w:color w:val="000000"/>
          <w:szCs w:val="24"/>
        </w:rPr>
        <w:t>K</w:t>
      </w:r>
      <w:r w:rsidRPr="009D2C23">
        <w:rPr>
          <w:rFonts w:cs="Times New Roman"/>
          <w:color w:val="000000"/>
          <w:szCs w:val="24"/>
        </w:rPr>
        <w:t xml:space="preserve">upujícího takovou fakturu do data splatnosti vrátit </w:t>
      </w:r>
      <w:r w:rsidR="009D2C23" w:rsidRPr="009D2C23">
        <w:rPr>
          <w:rFonts w:cs="Times New Roman"/>
          <w:color w:val="000000"/>
          <w:szCs w:val="24"/>
        </w:rPr>
        <w:t>P</w:t>
      </w:r>
      <w:r w:rsidRPr="009D2C23">
        <w:rPr>
          <w:rFonts w:cs="Times New Roman"/>
          <w:color w:val="000000"/>
          <w:szCs w:val="24"/>
        </w:rPr>
        <w:t>rodávajícímu.Tenpodle charakteru nedostatků fakturu opraví anebo vystaví novou. U opravené nebo nové fakturyběží nová lhůta splatnosti, zkrácená o dobu mezi odesláním a reklamací původní faktury.</w:t>
      </w:r>
    </w:p>
    <w:p w:rsidR="0044537D" w:rsidRPr="009D2C23" w:rsidRDefault="0044537D" w:rsidP="0044537D">
      <w:pPr>
        <w:pStyle w:val="Odstavecseseznamem"/>
        <w:autoSpaceDE w:val="0"/>
        <w:autoSpaceDN w:val="0"/>
        <w:adjustRightInd w:val="0"/>
        <w:spacing w:after="240"/>
        <w:ind w:left="425"/>
        <w:contextualSpacing w:val="0"/>
        <w:jc w:val="both"/>
        <w:rPr>
          <w:rFonts w:cs="Times New Roman"/>
          <w:color w:val="000000"/>
          <w:szCs w:val="24"/>
        </w:rPr>
      </w:pPr>
    </w:p>
    <w:p w:rsidR="00945EE9" w:rsidRPr="009C16F9" w:rsidRDefault="00945EE9" w:rsidP="00C32DD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lastRenderedPageBreak/>
        <w:t>V.</w:t>
      </w:r>
    </w:p>
    <w:p w:rsidR="00945EE9" w:rsidRPr="009C16F9" w:rsidRDefault="00945EE9" w:rsidP="00C32DD0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Dodací podmínky</w:t>
      </w:r>
    </w:p>
    <w:p w:rsidR="00945EE9" w:rsidRPr="00FF75A7" w:rsidRDefault="00945EE9" w:rsidP="00FF75A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b/>
          <w:bCs/>
          <w:color w:val="000000"/>
          <w:szCs w:val="24"/>
        </w:rPr>
      </w:pPr>
      <w:r w:rsidRPr="00C32DD0">
        <w:rPr>
          <w:rFonts w:cs="Times New Roman"/>
          <w:color w:val="000000"/>
          <w:szCs w:val="24"/>
        </w:rPr>
        <w:t xml:space="preserve">Zařízení bude dodáno do místa plnění: </w:t>
      </w:r>
      <w:r w:rsidR="00C32DD0">
        <w:rPr>
          <w:rFonts w:cs="Times New Roman"/>
          <w:b/>
          <w:bCs/>
          <w:color w:val="000000"/>
          <w:szCs w:val="24"/>
        </w:rPr>
        <w:t>Masarykovo náměstí 311, Přeštice</w:t>
      </w:r>
      <w:r w:rsidRPr="00C32DD0">
        <w:rPr>
          <w:rFonts w:cs="Times New Roman"/>
          <w:bCs/>
          <w:color w:val="000000"/>
          <w:szCs w:val="24"/>
        </w:rPr>
        <w:t>.</w:t>
      </w:r>
    </w:p>
    <w:p w:rsidR="00945EE9" w:rsidRPr="00FF75A7" w:rsidRDefault="00945EE9" w:rsidP="00DC6C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b/>
          <w:bCs/>
          <w:color w:val="000000"/>
          <w:szCs w:val="24"/>
        </w:rPr>
      </w:pPr>
      <w:r w:rsidRPr="00FF75A7">
        <w:rPr>
          <w:rFonts w:cs="Times New Roman"/>
          <w:color w:val="000000"/>
          <w:szCs w:val="24"/>
        </w:rPr>
        <w:t xml:space="preserve">Prodávající bude informovat </w:t>
      </w:r>
      <w:r w:rsidR="00FF75A7" w:rsidRPr="00FF75A7">
        <w:rPr>
          <w:rFonts w:cs="Times New Roman"/>
          <w:color w:val="000000"/>
          <w:szCs w:val="24"/>
        </w:rPr>
        <w:t>K</w:t>
      </w:r>
      <w:r w:rsidRPr="00FF75A7">
        <w:rPr>
          <w:rFonts w:cs="Times New Roman"/>
          <w:color w:val="000000"/>
          <w:szCs w:val="24"/>
        </w:rPr>
        <w:t>upujícího o přesném termínu dodání zařízení, a to nejpozději 48hodin</w:t>
      </w:r>
      <w:r w:rsidR="00FF75A7" w:rsidRPr="00FF75A7">
        <w:rPr>
          <w:rFonts w:cs="Times New Roman"/>
          <w:color w:val="000000"/>
          <w:szCs w:val="24"/>
        </w:rPr>
        <w:t xml:space="preserve"> před realizací vlastní dodávky, </w:t>
      </w:r>
      <w:r w:rsidRPr="00FF75A7">
        <w:rPr>
          <w:rFonts w:cs="Times New Roman"/>
          <w:color w:val="000000"/>
          <w:szCs w:val="24"/>
        </w:rPr>
        <w:t xml:space="preserve">kontaktní osoba: </w:t>
      </w:r>
      <w:r w:rsidR="008B3875">
        <w:rPr>
          <w:rFonts w:cs="Times New Roman"/>
          <w:b/>
          <w:color w:val="000000"/>
          <w:szCs w:val="24"/>
        </w:rPr>
        <w:t>Mgr. Karel Naxera</w:t>
      </w:r>
      <w:r w:rsidRPr="00FF75A7">
        <w:rPr>
          <w:rFonts w:cs="Times New Roman"/>
          <w:bCs/>
          <w:color w:val="000000"/>
          <w:szCs w:val="24"/>
        </w:rPr>
        <w:t>.</w:t>
      </w:r>
    </w:p>
    <w:p w:rsidR="00945EE9" w:rsidRPr="00FF75A7" w:rsidRDefault="00945EE9" w:rsidP="00FF75A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cs="Times New Roman"/>
          <w:b/>
          <w:bCs/>
          <w:color w:val="000000"/>
          <w:szCs w:val="24"/>
        </w:rPr>
      </w:pPr>
      <w:r w:rsidRPr="00FF75A7">
        <w:rPr>
          <w:rFonts w:cs="Times New Roman"/>
          <w:color w:val="000000"/>
          <w:szCs w:val="24"/>
        </w:rPr>
        <w:t>Dodávka se považuje podle této smlouvy za splněnou, pokud zařízení bylo:</w:t>
      </w:r>
    </w:p>
    <w:p w:rsidR="00945EE9" w:rsidRPr="00FF75A7" w:rsidRDefault="00945EE9" w:rsidP="00FF7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F75A7">
        <w:rPr>
          <w:rFonts w:cs="Times New Roman"/>
          <w:color w:val="000000"/>
          <w:szCs w:val="24"/>
        </w:rPr>
        <w:t>řádně předáno včetně příslušné dokumentace,</w:t>
      </w:r>
    </w:p>
    <w:p w:rsidR="00945EE9" w:rsidRPr="00FF75A7" w:rsidRDefault="00945EE9" w:rsidP="00FF7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F75A7">
        <w:rPr>
          <w:rFonts w:cs="Times New Roman"/>
          <w:color w:val="000000"/>
          <w:szCs w:val="24"/>
        </w:rPr>
        <w:t>nainstalováno,</w:t>
      </w:r>
    </w:p>
    <w:p w:rsidR="00945EE9" w:rsidRPr="00FF75A7" w:rsidRDefault="00945EE9" w:rsidP="00FF7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FF75A7">
        <w:rPr>
          <w:rFonts w:cs="Times New Roman"/>
          <w:color w:val="000000"/>
          <w:szCs w:val="24"/>
        </w:rPr>
        <w:t xml:space="preserve">převzato </w:t>
      </w:r>
      <w:r w:rsidR="00865F1A">
        <w:rPr>
          <w:rFonts w:cs="Times New Roman"/>
          <w:color w:val="000000"/>
          <w:szCs w:val="24"/>
        </w:rPr>
        <w:t>K</w:t>
      </w:r>
      <w:r w:rsidRPr="00FF75A7">
        <w:rPr>
          <w:rFonts w:cs="Times New Roman"/>
          <w:color w:val="000000"/>
          <w:szCs w:val="24"/>
        </w:rPr>
        <w:t>upujícím v místě plnění formou písemného předávacího protokolu,</w:t>
      </w:r>
    </w:p>
    <w:p w:rsidR="00945EE9" w:rsidRDefault="00865F1A" w:rsidP="00FF7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uvedeno do provozu a</w:t>
      </w:r>
    </w:p>
    <w:p w:rsidR="00945EE9" w:rsidRPr="00865F1A" w:rsidRDefault="00945EE9" w:rsidP="00865F1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 xml:space="preserve">zaškolena obsluha, tj. technici </w:t>
      </w:r>
      <w:r w:rsidR="00865F1A">
        <w:rPr>
          <w:rFonts w:cs="Times New Roman"/>
          <w:color w:val="000000"/>
          <w:szCs w:val="24"/>
        </w:rPr>
        <w:t>K</w:t>
      </w:r>
      <w:r w:rsidRPr="00865F1A">
        <w:rPr>
          <w:rFonts w:cs="Times New Roman"/>
          <w:color w:val="000000"/>
          <w:szCs w:val="24"/>
        </w:rPr>
        <w:t>up</w:t>
      </w:r>
      <w:r w:rsidR="00865F1A">
        <w:rPr>
          <w:rFonts w:cs="Times New Roman"/>
          <w:color w:val="000000"/>
          <w:szCs w:val="24"/>
        </w:rPr>
        <w:t>ujícího a obsluhující personál.</w:t>
      </w:r>
    </w:p>
    <w:p w:rsidR="00945EE9" w:rsidRPr="00865F1A" w:rsidRDefault="00945EE9" w:rsidP="00DC6C0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Po splnění předmětu plnění vystaví prodávající předávací protokol, který bude obsahovat nížeuvedené náležitosti: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označení dodacího listu a jeho číslo,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 xml:space="preserve">název a sídlo </w:t>
      </w:r>
      <w:r w:rsidR="00865F1A">
        <w:rPr>
          <w:rFonts w:cs="Times New Roman"/>
          <w:color w:val="000000"/>
          <w:szCs w:val="24"/>
        </w:rPr>
        <w:t>P</w:t>
      </w:r>
      <w:r w:rsidRPr="00865F1A">
        <w:rPr>
          <w:rFonts w:cs="Times New Roman"/>
          <w:color w:val="000000"/>
          <w:szCs w:val="24"/>
        </w:rPr>
        <w:t xml:space="preserve">rodávajícího a </w:t>
      </w:r>
      <w:r w:rsidR="00865F1A">
        <w:rPr>
          <w:rFonts w:cs="Times New Roman"/>
          <w:color w:val="000000"/>
          <w:szCs w:val="24"/>
        </w:rPr>
        <w:t>K</w:t>
      </w:r>
      <w:r w:rsidRPr="00865F1A">
        <w:rPr>
          <w:rFonts w:cs="Times New Roman"/>
          <w:color w:val="000000"/>
          <w:szCs w:val="24"/>
        </w:rPr>
        <w:t>upujícího,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číslo této kupní smlouvy,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označení dodaného zařízení,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datum dodání, instalace, dokumentace a zaškolení personálu,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stav zařízení v okamžiku jeho předání a převzetí,</w:t>
      </w:r>
    </w:p>
    <w:p w:rsidR="00945EE9" w:rsidRPr="00865F1A" w:rsidRDefault="00945EE9" w:rsidP="00865F1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>jiné náležitosti důležité pro předání a převzetí dodaného zařízení</w:t>
      </w:r>
      <w:r w:rsidR="00865F1A">
        <w:rPr>
          <w:rFonts w:cs="Times New Roman"/>
          <w:color w:val="000000"/>
          <w:szCs w:val="24"/>
        </w:rPr>
        <w:t>.</w:t>
      </w:r>
    </w:p>
    <w:p w:rsidR="00945EE9" w:rsidRPr="00865F1A" w:rsidRDefault="00945EE9" w:rsidP="00865F1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 xml:space="preserve">Předávací protokol podepíší oprávnění zástupci obou smluvních stran, tj. statutární </w:t>
      </w:r>
      <w:r w:rsidR="00865F1A" w:rsidRPr="00865F1A">
        <w:rPr>
          <w:rFonts w:cs="Times New Roman"/>
          <w:color w:val="000000"/>
          <w:szCs w:val="24"/>
        </w:rPr>
        <w:t>zástupci</w:t>
      </w:r>
      <w:r w:rsidRPr="00865F1A">
        <w:rPr>
          <w:rFonts w:cs="Times New Roman"/>
          <w:color w:val="000000"/>
          <w:szCs w:val="24"/>
        </w:rPr>
        <w:t xml:space="preserve"> nebozaměstnanci či osoby, které budou pověřeny k realizaci tohoto smluvního vztahu, zejména na základě plné moci, interním předpisemapod., přičemž podpisem předávacího protokolu dochází k převzetí a předání zařízení.</w:t>
      </w:r>
    </w:p>
    <w:p w:rsidR="00945EE9" w:rsidRPr="009C16F9" w:rsidRDefault="00945EE9" w:rsidP="00865F1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V</w:t>
      </w:r>
      <w:r w:rsidR="00865F1A">
        <w:rPr>
          <w:rFonts w:cs="Times New Roman"/>
          <w:b/>
          <w:bCs/>
          <w:color w:val="000000"/>
          <w:szCs w:val="24"/>
        </w:rPr>
        <w:t>I</w:t>
      </w:r>
      <w:r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865F1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Odpovědnost za vady, záruka za jakost</w:t>
      </w:r>
    </w:p>
    <w:p w:rsidR="00945EE9" w:rsidRDefault="00945EE9" w:rsidP="00865F1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 xml:space="preserve">Prodávající přijímá záruku za jakost dodaného zařízení dle této smlouvy po dobu minimálně </w:t>
      </w:r>
      <w:r w:rsidRPr="00865F1A">
        <w:rPr>
          <w:rFonts w:cs="Times New Roman"/>
          <w:b/>
          <w:color w:val="000000"/>
          <w:szCs w:val="24"/>
        </w:rPr>
        <w:t>12</w:t>
      </w:r>
      <w:r w:rsidRPr="00865F1A">
        <w:rPr>
          <w:rFonts w:cs="Times New Roman"/>
          <w:b/>
          <w:bCs/>
          <w:color w:val="000000"/>
          <w:szCs w:val="24"/>
        </w:rPr>
        <w:t xml:space="preserve">měsíců </w:t>
      </w:r>
      <w:r w:rsidRPr="00865F1A">
        <w:rPr>
          <w:rFonts w:cs="Times New Roman"/>
          <w:color w:val="000000"/>
          <w:szCs w:val="24"/>
        </w:rPr>
        <w:t xml:space="preserve">(1 rok) </w:t>
      </w:r>
      <w:r w:rsidR="00865F1A" w:rsidRPr="00865F1A">
        <w:rPr>
          <w:rFonts w:cs="Times New Roman"/>
          <w:color w:val="000000"/>
          <w:szCs w:val="24"/>
        </w:rPr>
        <w:t xml:space="preserve">na točivé stroje a </w:t>
      </w:r>
      <w:r w:rsidR="00865F1A" w:rsidRPr="00865F1A">
        <w:rPr>
          <w:rFonts w:cs="Times New Roman"/>
          <w:b/>
          <w:color w:val="000000"/>
          <w:szCs w:val="24"/>
        </w:rPr>
        <w:t>24 měsíců</w:t>
      </w:r>
      <w:r w:rsidR="00865F1A" w:rsidRPr="00865F1A">
        <w:rPr>
          <w:rFonts w:cs="Times New Roman"/>
          <w:color w:val="000000"/>
          <w:szCs w:val="24"/>
        </w:rPr>
        <w:t xml:space="preserve"> (2 roky) na ostatní dodávky </w:t>
      </w:r>
      <w:r w:rsidRPr="00865F1A">
        <w:rPr>
          <w:rFonts w:cs="Times New Roman"/>
          <w:color w:val="000000"/>
          <w:szCs w:val="24"/>
        </w:rPr>
        <w:t>ode dne uvedení zařízení do provozu. Po tuto dobu bude zařízení způsobilék užívání a zachová si smluvené resp. obvyklé vlastnosti. Odpovědnost za vady zařízenídodávaného dle této smlouvy se řídí ustanoveními § 2099 a násl. zákona č. 89/2012 Sb., občanskýzákoník.</w:t>
      </w:r>
    </w:p>
    <w:p w:rsidR="00945EE9" w:rsidRDefault="00945EE9" w:rsidP="00DC6C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865F1A">
        <w:rPr>
          <w:rFonts w:cs="Times New Roman"/>
          <w:color w:val="000000"/>
          <w:szCs w:val="24"/>
        </w:rPr>
        <w:t xml:space="preserve">Vady zjištěné v průběhu záruční lhůty musí být reklamovány telefonicky nebo písemně (e-mailem)a prodávající musí mít možnost oprávněnost reklamace ověřit a vadu ve lhůtách dle </w:t>
      </w:r>
      <w:r w:rsidR="00865F1A">
        <w:rPr>
          <w:rFonts w:cs="Times New Roman"/>
          <w:color w:val="000000"/>
          <w:szCs w:val="24"/>
        </w:rPr>
        <w:t>následujícího odstavce</w:t>
      </w:r>
      <w:r w:rsidRPr="00865F1A">
        <w:rPr>
          <w:rFonts w:cs="Times New Roman"/>
          <w:color w:val="000000"/>
          <w:szCs w:val="24"/>
        </w:rPr>
        <w:t>této smlouvy odstranit. Na opravený či vyměněný komponent běží nová záruka za jakost v délce 6měsíců, jež však neskončí dříve, nežli záruka za jakost na celé zařízení. Je na volbě</w:t>
      </w:r>
      <w:r w:rsidR="00865F1A">
        <w:rPr>
          <w:rFonts w:cs="Times New Roman"/>
          <w:color w:val="000000"/>
          <w:szCs w:val="24"/>
        </w:rPr>
        <w:t>P</w:t>
      </w:r>
      <w:r w:rsidRPr="00865F1A">
        <w:rPr>
          <w:rFonts w:cs="Times New Roman"/>
          <w:color w:val="000000"/>
          <w:szCs w:val="24"/>
        </w:rPr>
        <w:t xml:space="preserve">rodávajícího, zda vadu, na kterou se vztahuje záruka, odstraní nebo jeho vadnou část vymění zajinou. V případě výměny nabývá </w:t>
      </w:r>
      <w:r w:rsidR="00865F1A">
        <w:rPr>
          <w:rFonts w:cs="Times New Roman"/>
          <w:color w:val="000000"/>
          <w:szCs w:val="24"/>
        </w:rPr>
        <w:t>Kupující</w:t>
      </w:r>
      <w:r w:rsidRPr="00865F1A">
        <w:rPr>
          <w:rFonts w:cs="Times New Roman"/>
          <w:color w:val="000000"/>
          <w:szCs w:val="24"/>
        </w:rPr>
        <w:t xml:space="preserve"> vlastnické právo k</w:t>
      </w:r>
      <w:r w:rsidR="00865F1A">
        <w:rPr>
          <w:rFonts w:cs="Times New Roman"/>
          <w:color w:val="000000"/>
          <w:szCs w:val="24"/>
        </w:rPr>
        <w:t> </w:t>
      </w:r>
      <w:r w:rsidRPr="00865F1A">
        <w:rPr>
          <w:rFonts w:cs="Times New Roman"/>
          <w:color w:val="000000"/>
          <w:szCs w:val="24"/>
        </w:rPr>
        <w:t>vyměňovanémucelku či jeho částiokamžikem poskytnutí náhradního celku nebo jeho části.</w:t>
      </w:r>
    </w:p>
    <w:p w:rsidR="00945EE9" w:rsidRDefault="00945EE9" w:rsidP="00DC6C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4E0044">
        <w:rPr>
          <w:rFonts w:cs="Times New Roman"/>
          <w:color w:val="000000"/>
          <w:szCs w:val="24"/>
        </w:rPr>
        <w:t>Z</w:t>
      </w:r>
      <w:r w:rsidR="004E0044">
        <w:rPr>
          <w:rFonts w:cs="Times New Roman"/>
          <w:color w:val="000000"/>
          <w:szCs w:val="24"/>
        </w:rPr>
        <w:t xml:space="preserve">áruční servisní údržba zahrnuje </w:t>
      </w:r>
      <w:r w:rsidR="004E0044" w:rsidRPr="004E0044">
        <w:rPr>
          <w:rFonts w:cs="Times New Roman"/>
          <w:color w:val="000000"/>
          <w:szCs w:val="24"/>
        </w:rPr>
        <w:t>z</w:t>
      </w:r>
      <w:r w:rsidRPr="004E0044">
        <w:rPr>
          <w:rFonts w:cs="Times New Roman"/>
          <w:color w:val="000000"/>
          <w:szCs w:val="24"/>
        </w:rPr>
        <w:t xml:space="preserve">provoznění zařízení do 3 pracovních dnů od nahlášení na </w:t>
      </w:r>
      <w:proofErr w:type="spellStart"/>
      <w:r w:rsidRPr="004E0044">
        <w:rPr>
          <w:rFonts w:cs="Times New Roman"/>
          <w:color w:val="000000"/>
          <w:szCs w:val="24"/>
        </w:rPr>
        <w:t>helpdesk</w:t>
      </w:r>
      <w:r w:rsidR="004E0044">
        <w:rPr>
          <w:rFonts w:cs="Times New Roman"/>
          <w:color w:val="000000"/>
          <w:szCs w:val="24"/>
        </w:rPr>
        <w:t>Prodávajícího</w:t>
      </w:r>
      <w:proofErr w:type="spellEnd"/>
      <w:r w:rsidRPr="004E0044">
        <w:rPr>
          <w:rFonts w:cs="Times New Roman"/>
          <w:color w:val="000000"/>
          <w:szCs w:val="24"/>
        </w:rPr>
        <w:t>.</w:t>
      </w:r>
    </w:p>
    <w:p w:rsidR="00945EE9" w:rsidRDefault="00945EE9" w:rsidP="00DC6C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4E0044">
        <w:rPr>
          <w:rFonts w:cs="Times New Roman"/>
          <w:color w:val="000000"/>
          <w:szCs w:val="24"/>
        </w:rPr>
        <w:t xml:space="preserve">Záruční servis bude poskytován prostřednictvím </w:t>
      </w:r>
      <w:r w:rsidR="004E0044">
        <w:rPr>
          <w:rFonts w:cs="Times New Roman"/>
          <w:color w:val="000000"/>
          <w:szCs w:val="24"/>
        </w:rPr>
        <w:t>P</w:t>
      </w:r>
      <w:r w:rsidRPr="004E0044">
        <w:rPr>
          <w:rFonts w:cs="Times New Roman"/>
          <w:color w:val="000000"/>
          <w:szCs w:val="24"/>
        </w:rPr>
        <w:t>rodávajícího. Telefonický kontakt (</w:t>
      </w:r>
      <w:proofErr w:type="spellStart"/>
      <w:r w:rsidRPr="004E0044">
        <w:rPr>
          <w:rFonts w:cs="Times New Roman"/>
          <w:color w:val="000000"/>
          <w:szCs w:val="24"/>
        </w:rPr>
        <w:t>helpdesk</w:t>
      </w:r>
      <w:proofErr w:type="spellEnd"/>
      <w:r w:rsidRPr="004E0044">
        <w:rPr>
          <w:rFonts w:cs="Times New Roman"/>
          <w:color w:val="000000"/>
          <w:szCs w:val="24"/>
        </w:rPr>
        <w:t>):</w:t>
      </w:r>
      <w:r w:rsidR="008B3875">
        <w:rPr>
          <w:rFonts w:cs="Times New Roman"/>
          <w:b/>
          <w:color w:val="000000"/>
          <w:szCs w:val="24"/>
        </w:rPr>
        <w:t xml:space="preserve">ing. Josef </w:t>
      </w:r>
      <w:proofErr w:type="spellStart"/>
      <w:r w:rsidR="008B3875">
        <w:rPr>
          <w:rFonts w:cs="Times New Roman"/>
          <w:b/>
          <w:color w:val="000000"/>
          <w:szCs w:val="24"/>
        </w:rPr>
        <w:t>Krýsl</w:t>
      </w:r>
      <w:proofErr w:type="spellEnd"/>
      <w:r w:rsidRPr="004E0044">
        <w:rPr>
          <w:rFonts w:cs="Times New Roman"/>
          <w:color w:val="000000"/>
          <w:szCs w:val="24"/>
        </w:rPr>
        <w:t>, e-</w:t>
      </w:r>
      <w:proofErr w:type="spellStart"/>
      <w:r w:rsidRPr="004E0044">
        <w:rPr>
          <w:rFonts w:cs="Times New Roman"/>
          <w:color w:val="000000"/>
          <w:szCs w:val="24"/>
        </w:rPr>
        <w:t>mailový</w:t>
      </w:r>
      <w:proofErr w:type="spellEnd"/>
      <w:r w:rsidRPr="004E0044">
        <w:rPr>
          <w:rFonts w:cs="Times New Roman"/>
          <w:color w:val="000000"/>
          <w:szCs w:val="24"/>
        </w:rPr>
        <w:t xml:space="preserve"> kontakt:</w:t>
      </w:r>
      <w:proofErr w:type="spellStart"/>
      <w:r w:rsidR="005D6011">
        <w:rPr>
          <w:rFonts w:cs="Times New Roman"/>
          <w:color w:val="000000"/>
          <w:szCs w:val="24"/>
        </w:rPr>
        <w:t>xxxxxxxxxx</w:t>
      </w:r>
      <w:proofErr w:type="spellEnd"/>
      <w:r w:rsidR="008B3875">
        <w:rPr>
          <w:rFonts w:cs="Times New Roman"/>
          <w:b/>
          <w:noProof/>
        </w:rPr>
        <w:t>@</w:t>
      </w:r>
      <w:r w:rsidR="005D6011">
        <w:rPr>
          <w:rFonts w:cs="Times New Roman"/>
          <w:b/>
          <w:noProof/>
        </w:rPr>
        <w:t>xxxxx</w:t>
      </w:r>
      <w:r w:rsidR="008B3875">
        <w:rPr>
          <w:rFonts w:cs="Times New Roman"/>
          <w:b/>
          <w:noProof/>
        </w:rPr>
        <w:t>.</w:t>
      </w:r>
      <w:r w:rsidR="005D6011">
        <w:rPr>
          <w:rFonts w:cs="Times New Roman"/>
          <w:b/>
          <w:noProof/>
        </w:rPr>
        <w:t>xx</w:t>
      </w:r>
      <w:r w:rsidR="004E0044">
        <w:rPr>
          <w:rFonts w:cs="Times New Roman"/>
          <w:color w:val="000000"/>
          <w:szCs w:val="24"/>
        </w:rPr>
        <w:t>.</w:t>
      </w:r>
    </w:p>
    <w:p w:rsidR="00945EE9" w:rsidRDefault="00945EE9" w:rsidP="00DC6C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cs="Times New Roman"/>
          <w:color w:val="000000"/>
          <w:szCs w:val="24"/>
        </w:rPr>
      </w:pPr>
      <w:r w:rsidRPr="004E0044">
        <w:rPr>
          <w:rFonts w:cs="Times New Roman"/>
          <w:color w:val="000000"/>
          <w:szCs w:val="24"/>
        </w:rPr>
        <w:t xml:space="preserve">Pokud nemůže být zařízení v důsledku závady na straně </w:t>
      </w:r>
      <w:r w:rsidR="004E0044" w:rsidRPr="004E0044">
        <w:rPr>
          <w:rFonts w:cs="Times New Roman"/>
          <w:color w:val="000000"/>
          <w:szCs w:val="24"/>
        </w:rPr>
        <w:t>P</w:t>
      </w:r>
      <w:r w:rsidRPr="004E0044">
        <w:rPr>
          <w:rFonts w:cs="Times New Roman"/>
          <w:color w:val="000000"/>
          <w:szCs w:val="24"/>
        </w:rPr>
        <w:t>rodávajícího v záruční době užíván vícenež 1 pracovní den, prodlužuje se záruční lhůta uvedená v čl. V</w:t>
      </w:r>
      <w:r w:rsidR="004E0044" w:rsidRPr="004E0044">
        <w:rPr>
          <w:rFonts w:cs="Times New Roman"/>
          <w:color w:val="000000"/>
          <w:szCs w:val="24"/>
        </w:rPr>
        <w:t>I</w:t>
      </w:r>
      <w:r w:rsidRPr="004E0044">
        <w:rPr>
          <w:rFonts w:cs="Times New Roman"/>
          <w:color w:val="000000"/>
          <w:szCs w:val="24"/>
        </w:rPr>
        <w:t>. odst. 1 automaticky o počet dní,po které nemohlo být zařízení používáno z důvodu neodstraněné závady.</w:t>
      </w:r>
    </w:p>
    <w:p w:rsidR="00945EE9" w:rsidRPr="004E0044" w:rsidRDefault="00945EE9" w:rsidP="00C0642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48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4E0044">
        <w:rPr>
          <w:rFonts w:cs="Times New Roman"/>
          <w:color w:val="000000"/>
          <w:szCs w:val="24"/>
        </w:rPr>
        <w:t>Prodávající se zavazuje v rámci záručního servisu dodat náhradní díl odborně způsobilou osobou,která provede zároveň i odbornou instalaci, opravu či výměnu.</w:t>
      </w:r>
    </w:p>
    <w:p w:rsidR="00945EE9" w:rsidRPr="009C16F9" w:rsidRDefault="00945EE9" w:rsidP="00C0642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lastRenderedPageBreak/>
        <w:t>V</w:t>
      </w:r>
      <w:r w:rsidR="00C06421">
        <w:rPr>
          <w:rFonts w:cs="Times New Roman"/>
          <w:b/>
          <w:bCs/>
          <w:color w:val="000000"/>
          <w:szCs w:val="24"/>
        </w:rPr>
        <w:t>I</w:t>
      </w:r>
      <w:r w:rsidRPr="009C16F9">
        <w:rPr>
          <w:rFonts w:cs="Times New Roman"/>
          <w:b/>
          <w:bCs/>
          <w:color w:val="000000"/>
          <w:szCs w:val="24"/>
        </w:rPr>
        <w:t>I.</w:t>
      </w:r>
    </w:p>
    <w:p w:rsidR="00945EE9" w:rsidRPr="009C16F9" w:rsidRDefault="00945EE9" w:rsidP="008F2C84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Smluvní pokuta a úrok z prodlení</w:t>
      </w:r>
    </w:p>
    <w:p w:rsidR="00945EE9" w:rsidRDefault="00945EE9" w:rsidP="002B21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2B2179">
        <w:rPr>
          <w:rFonts w:cs="Times New Roman"/>
          <w:color w:val="000000"/>
          <w:szCs w:val="24"/>
        </w:rPr>
        <w:t xml:space="preserve">Smluvními stranami bylo ujednáno, že pokud bude kupující v prodlení se svým peněžitýmzávazkem podle této smlouvy, je prodávající oprávněn požadovat úrok z prodlení ve výši </w:t>
      </w:r>
      <w:r w:rsidRPr="002B2179">
        <w:rPr>
          <w:rFonts w:cs="Times New Roman"/>
          <w:b/>
          <w:bCs/>
          <w:color w:val="000000"/>
          <w:szCs w:val="24"/>
        </w:rPr>
        <w:t>0,05 %</w:t>
      </w:r>
      <w:r w:rsidRPr="002B2179">
        <w:rPr>
          <w:rFonts w:cs="Times New Roman"/>
          <w:color w:val="000000"/>
          <w:szCs w:val="24"/>
        </w:rPr>
        <w:t>(</w:t>
      </w:r>
      <w:proofErr w:type="spellStart"/>
      <w:r w:rsidRPr="002B2179">
        <w:rPr>
          <w:rFonts w:cs="Times New Roman"/>
          <w:color w:val="000000"/>
          <w:szCs w:val="24"/>
        </w:rPr>
        <w:t>pětsetinprocenta</w:t>
      </w:r>
      <w:proofErr w:type="spellEnd"/>
      <w:r w:rsidRPr="002B2179">
        <w:rPr>
          <w:rFonts w:cs="Times New Roman"/>
          <w:color w:val="000000"/>
          <w:szCs w:val="24"/>
        </w:rPr>
        <w:t>) z dlužné částky za každý den prodlení.</w:t>
      </w:r>
    </w:p>
    <w:p w:rsidR="00945EE9" w:rsidRDefault="00945EE9" w:rsidP="00DC6C0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2B2179">
        <w:rPr>
          <w:rFonts w:cs="Times New Roman"/>
          <w:color w:val="000000"/>
          <w:szCs w:val="24"/>
        </w:rPr>
        <w:t>Smluvními stranami bylo ujednáno, že pokud bude prodávající v prodlení s plněním podle tétosmlouvy (čl. II</w:t>
      </w:r>
      <w:r w:rsidR="002B2179" w:rsidRPr="002B2179">
        <w:rPr>
          <w:rFonts w:cs="Times New Roman"/>
          <w:color w:val="000000"/>
          <w:szCs w:val="24"/>
        </w:rPr>
        <w:t>I</w:t>
      </w:r>
      <w:r w:rsidRPr="002B2179">
        <w:rPr>
          <w:rFonts w:cs="Times New Roman"/>
          <w:color w:val="000000"/>
          <w:szCs w:val="24"/>
        </w:rPr>
        <w:t>. odst. 3</w:t>
      </w:r>
      <w:r w:rsidR="002B2179" w:rsidRPr="002B2179">
        <w:rPr>
          <w:rFonts w:cs="Times New Roman"/>
          <w:color w:val="000000"/>
          <w:szCs w:val="24"/>
        </w:rPr>
        <w:t xml:space="preserve"> a </w:t>
      </w:r>
      <w:r w:rsidRPr="002B2179">
        <w:rPr>
          <w:rFonts w:cs="Times New Roman"/>
          <w:color w:val="000000"/>
          <w:szCs w:val="24"/>
        </w:rPr>
        <w:t>4), je povinen zaplatit kupujícímu smluvní pokutu ve výši 1.000 Kčza každý i započatý den prodlení, nejvýše však 200.000,-</w:t>
      </w:r>
      <w:r w:rsidR="002B2179">
        <w:rPr>
          <w:rFonts w:cs="Times New Roman"/>
          <w:color w:val="000000"/>
          <w:szCs w:val="24"/>
        </w:rPr>
        <w:t xml:space="preserve"> Kč.</w:t>
      </w:r>
    </w:p>
    <w:p w:rsidR="00945EE9" w:rsidRPr="002B2179" w:rsidRDefault="00945EE9" w:rsidP="002B21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2B2179">
        <w:rPr>
          <w:rFonts w:cs="Times New Roman"/>
          <w:color w:val="000000"/>
          <w:szCs w:val="24"/>
        </w:rPr>
        <w:t>Smluvním stranám vzniká právo na náhradu škody způsobené porušením smluvní povinnosti.Úhradou smluvních pokut není dotčeno právo na náhradu škody.</w:t>
      </w:r>
    </w:p>
    <w:p w:rsidR="00945EE9" w:rsidRPr="009C16F9" w:rsidRDefault="00945EE9" w:rsidP="002B217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VII</w:t>
      </w:r>
      <w:r w:rsidR="002B2179">
        <w:rPr>
          <w:rFonts w:cs="Times New Roman"/>
          <w:b/>
          <w:bCs/>
          <w:color w:val="000000"/>
          <w:szCs w:val="24"/>
        </w:rPr>
        <w:t>I</w:t>
      </w:r>
      <w:r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2B2179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Odstoupení od smlouvy</w:t>
      </w:r>
    </w:p>
    <w:p w:rsidR="00945EE9" w:rsidRPr="009C16F9" w:rsidRDefault="00945EE9" w:rsidP="002B2179">
      <w:pPr>
        <w:autoSpaceDE w:val="0"/>
        <w:autoSpaceDN w:val="0"/>
        <w:adjustRightInd w:val="0"/>
        <w:spacing w:after="6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>Od této smlouvy lze jednostranně písemně odstoupit pro podstatné porušení této smlouvy, přičemž zapodstatné porušení této smlouvy se zejména považuje:</w:t>
      </w:r>
    </w:p>
    <w:p w:rsidR="00945EE9" w:rsidRDefault="00945EE9" w:rsidP="002B217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2B2179">
        <w:rPr>
          <w:rFonts w:cs="Times New Roman"/>
          <w:color w:val="000000"/>
          <w:szCs w:val="24"/>
        </w:rPr>
        <w:t>na straně kupujícího nezaplacení kupní ceny podle této smlouvy ve lhůtě delší 30</w:t>
      </w:r>
      <w:r w:rsidR="002B2179" w:rsidRPr="002B2179">
        <w:rPr>
          <w:rFonts w:cs="Times New Roman"/>
          <w:color w:val="000000"/>
          <w:szCs w:val="24"/>
        </w:rPr>
        <w:t xml:space="preserve"> kalendářních</w:t>
      </w:r>
      <w:r w:rsidRPr="002B2179">
        <w:rPr>
          <w:rFonts w:cs="Times New Roman"/>
          <w:color w:val="000000"/>
          <w:szCs w:val="24"/>
        </w:rPr>
        <w:t xml:space="preserve"> dní po dnisplatnosti faktury,</w:t>
      </w:r>
    </w:p>
    <w:p w:rsidR="00945EE9" w:rsidRPr="002B2179" w:rsidRDefault="00945EE9" w:rsidP="002B217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color w:val="000000"/>
          <w:szCs w:val="24"/>
        </w:rPr>
      </w:pPr>
      <w:r w:rsidRPr="002B2179">
        <w:rPr>
          <w:rFonts w:cs="Times New Roman"/>
          <w:color w:val="000000"/>
          <w:szCs w:val="24"/>
        </w:rPr>
        <w:t>na straně prodávajícího, jestliže nedodá řádně a včas předmět této smlouvy (čl. I</w:t>
      </w:r>
      <w:r w:rsidR="002B2179" w:rsidRPr="002B2179">
        <w:rPr>
          <w:rFonts w:cs="Times New Roman"/>
          <w:color w:val="000000"/>
          <w:szCs w:val="24"/>
        </w:rPr>
        <w:t xml:space="preserve">II. odst. 3 a </w:t>
      </w:r>
      <w:r w:rsidRPr="002B2179">
        <w:rPr>
          <w:rFonts w:cs="Times New Roman"/>
          <w:color w:val="000000"/>
          <w:szCs w:val="24"/>
        </w:rPr>
        <w:t>4)ve sjednaných lhůtách prodloužených o 200dní.</w:t>
      </w:r>
    </w:p>
    <w:p w:rsidR="00945EE9" w:rsidRPr="009C16F9" w:rsidRDefault="00945EE9" w:rsidP="002B2179">
      <w:pPr>
        <w:autoSpaceDE w:val="0"/>
        <w:autoSpaceDN w:val="0"/>
        <w:adjustRightInd w:val="0"/>
        <w:spacing w:after="240"/>
        <w:jc w:val="both"/>
        <w:rPr>
          <w:rFonts w:cs="Times New Roman"/>
          <w:color w:val="000000"/>
          <w:szCs w:val="24"/>
        </w:rPr>
      </w:pPr>
      <w:r w:rsidRPr="009C16F9">
        <w:rPr>
          <w:rFonts w:cs="Times New Roman"/>
          <w:color w:val="000000"/>
          <w:szCs w:val="24"/>
        </w:rPr>
        <w:t>Kupující může od smlouvy ze závažných důvodů odstoupit. V takovém případě je povinen uhraditdruhé straně veškeré účelně vynaložené náklady.</w:t>
      </w:r>
    </w:p>
    <w:p w:rsidR="00945EE9" w:rsidRPr="009C16F9" w:rsidRDefault="000213DA" w:rsidP="000213D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IX</w:t>
      </w:r>
      <w:r w:rsidR="00945EE9" w:rsidRPr="009C16F9">
        <w:rPr>
          <w:rFonts w:cs="Times New Roman"/>
          <w:b/>
          <w:bCs/>
          <w:color w:val="000000"/>
          <w:szCs w:val="24"/>
        </w:rPr>
        <w:t>.</w:t>
      </w:r>
    </w:p>
    <w:p w:rsidR="00945EE9" w:rsidRPr="009C16F9" w:rsidRDefault="00945EE9" w:rsidP="000213D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Ostatní ujednání</w:t>
      </w:r>
    </w:p>
    <w:p w:rsidR="00945EE9" w:rsidRDefault="00945EE9" w:rsidP="000213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 xml:space="preserve">Vlastnické právo přechází z </w:t>
      </w:r>
      <w:r w:rsidR="000213DA" w:rsidRPr="000213DA">
        <w:rPr>
          <w:rFonts w:cs="Times New Roman"/>
          <w:color w:val="000000"/>
          <w:szCs w:val="24"/>
        </w:rPr>
        <w:t>P</w:t>
      </w:r>
      <w:r w:rsidRPr="000213DA">
        <w:rPr>
          <w:rFonts w:cs="Times New Roman"/>
          <w:color w:val="000000"/>
          <w:szCs w:val="24"/>
        </w:rPr>
        <w:t xml:space="preserve">rodávajícího na </w:t>
      </w:r>
      <w:r w:rsidR="000213DA" w:rsidRPr="000213DA">
        <w:rPr>
          <w:rFonts w:cs="Times New Roman"/>
          <w:color w:val="000000"/>
          <w:szCs w:val="24"/>
        </w:rPr>
        <w:t>K</w:t>
      </w:r>
      <w:r w:rsidRPr="000213DA">
        <w:rPr>
          <w:rFonts w:cs="Times New Roman"/>
          <w:color w:val="000000"/>
          <w:szCs w:val="24"/>
        </w:rPr>
        <w:t>upujícího převzetím zařízení, tj. okamžikem jehopředání a převzetí, po podpisu</w:t>
      </w:r>
      <w:r w:rsidR="000213DA" w:rsidRPr="000213DA">
        <w:rPr>
          <w:rFonts w:cs="Times New Roman"/>
          <w:color w:val="000000"/>
          <w:szCs w:val="24"/>
        </w:rPr>
        <w:t xml:space="preserve"> předávacího protokolu dle čl. </w:t>
      </w:r>
      <w:r w:rsidRPr="000213DA">
        <w:rPr>
          <w:rFonts w:cs="Times New Roman"/>
          <w:color w:val="000000"/>
          <w:szCs w:val="24"/>
        </w:rPr>
        <w:t>V. odst. 3 této smlouvy a zaplacenímcelkové ku</w:t>
      </w:r>
      <w:r w:rsidR="000213DA">
        <w:rPr>
          <w:rFonts w:cs="Times New Roman"/>
          <w:color w:val="000000"/>
          <w:szCs w:val="24"/>
        </w:rPr>
        <w:t>pní ceny dle článku III.</w:t>
      </w:r>
    </w:p>
    <w:p w:rsidR="00945EE9" w:rsidRPr="000213DA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FF0000"/>
          <w:szCs w:val="24"/>
        </w:rPr>
      </w:pPr>
      <w:r w:rsidRPr="000213DA">
        <w:rPr>
          <w:rFonts w:cs="Times New Roman"/>
          <w:color w:val="000000"/>
          <w:szCs w:val="24"/>
        </w:rPr>
        <w:t>Prodávající je povinen nahradit škodu způsobenou kupujícímu při plnění této smlouvy v</w:t>
      </w:r>
      <w:r w:rsidR="000213DA" w:rsidRPr="000213DA">
        <w:rPr>
          <w:rFonts w:cs="Times New Roman"/>
          <w:color w:val="000000"/>
          <w:szCs w:val="24"/>
        </w:rPr>
        <w:t> </w:t>
      </w:r>
      <w:r w:rsidRPr="000213DA">
        <w:rPr>
          <w:rFonts w:cs="Times New Roman"/>
          <w:color w:val="000000"/>
          <w:szCs w:val="24"/>
        </w:rPr>
        <w:t xml:space="preserve">případěporušení povinností vyplývajících ze smlouvy nebo z právních předpisů, ledaže prokáže, žeporušení povinností bylo způsobeno okolnostmi vylučujícími odpovědnost. Hradí se skutečnáškoda, přičemž </w:t>
      </w:r>
      <w:r w:rsidR="000213DA">
        <w:rPr>
          <w:rFonts w:cs="Times New Roman"/>
          <w:color w:val="000000"/>
          <w:szCs w:val="24"/>
        </w:rPr>
        <w:t>P</w:t>
      </w:r>
      <w:r w:rsidRPr="000213DA">
        <w:rPr>
          <w:rFonts w:cs="Times New Roman"/>
          <w:color w:val="000000"/>
          <w:szCs w:val="24"/>
        </w:rPr>
        <w:t>rodávající není oprávněn omezit výši hrazené škody maximální částkou.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 xml:space="preserve">Prodávající i </w:t>
      </w:r>
      <w:r w:rsidR="000213DA">
        <w:rPr>
          <w:rFonts w:cs="Times New Roman"/>
          <w:color w:val="000000"/>
          <w:szCs w:val="24"/>
        </w:rPr>
        <w:t>K</w:t>
      </w:r>
      <w:r w:rsidRPr="000213DA">
        <w:rPr>
          <w:rFonts w:cs="Times New Roman"/>
          <w:color w:val="000000"/>
          <w:szCs w:val="24"/>
        </w:rPr>
        <w:t xml:space="preserve">upující se zavazují, že nezneužijí informace získané v souvislosti s plněním podletéto smlouvy. Poruší-li jedna ze stran tento závazek má druhá strana právo požadovat zaplacenísmluvní pokuty </w:t>
      </w:r>
      <w:r w:rsidRPr="000213DA">
        <w:rPr>
          <w:rFonts w:cs="Times New Roman"/>
          <w:bCs/>
          <w:color w:val="000000"/>
          <w:szCs w:val="24"/>
        </w:rPr>
        <w:t>ve výši</w:t>
      </w:r>
      <w:r w:rsidRPr="000213DA">
        <w:rPr>
          <w:rFonts w:cs="Times New Roman"/>
          <w:b/>
          <w:bCs/>
          <w:color w:val="000000"/>
          <w:szCs w:val="24"/>
        </w:rPr>
        <w:t xml:space="preserve"> 50 000,- </w:t>
      </w:r>
      <w:r w:rsidRPr="000213DA">
        <w:rPr>
          <w:rFonts w:cs="Times New Roman"/>
          <w:b/>
          <w:color w:val="000000"/>
          <w:szCs w:val="24"/>
        </w:rPr>
        <w:t xml:space="preserve">Kč </w:t>
      </w:r>
      <w:r w:rsidRPr="000213DA">
        <w:rPr>
          <w:rFonts w:cs="Times New Roman"/>
          <w:color w:val="000000"/>
          <w:szCs w:val="24"/>
        </w:rPr>
        <w:t>(slovy: padesát tisíc korun českých) za každé jednotlivéporušení tohoto závazku, a to do patnácti (15) dnů ode dne doručení vyúčtování smluvní pokuty. Tím není dotčen ani omezen nárok na náhradu vzniklé škody.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Veškeré informace, jež si smluvní strany navzájem poskytnou, jsou označeny jako důvěrné ažádná ze smluvních stran není oprávněna je poskytnout třetí osobě ani použít v rozporu s</w:t>
      </w:r>
      <w:r w:rsidR="000213DA" w:rsidRPr="000213DA">
        <w:rPr>
          <w:rFonts w:cs="Times New Roman"/>
          <w:color w:val="000000"/>
          <w:szCs w:val="24"/>
        </w:rPr>
        <w:t> </w:t>
      </w:r>
      <w:r w:rsidRPr="000213DA">
        <w:rPr>
          <w:rFonts w:cs="Times New Roman"/>
          <w:color w:val="000000"/>
          <w:szCs w:val="24"/>
        </w:rPr>
        <w:t>jejichúčelem pro své potřeby.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Jednání smluvních stran, či jejich zástupců bude probíhat vždy v jazyku českém.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 xml:space="preserve">Prodávající se zavazuje mít po celou dobu trvání smluvního vztahu sjednáno pojištěníodpovědnosti za škodu způsobenou třetí osobě při výkonu podnikatelské činnosti. Přílohou tétosmlouvy musí být kopie dokladu o pojištění odpovědnosti za škodu způsobenou třetí osobě přivýkonu podnikatelské činnosti s limitem pojistného plnění ve výši nejméně </w:t>
      </w:r>
      <w:r w:rsidRPr="000213DA">
        <w:rPr>
          <w:rFonts w:cs="Times New Roman"/>
          <w:b/>
          <w:bCs/>
          <w:color w:val="000000"/>
          <w:szCs w:val="24"/>
        </w:rPr>
        <w:t>3 mil. Kč</w:t>
      </w:r>
      <w:r w:rsidRPr="000213DA">
        <w:rPr>
          <w:rFonts w:cs="Times New Roman"/>
          <w:color w:val="000000"/>
          <w:szCs w:val="24"/>
        </w:rPr>
        <w:t>, který se</w:t>
      </w:r>
      <w:r w:rsidR="000213DA">
        <w:rPr>
          <w:rFonts w:cs="Times New Roman"/>
          <w:color w:val="000000"/>
          <w:szCs w:val="24"/>
        </w:rPr>
        <w:t>K</w:t>
      </w:r>
      <w:r w:rsidRPr="000213DA">
        <w:rPr>
          <w:rFonts w:cs="Times New Roman"/>
          <w:color w:val="000000"/>
          <w:szCs w:val="24"/>
        </w:rPr>
        <w:t>upující zavazuje udržovat v platnosti po celou dobu plnění.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 xml:space="preserve">Nebezpečí škody na zařízení přechází na kupujícího okamžikem podpisu předávacího protokolu ouvedení technologie do provozu a zaškolení obsluhy </w:t>
      </w:r>
      <w:r w:rsidR="000213DA">
        <w:rPr>
          <w:rFonts w:cs="Times New Roman"/>
          <w:color w:val="000000"/>
          <w:szCs w:val="24"/>
        </w:rPr>
        <w:t>K</w:t>
      </w:r>
      <w:r w:rsidRPr="000213DA">
        <w:rPr>
          <w:rFonts w:cs="Times New Roman"/>
          <w:color w:val="000000"/>
          <w:szCs w:val="24"/>
        </w:rPr>
        <w:t>upujícím.</w:t>
      </w:r>
    </w:p>
    <w:p w:rsidR="00945EE9" w:rsidRDefault="00945EE9" w:rsidP="00DC6C0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lastRenderedPageBreak/>
        <w:t>Prodávající musí kontrolním orgánům poskytovat účetní a další údaje o projektu a součinnost přiohlášených kontrolách.</w:t>
      </w:r>
    </w:p>
    <w:p w:rsidR="00945EE9" w:rsidRPr="000213DA" w:rsidRDefault="00945EE9" w:rsidP="000213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V souladu s ustanovením § 2 písm. e) zákona č. 320/2001 Sb., o finanční kontrole ve veřejnésprávě bude prodávající osobou povinnou spolupůsobit při výkonu finanční kontroly.</w:t>
      </w:r>
    </w:p>
    <w:p w:rsidR="00945EE9" w:rsidRPr="009C16F9" w:rsidRDefault="00945EE9" w:rsidP="000213D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X.</w:t>
      </w:r>
    </w:p>
    <w:p w:rsidR="00945EE9" w:rsidRPr="009C16F9" w:rsidRDefault="00945EE9" w:rsidP="000213DA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bCs/>
          <w:color w:val="000000"/>
          <w:szCs w:val="24"/>
        </w:rPr>
      </w:pPr>
      <w:r w:rsidRPr="009C16F9">
        <w:rPr>
          <w:rFonts w:cs="Times New Roman"/>
          <w:b/>
          <w:bCs/>
          <w:color w:val="000000"/>
          <w:szCs w:val="24"/>
        </w:rPr>
        <w:t>Závěrečná ustanovení</w:t>
      </w:r>
    </w:p>
    <w:p w:rsidR="00945EE9" w:rsidRDefault="00945EE9" w:rsidP="000213D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Tato smlouva nabývá platnosti a účinnosti dnem připojení podpisu druhou smluvní stranou.</w:t>
      </w:r>
    </w:p>
    <w:p w:rsidR="00945EE9" w:rsidRDefault="00945EE9" w:rsidP="00DC6C0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Tuto smlouvu lze měnit nebo doplnit pouze dohodou smluvních stran, a to formou písemnéhododatku.</w:t>
      </w:r>
    </w:p>
    <w:p w:rsidR="000213DA" w:rsidRPr="000213DA" w:rsidRDefault="000213DA" w:rsidP="00DC6C0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>
        <w:t>Prodávající</w:t>
      </w:r>
      <w:r w:rsidRPr="003079F9">
        <w:t xml:space="preserve"> souhlasí se zveřejněním </w:t>
      </w:r>
      <w:r>
        <w:t xml:space="preserve">této smlouvy </w:t>
      </w:r>
      <w:r w:rsidRPr="003079F9">
        <w:t xml:space="preserve">na </w:t>
      </w:r>
      <w:r w:rsidR="00357B2F">
        <w:t>P</w:t>
      </w:r>
      <w:r w:rsidRPr="003079F9">
        <w:t>rofilu zadavatele</w:t>
      </w:r>
      <w:r w:rsidR="00357B2F">
        <w:rPr>
          <w:b/>
        </w:rPr>
        <w:t>(město Přeštice)</w:t>
      </w:r>
      <w:r w:rsidRPr="003079F9">
        <w:t xml:space="preserve"> s výjimkou informací, které jsou obchodním tajemstvím </w:t>
      </w:r>
      <w:r>
        <w:t>Prodávajícího</w:t>
      </w:r>
      <w:r w:rsidRPr="003079F9">
        <w:t xml:space="preserve"> a jsou </w:t>
      </w:r>
      <w:r>
        <w:t>Prodávajícím</w:t>
      </w:r>
      <w:r w:rsidRPr="003079F9">
        <w:t xml:space="preserve"> ve </w:t>
      </w:r>
      <w:r>
        <w:t>smlouvě</w:t>
      </w:r>
      <w:r w:rsidRPr="003079F9">
        <w:t xml:space="preserve"> zřetelně označeny.</w:t>
      </w:r>
    </w:p>
    <w:p w:rsidR="00945EE9" w:rsidRDefault="00945EE9" w:rsidP="00DC6C0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Právní vztahy touto smlouvou neupravené, jakož i právní poměry z ní vznikající a vyplývající, seřídí příslušnými ustanoveními zák</w:t>
      </w:r>
      <w:r w:rsidR="000213DA">
        <w:rPr>
          <w:rFonts w:cs="Times New Roman"/>
          <w:color w:val="000000"/>
          <w:szCs w:val="24"/>
        </w:rPr>
        <w:t>ona</w:t>
      </w:r>
      <w:r w:rsidRPr="000213DA">
        <w:rPr>
          <w:rFonts w:cs="Times New Roman"/>
          <w:color w:val="000000"/>
          <w:szCs w:val="24"/>
        </w:rPr>
        <w:t xml:space="preserve"> č. 89/2012 Sb., občanský zákoník.</w:t>
      </w:r>
    </w:p>
    <w:p w:rsidR="00945EE9" w:rsidRDefault="00945EE9" w:rsidP="00DC6C0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>Smluvní strany prohlašují, že si tuto smlouvu přečetly, a že byla ujednána po vzájemnémprojednání podle jejich svobodné vůle, určitě, vážně a srozumitelně, nikoliv v tísni za nápadněnevýhodných podmínek.</w:t>
      </w:r>
    </w:p>
    <w:p w:rsidR="00945EE9" w:rsidRPr="000213DA" w:rsidRDefault="00945EE9" w:rsidP="00DA0D4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rFonts w:cs="Times New Roman"/>
          <w:color w:val="000000"/>
          <w:szCs w:val="24"/>
        </w:rPr>
      </w:pPr>
      <w:r w:rsidRPr="000213DA">
        <w:rPr>
          <w:rFonts w:cs="Times New Roman"/>
          <w:color w:val="000000"/>
          <w:szCs w:val="24"/>
        </w:rPr>
        <w:t xml:space="preserve">Tato smlouva byla vyhotovena ve </w:t>
      </w:r>
      <w:r w:rsidR="000213DA">
        <w:rPr>
          <w:rFonts w:cs="Times New Roman"/>
          <w:color w:val="000000"/>
          <w:szCs w:val="24"/>
        </w:rPr>
        <w:t>třech</w:t>
      </w:r>
      <w:r w:rsidRPr="000213DA">
        <w:rPr>
          <w:rFonts w:cs="Times New Roman"/>
          <w:color w:val="000000"/>
          <w:szCs w:val="24"/>
        </w:rPr>
        <w:t xml:space="preserve"> stejnopisech, přičemž </w:t>
      </w:r>
      <w:r w:rsidR="000213DA">
        <w:rPr>
          <w:rFonts w:cs="Times New Roman"/>
          <w:color w:val="000000"/>
          <w:szCs w:val="24"/>
        </w:rPr>
        <w:t xml:space="preserve">Kupující </w:t>
      </w:r>
      <w:r w:rsidRPr="000213DA">
        <w:rPr>
          <w:rFonts w:cs="Times New Roman"/>
          <w:color w:val="000000"/>
          <w:szCs w:val="24"/>
        </w:rPr>
        <w:t>obdrží</w:t>
      </w:r>
      <w:r w:rsidR="000213DA">
        <w:rPr>
          <w:rFonts w:cs="Times New Roman"/>
          <w:color w:val="000000"/>
          <w:szCs w:val="24"/>
        </w:rPr>
        <w:t xml:space="preserve"> dva stejnopisy.</w:t>
      </w:r>
    </w:p>
    <w:p w:rsidR="00DA0D4F" w:rsidRPr="00B310FE" w:rsidRDefault="00DA0D4F" w:rsidP="00DA0D4F">
      <w:pPr>
        <w:tabs>
          <w:tab w:val="left" w:pos="5670"/>
        </w:tabs>
        <w:rPr>
          <w:bCs/>
        </w:rPr>
      </w:pPr>
      <w:r w:rsidRPr="00B310FE">
        <w:rPr>
          <w:bCs/>
        </w:rPr>
        <w:t>V </w:t>
      </w:r>
      <w:r>
        <w:rPr>
          <w:bCs/>
        </w:rPr>
        <w:t xml:space="preserve">Přešticích dne: </w:t>
      </w:r>
      <w:proofErr w:type="gramStart"/>
      <w:r w:rsidR="00F43D01">
        <w:rPr>
          <w:bCs/>
        </w:rPr>
        <w:t>22.12. 2016</w:t>
      </w:r>
      <w:proofErr w:type="gramEnd"/>
      <w:r w:rsidRPr="00B310FE">
        <w:rPr>
          <w:bCs/>
        </w:rPr>
        <w:tab/>
        <w:t xml:space="preserve">V </w:t>
      </w:r>
      <w:r w:rsidR="00F43D01">
        <w:rPr>
          <w:bCs/>
        </w:rPr>
        <w:t>Plzni</w:t>
      </w:r>
      <w:r w:rsidRPr="00B310FE">
        <w:rPr>
          <w:bCs/>
        </w:rPr>
        <w:t xml:space="preserve"> dne: </w:t>
      </w:r>
      <w:proofErr w:type="gramStart"/>
      <w:r w:rsidR="00F43D01">
        <w:rPr>
          <w:bCs/>
        </w:rPr>
        <w:t>22.12. 2016</w:t>
      </w:r>
      <w:proofErr w:type="gramEnd"/>
    </w:p>
    <w:p w:rsidR="00DA0D4F" w:rsidRPr="00B310FE" w:rsidRDefault="00DA0D4F" w:rsidP="00DA0D4F">
      <w:pPr>
        <w:tabs>
          <w:tab w:val="left" w:pos="5670"/>
        </w:tabs>
        <w:rPr>
          <w:b/>
          <w:bCs/>
        </w:rPr>
      </w:pPr>
    </w:p>
    <w:p w:rsidR="00DA0D4F" w:rsidRPr="00B310FE" w:rsidRDefault="00DA0D4F" w:rsidP="00DA0D4F">
      <w:pPr>
        <w:tabs>
          <w:tab w:val="left" w:pos="5670"/>
        </w:tabs>
        <w:rPr>
          <w:b/>
          <w:bCs/>
        </w:rPr>
      </w:pPr>
    </w:p>
    <w:p w:rsidR="00DA0D4F" w:rsidRPr="00B310FE" w:rsidRDefault="00DA0D4F" w:rsidP="00DA0D4F">
      <w:pPr>
        <w:tabs>
          <w:tab w:val="left" w:pos="5670"/>
        </w:tabs>
        <w:rPr>
          <w:b/>
          <w:bCs/>
        </w:rPr>
      </w:pPr>
    </w:p>
    <w:p w:rsidR="00DA0D4F" w:rsidRDefault="00DA0D4F" w:rsidP="00DA0D4F">
      <w:pPr>
        <w:tabs>
          <w:tab w:val="left" w:pos="5670"/>
        </w:tabs>
        <w:rPr>
          <w:b/>
          <w:bCs/>
        </w:rPr>
      </w:pPr>
    </w:p>
    <w:p w:rsidR="00DA0D4F" w:rsidRDefault="00DA0D4F" w:rsidP="00DA0D4F">
      <w:pPr>
        <w:tabs>
          <w:tab w:val="left" w:pos="5670"/>
        </w:tabs>
        <w:rPr>
          <w:b/>
          <w:bCs/>
        </w:rPr>
      </w:pPr>
    </w:p>
    <w:p w:rsidR="00DA0D4F" w:rsidRDefault="00DA0D4F" w:rsidP="00DA0D4F">
      <w:pPr>
        <w:tabs>
          <w:tab w:val="left" w:pos="5670"/>
        </w:tabs>
        <w:rPr>
          <w:b/>
          <w:bCs/>
        </w:rPr>
      </w:pPr>
    </w:p>
    <w:p w:rsidR="00DA0D4F" w:rsidRPr="00B310FE" w:rsidRDefault="00DA0D4F" w:rsidP="00DA0D4F">
      <w:pPr>
        <w:tabs>
          <w:tab w:val="left" w:pos="5670"/>
        </w:tabs>
        <w:rPr>
          <w:b/>
          <w:bCs/>
        </w:rPr>
      </w:pPr>
    </w:p>
    <w:p w:rsidR="00DA0D4F" w:rsidRPr="00B310FE" w:rsidRDefault="00DA0D4F" w:rsidP="00DA0D4F">
      <w:pPr>
        <w:tabs>
          <w:tab w:val="left" w:pos="5670"/>
        </w:tabs>
        <w:rPr>
          <w:bCs/>
        </w:rPr>
      </w:pPr>
      <w:r w:rsidRPr="00B310FE">
        <w:rPr>
          <w:bCs/>
        </w:rPr>
        <w:t>.............................................................</w:t>
      </w:r>
      <w:r w:rsidRPr="00B310FE">
        <w:rPr>
          <w:b/>
          <w:bCs/>
        </w:rPr>
        <w:tab/>
      </w:r>
      <w:r w:rsidRPr="00B310FE">
        <w:rPr>
          <w:b/>
          <w:bCs/>
        </w:rPr>
        <w:tab/>
      </w:r>
      <w:r w:rsidRPr="00B310FE">
        <w:rPr>
          <w:bCs/>
        </w:rPr>
        <w:t>.............................................................</w:t>
      </w:r>
    </w:p>
    <w:p w:rsidR="00DA0D4F" w:rsidRPr="003E0BA6" w:rsidRDefault="00DA0D4F" w:rsidP="00DA0D4F">
      <w:pPr>
        <w:tabs>
          <w:tab w:val="left" w:pos="5670"/>
        </w:tabs>
        <w:rPr>
          <w:bCs/>
        </w:rPr>
      </w:pPr>
      <w:r w:rsidRPr="00B310FE">
        <w:rPr>
          <w:bCs/>
        </w:rPr>
        <w:t xml:space="preserve">za Město </w:t>
      </w:r>
      <w:r>
        <w:rPr>
          <w:bCs/>
        </w:rPr>
        <w:t>Přeštice</w:t>
      </w:r>
      <w:r w:rsidRPr="00B310FE">
        <w:rPr>
          <w:bCs/>
        </w:rPr>
        <w:tab/>
      </w:r>
      <w:r w:rsidRPr="00B310FE">
        <w:rPr>
          <w:bCs/>
        </w:rPr>
        <w:tab/>
      </w:r>
      <w:proofErr w:type="spellStart"/>
      <w:r w:rsidR="003E0BA6">
        <w:rPr>
          <w:b/>
          <w:bCs/>
        </w:rPr>
        <w:t>Joesgaragebrewery</w:t>
      </w:r>
      <w:proofErr w:type="spellEnd"/>
      <w:r w:rsidR="003E0BA6">
        <w:rPr>
          <w:b/>
          <w:bCs/>
        </w:rPr>
        <w:t xml:space="preserve"> s.r.o.</w:t>
      </w:r>
    </w:p>
    <w:p w:rsidR="00DA0D4F" w:rsidRPr="003E0BA6" w:rsidRDefault="00DA0D4F" w:rsidP="00DA0D4F">
      <w:pPr>
        <w:tabs>
          <w:tab w:val="left" w:pos="5670"/>
        </w:tabs>
        <w:rPr>
          <w:b/>
        </w:rPr>
      </w:pPr>
      <w:r w:rsidRPr="003E0BA6">
        <w:rPr>
          <w:b/>
        </w:rPr>
        <w:t>Mgr. Karel Naxera</w:t>
      </w:r>
      <w:r w:rsidRPr="003E0BA6">
        <w:rPr>
          <w:b/>
        </w:rPr>
        <w:tab/>
      </w:r>
      <w:r w:rsidRPr="003E0BA6">
        <w:rPr>
          <w:b/>
        </w:rPr>
        <w:tab/>
      </w:r>
      <w:r w:rsidR="00F43D01" w:rsidRPr="003E0BA6">
        <w:rPr>
          <w:b/>
          <w:bCs/>
          <w:noProof/>
        </w:rPr>
        <w:t>jednatel - Josef Krýsl</w:t>
      </w:r>
    </w:p>
    <w:p w:rsidR="00DA0D4F" w:rsidRPr="003E0BA6" w:rsidRDefault="00DA0D4F" w:rsidP="00DA0D4F">
      <w:pPr>
        <w:tabs>
          <w:tab w:val="left" w:pos="5670"/>
        </w:tabs>
        <w:rPr>
          <w:b/>
          <w:bCs/>
        </w:rPr>
      </w:pPr>
      <w:r w:rsidRPr="003E0BA6">
        <w:rPr>
          <w:b/>
          <w:bCs/>
        </w:rPr>
        <w:t>starosta města</w:t>
      </w:r>
      <w:r w:rsidRPr="003E0BA6">
        <w:rPr>
          <w:b/>
          <w:bCs/>
        </w:rPr>
        <w:tab/>
      </w:r>
    </w:p>
    <w:p w:rsidR="00DA0D4F" w:rsidRPr="004555F1" w:rsidRDefault="00DA0D4F" w:rsidP="00DA0D4F">
      <w:pPr>
        <w:tabs>
          <w:tab w:val="left" w:pos="5670"/>
        </w:tabs>
        <w:spacing w:after="120"/>
      </w:pPr>
      <w:r w:rsidRPr="004555F1">
        <w:t>(</w:t>
      </w:r>
      <w:proofErr w:type="gramStart"/>
      <w:r w:rsidRPr="004555F1">
        <w:t>objednatel)</w:t>
      </w:r>
      <w:r>
        <w:tab/>
      </w:r>
      <w:r>
        <w:tab/>
        <w:t>(zhotovitel</w:t>
      </w:r>
      <w:proofErr w:type="gramEnd"/>
      <w:r>
        <w:t>)</w:t>
      </w:r>
    </w:p>
    <w:p w:rsidR="00DA0D4F" w:rsidRDefault="00DA0D4F" w:rsidP="00DA0D4F">
      <w:pPr>
        <w:autoSpaceDE w:val="0"/>
        <w:autoSpaceDN w:val="0"/>
        <w:adjustRightInd w:val="0"/>
        <w:spacing w:after="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Přílohy:</w:t>
      </w:r>
    </w:p>
    <w:p w:rsidR="00945EE9" w:rsidRDefault="00DA0D4F" w:rsidP="00DA0D4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DA0D4F">
        <w:rPr>
          <w:rFonts w:cs="Times New Roman"/>
          <w:color w:val="000000"/>
          <w:szCs w:val="24"/>
        </w:rPr>
        <w:t>Oceněný soupis dodávek</w:t>
      </w:r>
    </w:p>
    <w:p w:rsidR="00151641" w:rsidRPr="00DA0D4F" w:rsidRDefault="00945EE9" w:rsidP="00945EE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DA0D4F">
        <w:rPr>
          <w:rFonts w:cs="Times New Roman"/>
          <w:color w:val="000000"/>
          <w:szCs w:val="24"/>
        </w:rPr>
        <w:t>Kopie pojištění odpovědnosti za škodu způsobenou třetí osobě při výkonupodnikatelské činnosti</w:t>
      </w:r>
      <w:r w:rsidR="00DA0D4F">
        <w:rPr>
          <w:rFonts w:cs="Times New Roman"/>
          <w:color w:val="000000"/>
          <w:szCs w:val="24"/>
        </w:rPr>
        <w:t xml:space="preserve"> (bude předloženo pouze vybraným prodávajícím k uzavření smlouvy)</w:t>
      </w:r>
    </w:p>
    <w:sectPr w:rsidR="00151641" w:rsidRPr="00DA0D4F" w:rsidSect="00945E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DCCA2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(%4)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340"/>
      </w:pPr>
      <w:rPr>
        <w:rFonts w:ascii="Arial" w:eastAsia="Helvetica" w:hAnsi="Arial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</w:lvl>
  </w:abstractNum>
  <w:abstractNum w:abstractNumId="1">
    <w:nsid w:val="092A40A7"/>
    <w:multiLevelType w:val="hybridMultilevel"/>
    <w:tmpl w:val="1944855A"/>
    <w:lvl w:ilvl="0" w:tplc="3B9EA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030B"/>
    <w:multiLevelType w:val="hybridMultilevel"/>
    <w:tmpl w:val="EB0E31B0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2B5E"/>
    <w:multiLevelType w:val="hybridMultilevel"/>
    <w:tmpl w:val="C06ED898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7FB3"/>
    <w:multiLevelType w:val="hybridMultilevel"/>
    <w:tmpl w:val="E9284CE2"/>
    <w:lvl w:ilvl="0" w:tplc="D05CEF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23B5"/>
    <w:multiLevelType w:val="hybridMultilevel"/>
    <w:tmpl w:val="10CE3666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B4E6D"/>
    <w:multiLevelType w:val="hybridMultilevel"/>
    <w:tmpl w:val="D5048D42"/>
    <w:lvl w:ilvl="0" w:tplc="DDD8281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55FDB"/>
    <w:multiLevelType w:val="hybridMultilevel"/>
    <w:tmpl w:val="0A969010"/>
    <w:lvl w:ilvl="0" w:tplc="8A541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F4756"/>
    <w:multiLevelType w:val="hybridMultilevel"/>
    <w:tmpl w:val="02AA8DF0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F1DB4"/>
    <w:multiLevelType w:val="hybridMultilevel"/>
    <w:tmpl w:val="5DB43A68"/>
    <w:lvl w:ilvl="0" w:tplc="60E83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70DF3"/>
    <w:multiLevelType w:val="hybridMultilevel"/>
    <w:tmpl w:val="B9C8BE60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BCC"/>
    <w:multiLevelType w:val="hybridMultilevel"/>
    <w:tmpl w:val="2EC0EB2E"/>
    <w:lvl w:ilvl="0" w:tplc="DDD8281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D41BA"/>
    <w:multiLevelType w:val="hybridMultilevel"/>
    <w:tmpl w:val="6BAAB292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86E29"/>
    <w:multiLevelType w:val="hybridMultilevel"/>
    <w:tmpl w:val="C14E75A0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2EFA"/>
    <w:multiLevelType w:val="hybridMultilevel"/>
    <w:tmpl w:val="09149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7716F"/>
    <w:multiLevelType w:val="multilevel"/>
    <w:tmpl w:val="FD36CCE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187A6B"/>
    <w:multiLevelType w:val="hybridMultilevel"/>
    <w:tmpl w:val="2832552E"/>
    <w:lvl w:ilvl="0" w:tplc="60E83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17040"/>
    <w:multiLevelType w:val="hybridMultilevel"/>
    <w:tmpl w:val="EFAC20A0"/>
    <w:lvl w:ilvl="0" w:tplc="60E83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8171C"/>
    <w:multiLevelType w:val="hybridMultilevel"/>
    <w:tmpl w:val="88908E72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422CF"/>
    <w:multiLevelType w:val="hybridMultilevel"/>
    <w:tmpl w:val="4C50314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220ED"/>
    <w:multiLevelType w:val="hybridMultilevel"/>
    <w:tmpl w:val="DCCC3BD2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53102"/>
    <w:multiLevelType w:val="hybridMultilevel"/>
    <w:tmpl w:val="50AC5038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DDB6">
      <w:start w:val="1"/>
      <w:numFmt w:val="bullet"/>
      <w:lvlText w:val="-"/>
      <w:lvlJc w:val="left"/>
      <w:pPr>
        <w:ind w:left="5040" w:hanging="360"/>
      </w:pPr>
      <w:rPr>
        <w:rFonts w:ascii="Arial" w:eastAsia="Helvetica" w:hAnsi="Aria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B445B"/>
    <w:multiLevelType w:val="hybridMultilevel"/>
    <w:tmpl w:val="27149070"/>
    <w:lvl w:ilvl="0" w:tplc="AEA45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558C"/>
    <w:multiLevelType w:val="hybridMultilevel"/>
    <w:tmpl w:val="D9B6B2F4"/>
    <w:lvl w:ilvl="0" w:tplc="DDD8281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8"/>
  </w:num>
  <w:num w:numId="5">
    <w:abstractNumId w:val="9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13"/>
  </w:num>
  <w:num w:numId="15">
    <w:abstractNumId w:val="23"/>
  </w:num>
  <w:num w:numId="16">
    <w:abstractNumId w:val="6"/>
  </w:num>
  <w:num w:numId="17">
    <w:abstractNumId w:val="14"/>
  </w:num>
  <w:num w:numId="18">
    <w:abstractNumId w:val="12"/>
  </w:num>
  <w:num w:numId="19">
    <w:abstractNumId w:val="3"/>
  </w:num>
  <w:num w:numId="20">
    <w:abstractNumId w:val="22"/>
  </w:num>
  <w:num w:numId="21">
    <w:abstractNumId w:val="16"/>
  </w:num>
  <w:num w:numId="22">
    <w:abstractNumId w:val="8"/>
  </w:num>
  <w:num w:numId="23">
    <w:abstractNumId w:val="11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45EE9"/>
    <w:rsid w:val="000213DA"/>
    <w:rsid w:val="00026089"/>
    <w:rsid w:val="001423F1"/>
    <w:rsid w:val="00142C19"/>
    <w:rsid w:val="00151641"/>
    <w:rsid w:val="001A49B5"/>
    <w:rsid w:val="00212770"/>
    <w:rsid w:val="002B2179"/>
    <w:rsid w:val="00357B2F"/>
    <w:rsid w:val="003E0BA6"/>
    <w:rsid w:val="0044537D"/>
    <w:rsid w:val="004E0044"/>
    <w:rsid w:val="004F0C42"/>
    <w:rsid w:val="005D6011"/>
    <w:rsid w:val="006D7289"/>
    <w:rsid w:val="006F75B2"/>
    <w:rsid w:val="00865F1A"/>
    <w:rsid w:val="00894F3A"/>
    <w:rsid w:val="008B3875"/>
    <w:rsid w:val="008F2C84"/>
    <w:rsid w:val="00945EE9"/>
    <w:rsid w:val="009A7E4A"/>
    <w:rsid w:val="009C16F9"/>
    <w:rsid w:val="009D2C23"/>
    <w:rsid w:val="00A05E7A"/>
    <w:rsid w:val="00AF2B70"/>
    <w:rsid w:val="00B3343E"/>
    <w:rsid w:val="00B8382A"/>
    <w:rsid w:val="00BA2843"/>
    <w:rsid w:val="00BE4DBB"/>
    <w:rsid w:val="00C06421"/>
    <w:rsid w:val="00C32DD0"/>
    <w:rsid w:val="00C64532"/>
    <w:rsid w:val="00C80AF5"/>
    <w:rsid w:val="00D22140"/>
    <w:rsid w:val="00D73EE0"/>
    <w:rsid w:val="00DA0D4F"/>
    <w:rsid w:val="00DC0020"/>
    <w:rsid w:val="00DC6C02"/>
    <w:rsid w:val="00E25BDA"/>
    <w:rsid w:val="00E67F2B"/>
    <w:rsid w:val="00E8562F"/>
    <w:rsid w:val="00F43D01"/>
    <w:rsid w:val="00F6420E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DBB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D2C23"/>
    <w:pPr>
      <w:keepNext/>
      <w:numPr>
        <w:numId w:val="6"/>
      </w:numPr>
      <w:tabs>
        <w:tab w:val="clear" w:pos="1844"/>
        <w:tab w:val="num" w:pos="709"/>
      </w:tabs>
      <w:spacing w:before="240" w:after="60" w:line="276" w:lineRule="auto"/>
      <w:ind w:left="709" w:hanging="709"/>
      <w:jc w:val="both"/>
      <w:outlineLvl w:val="0"/>
    </w:pPr>
    <w:rPr>
      <w:rFonts w:ascii="Calibri" w:eastAsia="Times New Roman" w:hAnsi="Calibri" w:cs="Times New Roman"/>
      <w:b/>
      <w:szCs w:val="24"/>
    </w:rPr>
  </w:style>
  <w:style w:type="paragraph" w:styleId="Nadpis2">
    <w:name w:val="heading 2"/>
    <w:basedOn w:val="Nadpis1"/>
    <w:next w:val="Normln"/>
    <w:link w:val="Nadpis2Char"/>
    <w:qFormat/>
    <w:rsid w:val="009D2C23"/>
    <w:pPr>
      <w:keepNext w:val="0"/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9D2C23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D2C23"/>
    <w:pPr>
      <w:keepNext/>
      <w:spacing w:before="240" w:after="60" w:line="276" w:lineRule="auto"/>
      <w:ind w:left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D2C23"/>
    <w:pPr>
      <w:spacing w:before="240" w:after="60" w:line="276" w:lineRule="auto"/>
      <w:ind w:left="709"/>
      <w:jc w:val="both"/>
      <w:outlineLvl w:val="5"/>
    </w:pPr>
    <w:rPr>
      <w:rFonts w:ascii="Calibri" w:eastAsia="Times New Roman" w:hAnsi="Calibri" w:cs="Times New Roman"/>
      <w:b/>
      <w:bCs/>
      <w:sz w:val="22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9D2C23"/>
    <w:pPr>
      <w:spacing w:before="240" w:after="60" w:line="276" w:lineRule="auto"/>
      <w:ind w:left="709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5E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608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21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D2C23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D2C23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rsid w:val="009D2C23"/>
    <w:rPr>
      <w:rFonts w:ascii="Calibri" w:eastAsia="Times New Roman" w:hAnsi="Calibri" w:cs="Times New Roman"/>
      <w:iCs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D2C2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D2C23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D2C23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tylNadpis2Zarovnatdobloku">
    <w:name w:val="Styl Nadpis 2 + Zarovnat do bloku"/>
    <w:basedOn w:val="Nadpis2"/>
    <w:rsid w:val="009D2C23"/>
    <w:pPr>
      <w:widowControl w:val="0"/>
      <w:numPr>
        <w:ilvl w:val="0"/>
        <w:numId w:val="0"/>
      </w:numPr>
      <w:tabs>
        <w:tab w:val="num" w:pos="360"/>
      </w:tabs>
      <w:spacing w:before="120" w:after="120" w:line="240" w:lineRule="auto"/>
      <w:ind w:left="360" w:hanging="360"/>
    </w:pPr>
    <w:rPr>
      <w:rFonts w:ascii="Times New Roman" w:hAnsi="Times New Roman"/>
      <w:bCs w:val="0"/>
      <w:iCs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Cvikl</dc:creator>
  <cp:lastModifiedBy>kroupova</cp:lastModifiedBy>
  <cp:revision>5</cp:revision>
  <cp:lastPrinted>2016-12-21T15:28:00Z</cp:lastPrinted>
  <dcterms:created xsi:type="dcterms:W3CDTF">2016-12-21T15:29:00Z</dcterms:created>
  <dcterms:modified xsi:type="dcterms:W3CDTF">2016-12-23T09:01:00Z</dcterms:modified>
</cp:coreProperties>
</file>