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143"/>
        <w:gridCol w:w="99"/>
        <w:gridCol w:w="20"/>
        <w:gridCol w:w="669"/>
        <w:gridCol w:w="516"/>
        <w:gridCol w:w="29"/>
        <w:gridCol w:w="147"/>
        <w:gridCol w:w="29"/>
      </w:tblGrid>
      <w:tr w:rsidR="00C83B9A" w:rsidTr="00D753A3">
        <w:trPr>
          <w:gridAfter w:val="2"/>
          <w:wAfter w:w="176" w:type="dxa"/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15" w:type="dxa"/>
            <w:vMerge w:val="restart"/>
            <w:shd w:val="clear" w:color="auto" w:fill="FAEBD7"/>
          </w:tcPr>
          <w:p w:rsidR="00C83B9A" w:rsidRDefault="00C83B9A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C83B9A" w:rsidRDefault="001A7D17">
            <w:pPr>
              <w:pStyle w:val="Nadpis"/>
              <w:spacing w:line="230" w:lineRule="auto"/>
              <w:jc w:val="right"/>
            </w:pPr>
            <w:r>
              <w:t>NO19000114</w:t>
            </w:r>
          </w:p>
        </w:tc>
      </w:tr>
      <w:tr w:rsidR="00C83B9A" w:rsidTr="00D753A3">
        <w:trPr>
          <w:gridAfter w:val="2"/>
          <w:wAfter w:w="176" w:type="dxa"/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shd w:val="clear" w:color="auto" w:fill="auto"/>
          </w:tcPr>
          <w:p w:rsidR="00C83B9A" w:rsidRDefault="001A7D1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15" w:type="dxa"/>
            <w:vMerge/>
            <w:shd w:val="clear" w:color="auto" w:fill="FAEBD7"/>
          </w:tcPr>
          <w:p w:rsidR="00C83B9A" w:rsidRDefault="00C83B9A"/>
        </w:tc>
        <w:tc>
          <w:tcPr>
            <w:tcW w:w="2478" w:type="dxa"/>
            <w:gridSpan w:val="15"/>
            <w:vMerge/>
            <w:shd w:val="clear" w:color="auto" w:fill="FAEBD7"/>
          </w:tcPr>
          <w:p w:rsidR="00C83B9A" w:rsidRDefault="00C83B9A"/>
        </w:tc>
        <w:tc>
          <w:tcPr>
            <w:tcW w:w="2494" w:type="dxa"/>
            <w:gridSpan w:val="9"/>
            <w:vMerge/>
            <w:shd w:val="clear" w:color="auto" w:fill="FAEBD7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 w:val="restart"/>
          </w:tcPr>
          <w:p w:rsidR="00C83B9A" w:rsidRDefault="001A7D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83B9A" w:rsidRDefault="00C83B9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476" w:type="dxa"/>
            <w:gridSpan w:val="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C83B9A" w:rsidRDefault="00C83B9A"/>
        </w:tc>
        <w:tc>
          <w:tcPr>
            <w:tcW w:w="1161" w:type="dxa"/>
            <w:gridSpan w:val="4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5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/>
          </w:tcPr>
          <w:p w:rsidR="00C83B9A" w:rsidRDefault="00C83B9A"/>
        </w:tc>
        <w:tc>
          <w:tcPr>
            <w:tcW w:w="114" w:type="dxa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C83B9A" w:rsidRDefault="00C83B9A"/>
        </w:tc>
        <w:tc>
          <w:tcPr>
            <w:tcW w:w="1260" w:type="dxa"/>
            <w:gridSpan w:val="5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01.07.2019</w:t>
            </w:r>
          </w:p>
        </w:tc>
        <w:tc>
          <w:tcPr>
            <w:tcW w:w="1234" w:type="dxa"/>
            <w:gridSpan w:val="4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/>
          </w:tcPr>
          <w:p w:rsidR="00C83B9A" w:rsidRDefault="00C83B9A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476" w:type="dxa"/>
            <w:gridSpan w:val="8"/>
            <w:vMerge/>
            <w:shd w:val="clear" w:color="auto" w:fill="auto"/>
          </w:tcPr>
          <w:p w:rsidR="00C83B9A" w:rsidRDefault="00C83B9A"/>
        </w:tc>
        <w:tc>
          <w:tcPr>
            <w:tcW w:w="1002" w:type="dxa"/>
            <w:gridSpan w:val="7"/>
          </w:tcPr>
          <w:p w:rsidR="00C83B9A" w:rsidRDefault="00C83B9A"/>
        </w:tc>
        <w:tc>
          <w:tcPr>
            <w:tcW w:w="1260" w:type="dxa"/>
            <w:gridSpan w:val="5"/>
            <w:vMerge/>
            <w:shd w:val="clear" w:color="auto" w:fill="auto"/>
          </w:tcPr>
          <w:p w:rsidR="00C83B9A" w:rsidRDefault="00C83B9A"/>
        </w:tc>
        <w:tc>
          <w:tcPr>
            <w:tcW w:w="1234" w:type="dxa"/>
            <w:gridSpan w:val="4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/>
          </w:tcPr>
          <w:p w:rsidR="00C83B9A" w:rsidRDefault="00C83B9A"/>
        </w:tc>
        <w:tc>
          <w:tcPr>
            <w:tcW w:w="114" w:type="dxa"/>
          </w:tcPr>
          <w:p w:rsidR="00C83B9A" w:rsidRDefault="00C83B9A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476" w:type="dxa"/>
            <w:gridSpan w:val="8"/>
            <w:vMerge/>
            <w:shd w:val="clear" w:color="auto" w:fill="auto"/>
          </w:tcPr>
          <w:p w:rsidR="00C83B9A" w:rsidRDefault="00C83B9A"/>
        </w:tc>
        <w:tc>
          <w:tcPr>
            <w:tcW w:w="1002" w:type="dxa"/>
            <w:gridSpan w:val="7"/>
          </w:tcPr>
          <w:p w:rsidR="00C83B9A" w:rsidRDefault="00C83B9A"/>
        </w:tc>
        <w:tc>
          <w:tcPr>
            <w:tcW w:w="1260" w:type="dxa"/>
            <w:gridSpan w:val="5"/>
            <w:vMerge/>
            <w:shd w:val="clear" w:color="auto" w:fill="auto"/>
          </w:tcPr>
          <w:p w:rsidR="00C83B9A" w:rsidRDefault="00C83B9A"/>
        </w:tc>
        <w:tc>
          <w:tcPr>
            <w:tcW w:w="1234" w:type="dxa"/>
            <w:gridSpan w:val="4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/>
          </w:tcPr>
          <w:p w:rsidR="00C83B9A" w:rsidRDefault="00C83B9A"/>
        </w:tc>
        <w:tc>
          <w:tcPr>
            <w:tcW w:w="114" w:type="dxa"/>
          </w:tcPr>
          <w:p w:rsidR="00C83B9A" w:rsidRDefault="00C83B9A"/>
        </w:tc>
        <w:tc>
          <w:tcPr>
            <w:tcW w:w="1319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C83B9A" w:rsidRDefault="00C83B9A"/>
        </w:tc>
        <w:tc>
          <w:tcPr>
            <w:tcW w:w="1260" w:type="dxa"/>
            <w:gridSpan w:val="5"/>
            <w:vMerge w:val="restart"/>
            <w:shd w:val="clear" w:color="auto" w:fill="auto"/>
          </w:tcPr>
          <w:p w:rsidR="00C83B9A" w:rsidRDefault="001A7D17">
            <w:pPr>
              <w:pStyle w:val="Labely-popisky-tun"/>
              <w:spacing w:line="230" w:lineRule="auto"/>
            </w:pPr>
            <w:r>
              <w:t>02.08.2019</w:t>
            </w:r>
          </w:p>
        </w:tc>
        <w:tc>
          <w:tcPr>
            <w:tcW w:w="1234" w:type="dxa"/>
            <w:gridSpan w:val="4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/>
          </w:tcPr>
          <w:p w:rsidR="00C83B9A" w:rsidRDefault="00C83B9A"/>
        </w:tc>
        <w:tc>
          <w:tcPr>
            <w:tcW w:w="114" w:type="dxa"/>
          </w:tcPr>
          <w:p w:rsidR="00C83B9A" w:rsidRDefault="00C83B9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476" w:type="dxa"/>
            <w:gridSpan w:val="8"/>
            <w:vMerge/>
            <w:shd w:val="clear" w:color="auto" w:fill="auto"/>
          </w:tcPr>
          <w:p w:rsidR="00C83B9A" w:rsidRDefault="00C83B9A"/>
        </w:tc>
        <w:tc>
          <w:tcPr>
            <w:tcW w:w="1002" w:type="dxa"/>
            <w:gridSpan w:val="7"/>
          </w:tcPr>
          <w:p w:rsidR="00C83B9A" w:rsidRDefault="00C83B9A"/>
        </w:tc>
        <w:tc>
          <w:tcPr>
            <w:tcW w:w="1260" w:type="dxa"/>
            <w:gridSpan w:val="5"/>
            <w:vMerge/>
            <w:shd w:val="clear" w:color="auto" w:fill="auto"/>
          </w:tcPr>
          <w:p w:rsidR="00C83B9A" w:rsidRDefault="00C83B9A"/>
        </w:tc>
        <w:tc>
          <w:tcPr>
            <w:tcW w:w="1234" w:type="dxa"/>
            <w:gridSpan w:val="4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/>
          </w:tcPr>
          <w:p w:rsidR="00C83B9A" w:rsidRDefault="00C83B9A"/>
        </w:tc>
        <w:tc>
          <w:tcPr>
            <w:tcW w:w="114" w:type="dxa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232" w:type="dxa"/>
            <w:gridSpan w:val="3"/>
            <w:vMerge/>
          </w:tcPr>
          <w:p w:rsidR="00C83B9A" w:rsidRDefault="00C83B9A"/>
        </w:tc>
        <w:tc>
          <w:tcPr>
            <w:tcW w:w="114" w:type="dxa"/>
          </w:tcPr>
          <w:p w:rsidR="00C83B9A" w:rsidRDefault="00C83B9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83B9A" w:rsidRDefault="001A7D17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vMerge/>
            <w:shd w:val="clear" w:color="auto" w:fill="auto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vMerge/>
            <w:shd w:val="clear" w:color="auto" w:fill="auto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115" w:type="dxa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83B9A" w:rsidRDefault="001A7D1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C83B9A" w:rsidRDefault="00C83B9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07129513</w:t>
            </w:r>
          </w:p>
        </w:tc>
      </w:tr>
      <w:tr w:rsidR="00C83B9A" w:rsidTr="00D753A3">
        <w:trPr>
          <w:gridAfter w:val="2"/>
          <w:wAfter w:w="176" w:type="dxa"/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vMerge/>
            <w:shd w:val="clear" w:color="auto" w:fill="auto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115" w:type="dxa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132" w:type="dxa"/>
            <w:gridSpan w:val="6"/>
            <w:vMerge/>
            <w:shd w:val="clear" w:color="auto" w:fill="auto"/>
          </w:tcPr>
          <w:p w:rsidR="00C83B9A" w:rsidRDefault="00C83B9A"/>
        </w:tc>
        <w:tc>
          <w:tcPr>
            <w:tcW w:w="1346" w:type="dxa"/>
            <w:gridSpan w:val="9"/>
          </w:tcPr>
          <w:p w:rsidR="00C83B9A" w:rsidRDefault="00C83B9A"/>
        </w:tc>
        <w:tc>
          <w:tcPr>
            <w:tcW w:w="459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83B9A" w:rsidRDefault="001A7D1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115" w:type="dxa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132" w:type="dxa"/>
            <w:gridSpan w:val="6"/>
            <w:vMerge/>
            <w:shd w:val="clear" w:color="auto" w:fill="auto"/>
          </w:tcPr>
          <w:p w:rsidR="00C83B9A" w:rsidRDefault="00C83B9A"/>
        </w:tc>
        <w:tc>
          <w:tcPr>
            <w:tcW w:w="1346" w:type="dxa"/>
            <w:gridSpan w:val="9"/>
          </w:tcPr>
          <w:p w:rsidR="00C83B9A" w:rsidRDefault="00C83B9A"/>
        </w:tc>
        <w:tc>
          <w:tcPr>
            <w:tcW w:w="459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vMerge/>
            <w:shd w:val="clear" w:color="auto" w:fill="auto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115" w:type="dxa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132" w:type="dxa"/>
            <w:gridSpan w:val="6"/>
            <w:vMerge/>
            <w:shd w:val="clear" w:color="auto" w:fill="auto"/>
          </w:tcPr>
          <w:p w:rsidR="00C83B9A" w:rsidRDefault="00C83B9A"/>
        </w:tc>
        <w:tc>
          <w:tcPr>
            <w:tcW w:w="1346" w:type="dxa"/>
            <w:gridSpan w:val="9"/>
          </w:tcPr>
          <w:p w:rsidR="00C83B9A" w:rsidRDefault="00C83B9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346" w:type="dxa"/>
            <w:gridSpan w:val="4"/>
            <w:vMerge/>
            <w:shd w:val="clear" w:color="auto" w:fill="auto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59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59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83B9A" w:rsidRDefault="00C83B9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59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074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72" w:type="dxa"/>
            <w:gridSpan w:val="2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074" w:type="dxa"/>
            <w:gridSpan w:val="2"/>
            <w:vMerge/>
            <w:shd w:val="clear" w:color="auto" w:fill="auto"/>
          </w:tcPr>
          <w:p w:rsidR="00C83B9A" w:rsidRDefault="00C83B9A"/>
        </w:tc>
        <w:tc>
          <w:tcPr>
            <w:tcW w:w="272" w:type="dxa"/>
            <w:gridSpan w:val="2"/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B9A" w:rsidRDefault="001A7D17">
            <w:pPr>
              <w:pStyle w:val="Nadpis0"/>
              <w:spacing w:line="230" w:lineRule="auto"/>
            </w:pPr>
            <w:r>
              <w:t>Ivana Aguilerová</w:t>
            </w:r>
          </w:p>
        </w:tc>
      </w:tr>
      <w:tr w:rsidR="00C83B9A" w:rsidTr="00D753A3">
        <w:trPr>
          <w:gridAfter w:val="2"/>
          <w:wAfter w:w="176" w:type="dxa"/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3496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Květinová 1958/45</w:t>
            </w:r>
          </w:p>
        </w:tc>
      </w:tr>
      <w:tr w:rsidR="00C83B9A" w:rsidTr="00D753A3">
        <w:trPr>
          <w:gridAfter w:val="2"/>
          <w:wAfter w:w="176" w:type="dxa"/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42" w:type="dxa"/>
            <w:gridSpan w:val="18"/>
            <w:vMerge/>
            <w:shd w:val="clear" w:color="auto" w:fill="auto"/>
          </w:tcPr>
          <w:p w:rsidR="00C83B9A" w:rsidRDefault="00C83B9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46601 Jablonec nad Nisou</w:t>
            </w:r>
          </w:p>
        </w:tc>
      </w:tr>
      <w:tr w:rsidR="00C83B9A" w:rsidTr="00D753A3">
        <w:trPr>
          <w:gridAfter w:val="2"/>
          <w:wAfter w:w="176" w:type="dxa"/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C83B9A" w:rsidRDefault="00C83B9A"/>
        </w:tc>
        <w:tc>
          <w:tcPr>
            <w:tcW w:w="57" w:type="dxa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58"/>
        </w:trPr>
        <w:tc>
          <w:tcPr>
            <w:tcW w:w="115" w:type="dxa"/>
            <w:gridSpan w:val="2"/>
          </w:tcPr>
          <w:p w:rsidR="00C83B9A" w:rsidRDefault="00C83B9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9"/>
        </w:trPr>
        <w:tc>
          <w:tcPr>
            <w:tcW w:w="115" w:type="dxa"/>
            <w:gridSpan w:val="2"/>
          </w:tcPr>
          <w:p w:rsidR="00C83B9A" w:rsidRDefault="00C83B9A"/>
        </w:tc>
        <w:tc>
          <w:tcPr>
            <w:tcW w:w="1576" w:type="dxa"/>
            <w:gridSpan w:val="5"/>
            <w:vMerge/>
            <w:shd w:val="clear" w:color="auto" w:fill="auto"/>
          </w:tcPr>
          <w:p w:rsidR="00C83B9A" w:rsidRDefault="00C83B9A"/>
        </w:tc>
        <w:tc>
          <w:tcPr>
            <w:tcW w:w="3295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43"/>
        </w:trPr>
        <w:tc>
          <w:tcPr>
            <w:tcW w:w="115" w:type="dxa"/>
            <w:gridSpan w:val="2"/>
          </w:tcPr>
          <w:p w:rsidR="00C83B9A" w:rsidRDefault="00C83B9A"/>
        </w:tc>
        <w:tc>
          <w:tcPr>
            <w:tcW w:w="1576" w:type="dxa"/>
            <w:gridSpan w:val="5"/>
            <w:vMerge/>
            <w:shd w:val="clear" w:color="auto" w:fill="auto"/>
          </w:tcPr>
          <w:p w:rsidR="00C83B9A" w:rsidRDefault="00C83B9A"/>
        </w:tc>
        <w:tc>
          <w:tcPr>
            <w:tcW w:w="3295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83B9A" w:rsidRDefault="00C83B9A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Ivana Aguilerová</w:t>
            </w:r>
          </w:p>
        </w:tc>
      </w:tr>
      <w:tr w:rsidR="00C83B9A" w:rsidTr="00D753A3">
        <w:trPr>
          <w:gridAfter w:val="2"/>
          <w:wAfter w:w="176" w:type="dxa"/>
          <w:trHeight w:hRule="exact" w:val="186"/>
        </w:trPr>
        <w:tc>
          <w:tcPr>
            <w:tcW w:w="115" w:type="dxa"/>
            <w:gridSpan w:val="2"/>
          </w:tcPr>
          <w:p w:rsidR="00C83B9A" w:rsidRDefault="00C83B9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83B9A" w:rsidRDefault="001A7D1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3B9A" w:rsidRDefault="00C83B9A"/>
        </w:tc>
        <w:tc>
          <w:tcPr>
            <w:tcW w:w="1075" w:type="dxa"/>
            <w:gridSpan w:val="6"/>
            <w:vMerge/>
            <w:shd w:val="clear" w:color="auto" w:fill="auto"/>
          </w:tcPr>
          <w:p w:rsidR="00C83B9A" w:rsidRDefault="00C83B9A"/>
        </w:tc>
        <w:tc>
          <w:tcPr>
            <w:tcW w:w="287" w:type="dxa"/>
          </w:tcPr>
          <w:p w:rsidR="00C83B9A" w:rsidRDefault="00C83B9A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43"/>
        </w:trPr>
        <w:tc>
          <w:tcPr>
            <w:tcW w:w="115" w:type="dxa"/>
            <w:gridSpan w:val="2"/>
          </w:tcPr>
          <w:p w:rsidR="00C83B9A" w:rsidRDefault="00C83B9A"/>
        </w:tc>
        <w:tc>
          <w:tcPr>
            <w:tcW w:w="1576" w:type="dxa"/>
            <w:gridSpan w:val="5"/>
            <w:vMerge/>
            <w:shd w:val="clear" w:color="auto" w:fill="auto"/>
          </w:tcPr>
          <w:p w:rsidR="00C83B9A" w:rsidRDefault="00C83B9A"/>
        </w:tc>
        <w:tc>
          <w:tcPr>
            <w:tcW w:w="3295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72"/>
        </w:trPr>
        <w:tc>
          <w:tcPr>
            <w:tcW w:w="115" w:type="dxa"/>
            <w:gridSpan w:val="2"/>
          </w:tcPr>
          <w:p w:rsidR="00C83B9A" w:rsidRDefault="00C83B9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3B9A" w:rsidRDefault="00C83B9A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43"/>
        </w:trPr>
        <w:tc>
          <w:tcPr>
            <w:tcW w:w="115" w:type="dxa"/>
            <w:gridSpan w:val="2"/>
          </w:tcPr>
          <w:p w:rsidR="00C83B9A" w:rsidRDefault="00C83B9A"/>
        </w:tc>
        <w:tc>
          <w:tcPr>
            <w:tcW w:w="1576" w:type="dxa"/>
            <w:gridSpan w:val="5"/>
            <w:vMerge/>
            <w:shd w:val="clear" w:color="auto" w:fill="auto"/>
          </w:tcPr>
          <w:p w:rsidR="00C83B9A" w:rsidRDefault="00C83B9A"/>
        </w:tc>
        <w:tc>
          <w:tcPr>
            <w:tcW w:w="3295" w:type="dxa"/>
            <w:gridSpan w:val="14"/>
            <w:vMerge/>
            <w:shd w:val="clear" w:color="auto" w:fill="auto"/>
          </w:tcPr>
          <w:p w:rsidR="00C83B9A" w:rsidRDefault="00C83B9A"/>
        </w:tc>
        <w:tc>
          <w:tcPr>
            <w:tcW w:w="86" w:type="dxa"/>
            <w:gridSpan w:val="2"/>
          </w:tcPr>
          <w:p w:rsidR="00C83B9A" w:rsidRDefault="00C83B9A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C83B9A" w:rsidTr="00D753A3">
        <w:trPr>
          <w:gridAfter w:val="2"/>
          <w:wAfter w:w="176" w:type="dxa"/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C83B9A" w:rsidRDefault="00C83B9A"/>
        </w:tc>
      </w:tr>
      <w:tr w:rsidR="00C83B9A" w:rsidTr="00D753A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1589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0" w:type="dxa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C83B9A" w:rsidRDefault="00C83B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C83B9A" w:rsidRDefault="00C83B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1589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" w:type="dxa"/>
            <w:tcBorders>
              <w:top w:val="single" w:sz="5" w:space="0" w:color="000000"/>
            </w:tcBorders>
            <w:shd w:val="clear" w:color="auto" w:fill="auto"/>
          </w:tcPr>
          <w:p w:rsidR="00C83B9A" w:rsidRDefault="00C83B9A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C83B9A" w:rsidRDefault="001A7D1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šintování povrchů cest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83B9A" w:rsidRDefault="00C83B9A"/>
        </w:tc>
        <w:tc>
          <w:tcPr>
            <w:tcW w:w="1203" w:type="dxa"/>
            <w:gridSpan w:val="11"/>
            <w:shd w:val="clear" w:color="auto" w:fill="FAEBD7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83B9A" w:rsidRDefault="00C83B9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83B9A" w:rsidRDefault="00C83B9A"/>
        </w:tc>
        <w:tc>
          <w:tcPr>
            <w:tcW w:w="458" w:type="dxa"/>
            <w:vMerge w:val="restart"/>
            <w:shd w:val="clear" w:color="auto" w:fill="FAEBD7"/>
          </w:tcPr>
          <w:p w:rsidR="00C83B9A" w:rsidRDefault="00C83B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83B9A" w:rsidRDefault="00C83B9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42" w:type="dxa"/>
            <w:gridSpan w:val="2"/>
            <w:vMerge w:val="restart"/>
            <w:shd w:val="clear" w:color="auto" w:fill="FAEBD7"/>
          </w:tcPr>
          <w:p w:rsidR="00C83B9A" w:rsidRDefault="00C83B9A"/>
        </w:tc>
        <w:tc>
          <w:tcPr>
            <w:tcW w:w="1205" w:type="dxa"/>
            <w:gridSpan w:val="3"/>
            <w:vMerge w:val="restart"/>
            <w:shd w:val="clear" w:color="auto" w:fill="FAEBD7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C83B9A" w:rsidRDefault="00C83B9A"/>
        </w:tc>
        <w:tc>
          <w:tcPr>
            <w:tcW w:w="57" w:type="dxa"/>
            <w:vMerge/>
            <w:shd w:val="clear" w:color="auto" w:fill="FAEBD7"/>
          </w:tcPr>
          <w:p w:rsidR="00C83B9A" w:rsidRDefault="00C83B9A"/>
        </w:tc>
        <w:tc>
          <w:tcPr>
            <w:tcW w:w="201" w:type="dxa"/>
            <w:gridSpan w:val="2"/>
            <w:shd w:val="clear" w:color="auto" w:fill="FAEBD7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C83B9A" w:rsidRDefault="00C83B9A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83B9A" w:rsidRDefault="00C83B9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C83B9A" w:rsidRDefault="00C83B9A"/>
        </w:tc>
        <w:tc>
          <w:tcPr>
            <w:tcW w:w="788" w:type="dxa"/>
            <w:gridSpan w:val="4"/>
            <w:vMerge/>
            <w:shd w:val="clear" w:color="auto" w:fill="FAEBD7"/>
          </w:tcPr>
          <w:p w:rsidR="00C83B9A" w:rsidRDefault="00C83B9A"/>
        </w:tc>
        <w:tc>
          <w:tcPr>
            <w:tcW w:w="115" w:type="dxa"/>
            <w:gridSpan w:val="2"/>
            <w:vMerge/>
            <w:shd w:val="clear" w:color="auto" w:fill="FAEBD7"/>
          </w:tcPr>
          <w:p w:rsidR="00C83B9A" w:rsidRDefault="00C83B9A"/>
        </w:tc>
        <w:tc>
          <w:tcPr>
            <w:tcW w:w="458" w:type="dxa"/>
            <w:vMerge/>
            <w:shd w:val="clear" w:color="auto" w:fill="FAEBD7"/>
          </w:tcPr>
          <w:p w:rsidR="00C83B9A" w:rsidRDefault="00C83B9A"/>
        </w:tc>
        <w:tc>
          <w:tcPr>
            <w:tcW w:w="86" w:type="dxa"/>
            <w:gridSpan w:val="2"/>
            <w:vMerge/>
            <w:shd w:val="clear" w:color="auto" w:fill="FAEBD7"/>
          </w:tcPr>
          <w:p w:rsidR="00C83B9A" w:rsidRDefault="00C83B9A"/>
        </w:tc>
        <w:tc>
          <w:tcPr>
            <w:tcW w:w="1290" w:type="dxa"/>
            <w:gridSpan w:val="4"/>
            <w:vMerge/>
            <w:shd w:val="clear" w:color="auto" w:fill="FAEBD7"/>
          </w:tcPr>
          <w:p w:rsidR="00C83B9A" w:rsidRDefault="00C83B9A"/>
        </w:tc>
        <w:tc>
          <w:tcPr>
            <w:tcW w:w="242" w:type="dxa"/>
            <w:gridSpan w:val="2"/>
            <w:vMerge/>
            <w:shd w:val="clear" w:color="auto" w:fill="FAEBD7"/>
          </w:tcPr>
          <w:p w:rsidR="00C83B9A" w:rsidRDefault="00C83B9A"/>
        </w:tc>
        <w:tc>
          <w:tcPr>
            <w:tcW w:w="1205" w:type="dxa"/>
            <w:gridSpan w:val="3"/>
            <w:vMerge/>
            <w:shd w:val="clear" w:color="auto" w:fill="FAEBD7"/>
          </w:tcPr>
          <w:p w:rsidR="00C83B9A" w:rsidRDefault="00C83B9A"/>
        </w:tc>
        <w:tc>
          <w:tcPr>
            <w:tcW w:w="29" w:type="dxa"/>
            <w:vMerge/>
            <w:shd w:val="clear" w:color="auto" w:fill="FAEBD7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C83B9A" w:rsidRDefault="00C83B9A"/>
        </w:tc>
        <w:tc>
          <w:tcPr>
            <w:tcW w:w="444" w:type="dxa"/>
            <w:gridSpan w:val="7"/>
            <w:vMerge/>
            <w:shd w:val="clear" w:color="auto" w:fill="FAEBD7"/>
          </w:tcPr>
          <w:p w:rsidR="00C83B9A" w:rsidRDefault="00C83B9A"/>
        </w:tc>
        <w:tc>
          <w:tcPr>
            <w:tcW w:w="4800" w:type="dxa"/>
            <w:gridSpan w:val="22"/>
            <w:shd w:val="clear" w:color="auto" w:fill="FAEBD7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C83B9A" w:rsidRDefault="001A7D17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88 325,00 CZK</w:t>
            </w:r>
          </w:p>
        </w:tc>
      </w:tr>
      <w:tr w:rsidR="00C83B9A" w:rsidTr="00D753A3">
        <w:trPr>
          <w:gridAfter w:val="2"/>
          <w:wAfter w:w="176" w:type="dxa"/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C83B9A" w:rsidTr="00D753A3">
        <w:trPr>
          <w:gridAfter w:val="2"/>
          <w:wAfter w:w="176" w:type="dxa"/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C83B9A" w:rsidTr="00D753A3">
        <w:trPr>
          <w:gridAfter w:val="2"/>
          <w:wAfter w:w="176" w:type="dxa"/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C83B9A" w:rsidTr="00D753A3">
        <w:trPr>
          <w:gridAfter w:val="2"/>
          <w:wAfter w:w="176" w:type="dxa"/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C83B9A" w:rsidTr="00D753A3">
        <w:trPr>
          <w:gridAfter w:val="2"/>
          <w:wAfter w:w="176" w:type="dxa"/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C83B9A" w:rsidTr="00D753A3">
        <w:trPr>
          <w:gridAfter w:val="2"/>
          <w:wAfter w:w="176" w:type="dxa"/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C83B9A" w:rsidRDefault="00C83B9A"/>
        </w:tc>
        <w:tc>
          <w:tcPr>
            <w:tcW w:w="4714" w:type="dxa"/>
            <w:gridSpan w:val="2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C83B9A" w:rsidRDefault="00C83B9A"/>
        </w:tc>
        <w:tc>
          <w:tcPr>
            <w:tcW w:w="4714" w:type="dxa"/>
            <w:gridSpan w:val="2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C83B9A" w:rsidRDefault="00C83B9A"/>
        </w:tc>
        <w:tc>
          <w:tcPr>
            <w:tcW w:w="4714" w:type="dxa"/>
            <w:gridSpan w:val="2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C83B9A" w:rsidTr="00D753A3">
        <w:trPr>
          <w:gridAfter w:val="2"/>
          <w:wAfter w:w="176" w:type="dxa"/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C83B9A" w:rsidTr="00D753A3">
        <w:trPr>
          <w:gridAfter w:val="2"/>
          <w:wAfter w:w="176" w:type="dxa"/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01.07.2019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C83B9A" w:rsidRDefault="00C83B9A"/>
        </w:tc>
        <w:tc>
          <w:tcPr>
            <w:tcW w:w="115" w:type="dxa"/>
            <w:shd w:val="clear" w:color="auto" w:fill="auto"/>
          </w:tcPr>
          <w:p w:rsidR="00C83B9A" w:rsidRDefault="00C83B9A"/>
        </w:tc>
        <w:tc>
          <w:tcPr>
            <w:tcW w:w="1476" w:type="dxa"/>
            <w:gridSpan w:val="6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C83B9A" w:rsidRDefault="00C83B9A"/>
        </w:tc>
        <w:tc>
          <w:tcPr>
            <w:tcW w:w="1476" w:type="dxa"/>
            <w:gridSpan w:val="6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83B9A" w:rsidRDefault="00CD068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bookmarkStart w:id="0" w:name="_GoBack"/>
            <w:bookmarkEnd w:id="0"/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C83B9A" w:rsidRDefault="00C83B9A"/>
        </w:tc>
        <w:tc>
          <w:tcPr>
            <w:tcW w:w="1476" w:type="dxa"/>
            <w:gridSpan w:val="6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83B9A" w:rsidRDefault="001A7D1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C83B9A" w:rsidRDefault="00C83B9A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3B9A" w:rsidRDefault="001A7D1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C83B9A" w:rsidRDefault="00C83B9A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3B9A" w:rsidRDefault="001A7D1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C83B9A" w:rsidRDefault="00C83B9A"/>
        </w:tc>
      </w:tr>
      <w:tr w:rsidR="00C83B9A" w:rsidTr="00D753A3">
        <w:trPr>
          <w:gridAfter w:val="2"/>
          <w:wAfter w:w="176" w:type="dxa"/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C83B9A" w:rsidRDefault="00C83B9A"/>
        </w:tc>
      </w:tr>
    </w:tbl>
    <w:p w:rsidR="001A7D17" w:rsidRDefault="001A7D17"/>
    <w:sectPr w:rsidR="001A7D1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9A"/>
    <w:rsid w:val="001A7D17"/>
    <w:rsid w:val="00515247"/>
    <w:rsid w:val="00C83B9A"/>
    <w:rsid w:val="00CD0685"/>
    <w:rsid w:val="00D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3E84"/>
  <w15:docId w15:val="{D046719A-ECA2-4D19-8CA2-EC94E06F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3</cp:revision>
  <dcterms:created xsi:type="dcterms:W3CDTF">2019-08-28T13:26:00Z</dcterms:created>
  <dcterms:modified xsi:type="dcterms:W3CDTF">2019-08-28T13:26:00Z</dcterms:modified>
</cp:coreProperties>
</file>