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E4" w:rsidRPr="001D4ABB" w:rsidRDefault="00D57AE4" w:rsidP="00EC328C">
      <w:pPr>
        <w:tabs>
          <w:tab w:val="left" w:pos="284"/>
          <w:tab w:val="right" w:pos="7009"/>
        </w:tabs>
        <w:spacing w:line="276" w:lineRule="auto"/>
        <w:rPr>
          <w:b/>
        </w:rPr>
      </w:pPr>
      <w:r w:rsidRPr="001D4ABB">
        <w:rPr>
          <w:b/>
        </w:rPr>
        <w:t>Ředitelství silnic a dálnic ČR, státní příspěvková organizace</w:t>
      </w:r>
    </w:p>
    <w:p w:rsidR="00D57AE4" w:rsidRPr="001D4ABB" w:rsidRDefault="00D57AE4" w:rsidP="00EC328C">
      <w:pPr>
        <w:tabs>
          <w:tab w:val="left" w:pos="284"/>
          <w:tab w:val="right" w:pos="7009"/>
        </w:tabs>
        <w:spacing w:line="276" w:lineRule="auto"/>
      </w:pPr>
      <w:r w:rsidRPr="001D4ABB">
        <w:t>se sídlem:     Na Pankráci 546/56, 140 00 Praha 4 – Nusle</w:t>
      </w:r>
    </w:p>
    <w:p w:rsidR="00D57AE4" w:rsidRPr="001D4ABB" w:rsidRDefault="00D57AE4" w:rsidP="00C42A31">
      <w:pPr>
        <w:tabs>
          <w:tab w:val="left" w:pos="284"/>
          <w:tab w:val="left" w:pos="5245"/>
        </w:tabs>
        <w:spacing w:line="276" w:lineRule="auto"/>
        <w:ind w:left="1276" w:hanging="1276"/>
      </w:pPr>
      <w:r w:rsidRPr="001D4ABB">
        <w:t xml:space="preserve">zastoupena:  </w:t>
      </w:r>
      <w:r w:rsidRPr="001D4ABB">
        <w:rPr>
          <w:b/>
        </w:rPr>
        <w:t>Ing. Karlem Chudárkem</w:t>
      </w:r>
      <w:r w:rsidRPr="001D4ABB">
        <w:t xml:space="preserve">, ředitelem Správy Zlín, </w:t>
      </w:r>
      <w:r w:rsidR="00C42A31" w:rsidRPr="001D4ABB">
        <w:t>Fügnerovo nábřeží 5476, 760 01 Zlín</w:t>
      </w:r>
      <w:r w:rsidRPr="001D4ABB">
        <w:t xml:space="preserve">, </w:t>
      </w:r>
    </w:p>
    <w:p w:rsidR="00D57AE4" w:rsidRPr="001D4ABB" w:rsidRDefault="00D57AE4" w:rsidP="00EC328C">
      <w:pPr>
        <w:tabs>
          <w:tab w:val="left" w:pos="284"/>
          <w:tab w:val="left" w:pos="1134"/>
          <w:tab w:val="left" w:pos="5245"/>
        </w:tabs>
        <w:spacing w:line="276" w:lineRule="auto"/>
      </w:pPr>
      <w:r w:rsidRPr="001D4ABB">
        <w:t>IČ</w:t>
      </w:r>
      <w:r w:rsidR="00801A74" w:rsidRPr="001D4ABB">
        <w:t>O</w:t>
      </w:r>
      <w:r w:rsidRPr="001D4ABB">
        <w:t xml:space="preserve">: </w:t>
      </w:r>
      <w:r w:rsidRPr="001D4ABB">
        <w:tab/>
        <w:t xml:space="preserve">  659 93 390 </w:t>
      </w:r>
    </w:p>
    <w:p w:rsidR="00D57AE4" w:rsidRPr="001D4ABB" w:rsidRDefault="00D57AE4" w:rsidP="00EC328C">
      <w:pPr>
        <w:tabs>
          <w:tab w:val="left" w:pos="284"/>
          <w:tab w:val="left" w:pos="1134"/>
          <w:tab w:val="left" w:pos="5245"/>
        </w:tabs>
        <w:spacing w:line="276" w:lineRule="auto"/>
      </w:pPr>
      <w:r w:rsidRPr="001D4ABB">
        <w:t xml:space="preserve">DIČ: </w:t>
      </w:r>
      <w:r w:rsidRPr="001D4ABB">
        <w:tab/>
        <w:t xml:space="preserve">  CZ65993390</w:t>
      </w:r>
    </w:p>
    <w:p w:rsidR="00D57AE4" w:rsidRPr="001D4ABB" w:rsidRDefault="002746B1" w:rsidP="00EC328C">
      <w:pPr>
        <w:tabs>
          <w:tab w:val="left" w:pos="284"/>
          <w:tab w:val="right" w:pos="2925"/>
        </w:tabs>
        <w:spacing w:line="276" w:lineRule="auto"/>
      </w:pPr>
      <w:r w:rsidRPr="001D4ABB">
        <w:t>jako „</w:t>
      </w:r>
      <w:r w:rsidR="00D57AE4" w:rsidRPr="001D4ABB">
        <w:t>dárce“ na straně jedné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t>a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rPr>
          <w:b/>
        </w:rPr>
        <w:t>Zlínský kraj</w:t>
      </w:r>
    </w:p>
    <w:p w:rsidR="00D57AE4" w:rsidRPr="001D4ABB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</w:pPr>
      <w:r w:rsidRPr="001D4ABB">
        <w:t>se sídlem:    tř. T. Bati 21, 761 90 Zlín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t xml:space="preserve">zastoupen:   </w:t>
      </w:r>
      <w:r w:rsidRPr="001D4ABB">
        <w:rPr>
          <w:b/>
        </w:rPr>
        <w:t>Jiřím Čunkem</w:t>
      </w:r>
      <w:r w:rsidRPr="001D4ABB">
        <w:t>, hejtmanem</w:t>
      </w:r>
    </w:p>
    <w:p w:rsidR="00D57AE4" w:rsidRPr="001D4ABB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</w:pPr>
      <w:r w:rsidRPr="001D4ABB">
        <w:t>IČ</w:t>
      </w:r>
      <w:r w:rsidR="00801A74" w:rsidRPr="001D4ABB">
        <w:t>O</w:t>
      </w:r>
      <w:r w:rsidRPr="001D4ABB">
        <w:t xml:space="preserve">: </w:t>
      </w:r>
      <w:r w:rsidRPr="001D4ABB">
        <w:tab/>
        <w:t xml:space="preserve"> 708 91 320    </w:t>
      </w:r>
    </w:p>
    <w:p w:rsidR="00D57AE4" w:rsidRPr="001D4ABB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</w:pPr>
      <w:r w:rsidRPr="001D4ABB">
        <w:t xml:space="preserve">DIČ: </w:t>
      </w:r>
      <w:r w:rsidRPr="001D4ABB">
        <w:tab/>
        <w:t xml:space="preserve"> CZ70891320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t xml:space="preserve">jako </w:t>
      </w:r>
      <w:r w:rsidR="002746B1" w:rsidRPr="001D4ABB">
        <w:t>„</w:t>
      </w:r>
      <w:r w:rsidRPr="001D4ABB">
        <w:t>obdarovaný“ na straně druhé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t>a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</w:p>
    <w:p w:rsidR="00D57AE4" w:rsidRPr="001D4ABB" w:rsidRDefault="00D57AE4" w:rsidP="00EC328C">
      <w:pPr>
        <w:tabs>
          <w:tab w:val="left" w:pos="284"/>
          <w:tab w:val="left" w:pos="1134"/>
          <w:tab w:val="left" w:pos="1276"/>
          <w:tab w:val="right" w:pos="8953"/>
        </w:tabs>
        <w:spacing w:line="276" w:lineRule="auto"/>
        <w:rPr>
          <w:rStyle w:val="Siln"/>
          <w:b w:val="0"/>
        </w:rPr>
      </w:pPr>
      <w:r w:rsidRPr="001D4ABB">
        <w:rPr>
          <w:b/>
        </w:rPr>
        <w:t xml:space="preserve">Ředitelství silnic Zlínského kraje, </w:t>
      </w:r>
      <w:r w:rsidRPr="001D4ABB">
        <w:rPr>
          <w:rStyle w:val="Siln"/>
        </w:rPr>
        <w:t xml:space="preserve">příspěvková organizace </w:t>
      </w:r>
      <w:r w:rsidRPr="001D4ABB">
        <w:rPr>
          <w:b/>
          <w:bCs/>
        </w:rPr>
        <w:br/>
      </w:r>
      <w:r w:rsidRPr="001D4ABB">
        <w:t>se sídlem:</w:t>
      </w:r>
      <w:r w:rsidRPr="001D4ABB">
        <w:rPr>
          <w:rStyle w:val="Siln"/>
        </w:rPr>
        <w:tab/>
      </w:r>
      <w:r w:rsidRPr="001D4ABB">
        <w:rPr>
          <w:rStyle w:val="Siln"/>
        </w:rPr>
        <w:tab/>
      </w:r>
      <w:r w:rsidRPr="001D4ABB">
        <w:rPr>
          <w:rStyle w:val="Siln"/>
          <w:b w:val="0"/>
        </w:rPr>
        <w:t>K Majáku 5001, 761 23 Zlín</w:t>
      </w:r>
    </w:p>
    <w:p w:rsidR="00D57AE4" w:rsidRPr="001D4ABB" w:rsidRDefault="00D57AE4" w:rsidP="00EC328C">
      <w:pPr>
        <w:tabs>
          <w:tab w:val="left" w:pos="284"/>
          <w:tab w:val="left" w:pos="1134"/>
          <w:tab w:val="right" w:pos="8953"/>
        </w:tabs>
        <w:spacing w:line="276" w:lineRule="auto"/>
        <w:rPr>
          <w:rStyle w:val="Siln"/>
          <w:b w:val="0"/>
        </w:rPr>
      </w:pPr>
      <w:r w:rsidRPr="001D4ABB">
        <w:rPr>
          <w:rStyle w:val="Siln"/>
          <w:b w:val="0"/>
        </w:rPr>
        <w:t>zastoupena:</w:t>
      </w:r>
      <w:r w:rsidRPr="001D4ABB">
        <w:rPr>
          <w:rStyle w:val="Siln"/>
        </w:rPr>
        <w:t xml:space="preserve">  Ing. Bronislavem Malým, ředitelem</w:t>
      </w:r>
    </w:p>
    <w:p w:rsidR="00D57AE4" w:rsidRPr="001D4ABB" w:rsidRDefault="00D57AE4" w:rsidP="00EC328C">
      <w:pPr>
        <w:tabs>
          <w:tab w:val="left" w:pos="284"/>
          <w:tab w:val="left" w:pos="1276"/>
          <w:tab w:val="right" w:pos="8953"/>
        </w:tabs>
        <w:spacing w:line="276" w:lineRule="auto"/>
        <w:rPr>
          <w:b/>
        </w:rPr>
      </w:pPr>
      <w:r w:rsidRPr="001D4ABB">
        <w:t xml:space="preserve">IČ: </w:t>
      </w:r>
      <w:r w:rsidRPr="001D4ABB">
        <w:tab/>
      </w:r>
      <w:r w:rsidRPr="001D4ABB">
        <w:rPr>
          <w:rStyle w:val="Siln"/>
          <w:b w:val="0"/>
        </w:rPr>
        <w:t>709 34 860</w:t>
      </w:r>
    </w:p>
    <w:p w:rsidR="00D57AE4" w:rsidRPr="001D4ABB" w:rsidRDefault="00D57AE4" w:rsidP="00EC328C">
      <w:pPr>
        <w:tabs>
          <w:tab w:val="left" w:pos="284"/>
          <w:tab w:val="left" w:pos="1276"/>
          <w:tab w:val="right" w:pos="8953"/>
        </w:tabs>
        <w:spacing w:line="276" w:lineRule="auto"/>
      </w:pPr>
      <w:r w:rsidRPr="001D4ABB">
        <w:t xml:space="preserve">DIČ: </w:t>
      </w:r>
      <w:r w:rsidRPr="001D4ABB">
        <w:tab/>
        <w:t>CZ70934860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</w:pPr>
      <w:r w:rsidRPr="001D4ABB">
        <w:t>jako „příspěvková organizace“</w:t>
      </w:r>
    </w:p>
    <w:p w:rsidR="00F66884" w:rsidRPr="001D4ABB" w:rsidRDefault="00F66884" w:rsidP="00EC328C">
      <w:pPr>
        <w:tabs>
          <w:tab w:val="left" w:pos="284"/>
          <w:tab w:val="right" w:pos="8953"/>
        </w:tabs>
        <w:spacing w:line="276" w:lineRule="auto"/>
      </w:pPr>
    </w:p>
    <w:p w:rsidR="00747A08" w:rsidRPr="001D4ABB" w:rsidRDefault="00747A08" w:rsidP="00EC328C">
      <w:pPr>
        <w:tabs>
          <w:tab w:val="left" w:pos="284"/>
          <w:tab w:val="right" w:pos="8953"/>
        </w:tabs>
        <w:spacing w:line="276" w:lineRule="auto"/>
        <w:jc w:val="both"/>
      </w:pPr>
    </w:p>
    <w:p w:rsidR="00D57AE4" w:rsidRPr="001D4ABB" w:rsidRDefault="003E275E" w:rsidP="00184F4E">
      <w:pPr>
        <w:spacing w:line="276" w:lineRule="auto"/>
        <w:jc w:val="both"/>
      </w:pPr>
      <w:r w:rsidRPr="001D4ABB">
        <w:t>uzavřeli níže uvedeného dne, měsíce a roku</w:t>
      </w:r>
      <w:r w:rsidR="00D57AE4" w:rsidRPr="001D4ABB">
        <w:t xml:space="preserve"> v souvislosti </w:t>
      </w:r>
      <w:r w:rsidR="002746B1" w:rsidRPr="001D4ABB">
        <w:t>s plánovanou</w:t>
      </w:r>
      <w:r w:rsidR="00D57AE4" w:rsidRPr="001D4ABB">
        <w:t xml:space="preserve"> změnou třídy pozemní komunikace I/50 </w:t>
      </w:r>
      <w:r w:rsidR="00396FB4" w:rsidRPr="001D4ABB">
        <w:t xml:space="preserve">– průtah Bánovem </w:t>
      </w:r>
      <w:r w:rsidRPr="001D4ABB">
        <w:t xml:space="preserve">v souladu s příslušnými ustanoveními </w:t>
      </w:r>
      <w:r w:rsidR="00D57AE4" w:rsidRPr="001D4ABB">
        <w:t>zákona č. 89</w:t>
      </w:r>
      <w:r w:rsidR="001E3B0D" w:rsidRPr="001D4ABB">
        <w:t>/2012 Sb., občanský zákoník, ve </w:t>
      </w:r>
      <w:r w:rsidR="00D57AE4" w:rsidRPr="001D4ABB">
        <w:t>znění pozdějších předpisů, zákona č. 219/2000 Sb., o </w:t>
      </w:r>
      <w:r w:rsidR="002746B1" w:rsidRPr="001D4ABB">
        <w:t>majetku České republiky</w:t>
      </w:r>
      <w:r w:rsidR="001E3B0D" w:rsidRPr="001D4ABB">
        <w:t xml:space="preserve"> a jejím vystupování v </w:t>
      </w:r>
      <w:r w:rsidR="00D57AE4" w:rsidRPr="001D4ABB">
        <w:t>právních vztazích, ve znění pozdějších předpisů a zák</w:t>
      </w:r>
      <w:r w:rsidR="00F66884" w:rsidRPr="001D4ABB">
        <w:t>ona č. </w:t>
      </w:r>
      <w:r w:rsidR="00D57AE4" w:rsidRPr="001D4ABB">
        <w:t>13/1997 Sb</w:t>
      </w:r>
      <w:r w:rsidR="001E3B0D" w:rsidRPr="001D4ABB">
        <w:t>., o pozemních komunikacích, ve </w:t>
      </w:r>
      <w:r w:rsidR="00D57AE4" w:rsidRPr="001D4ABB">
        <w:t>znění pozdějších předpisů tuto</w:t>
      </w:r>
    </w:p>
    <w:p w:rsidR="003E275E" w:rsidRPr="001D4ABB" w:rsidRDefault="003E275E" w:rsidP="00EC328C">
      <w:pPr>
        <w:spacing w:line="276" w:lineRule="auto"/>
        <w:jc w:val="both"/>
      </w:pPr>
    </w:p>
    <w:p w:rsidR="003E275E" w:rsidRPr="001D4ABB" w:rsidRDefault="003E275E" w:rsidP="00EC328C">
      <w:pPr>
        <w:spacing w:line="276" w:lineRule="auto"/>
      </w:pPr>
    </w:p>
    <w:p w:rsidR="00D57AE4" w:rsidRPr="001D4ABB" w:rsidRDefault="004618F7" w:rsidP="00EC328C">
      <w:pPr>
        <w:spacing w:line="276" w:lineRule="auto"/>
        <w:jc w:val="center"/>
        <w:rPr>
          <w:b/>
        </w:rPr>
      </w:pPr>
      <w:r w:rsidRPr="001D4ABB">
        <w:rPr>
          <w:b/>
        </w:rPr>
        <w:t xml:space="preserve">D A R O V A C Í    S M L O U V U </w:t>
      </w:r>
      <w:r w:rsidR="006725C6" w:rsidRPr="001D4ABB">
        <w:rPr>
          <w:b/>
        </w:rPr>
        <w:t xml:space="preserve"> </w:t>
      </w:r>
    </w:p>
    <w:p w:rsidR="008B113F" w:rsidRPr="001D4ABB" w:rsidRDefault="008B113F" w:rsidP="00EC328C">
      <w:pPr>
        <w:spacing w:line="276" w:lineRule="auto"/>
        <w:jc w:val="center"/>
        <w:rPr>
          <w:b/>
        </w:rPr>
      </w:pPr>
      <w:r w:rsidRPr="001D4ABB">
        <w:t xml:space="preserve">o převodu vlastnických práv </w:t>
      </w:r>
      <w:r w:rsidRPr="001D4ABB">
        <w:rPr>
          <w:bCs/>
          <w:iCs/>
        </w:rPr>
        <w:t>k</w:t>
      </w:r>
      <w:r w:rsidRPr="001D4ABB">
        <w:rPr>
          <w:b/>
          <w:bCs/>
          <w:iCs/>
        </w:rPr>
        <w:t xml:space="preserve"> </w:t>
      </w:r>
      <w:r w:rsidRPr="001D4ABB">
        <w:rPr>
          <w:b/>
          <w:bCs/>
          <w:i/>
          <w:iCs/>
        </w:rPr>
        <w:t>vyřazené</w:t>
      </w:r>
      <w:r w:rsidRPr="001D4ABB">
        <w:rPr>
          <w:b/>
          <w:i/>
        </w:rPr>
        <w:t xml:space="preserve"> pozemní komunikaci</w:t>
      </w:r>
      <w:r w:rsidRPr="001D4ABB">
        <w:rPr>
          <w:b/>
        </w:rPr>
        <w:t xml:space="preserve"> </w:t>
      </w:r>
    </w:p>
    <w:p w:rsidR="00CF685C" w:rsidRPr="001D4ABB" w:rsidRDefault="00D57AE4" w:rsidP="00EC328C">
      <w:pPr>
        <w:tabs>
          <w:tab w:val="left" w:pos="284"/>
          <w:tab w:val="right" w:pos="8953"/>
        </w:tabs>
        <w:spacing w:line="276" w:lineRule="auto"/>
        <w:jc w:val="center"/>
      </w:pPr>
      <w:r w:rsidRPr="001D4ABB">
        <w:t xml:space="preserve">Číslo smlouvy dárce: </w:t>
      </w:r>
      <w:r w:rsidR="00962B51" w:rsidRPr="001D4ABB">
        <w:t>53100-05</w:t>
      </w:r>
      <w:r w:rsidR="00BD5CF7" w:rsidRPr="001D4ABB">
        <w:t>/18</w:t>
      </w:r>
    </w:p>
    <w:p w:rsidR="00D57AE4" w:rsidRPr="001D4ABB" w:rsidRDefault="00D57AE4" w:rsidP="00EC328C">
      <w:pPr>
        <w:tabs>
          <w:tab w:val="left" w:pos="284"/>
          <w:tab w:val="right" w:pos="8953"/>
        </w:tabs>
        <w:spacing w:line="276" w:lineRule="auto"/>
        <w:jc w:val="center"/>
      </w:pPr>
      <w:r w:rsidRPr="001D4ABB">
        <w:t>Číslo smlouvy obdarovaného:</w:t>
      </w:r>
    </w:p>
    <w:p w:rsidR="00EE2C57" w:rsidRPr="001D4ABB" w:rsidRDefault="00EE2C57" w:rsidP="00EC328C">
      <w:pPr>
        <w:tabs>
          <w:tab w:val="left" w:pos="284"/>
          <w:tab w:val="right" w:pos="8953"/>
        </w:tabs>
        <w:spacing w:line="276" w:lineRule="auto"/>
        <w:jc w:val="center"/>
      </w:pPr>
    </w:p>
    <w:p w:rsidR="004618F7" w:rsidRPr="001D4ABB" w:rsidRDefault="004618F7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I.</w:t>
      </w:r>
    </w:p>
    <w:p w:rsidR="007110C2" w:rsidRPr="001D4ABB" w:rsidRDefault="007110C2" w:rsidP="00EC328C">
      <w:pPr>
        <w:spacing w:line="276" w:lineRule="auto"/>
        <w:jc w:val="both"/>
        <w:rPr>
          <w:b/>
        </w:rPr>
      </w:pPr>
    </w:p>
    <w:p w:rsidR="005F6F19" w:rsidRPr="001D4ABB" w:rsidRDefault="00DE1E9C" w:rsidP="00EC328C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1D4ABB">
        <w:t>D</w:t>
      </w:r>
      <w:r w:rsidR="005F6F19" w:rsidRPr="001D4ABB">
        <w:t>árce má dle své Zřizovací listiny č. j. 12164/96-</w:t>
      </w:r>
      <w:r w:rsidR="007110C2" w:rsidRPr="001D4ABB">
        <w:t xml:space="preserve">KM vydané Ministerstvem dopravy </w:t>
      </w:r>
      <w:r w:rsidR="005F6F19" w:rsidRPr="001D4ABB">
        <w:t>a spojů dne 11.12.1996 založenu příslušnost hospodařit s dálnicemi a silnicemi  I. třídy, které na základě ust. § 9 odst. 1 zákona o pozemních komunikacích vlastní Česká republika.</w:t>
      </w:r>
    </w:p>
    <w:p w:rsidR="007110C2" w:rsidRPr="001D4ABB" w:rsidRDefault="007110C2" w:rsidP="00EC328C">
      <w:pPr>
        <w:tabs>
          <w:tab w:val="left" w:pos="284"/>
          <w:tab w:val="right" w:pos="8953"/>
        </w:tabs>
        <w:spacing w:line="276" w:lineRule="auto"/>
        <w:jc w:val="both"/>
      </w:pPr>
    </w:p>
    <w:p w:rsidR="005F6F19" w:rsidRPr="001D4ABB" w:rsidRDefault="00DE1E9C" w:rsidP="00EC328C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1D4ABB">
        <w:lastRenderedPageBreak/>
        <w:t>O</w:t>
      </w:r>
      <w:r w:rsidR="005F6F19" w:rsidRPr="001D4ABB">
        <w:t>bdarovaný je na základě téhož ust. § 9 odst. 1 zákona o pozemních komunikacích vlastníkem silnic II. a III. třídy, které se nacházejí na jeho území.</w:t>
      </w:r>
    </w:p>
    <w:p w:rsidR="00184F4E" w:rsidRPr="001D4ABB" w:rsidRDefault="00184F4E" w:rsidP="00184F4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84F4E" w:rsidRPr="001D4ABB" w:rsidRDefault="00184F4E" w:rsidP="00184F4E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1D4ABB">
        <w:t>Česká republika je vlastníkem a dárci přísluší hospodařit se stavb</w:t>
      </w:r>
      <w:r w:rsidR="005260A2" w:rsidRPr="001D4ABB">
        <w:t>ou stávající silnice I/50, která</w:t>
      </w:r>
      <w:r w:rsidRPr="001D4ABB">
        <w:t xml:space="preserve"> ztratil</w:t>
      </w:r>
      <w:r w:rsidR="005260A2" w:rsidRPr="001D4ABB">
        <w:t>a</w:t>
      </w:r>
      <w:r w:rsidRPr="001D4ABB">
        <w:t xml:space="preserve"> dopravní význam silnice I. třídy po výstavbě silnice </w:t>
      </w:r>
      <w:r w:rsidRPr="001D4ABB">
        <w:rPr>
          <w:i/>
        </w:rPr>
        <w:t>I/50 Bánov - obchvat</w:t>
      </w:r>
      <w:r w:rsidRPr="001D4ABB">
        <w:t xml:space="preserve">, a to v úseku mezi uzlovými body 3512A029 – 3512A004 v délce 2,121 km, 3512A004 – 3512A005 v délce 0,540 km a 3512A005 – 3512A031 v délce 1,195 km; v celkové délce 3,856 km, a s příslušnými silničními pozemky. </w:t>
      </w:r>
    </w:p>
    <w:p w:rsidR="00184F4E" w:rsidRPr="001D4ABB" w:rsidRDefault="00184F4E" w:rsidP="00184F4E">
      <w:pPr>
        <w:pStyle w:val="Zkladntext21"/>
        <w:tabs>
          <w:tab w:val="left" w:pos="709"/>
        </w:tabs>
        <w:ind w:left="502"/>
        <w:rPr>
          <w:szCs w:val="24"/>
        </w:rPr>
      </w:pPr>
    </w:p>
    <w:p w:rsidR="005F6F19" w:rsidRPr="001D4ABB" w:rsidRDefault="005F6F19" w:rsidP="00EC328C">
      <w:pPr>
        <w:pStyle w:val="Zpat"/>
        <w:numPr>
          <w:ilvl w:val="0"/>
          <w:numId w:val="21"/>
        </w:numPr>
        <w:tabs>
          <w:tab w:val="clear" w:pos="4536"/>
          <w:tab w:val="clear" w:pos="9072"/>
        </w:tabs>
        <w:spacing w:line="276" w:lineRule="auto"/>
        <w:ind w:left="0" w:firstLine="0"/>
        <w:jc w:val="both"/>
      </w:pPr>
      <w:r w:rsidRPr="001D4ABB">
        <w:t xml:space="preserve">Rozhodnutím </w:t>
      </w:r>
      <w:r w:rsidR="00191315" w:rsidRPr="001D4ABB">
        <w:rPr>
          <w:lang w:val="cs-CZ"/>
        </w:rPr>
        <w:t xml:space="preserve">Odboru pozemních komunikací </w:t>
      </w:r>
      <w:r w:rsidRPr="001D4ABB">
        <w:t xml:space="preserve">Ministerstva dopravy o změně v silniční síti </w:t>
      </w:r>
      <w:r w:rsidR="00DE1E9C" w:rsidRPr="001D4ABB">
        <w:t>č.</w:t>
      </w:r>
      <w:r w:rsidR="006E367F" w:rsidRPr="001D4ABB">
        <w:rPr>
          <w:lang w:val="cs-CZ"/>
        </w:rPr>
        <w:t xml:space="preserve"> </w:t>
      </w:r>
      <w:r w:rsidR="006E367F" w:rsidRPr="001D4ABB">
        <w:t xml:space="preserve">j. </w:t>
      </w:r>
      <w:r w:rsidR="00191315" w:rsidRPr="001D4ABB">
        <w:t>185/2012-120-STSP/3 ze dne 30.4.2012</w:t>
      </w:r>
      <w:r w:rsidR="006E367F" w:rsidRPr="001D4ABB">
        <w:t xml:space="preserve">, které nabylo právní moci </w:t>
      </w:r>
      <w:r w:rsidR="00184F4E" w:rsidRPr="001D4ABB">
        <w:rPr>
          <w:lang w:val="cs-CZ"/>
        </w:rPr>
        <w:t xml:space="preserve">dne </w:t>
      </w:r>
      <w:r w:rsidR="00484C67" w:rsidRPr="001D4ABB">
        <w:rPr>
          <w:lang w:val="cs-CZ"/>
        </w:rPr>
        <w:t>22.5.2012</w:t>
      </w:r>
      <w:r w:rsidR="00854712" w:rsidRPr="001D4ABB">
        <w:rPr>
          <w:lang w:val="cs-CZ"/>
        </w:rPr>
        <w:t>,</w:t>
      </w:r>
      <w:r w:rsidR="00DE1E9C" w:rsidRPr="001D4ABB">
        <w:t xml:space="preserve"> byl</w:t>
      </w:r>
      <w:r w:rsidRPr="001D4ABB">
        <w:t xml:space="preserve"> </w:t>
      </w:r>
      <w:r w:rsidR="00DE1E9C" w:rsidRPr="001D4ABB">
        <w:rPr>
          <w:lang w:val="cs-CZ"/>
        </w:rPr>
        <w:t>tento úsek</w:t>
      </w:r>
      <w:r w:rsidR="00396FB4" w:rsidRPr="001D4ABB">
        <w:t xml:space="preserve"> silnice </w:t>
      </w:r>
      <w:r w:rsidRPr="001D4ABB">
        <w:t>I/</w:t>
      </w:r>
      <w:r w:rsidR="00DE1E9C" w:rsidRPr="001D4ABB">
        <w:rPr>
          <w:lang w:val="cs-CZ"/>
        </w:rPr>
        <w:t>50</w:t>
      </w:r>
      <w:r w:rsidRPr="001D4ABB">
        <w:t xml:space="preserve"> </w:t>
      </w:r>
      <w:r w:rsidR="00DE1E9C" w:rsidRPr="001D4ABB">
        <w:t>vyřazen</w:t>
      </w:r>
      <w:r w:rsidR="006E367F" w:rsidRPr="001D4ABB">
        <w:t xml:space="preserve"> z kategorie silnic I. </w:t>
      </w:r>
      <w:r w:rsidRPr="001D4ABB">
        <w:t xml:space="preserve">třídy a následným rozhodnutím Krajského úřadu </w:t>
      </w:r>
      <w:r w:rsidR="006E367F" w:rsidRPr="001D4ABB">
        <w:rPr>
          <w:lang w:val="cs-CZ"/>
        </w:rPr>
        <w:t>Zlínského kraje</w:t>
      </w:r>
      <w:r w:rsidR="00DE1E9C" w:rsidRPr="001D4ABB">
        <w:t xml:space="preserve"> bude zařazen do silnic II</w:t>
      </w:r>
      <w:r w:rsidR="003C2B68" w:rsidRPr="001D4ABB">
        <w:rPr>
          <w:lang w:val="cs-CZ"/>
        </w:rPr>
        <w:t>.</w:t>
      </w:r>
      <w:r w:rsidR="00DE1E9C" w:rsidRPr="001D4ABB">
        <w:t>/III</w:t>
      </w:r>
      <w:r w:rsidRPr="001D4ABB">
        <w:t>. třídy.</w:t>
      </w:r>
    </w:p>
    <w:p w:rsidR="00982F78" w:rsidRPr="001D4ABB" w:rsidRDefault="00982F78" w:rsidP="00EC328C">
      <w:pPr>
        <w:spacing w:line="276" w:lineRule="auto"/>
        <w:jc w:val="both"/>
        <w:rPr>
          <w:b/>
        </w:rPr>
      </w:pPr>
    </w:p>
    <w:p w:rsidR="008B113F" w:rsidRPr="001D4ABB" w:rsidRDefault="008B113F" w:rsidP="00EC328C">
      <w:pPr>
        <w:numPr>
          <w:ilvl w:val="0"/>
          <w:numId w:val="21"/>
        </w:numPr>
        <w:spacing w:line="276" w:lineRule="auto"/>
        <w:ind w:left="0" w:firstLine="0"/>
        <w:jc w:val="both"/>
      </w:pPr>
      <w:r w:rsidRPr="001D4ABB">
        <w:t>Bezúplatný převod majetku státu dle této smlouvy do vlastnictví obdarovaného je ve veřejném zájmu, neboť darovaný silniční úsek bude i nadále sloužit jako veřejně přístupná pozemní komunikace.</w:t>
      </w:r>
    </w:p>
    <w:p w:rsidR="00C42A31" w:rsidRPr="001D4ABB" w:rsidRDefault="004618F7" w:rsidP="00EC328C">
      <w:pPr>
        <w:spacing w:line="276" w:lineRule="auto"/>
        <w:jc w:val="both"/>
      </w:pPr>
      <w:r w:rsidRPr="001D4ABB">
        <w:tab/>
      </w:r>
    </w:p>
    <w:p w:rsidR="004618F7" w:rsidRPr="001D4ABB" w:rsidRDefault="004618F7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II.</w:t>
      </w:r>
    </w:p>
    <w:p w:rsidR="00982F78" w:rsidRPr="001D4ABB" w:rsidRDefault="00982F78" w:rsidP="00EC328C">
      <w:pPr>
        <w:spacing w:line="276" w:lineRule="auto"/>
        <w:jc w:val="both"/>
        <w:rPr>
          <w:b/>
        </w:rPr>
      </w:pPr>
    </w:p>
    <w:p w:rsidR="006E367F" w:rsidRPr="001D4ABB" w:rsidRDefault="00944FED" w:rsidP="00EC328C">
      <w:pPr>
        <w:numPr>
          <w:ilvl w:val="0"/>
          <w:numId w:val="22"/>
        </w:numPr>
        <w:spacing w:line="276" w:lineRule="auto"/>
        <w:ind w:left="0" w:firstLine="0"/>
        <w:jc w:val="both"/>
      </w:pPr>
      <w:r w:rsidRPr="001D4ABB">
        <w:t xml:space="preserve">Dárce touto smlouvou </w:t>
      </w:r>
      <w:r w:rsidR="00C56348" w:rsidRPr="001D4ABB">
        <w:t xml:space="preserve">obdarovanému </w:t>
      </w:r>
      <w:r w:rsidRPr="001D4ABB">
        <w:t xml:space="preserve">daruje </w:t>
      </w:r>
      <w:r w:rsidR="00C56348" w:rsidRPr="001D4ABB">
        <w:rPr>
          <w:b/>
        </w:rPr>
        <w:t>úsek</w:t>
      </w:r>
      <w:r w:rsidR="006E367F" w:rsidRPr="001D4ABB">
        <w:rPr>
          <w:b/>
        </w:rPr>
        <w:t xml:space="preserve"> stavby</w:t>
      </w:r>
      <w:r w:rsidR="006E367F" w:rsidRPr="001D4ABB">
        <w:t xml:space="preserve"> stávající silnice I/50 </w:t>
      </w:r>
      <w:r w:rsidR="00484C67" w:rsidRPr="001D4ABB">
        <w:t>mezi uzlovými body 3512A029 – 3512A004 v délce 2,121 km, 3512A004 – 3512A005 v délce 0,540 km a 3512A005 – 3512A031 v délce 1,195 km</w:t>
      </w:r>
      <w:r w:rsidR="006E367F" w:rsidRPr="001D4ABB">
        <w:t xml:space="preserve">, v celkové délce </w:t>
      </w:r>
      <w:r w:rsidR="00396FB4" w:rsidRPr="001D4ABB">
        <w:t>3,856 km</w:t>
      </w:r>
      <w:r w:rsidR="006E367F" w:rsidRPr="001D4ABB">
        <w:t xml:space="preserve">, a to </w:t>
      </w:r>
      <w:r w:rsidR="00C56348" w:rsidRPr="001D4ABB">
        <w:t xml:space="preserve">včetně součástí </w:t>
      </w:r>
      <w:r w:rsidR="00294CF5" w:rsidRPr="001D4ABB">
        <w:t xml:space="preserve">                                </w:t>
      </w:r>
      <w:r w:rsidR="00C56348" w:rsidRPr="001D4ABB">
        <w:t>a příslušenství</w:t>
      </w:r>
      <w:r w:rsidR="006E367F" w:rsidRPr="001D4ABB">
        <w:t xml:space="preserve"> (dále jen „předmět </w:t>
      </w:r>
      <w:r w:rsidR="00403272" w:rsidRPr="001D4ABB">
        <w:t>smlouvy</w:t>
      </w:r>
      <w:r w:rsidR="00C56348" w:rsidRPr="001D4ABB">
        <w:t>“), a obdarovaný tento dar do svého výlučného vlastnictví přijímá.</w:t>
      </w:r>
      <w:r w:rsidR="006E367F" w:rsidRPr="001D4ABB">
        <w:t xml:space="preserve"> Začátek převáděného úseku je ve staničení km </w:t>
      </w:r>
      <w:r w:rsidR="00484C67" w:rsidRPr="001D4ABB">
        <w:t>0,00</w:t>
      </w:r>
      <w:r w:rsidR="006E367F" w:rsidRPr="001D4ABB">
        <w:t xml:space="preserve"> (uzlový bod </w:t>
      </w:r>
      <w:r w:rsidR="00396FB4" w:rsidRPr="001D4ABB">
        <w:t>3512A029</w:t>
      </w:r>
      <w:r w:rsidR="006E367F" w:rsidRPr="001D4ABB">
        <w:t xml:space="preserve">) a konec převáděného úseku je ve staničení km </w:t>
      </w:r>
      <w:r w:rsidR="00484C67" w:rsidRPr="001D4ABB">
        <w:t>3,856</w:t>
      </w:r>
      <w:r w:rsidR="00396FB4" w:rsidRPr="001D4ABB">
        <w:t xml:space="preserve"> (uzlový bod 3512A031)</w:t>
      </w:r>
      <w:r w:rsidR="006E367F" w:rsidRPr="001D4ABB">
        <w:t>. Pro účely evidence je předmětný úsek po výstavbě nového tahu silnice I/50 po</w:t>
      </w:r>
      <w:r w:rsidR="00396FB4" w:rsidRPr="001D4ABB">
        <w:t>mocně označen jako silnice I/50I</w:t>
      </w:r>
      <w:r w:rsidR="006E367F" w:rsidRPr="001D4ABB">
        <w:t>.</w:t>
      </w:r>
    </w:p>
    <w:p w:rsidR="006E7458" w:rsidRPr="001D4ABB" w:rsidRDefault="006E7458" w:rsidP="006E7458">
      <w:pPr>
        <w:spacing w:line="276" w:lineRule="auto"/>
        <w:jc w:val="both"/>
      </w:pPr>
    </w:p>
    <w:p w:rsidR="00C56348" w:rsidRPr="001D4ABB" w:rsidRDefault="00C56348" w:rsidP="00EC328C">
      <w:pPr>
        <w:spacing w:line="276" w:lineRule="auto"/>
        <w:jc w:val="both"/>
      </w:pPr>
      <w:r w:rsidRPr="001D4ABB">
        <w:t xml:space="preserve">Převod </w:t>
      </w:r>
      <w:r w:rsidR="00D673DD" w:rsidRPr="001D4ABB">
        <w:t xml:space="preserve">silničního </w:t>
      </w:r>
      <w:r w:rsidRPr="001D4ABB">
        <w:t>pozemk</w:t>
      </w:r>
      <w:r w:rsidR="00D673DD" w:rsidRPr="001D4ABB">
        <w:t>u, na kterém</w:t>
      </w:r>
      <w:r w:rsidRPr="001D4ABB">
        <w:t xml:space="preserve"> se převáděný</w:t>
      </w:r>
      <w:r w:rsidR="00452046" w:rsidRPr="001D4ABB">
        <w:t xml:space="preserve"> úsek silnice I/50 nachází, je</w:t>
      </w:r>
      <w:r w:rsidRPr="001D4ABB">
        <w:t xml:space="preserve"> řešen samostatnou darovací smlouvou.</w:t>
      </w:r>
    </w:p>
    <w:p w:rsidR="00C56348" w:rsidRPr="001D4ABB" w:rsidRDefault="00C56348" w:rsidP="00EC328C">
      <w:pPr>
        <w:tabs>
          <w:tab w:val="left" w:pos="426"/>
        </w:tabs>
        <w:spacing w:line="276" w:lineRule="auto"/>
        <w:jc w:val="both"/>
      </w:pPr>
    </w:p>
    <w:p w:rsidR="00C56348" w:rsidRPr="001D4ABB" w:rsidRDefault="00C56348" w:rsidP="00EC328C">
      <w:pPr>
        <w:numPr>
          <w:ilvl w:val="0"/>
          <w:numId w:val="22"/>
        </w:numPr>
        <w:spacing w:line="276" w:lineRule="auto"/>
        <w:ind w:left="0" w:firstLine="0"/>
        <w:jc w:val="both"/>
      </w:pPr>
      <w:r w:rsidRPr="001D4ABB">
        <w:t xml:space="preserve">Převáděný úsek silnice I/50 je umístěn na pozemcích specifikovaných v </w:t>
      </w:r>
      <w:r w:rsidRPr="001D4ABB">
        <w:rPr>
          <w:b/>
        </w:rPr>
        <w:t>příloze č. 1</w:t>
      </w:r>
      <w:r w:rsidRPr="001D4ABB">
        <w:t xml:space="preserve"> této smlouvy, která je nedílnou součástí této smlouvy. </w:t>
      </w:r>
    </w:p>
    <w:p w:rsidR="00CF5710" w:rsidRPr="001D4ABB" w:rsidRDefault="00CF5710" w:rsidP="00EC328C">
      <w:pPr>
        <w:spacing w:line="276" w:lineRule="auto"/>
        <w:jc w:val="both"/>
      </w:pPr>
    </w:p>
    <w:p w:rsidR="00C56348" w:rsidRPr="001D4ABB" w:rsidRDefault="00C56348" w:rsidP="00EC328C">
      <w:pPr>
        <w:numPr>
          <w:ilvl w:val="0"/>
          <w:numId w:val="22"/>
        </w:numPr>
        <w:spacing w:line="276" w:lineRule="auto"/>
        <w:ind w:left="0" w:firstLine="0"/>
        <w:jc w:val="both"/>
      </w:pPr>
      <w:r w:rsidRPr="001D4ABB">
        <w:t xml:space="preserve">Celková situace převáděného úseku stavby silnice I/50 tvoří </w:t>
      </w:r>
      <w:r w:rsidRPr="001D4ABB">
        <w:rPr>
          <w:b/>
        </w:rPr>
        <w:t>přílohu č. 2</w:t>
      </w:r>
      <w:r w:rsidRPr="001D4ABB">
        <w:t xml:space="preserve"> této smlouvy, která je nedílnou součástí této smlouvy.</w:t>
      </w:r>
    </w:p>
    <w:p w:rsidR="00CF5710" w:rsidRPr="001D4ABB" w:rsidRDefault="00CF5710" w:rsidP="00EC328C">
      <w:pPr>
        <w:spacing w:line="276" w:lineRule="auto"/>
        <w:jc w:val="both"/>
      </w:pPr>
    </w:p>
    <w:p w:rsidR="009D234D" w:rsidRPr="001D4ABB" w:rsidRDefault="009D234D" w:rsidP="009D234D">
      <w:pPr>
        <w:numPr>
          <w:ilvl w:val="0"/>
          <w:numId w:val="22"/>
        </w:numPr>
        <w:spacing w:line="276" w:lineRule="auto"/>
        <w:ind w:left="0" w:firstLine="0"/>
        <w:jc w:val="both"/>
      </w:pPr>
      <w:r w:rsidRPr="001D4ABB">
        <w:t>Ke dni vzniku vlastnického práva obdarovaného k předmětu smlouvy jej obdarovaný svěřuje k hospodaření příspěvkové organizaci.</w:t>
      </w:r>
    </w:p>
    <w:p w:rsidR="00540C74" w:rsidRPr="001D4ABB" w:rsidRDefault="00540C74" w:rsidP="00540C74">
      <w:pPr>
        <w:spacing w:line="276" w:lineRule="auto"/>
        <w:jc w:val="both"/>
      </w:pPr>
    </w:p>
    <w:p w:rsidR="004D5DD4" w:rsidRPr="001D4ABB" w:rsidRDefault="00CF5710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III</w:t>
      </w:r>
      <w:r w:rsidR="004618F7" w:rsidRPr="001D4ABB">
        <w:rPr>
          <w:b/>
        </w:rPr>
        <w:t>.</w:t>
      </w:r>
    </w:p>
    <w:p w:rsidR="00080006" w:rsidRPr="001D4ABB" w:rsidRDefault="00080006" w:rsidP="00EC328C">
      <w:pPr>
        <w:spacing w:line="276" w:lineRule="auto"/>
        <w:jc w:val="center"/>
        <w:rPr>
          <w:b/>
        </w:rPr>
      </w:pPr>
    </w:p>
    <w:p w:rsidR="002E0621" w:rsidRPr="001D4ABB" w:rsidRDefault="002E0621" w:rsidP="002E0621">
      <w:pPr>
        <w:pStyle w:val="Zpat"/>
        <w:numPr>
          <w:ilvl w:val="0"/>
          <w:numId w:val="25"/>
        </w:numPr>
        <w:tabs>
          <w:tab w:val="clear" w:pos="4536"/>
          <w:tab w:val="clear" w:pos="9072"/>
        </w:tabs>
        <w:spacing w:line="276" w:lineRule="auto"/>
        <w:ind w:left="0" w:firstLine="0"/>
        <w:jc w:val="both"/>
      </w:pPr>
      <w:r w:rsidRPr="001D4ABB">
        <w:t xml:space="preserve">Dárce prohlašuje a obdarovaný je srozuměn, že </w:t>
      </w:r>
      <w:r w:rsidRPr="001D4ABB">
        <w:rPr>
          <w:lang w:val="cs-CZ"/>
        </w:rPr>
        <w:t>předmět smlouvy</w:t>
      </w:r>
      <w:r w:rsidRPr="001D4ABB">
        <w:t xml:space="preserve"> je veden v majetkové evidenci </w:t>
      </w:r>
      <w:r w:rsidRPr="001D4ABB">
        <w:rPr>
          <w:lang w:val="cs-CZ"/>
        </w:rPr>
        <w:t>d</w:t>
      </w:r>
      <w:r w:rsidRPr="001D4ABB">
        <w:t xml:space="preserve">árce </w:t>
      </w:r>
      <w:r w:rsidRPr="001D4ABB">
        <w:rPr>
          <w:lang w:val="cs-CZ"/>
        </w:rPr>
        <w:t xml:space="preserve">s těmito údaji: </w:t>
      </w:r>
    </w:p>
    <w:p w:rsidR="002E0621" w:rsidRPr="001D4ABB" w:rsidRDefault="002E0621" w:rsidP="00B720B5">
      <w:pPr>
        <w:pStyle w:val="Zkladntext21"/>
        <w:keepNext/>
        <w:numPr>
          <w:ilvl w:val="0"/>
          <w:numId w:val="35"/>
        </w:numPr>
        <w:tabs>
          <w:tab w:val="left" w:pos="709"/>
        </w:tabs>
        <w:ind w:left="714" w:hanging="357"/>
        <w:rPr>
          <w:b/>
          <w:szCs w:val="24"/>
        </w:rPr>
      </w:pPr>
      <w:r w:rsidRPr="001D4ABB">
        <w:rPr>
          <w:b/>
          <w:bCs/>
          <w:szCs w:val="24"/>
        </w:rPr>
        <w:lastRenderedPageBreak/>
        <w:t xml:space="preserve">převáděný úsek stavby původní silnice </w:t>
      </w:r>
      <w:r w:rsidR="006E7458" w:rsidRPr="001D4ABB">
        <w:rPr>
          <w:b/>
          <w:bCs/>
          <w:szCs w:val="24"/>
        </w:rPr>
        <w:t>I/50:</w:t>
      </w:r>
      <w:r w:rsidRPr="001D4ABB">
        <w:rPr>
          <w:bCs/>
          <w:szCs w:val="24"/>
        </w:rPr>
        <w:tab/>
      </w:r>
    </w:p>
    <w:p w:rsidR="002E0621" w:rsidRPr="001D4ABB" w:rsidRDefault="002E0621" w:rsidP="002E0621">
      <w:pPr>
        <w:pStyle w:val="Zkladntext21"/>
        <w:numPr>
          <w:ilvl w:val="0"/>
          <w:numId w:val="38"/>
        </w:numPr>
        <w:tabs>
          <w:tab w:val="left" w:pos="709"/>
        </w:tabs>
        <w:rPr>
          <w:szCs w:val="24"/>
        </w:rPr>
      </w:pPr>
      <w:r w:rsidRPr="001D4ABB">
        <w:rPr>
          <w:szCs w:val="24"/>
        </w:rPr>
        <w:t>pořizovací cena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32.640.101,48</w:t>
      </w:r>
      <w:r w:rsidRPr="001D4ABB">
        <w:rPr>
          <w:szCs w:val="24"/>
        </w:rPr>
        <w:t xml:space="preserve"> Kč</w:t>
      </w:r>
    </w:p>
    <w:p w:rsidR="002E0621" w:rsidRPr="001D4ABB" w:rsidRDefault="002E0621" w:rsidP="002E0621">
      <w:pPr>
        <w:pStyle w:val="Zkladntext21"/>
        <w:numPr>
          <w:ilvl w:val="0"/>
          <w:numId w:val="38"/>
        </w:numPr>
        <w:tabs>
          <w:tab w:val="left" w:pos="709"/>
        </w:tabs>
        <w:rPr>
          <w:szCs w:val="24"/>
        </w:rPr>
      </w:pPr>
      <w:r w:rsidRPr="001D4ABB">
        <w:rPr>
          <w:szCs w:val="24"/>
        </w:rPr>
        <w:t>datum zařazení do majetkové evidence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E06A2" w:rsidRPr="001D4ABB">
        <w:rPr>
          <w:szCs w:val="24"/>
        </w:rPr>
        <w:t>30.</w:t>
      </w:r>
      <w:r w:rsidR="00AB192A" w:rsidRPr="001D4ABB">
        <w:rPr>
          <w:szCs w:val="24"/>
        </w:rPr>
        <w:t>0</w:t>
      </w:r>
      <w:r w:rsidR="004E06A2" w:rsidRPr="001D4ABB">
        <w:rPr>
          <w:szCs w:val="24"/>
        </w:rPr>
        <w:t>9.2001</w:t>
      </w:r>
    </w:p>
    <w:p w:rsidR="002E0621" w:rsidRPr="001D4ABB" w:rsidRDefault="002E0621" w:rsidP="002E0621">
      <w:pPr>
        <w:pStyle w:val="Zkladntext21"/>
        <w:numPr>
          <w:ilvl w:val="0"/>
          <w:numId w:val="38"/>
        </w:numPr>
        <w:tabs>
          <w:tab w:val="left" w:pos="709"/>
        </w:tabs>
        <w:rPr>
          <w:szCs w:val="24"/>
        </w:rPr>
      </w:pPr>
      <w:r w:rsidRPr="001D4ABB">
        <w:rPr>
          <w:szCs w:val="24"/>
        </w:rPr>
        <w:t>měsíční odpis (jeho výše)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68.000,22</w:t>
      </w:r>
      <w:r w:rsidRPr="001D4ABB">
        <w:rPr>
          <w:szCs w:val="24"/>
        </w:rPr>
        <w:t xml:space="preserve"> Kč</w:t>
      </w:r>
    </w:p>
    <w:p w:rsidR="002E0621" w:rsidRPr="001D4ABB" w:rsidRDefault="00D61B3B" w:rsidP="002E0621">
      <w:pPr>
        <w:pStyle w:val="Zkladntext21"/>
        <w:numPr>
          <w:ilvl w:val="0"/>
          <w:numId w:val="38"/>
        </w:numPr>
        <w:tabs>
          <w:tab w:val="left" w:pos="709"/>
        </w:tabs>
        <w:rPr>
          <w:szCs w:val="24"/>
        </w:rPr>
      </w:pPr>
      <w:r w:rsidRPr="001D4ABB">
        <w:rPr>
          <w:color w:val="000000" w:themeColor="text1"/>
        </w:rPr>
        <w:t>ukončení odepisování</w:t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  <w:t>2045</w:t>
      </w:r>
    </w:p>
    <w:p w:rsidR="002E0621" w:rsidRPr="001D4ABB" w:rsidRDefault="002E0621" w:rsidP="002E0621">
      <w:pPr>
        <w:pStyle w:val="Zkladntext21"/>
        <w:tabs>
          <w:tab w:val="left" w:pos="709"/>
        </w:tabs>
        <w:ind w:left="360"/>
        <w:rPr>
          <w:b/>
          <w:szCs w:val="24"/>
        </w:rPr>
      </w:pPr>
    </w:p>
    <w:p w:rsidR="002E0621" w:rsidRPr="001D4ABB" w:rsidRDefault="002E0621" w:rsidP="002E0621">
      <w:pPr>
        <w:pStyle w:val="Zkladntext21"/>
        <w:numPr>
          <w:ilvl w:val="0"/>
          <w:numId w:val="35"/>
        </w:numPr>
        <w:tabs>
          <w:tab w:val="left" w:pos="709"/>
        </w:tabs>
        <w:rPr>
          <w:b/>
          <w:szCs w:val="24"/>
        </w:rPr>
      </w:pPr>
      <w:r w:rsidRPr="001D4ABB">
        <w:rPr>
          <w:b/>
        </w:rPr>
        <w:t xml:space="preserve">stavební objekt SO 102 </w:t>
      </w:r>
    </w:p>
    <w:p w:rsidR="002E0621" w:rsidRPr="001D4ABB" w:rsidRDefault="002E0621" w:rsidP="002E0621">
      <w:pPr>
        <w:pStyle w:val="Zkladntext21"/>
        <w:numPr>
          <w:ilvl w:val="0"/>
          <w:numId w:val="41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pořizovací cena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E06A2" w:rsidRPr="001D4ABB">
        <w:rPr>
          <w:szCs w:val="24"/>
        </w:rPr>
        <w:t>17.071.428,12</w:t>
      </w:r>
      <w:r w:rsidRPr="001D4ABB">
        <w:rPr>
          <w:szCs w:val="24"/>
        </w:rPr>
        <w:t xml:space="preserve"> Kč</w:t>
      </w:r>
    </w:p>
    <w:p w:rsidR="002E0621" w:rsidRPr="001D4ABB" w:rsidRDefault="002E0621" w:rsidP="002E0621">
      <w:pPr>
        <w:pStyle w:val="Zkladntext21"/>
        <w:numPr>
          <w:ilvl w:val="0"/>
          <w:numId w:val="41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datum zařazení do majetkové evidence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30.05</w:t>
      </w:r>
      <w:r w:rsidR="004E06A2" w:rsidRPr="001D4ABB">
        <w:rPr>
          <w:szCs w:val="24"/>
        </w:rPr>
        <w:t>.2016</w:t>
      </w:r>
    </w:p>
    <w:p w:rsidR="002E0621" w:rsidRPr="001D4ABB" w:rsidRDefault="002E0621" w:rsidP="002E0621">
      <w:pPr>
        <w:pStyle w:val="Zkladntext21"/>
        <w:numPr>
          <w:ilvl w:val="0"/>
          <w:numId w:val="41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měsíční odpis (jeho výše)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E06A2" w:rsidRPr="001D4ABB">
        <w:rPr>
          <w:szCs w:val="24"/>
        </w:rPr>
        <w:t>35.56</w:t>
      </w:r>
      <w:r w:rsidR="0046793D" w:rsidRPr="001D4ABB">
        <w:rPr>
          <w:szCs w:val="24"/>
        </w:rPr>
        <w:t>5.90</w:t>
      </w:r>
      <w:r w:rsidRPr="001D4ABB">
        <w:rPr>
          <w:szCs w:val="24"/>
        </w:rPr>
        <w:t xml:space="preserve"> Kč</w:t>
      </w:r>
    </w:p>
    <w:p w:rsidR="002E0621" w:rsidRPr="001D4ABB" w:rsidRDefault="00D61B3B" w:rsidP="002E0621">
      <w:pPr>
        <w:pStyle w:val="Zkladntext21"/>
        <w:numPr>
          <w:ilvl w:val="0"/>
          <w:numId w:val="41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color w:val="000000" w:themeColor="text1"/>
        </w:rPr>
        <w:t>ukončení odepisování</w:t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  <w:t>2056</w:t>
      </w:r>
    </w:p>
    <w:p w:rsidR="002E0621" w:rsidRPr="001D4ABB" w:rsidRDefault="002E0621" w:rsidP="002E0621">
      <w:pPr>
        <w:pStyle w:val="Zkladntext21"/>
        <w:tabs>
          <w:tab w:val="left" w:pos="709"/>
        </w:tabs>
        <w:rPr>
          <w:b/>
          <w:szCs w:val="24"/>
        </w:rPr>
      </w:pPr>
    </w:p>
    <w:p w:rsidR="002E0621" w:rsidRPr="001D4ABB" w:rsidRDefault="002E0621" w:rsidP="002E0621">
      <w:pPr>
        <w:pStyle w:val="Zkladntext21"/>
        <w:numPr>
          <w:ilvl w:val="0"/>
          <w:numId w:val="35"/>
        </w:numPr>
        <w:tabs>
          <w:tab w:val="left" w:pos="709"/>
        </w:tabs>
        <w:rPr>
          <w:b/>
          <w:szCs w:val="24"/>
        </w:rPr>
      </w:pPr>
      <w:r w:rsidRPr="001D4ABB">
        <w:rPr>
          <w:b/>
        </w:rPr>
        <w:t xml:space="preserve">stavební objekt SO 104 </w:t>
      </w:r>
    </w:p>
    <w:p w:rsidR="002E0621" w:rsidRPr="001D4ABB" w:rsidRDefault="002E0621" w:rsidP="002E0621">
      <w:pPr>
        <w:pStyle w:val="Zkladntext21"/>
        <w:numPr>
          <w:ilvl w:val="0"/>
          <w:numId w:val="42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pořizovací cena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E06A2" w:rsidRPr="001D4ABB">
        <w:rPr>
          <w:szCs w:val="24"/>
        </w:rPr>
        <w:t>4.052.638,50</w:t>
      </w:r>
      <w:r w:rsidRPr="001D4ABB">
        <w:rPr>
          <w:szCs w:val="24"/>
        </w:rPr>
        <w:t xml:space="preserve"> Kč</w:t>
      </w:r>
    </w:p>
    <w:p w:rsidR="002E0621" w:rsidRPr="001D4ABB" w:rsidRDefault="002E0621" w:rsidP="002E0621">
      <w:pPr>
        <w:pStyle w:val="Zkladntext21"/>
        <w:numPr>
          <w:ilvl w:val="0"/>
          <w:numId w:val="42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datum zařazení do majetkové evidence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30.05</w:t>
      </w:r>
      <w:r w:rsidR="004E06A2" w:rsidRPr="001D4ABB">
        <w:rPr>
          <w:szCs w:val="24"/>
        </w:rPr>
        <w:t>.20</w:t>
      </w:r>
      <w:r w:rsidR="008B1AB0" w:rsidRPr="001D4ABB">
        <w:rPr>
          <w:szCs w:val="24"/>
        </w:rPr>
        <w:t>1</w:t>
      </w:r>
      <w:r w:rsidR="004E06A2" w:rsidRPr="001D4ABB">
        <w:rPr>
          <w:szCs w:val="24"/>
        </w:rPr>
        <w:t>6</w:t>
      </w:r>
    </w:p>
    <w:p w:rsidR="002E0621" w:rsidRPr="001D4ABB" w:rsidRDefault="002E0621" w:rsidP="002E0621">
      <w:pPr>
        <w:pStyle w:val="Zkladntext21"/>
        <w:numPr>
          <w:ilvl w:val="0"/>
          <w:numId w:val="42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měsíční odpis (jeho výše)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8.443,10</w:t>
      </w:r>
      <w:r w:rsidRPr="001D4ABB">
        <w:rPr>
          <w:szCs w:val="24"/>
        </w:rPr>
        <w:t xml:space="preserve"> Kč</w:t>
      </w:r>
    </w:p>
    <w:p w:rsidR="002E0621" w:rsidRPr="001D4ABB" w:rsidRDefault="00D61B3B" w:rsidP="002E0621">
      <w:pPr>
        <w:pStyle w:val="Zkladntext21"/>
        <w:numPr>
          <w:ilvl w:val="0"/>
          <w:numId w:val="42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color w:val="000000" w:themeColor="text1"/>
        </w:rPr>
        <w:t>ukončení odepisování</w:t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  <w:t>2056</w:t>
      </w:r>
    </w:p>
    <w:p w:rsidR="002E0621" w:rsidRPr="001D4ABB" w:rsidRDefault="002E0621" w:rsidP="002E0621">
      <w:pPr>
        <w:pStyle w:val="Zkladntext21"/>
        <w:tabs>
          <w:tab w:val="left" w:pos="709"/>
        </w:tabs>
        <w:rPr>
          <w:szCs w:val="24"/>
        </w:rPr>
      </w:pPr>
    </w:p>
    <w:p w:rsidR="002E0621" w:rsidRPr="001D4ABB" w:rsidRDefault="002E0621" w:rsidP="002E0621">
      <w:pPr>
        <w:pStyle w:val="Zkladntext21"/>
        <w:numPr>
          <w:ilvl w:val="0"/>
          <w:numId w:val="35"/>
        </w:numPr>
        <w:tabs>
          <w:tab w:val="left" w:pos="709"/>
        </w:tabs>
        <w:rPr>
          <w:b/>
          <w:szCs w:val="24"/>
        </w:rPr>
      </w:pPr>
      <w:r w:rsidRPr="001D4ABB">
        <w:rPr>
          <w:b/>
        </w:rPr>
        <w:t>most ev. č. 50I-048</w:t>
      </w:r>
      <w:r w:rsidRPr="001D4ABB">
        <w:t xml:space="preserve"> </w:t>
      </w:r>
    </w:p>
    <w:p w:rsidR="002E0621" w:rsidRPr="001D4ABB" w:rsidRDefault="002E0621" w:rsidP="002E0621">
      <w:pPr>
        <w:pStyle w:val="Zkladntext21"/>
        <w:numPr>
          <w:ilvl w:val="0"/>
          <w:numId w:val="43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pořizovací cena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E06A2" w:rsidRPr="001D4ABB">
        <w:rPr>
          <w:szCs w:val="24"/>
        </w:rPr>
        <w:t>61.246,00</w:t>
      </w:r>
      <w:r w:rsidRPr="001D4ABB">
        <w:rPr>
          <w:szCs w:val="24"/>
        </w:rPr>
        <w:t xml:space="preserve"> Kč</w:t>
      </w:r>
    </w:p>
    <w:p w:rsidR="002E0621" w:rsidRPr="001D4ABB" w:rsidRDefault="002E0621" w:rsidP="002E0621">
      <w:pPr>
        <w:pStyle w:val="Zkladntext21"/>
        <w:numPr>
          <w:ilvl w:val="0"/>
          <w:numId w:val="43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datum zařazení do majetkové evidence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30.09.2001</w:t>
      </w:r>
    </w:p>
    <w:p w:rsidR="002E0621" w:rsidRPr="001D4ABB" w:rsidRDefault="002E0621" w:rsidP="002E0621">
      <w:pPr>
        <w:pStyle w:val="Zkladntext21"/>
        <w:numPr>
          <w:ilvl w:val="0"/>
          <w:numId w:val="43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szCs w:val="24"/>
        </w:rPr>
        <w:t>měsíční odpis (jeho výše)</w:t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Pr="001D4ABB">
        <w:rPr>
          <w:szCs w:val="24"/>
        </w:rPr>
        <w:tab/>
      </w:r>
      <w:r w:rsidR="0046793D" w:rsidRPr="001D4ABB">
        <w:rPr>
          <w:szCs w:val="24"/>
        </w:rPr>
        <w:t>52</w:t>
      </w:r>
      <w:r w:rsidR="004E06A2" w:rsidRPr="001D4ABB">
        <w:rPr>
          <w:szCs w:val="24"/>
        </w:rPr>
        <w:t>,00</w:t>
      </w:r>
      <w:r w:rsidRPr="001D4ABB">
        <w:rPr>
          <w:szCs w:val="24"/>
        </w:rPr>
        <w:t xml:space="preserve"> Kč</w:t>
      </w:r>
    </w:p>
    <w:p w:rsidR="002E0621" w:rsidRPr="001D4ABB" w:rsidRDefault="00D61B3B" w:rsidP="002E0621">
      <w:pPr>
        <w:pStyle w:val="Zkladntext21"/>
        <w:numPr>
          <w:ilvl w:val="0"/>
          <w:numId w:val="43"/>
        </w:numPr>
        <w:tabs>
          <w:tab w:val="left" w:pos="709"/>
        </w:tabs>
        <w:ind w:left="1480" w:hanging="357"/>
        <w:rPr>
          <w:szCs w:val="24"/>
        </w:rPr>
      </w:pPr>
      <w:r w:rsidRPr="001D4ABB">
        <w:rPr>
          <w:color w:val="000000" w:themeColor="text1"/>
        </w:rPr>
        <w:t>ukončení odepisování</w:t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</w:r>
      <w:r w:rsidRPr="001D4ABB">
        <w:rPr>
          <w:color w:val="000000" w:themeColor="text1"/>
        </w:rPr>
        <w:tab/>
        <w:t>2101</w:t>
      </w:r>
    </w:p>
    <w:p w:rsidR="002E0621" w:rsidRPr="001D4ABB" w:rsidRDefault="002E0621" w:rsidP="002E0621">
      <w:pPr>
        <w:pStyle w:val="Zkladntext21"/>
        <w:tabs>
          <w:tab w:val="left" w:pos="709"/>
        </w:tabs>
        <w:ind w:left="360"/>
        <w:rPr>
          <w:b/>
          <w:szCs w:val="24"/>
        </w:rPr>
      </w:pPr>
    </w:p>
    <w:p w:rsidR="002E0621" w:rsidRPr="001D4ABB" w:rsidRDefault="002E0621" w:rsidP="002E0621">
      <w:pPr>
        <w:spacing w:before="120"/>
        <w:jc w:val="both"/>
      </w:pPr>
      <w:r w:rsidRPr="001D4ABB">
        <w:t>3.2</w:t>
      </w:r>
      <w:r w:rsidRPr="001D4ABB">
        <w:tab/>
        <w:t>Pro účely bezúplatného převodu výše uvedeného majetku (u každé položky majetku samostatně) je dárce povinen k datu předání majetku  obdarovanému, v souladu s § 25 odst. 6  zákona č. 563/1991, o účetnictví, ve znění pozdějších předpisů, sdělit tyto údaje:</w:t>
      </w:r>
    </w:p>
    <w:p w:rsidR="002E0621" w:rsidRPr="001D4ABB" w:rsidRDefault="002E0621" w:rsidP="002E0621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B">
        <w:rPr>
          <w:rFonts w:ascii="Times New Roman" w:hAnsi="Times New Roman" w:cs="Times New Roman"/>
          <w:sz w:val="24"/>
          <w:szCs w:val="24"/>
        </w:rPr>
        <w:t>výši oprávek od zahájení odepisování po dobu užívání do okamžiku předání</w:t>
      </w:r>
    </w:p>
    <w:p w:rsidR="002E0621" w:rsidRPr="001D4ABB" w:rsidRDefault="002E0621" w:rsidP="002E0621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B">
        <w:rPr>
          <w:rFonts w:ascii="Times New Roman" w:hAnsi="Times New Roman" w:cs="Times New Roman"/>
          <w:sz w:val="24"/>
          <w:szCs w:val="24"/>
        </w:rPr>
        <w:t>datum vyřazení majetku</w:t>
      </w:r>
    </w:p>
    <w:p w:rsidR="002E0621" w:rsidRPr="001D4ABB" w:rsidRDefault="002E0621" w:rsidP="002E0621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ABB">
        <w:rPr>
          <w:rFonts w:ascii="Times New Roman" w:hAnsi="Times New Roman" w:cs="Times New Roman"/>
          <w:sz w:val="24"/>
          <w:szCs w:val="24"/>
        </w:rPr>
        <w:t>zůstatková cena majetku</w:t>
      </w:r>
    </w:p>
    <w:p w:rsidR="002E0621" w:rsidRPr="001D4ABB" w:rsidRDefault="002E0621" w:rsidP="002E0621">
      <w:pPr>
        <w:spacing w:line="276" w:lineRule="auto"/>
        <w:jc w:val="both"/>
      </w:pPr>
    </w:p>
    <w:p w:rsidR="002E0621" w:rsidRPr="001D4ABB" w:rsidRDefault="002E0621" w:rsidP="006E7458">
      <w:pPr>
        <w:spacing w:line="276" w:lineRule="auto"/>
        <w:jc w:val="both"/>
      </w:pPr>
      <w:r w:rsidRPr="001D4ABB">
        <w:t>3.3</w:t>
      </w:r>
      <w:r w:rsidRPr="001D4ABB">
        <w:tab/>
      </w:r>
      <w:r w:rsidR="006E7458" w:rsidRPr="001D4ABB">
        <w:t>Na pořízení uvedeného majetku nebyly použity finanční prostředky z dotací.</w:t>
      </w:r>
    </w:p>
    <w:p w:rsidR="006E7458" w:rsidRPr="001D4ABB" w:rsidRDefault="006E7458" w:rsidP="00EC328C">
      <w:pPr>
        <w:spacing w:line="276" w:lineRule="auto"/>
        <w:jc w:val="both"/>
        <w:rPr>
          <w:b/>
        </w:rPr>
      </w:pPr>
    </w:p>
    <w:p w:rsidR="004618F7" w:rsidRPr="001D4ABB" w:rsidRDefault="008E7833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IV.</w:t>
      </w:r>
    </w:p>
    <w:p w:rsidR="00080006" w:rsidRPr="001D4ABB" w:rsidRDefault="00080006" w:rsidP="00EC328C">
      <w:pPr>
        <w:spacing w:line="276" w:lineRule="auto"/>
        <w:jc w:val="both"/>
        <w:rPr>
          <w:b/>
        </w:rPr>
      </w:pPr>
    </w:p>
    <w:p w:rsidR="007F23DF" w:rsidRPr="001D4ABB" w:rsidRDefault="004618F7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>Dárce prohlašuje, že</w:t>
      </w:r>
      <w:r w:rsidR="0023295C" w:rsidRPr="001D4ABB">
        <w:t xml:space="preserve"> </w:t>
      </w:r>
      <w:r w:rsidRPr="001D4ABB">
        <w:t>na</w:t>
      </w:r>
      <w:r w:rsidR="0023295C" w:rsidRPr="001D4ABB">
        <w:t xml:space="preserve"> </w:t>
      </w:r>
      <w:r w:rsidR="00D71BB5" w:rsidRPr="001D4ABB">
        <w:t xml:space="preserve">předmětu </w:t>
      </w:r>
      <w:r w:rsidR="00245EC1" w:rsidRPr="001D4ABB">
        <w:t>smlouvy</w:t>
      </w:r>
      <w:r w:rsidRPr="001D4ABB">
        <w:t xml:space="preserve"> neváznou žádné dluhy </w:t>
      </w:r>
      <w:r w:rsidR="00C9307F" w:rsidRPr="001D4ABB">
        <w:t>a jsou prosté práv třetích osob, kromě práv spočívajících v uložení sítí technické infrastruktury, a že neví o </w:t>
      </w:r>
      <w:r w:rsidRPr="001D4ABB">
        <w:t xml:space="preserve">žádných vadách faktických ani právních, na které by měl být obdarovaný zvláště upozorněn. </w:t>
      </w:r>
    </w:p>
    <w:p w:rsidR="00944FED" w:rsidRPr="001D4ABB" w:rsidRDefault="00944FED" w:rsidP="00EC328C">
      <w:pPr>
        <w:spacing w:line="276" w:lineRule="auto"/>
        <w:jc w:val="both"/>
      </w:pPr>
    </w:p>
    <w:p w:rsidR="00944FED" w:rsidRPr="001D4ABB" w:rsidRDefault="00944FED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 xml:space="preserve">Dárce přenechává obdarovanému </w:t>
      </w:r>
      <w:r w:rsidR="00403272" w:rsidRPr="001D4ABB">
        <w:t>předmět smlouvy</w:t>
      </w:r>
      <w:r w:rsidRPr="001D4ABB">
        <w:t xml:space="preserve"> ve stavu běžného opotřebení ke dni uzavření této smlouvy a </w:t>
      </w:r>
      <w:r w:rsidR="008E7833" w:rsidRPr="001D4ABB">
        <w:t>o</w:t>
      </w:r>
      <w:r w:rsidR="006717C2" w:rsidRPr="001D4ABB">
        <w:t>b</w:t>
      </w:r>
      <w:r w:rsidRPr="001D4ABB">
        <w:t>darovaný je</w:t>
      </w:r>
      <w:r w:rsidR="00403272" w:rsidRPr="001D4ABB">
        <w:t>j</w:t>
      </w:r>
      <w:r w:rsidRPr="001D4ABB">
        <w:t xml:space="preserve"> takto přebírá.</w:t>
      </w:r>
    </w:p>
    <w:p w:rsidR="00854712" w:rsidRPr="001D4ABB" w:rsidRDefault="00854712" w:rsidP="00EC328C">
      <w:pPr>
        <w:pStyle w:val="Zkladntext21"/>
        <w:tabs>
          <w:tab w:val="left" w:pos="709"/>
        </w:tabs>
        <w:spacing w:line="276" w:lineRule="auto"/>
        <w:rPr>
          <w:szCs w:val="24"/>
        </w:rPr>
      </w:pPr>
    </w:p>
    <w:p w:rsidR="00854712" w:rsidRPr="001D4ABB" w:rsidRDefault="00854712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>Dárce prohlašuje, že předávaná stavba je ve stavebně technickém stavu, který ke dni podpisu darovací smlouvy nebude vykazovat zbytkovou životnost vozovky nižší 7 let – tato skutečnost byla posouzena příslušnou odbornou firmou na náklad dárce před uzavřením darovací smlouvy.</w:t>
      </w:r>
    </w:p>
    <w:p w:rsidR="007F23DF" w:rsidRPr="001D4ABB" w:rsidRDefault="007F23DF" w:rsidP="00EC328C">
      <w:pPr>
        <w:spacing w:line="276" w:lineRule="auto"/>
        <w:jc w:val="both"/>
      </w:pPr>
    </w:p>
    <w:p w:rsidR="008E7833" w:rsidRPr="001D4ABB" w:rsidRDefault="004618F7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lastRenderedPageBreak/>
        <w:t xml:space="preserve">Obdarovaný prohlašuje, že zná dostatečně stav </w:t>
      </w:r>
      <w:r w:rsidR="00D71BB5" w:rsidRPr="001D4ABB">
        <w:t xml:space="preserve">předmětu </w:t>
      </w:r>
      <w:r w:rsidR="00245EC1" w:rsidRPr="001D4ABB">
        <w:t>smlouvy</w:t>
      </w:r>
      <w:r w:rsidRPr="001D4ABB">
        <w:t xml:space="preserve">, a </w:t>
      </w:r>
      <w:r w:rsidR="00001C57" w:rsidRPr="001D4ABB">
        <w:t xml:space="preserve">že </w:t>
      </w:r>
      <w:r w:rsidRPr="001D4ABB">
        <w:t>spolu s</w:t>
      </w:r>
      <w:r w:rsidR="00D71BB5" w:rsidRPr="001D4ABB">
        <w:t xml:space="preserve"> ním</w:t>
      </w:r>
      <w:r w:rsidRPr="001D4ABB">
        <w:t>  přebír</w:t>
      </w:r>
      <w:r w:rsidR="003702DA" w:rsidRPr="001D4ABB">
        <w:t xml:space="preserve">á i případné ekologické závazky </w:t>
      </w:r>
      <w:r w:rsidRPr="001D4ABB">
        <w:t>s</w:t>
      </w:r>
      <w:r w:rsidR="00D71BB5" w:rsidRPr="001D4ABB">
        <w:t xml:space="preserve"> vlastnictvím </w:t>
      </w:r>
      <w:r w:rsidR="00245EC1" w:rsidRPr="001D4ABB">
        <w:t>předmětu smlouvy</w:t>
      </w:r>
      <w:r w:rsidR="00D71BB5" w:rsidRPr="001D4ABB">
        <w:t xml:space="preserve"> </w:t>
      </w:r>
      <w:r w:rsidR="003702DA" w:rsidRPr="001D4ABB">
        <w:t>spojené</w:t>
      </w:r>
      <w:r w:rsidRPr="001D4ABB">
        <w:t xml:space="preserve"> a bere na sebe povinnost plynoucí z jejich odstraňování a nebude od dárce požadovat jejich náhradu.</w:t>
      </w:r>
    </w:p>
    <w:p w:rsidR="008E7833" w:rsidRPr="001D4ABB" w:rsidRDefault="008E7833" w:rsidP="00EC328C">
      <w:pPr>
        <w:spacing w:line="276" w:lineRule="auto"/>
        <w:jc w:val="both"/>
      </w:pPr>
    </w:p>
    <w:p w:rsidR="00944FED" w:rsidRPr="001D4ABB" w:rsidRDefault="00944FED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 xml:space="preserve">Dárce prohlašuje, že mu nejsou známy žádné závady na </w:t>
      </w:r>
      <w:r w:rsidR="00403272" w:rsidRPr="001D4ABB">
        <w:t>předmětu smlouvy</w:t>
      </w:r>
      <w:r w:rsidRPr="001D4ABB">
        <w:t>, ze kterých by hrozily případné ekologické závazky s daným převodem spojené.</w:t>
      </w:r>
    </w:p>
    <w:p w:rsidR="00944FED" w:rsidRPr="001D4ABB" w:rsidRDefault="00944FED" w:rsidP="00EC328C">
      <w:pPr>
        <w:spacing w:line="276" w:lineRule="auto"/>
        <w:jc w:val="both"/>
      </w:pPr>
    </w:p>
    <w:p w:rsidR="007F23DF" w:rsidRPr="001D4ABB" w:rsidRDefault="007F23DF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 xml:space="preserve">Obdarovaný podpisem této smlouvy na sebe ve smyslu ust. § 1765 </w:t>
      </w:r>
      <w:r w:rsidR="003702DA" w:rsidRPr="001D4ABB">
        <w:t>zákona</w:t>
      </w:r>
      <w:r w:rsidR="00DF74B8" w:rsidRPr="001D4ABB">
        <w:t xml:space="preserve"> č. 89/2012 Sb. </w:t>
      </w:r>
      <w:r w:rsidR="003702DA" w:rsidRPr="001D4ABB">
        <w:t xml:space="preserve">ve znění pozdějších předpisů </w:t>
      </w:r>
      <w:r w:rsidRPr="001D4ABB">
        <w:t xml:space="preserve">přebírá nebezpečí změny okolností. </w:t>
      </w:r>
    </w:p>
    <w:p w:rsidR="002F1D98" w:rsidRPr="001D4ABB" w:rsidRDefault="002F1D98" w:rsidP="00EC328C">
      <w:pPr>
        <w:spacing w:line="276" w:lineRule="auto"/>
        <w:jc w:val="both"/>
      </w:pPr>
    </w:p>
    <w:p w:rsidR="004618F7" w:rsidRPr="001D4ABB" w:rsidRDefault="002F1D98" w:rsidP="00EC328C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1D4ABB">
        <w:t>Dárce</w:t>
      </w:r>
      <w:r w:rsidRPr="001D4ABB">
        <w:rPr>
          <w:i/>
        </w:rPr>
        <w:t xml:space="preserve"> </w:t>
      </w:r>
      <w:r w:rsidRPr="001D4ABB">
        <w:t xml:space="preserve">předem vylučuje možnost uzavření smlouvy v případě nepodstatné odchylky či dodatku druhé smluvní strany k zaslanému návrhu smlouvy. Každý dodatek nebo odchylka, stejně tak jako výhrada, omezení či jiná změna bude považována za </w:t>
      </w:r>
      <w:r w:rsidR="00DF74B8" w:rsidRPr="001D4ABB">
        <w:t>nový návrh</w:t>
      </w:r>
      <w:r w:rsidRPr="001D4ABB">
        <w:t>.</w:t>
      </w:r>
    </w:p>
    <w:p w:rsidR="002F1D98" w:rsidRPr="001D4ABB" w:rsidRDefault="002F1D98" w:rsidP="00EC328C">
      <w:pPr>
        <w:spacing w:line="276" w:lineRule="auto"/>
        <w:jc w:val="both"/>
      </w:pPr>
    </w:p>
    <w:p w:rsidR="004618F7" w:rsidRPr="001D4ABB" w:rsidRDefault="003702DA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V</w:t>
      </w:r>
      <w:r w:rsidR="004618F7" w:rsidRPr="001D4ABB">
        <w:rPr>
          <w:b/>
        </w:rPr>
        <w:t>.</w:t>
      </w:r>
    </w:p>
    <w:p w:rsidR="007F23DF" w:rsidRPr="001D4ABB" w:rsidRDefault="007F23DF" w:rsidP="00EC328C">
      <w:pPr>
        <w:spacing w:line="276" w:lineRule="auto"/>
        <w:jc w:val="center"/>
        <w:rPr>
          <w:b/>
        </w:rPr>
      </w:pPr>
    </w:p>
    <w:p w:rsidR="00C42A31" w:rsidRPr="001D4ABB" w:rsidRDefault="005B6F31" w:rsidP="003D2803">
      <w:pPr>
        <w:numPr>
          <w:ilvl w:val="0"/>
          <w:numId w:val="27"/>
        </w:numPr>
        <w:spacing w:line="276" w:lineRule="auto"/>
        <w:ind w:left="0" w:firstLine="0"/>
        <w:jc w:val="both"/>
        <w:rPr>
          <w:b/>
        </w:rPr>
      </w:pPr>
      <w:r w:rsidRPr="001D4ABB">
        <w:t>Vlastnictví k předmětu smlouvy</w:t>
      </w:r>
      <w:r w:rsidR="00F9525D" w:rsidRPr="001D4ABB">
        <w:t xml:space="preserve"> se nabývá </w:t>
      </w:r>
      <w:r w:rsidR="003D2803" w:rsidRPr="001D4ABB">
        <w:t>účinností smlouvy.</w:t>
      </w:r>
    </w:p>
    <w:p w:rsidR="003D2803" w:rsidRPr="001D4ABB" w:rsidRDefault="003D2803" w:rsidP="003D2803">
      <w:pPr>
        <w:spacing w:line="276" w:lineRule="auto"/>
        <w:jc w:val="both"/>
        <w:rPr>
          <w:b/>
        </w:rPr>
      </w:pPr>
    </w:p>
    <w:p w:rsidR="005B6F31" w:rsidRPr="001D4ABB" w:rsidRDefault="003702DA" w:rsidP="00EC328C">
      <w:pPr>
        <w:pStyle w:val="Zkladntext"/>
        <w:spacing w:line="276" w:lineRule="auto"/>
        <w:jc w:val="center"/>
        <w:rPr>
          <w:b/>
          <w:szCs w:val="24"/>
        </w:rPr>
      </w:pPr>
      <w:r w:rsidRPr="001D4ABB">
        <w:rPr>
          <w:b/>
          <w:szCs w:val="24"/>
        </w:rPr>
        <w:t>VI</w:t>
      </w:r>
      <w:r w:rsidR="005B6F31" w:rsidRPr="001D4ABB">
        <w:rPr>
          <w:b/>
          <w:szCs w:val="24"/>
        </w:rPr>
        <w:t>.</w:t>
      </w:r>
    </w:p>
    <w:p w:rsidR="003702DA" w:rsidRPr="001D4ABB" w:rsidRDefault="003702DA" w:rsidP="00EC328C">
      <w:pPr>
        <w:pStyle w:val="Zkladntext"/>
        <w:spacing w:line="276" w:lineRule="auto"/>
        <w:jc w:val="center"/>
        <w:rPr>
          <w:szCs w:val="24"/>
        </w:rPr>
      </w:pPr>
    </w:p>
    <w:p w:rsidR="005B6F31" w:rsidRPr="001D4ABB" w:rsidRDefault="005B6F31" w:rsidP="00EC328C">
      <w:pPr>
        <w:pStyle w:val="Odstavecseseznamem"/>
        <w:numPr>
          <w:ilvl w:val="0"/>
          <w:numId w:val="30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:rsidR="005B6F31" w:rsidRPr="001D4ABB" w:rsidRDefault="003702DA" w:rsidP="00EC328C">
      <w:pPr>
        <w:numPr>
          <w:ilvl w:val="0"/>
          <w:numId w:val="31"/>
        </w:numPr>
        <w:spacing w:line="276" w:lineRule="auto"/>
        <w:ind w:left="0" w:firstLine="0"/>
        <w:jc w:val="both"/>
      </w:pPr>
      <w:r w:rsidRPr="001D4ABB">
        <w:t xml:space="preserve">O </w:t>
      </w:r>
      <w:r w:rsidR="005B6F31" w:rsidRPr="001D4ABB">
        <w:t xml:space="preserve">trvalé nepotřebnosti předmětu smlouvy bylo v souladu s ust. § </w:t>
      </w:r>
      <w:r w:rsidRPr="001D4ABB">
        <w:t>14 odst. 7 zákona č. 219/2000 Sb. ve znění pozdějších předpisů</w:t>
      </w:r>
      <w:r w:rsidR="005B6F31" w:rsidRPr="001D4ABB">
        <w:t xml:space="preserve"> rozhodnuto </w:t>
      </w:r>
      <w:r w:rsidR="00DB56A9" w:rsidRPr="001D4ABB">
        <w:t>dárcem</w:t>
      </w:r>
      <w:r w:rsidRPr="001D4ABB">
        <w:t xml:space="preserve"> </w:t>
      </w:r>
      <w:r w:rsidR="006C5B62" w:rsidRPr="001D4ABB">
        <w:t>dne 12. 3. 2018</w:t>
      </w:r>
      <w:r w:rsidRPr="001D4ABB">
        <w:t>.</w:t>
      </w:r>
    </w:p>
    <w:p w:rsidR="005F6F19" w:rsidRPr="001D4ABB" w:rsidRDefault="005F6F19" w:rsidP="00EC328C">
      <w:pPr>
        <w:spacing w:line="276" w:lineRule="auto"/>
        <w:jc w:val="both"/>
      </w:pPr>
    </w:p>
    <w:p w:rsidR="005B6F31" w:rsidRPr="001D4ABB" w:rsidRDefault="005B6F31" w:rsidP="00EC328C">
      <w:pPr>
        <w:numPr>
          <w:ilvl w:val="0"/>
          <w:numId w:val="31"/>
        </w:numPr>
        <w:spacing w:line="276" w:lineRule="auto"/>
        <w:ind w:left="0" w:firstLine="0"/>
        <w:jc w:val="both"/>
      </w:pPr>
      <w:r w:rsidRPr="001D4ABB">
        <w:t>Platnost této sm</w:t>
      </w:r>
      <w:r w:rsidR="003702DA" w:rsidRPr="001D4ABB">
        <w:t>louvy není vázána dle ust. § 44 odst. 2</w:t>
      </w:r>
      <w:r w:rsidRPr="001D4ABB">
        <w:t xml:space="preserve"> zákona č. 13/1997 Sb. </w:t>
      </w:r>
      <w:r w:rsidR="003702DA" w:rsidRPr="001D4ABB">
        <w:t xml:space="preserve">ve znění pozdějších předpisů </w:t>
      </w:r>
      <w:r w:rsidRPr="001D4ABB">
        <w:t>na schválení příslušným ministerstvem.</w:t>
      </w:r>
    </w:p>
    <w:p w:rsidR="005F6F19" w:rsidRPr="001D4ABB" w:rsidRDefault="005F6F19" w:rsidP="00EC328C">
      <w:pPr>
        <w:pStyle w:val="Odstavecseseznamem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6F19" w:rsidRPr="001D4ABB" w:rsidRDefault="005F6F19" w:rsidP="00EC328C">
      <w:pPr>
        <w:numPr>
          <w:ilvl w:val="0"/>
          <w:numId w:val="31"/>
        </w:numPr>
        <w:spacing w:line="276" w:lineRule="auto"/>
        <w:ind w:left="0" w:firstLine="0"/>
        <w:jc w:val="both"/>
      </w:pPr>
      <w:r w:rsidRPr="001D4ABB">
        <w:t xml:space="preserve">Smluvní strany se dohodly, že </w:t>
      </w:r>
      <w:r w:rsidR="00F955C3" w:rsidRPr="001D4ABB">
        <w:t xml:space="preserve">fyzické </w:t>
      </w:r>
      <w:r w:rsidRPr="001D4ABB">
        <w:t xml:space="preserve">předání předmětu smlouvy bude provedeno písemným protokolem podepsaným </w:t>
      </w:r>
      <w:r w:rsidR="003702DA" w:rsidRPr="001D4ABB">
        <w:t>dárcem a příspěvkovou organizací</w:t>
      </w:r>
      <w:r w:rsidRPr="001D4ABB">
        <w:t xml:space="preserve">. </w:t>
      </w:r>
    </w:p>
    <w:p w:rsidR="00C530D0" w:rsidRPr="001D4ABB" w:rsidRDefault="00C530D0" w:rsidP="00EC328C">
      <w:pPr>
        <w:pStyle w:val="Odstavecseseznamem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24F7" w:rsidRPr="001D4ABB" w:rsidRDefault="00C9307F" w:rsidP="009D234D">
      <w:pPr>
        <w:numPr>
          <w:ilvl w:val="0"/>
          <w:numId w:val="31"/>
        </w:numPr>
        <w:spacing w:line="276" w:lineRule="auto"/>
        <w:ind w:left="0" w:firstLine="0"/>
        <w:jc w:val="both"/>
      </w:pPr>
      <w:r w:rsidRPr="001D4ABB">
        <w:t>Nedílnou součástí předávacího protokolu dle podčlánku 6.3 budou veškeré související doklady a podklady pro řádný výkon majetkové správy</w:t>
      </w:r>
      <w:r w:rsidR="00396FB4" w:rsidRPr="001D4ABB">
        <w:t xml:space="preserve"> </w:t>
      </w:r>
      <w:r w:rsidR="009D234D" w:rsidRPr="001D4ABB">
        <w:t>(PD staveb, dokumentace k mostům, uzavřené smlouvy, správní rozhodnutí)</w:t>
      </w:r>
      <w:r w:rsidR="002E0621" w:rsidRPr="001D4ABB">
        <w:t xml:space="preserve"> a majetkové evidence</w:t>
      </w:r>
      <w:r w:rsidR="009D234D" w:rsidRPr="001D4ABB">
        <w:t xml:space="preserve">, tyto jsou vymezeny v </w:t>
      </w:r>
      <w:r w:rsidR="009D234D" w:rsidRPr="001D4ABB">
        <w:rPr>
          <w:b/>
        </w:rPr>
        <w:t xml:space="preserve">příloze č. </w:t>
      </w:r>
      <w:r w:rsidR="000F35A5" w:rsidRPr="001D4ABB">
        <w:rPr>
          <w:b/>
        </w:rPr>
        <w:t>3</w:t>
      </w:r>
      <w:r w:rsidR="009D234D" w:rsidRPr="001D4ABB">
        <w:t xml:space="preserve"> této smlouvy.</w:t>
      </w:r>
    </w:p>
    <w:p w:rsidR="00EE2C57" w:rsidRPr="001D4ABB" w:rsidRDefault="00EE2C57" w:rsidP="00EC328C">
      <w:pPr>
        <w:spacing w:line="276" w:lineRule="auto"/>
        <w:jc w:val="both"/>
      </w:pPr>
      <w:bookmarkStart w:id="0" w:name="_GoBack"/>
      <w:bookmarkEnd w:id="0"/>
    </w:p>
    <w:p w:rsidR="004618F7" w:rsidRPr="001D4ABB" w:rsidRDefault="003702DA" w:rsidP="00EC328C">
      <w:pPr>
        <w:spacing w:line="276" w:lineRule="auto"/>
        <w:jc w:val="center"/>
        <w:rPr>
          <w:b/>
        </w:rPr>
      </w:pPr>
      <w:r w:rsidRPr="001D4ABB">
        <w:rPr>
          <w:b/>
        </w:rPr>
        <w:t>VII</w:t>
      </w:r>
      <w:r w:rsidR="004618F7" w:rsidRPr="001D4ABB">
        <w:rPr>
          <w:b/>
        </w:rPr>
        <w:t>.</w:t>
      </w:r>
    </w:p>
    <w:p w:rsidR="00E37BD7" w:rsidRPr="001D4ABB" w:rsidRDefault="00E37BD7" w:rsidP="00EC328C">
      <w:pPr>
        <w:spacing w:line="276" w:lineRule="auto"/>
        <w:jc w:val="both"/>
      </w:pPr>
    </w:p>
    <w:p w:rsidR="009D234D" w:rsidRPr="001D4ABB" w:rsidRDefault="009D234D" w:rsidP="009D234D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>Tato smlouva je vyhotovena ve čtyřech stejnopisech, z toho dvě vyhotovení pro obdarovaného a po jednom vyhotovení pro dárce a příspěvkovou organizaci.</w:t>
      </w:r>
    </w:p>
    <w:p w:rsidR="009D234D" w:rsidRPr="001D4ABB" w:rsidRDefault="009D234D" w:rsidP="009D234D">
      <w:pPr>
        <w:spacing w:line="276" w:lineRule="auto"/>
        <w:jc w:val="both"/>
      </w:pPr>
    </w:p>
    <w:p w:rsidR="00F30B28" w:rsidRPr="001D4ABB" w:rsidRDefault="00F30B28" w:rsidP="00EC328C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1D4ABB">
        <w:t>Účastníci této smlouvy prohlašují, že smlouva byla sepsána na základě pravdivých údajů, dle jejich pravé a svobodné vůle a že smluvnímu ujednání nejsou na překážku žádné okolnosti bránící nakládání s</w:t>
      </w:r>
      <w:r w:rsidR="0037639D" w:rsidRPr="001D4ABB">
        <w:t> předmětem smlouvy</w:t>
      </w:r>
      <w:r w:rsidRPr="001D4ABB">
        <w:t xml:space="preserve"> a na důkaz toho ji vlastnoručně podepisují.</w:t>
      </w:r>
    </w:p>
    <w:p w:rsidR="00F30B28" w:rsidRPr="001D4ABB" w:rsidRDefault="00F30B28" w:rsidP="00EC328C">
      <w:pPr>
        <w:spacing w:line="276" w:lineRule="auto"/>
        <w:jc w:val="both"/>
      </w:pPr>
    </w:p>
    <w:p w:rsidR="00F30B28" w:rsidRPr="001D4ABB" w:rsidRDefault="00F30B28" w:rsidP="00EC328C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>Smluvní strany prohlašují, že se dohodly na všech náležitostech, u nichž bylo dosažení shody předpokladem pro uzavření této smlouvy.</w:t>
      </w:r>
    </w:p>
    <w:p w:rsidR="007F0A0B" w:rsidRPr="001D4ABB" w:rsidRDefault="007F0A0B" w:rsidP="00EC328C">
      <w:pPr>
        <w:spacing w:line="276" w:lineRule="auto"/>
        <w:jc w:val="both"/>
      </w:pPr>
    </w:p>
    <w:p w:rsidR="007F0A0B" w:rsidRPr="001D4ABB" w:rsidRDefault="007F0A0B" w:rsidP="00EC328C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>Smluvní strany prohlašují, že mezi nimi nebyla dohodnuta žádná jiná vedlejší ujednán</w:t>
      </w:r>
      <w:r w:rsidR="0037639D" w:rsidRPr="001D4ABB">
        <w:t>í ve smyslu ust. § 2132 a násl. zák</w:t>
      </w:r>
      <w:r w:rsidR="003748C1" w:rsidRPr="001D4ABB">
        <w:t>ona</w:t>
      </w:r>
      <w:r w:rsidR="0037639D" w:rsidRPr="001D4ABB">
        <w:t xml:space="preserve"> č. 89/2012 Sb. </w:t>
      </w:r>
      <w:r w:rsidR="003748C1" w:rsidRPr="001D4ABB">
        <w:t xml:space="preserve">ve znění pozdějších předpisů </w:t>
      </w:r>
      <w:r w:rsidRPr="001D4ABB">
        <w:t>než ta, jež jsou obsažena v textu této smlouvy.</w:t>
      </w:r>
    </w:p>
    <w:p w:rsidR="00C9307F" w:rsidRPr="001D4ABB" w:rsidRDefault="00C9307F" w:rsidP="00EC328C">
      <w:pPr>
        <w:tabs>
          <w:tab w:val="left" w:pos="284"/>
          <w:tab w:val="right" w:pos="8953"/>
        </w:tabs>
        <w:spacing w:line="276" w:lineRule="auto"/>
      </w:pPr>
    </w:p>
    <w:p w:rsidR="00C9307F" w:rsidRPr="001D4ABB" w:rsidRDefault="00C9307F" w:rsidP="00EC328C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 xml:space="preserve">Tuto smlouvu lze měnit či doplňovat pouze po dohodě smluvních stran formou písemných </w:t>
      </w:r>
      <w:r w:rsidR="00294CF5" w:rsidRPr="001D4ABB">
        <w:t xml:space="preserve">    </w:t>
      </w:r>
      <w:r w:rsidRPr="001D4ABB">
        <w:t>a číslovaných dodatků.</w:t>
      </w:r>
    </w:p>
    <w:p w:rsidR="003748C1" w:rsidRPr="001D4ABB" w:rsidRDefault="003748C1" w:rsidP="00EC328C">
      <w:pPr>
        <w:tabs>
          <w:tab w:val="left" w:pos="426"/>
        </w:tabs>
        <w:spacing w:line="276" w:lineRule="auto"/>
        <w:jc w:val="both"/>
      </w:pPr>
    </w:p>
    <w:p w:rsidR="00DB56A9" w:rsidRPr="001D4ABB" w:rsidRDefault="00DB56A9" w:rsidP="00EC328C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 xml:space="preserve">Tato smlouva bude uveřejněna v registru smluv dle zákona č. 340/2015 Sb., o registru smluv, ve znění pozdějších předpisů. Uveřejnění této smlouvy v registru smluv zajistí </w:t>
      </w:r>
      <w:r w:rsidR="003748C1" w:rsidRPr="001D4ABB">
        <w:t>o</w:t>
      </w:r>
      <w:r w:rsidRPr="001D4ABB">
        <w:t>bdarovaný.</w:t>
      </w:r>
    </w:p>
    <w:p w:rsidR="00DB56A9" w:rsidRPr="001D4ABB" w:rsidRDefault="00DB56A9" w:rsidP="00EC328C">
      <w:pPr>
        <w:spacing w:line="276" w:lineRule="auto"/>
        <w:jc w:val="both"/>
      </w:pPr>
    </w:p>
    <w:p w:rsidR="00DB56A9" w:rsidRPr="001D4ABB" w:rsidRDefault="00DB56A9" w:rsidP="00EC328C">
      <w:pPr>
        <w:numPr>
          <w:ilvl w:val="0"/>
          <w:numId w:val="32"/>
        </w:numPr>
        <w:spacing w:line="276" w:lineRule="auto"/>
        <w:ind w:left="0" w:firstLine="0"/>
        <w:jc w:val="both"/>
      </w:pPr>
      <w:r w:rsidRPr="001D4ABB">
        <w:t>Tato smlouva nabývá platnosti dnem jejího uzavření oprávněnými zástupci smluvních stran, přičemž rozhodující je datum posledního podpisu</w:t>
      </w:r>
      <w:r w:rsidR="003748C1" w:rsidRPr="001D4ABB">
        <w:t>,</w:t>
      </w:r>
      <w:r w:rsidRPr="001D4ABB">
        <w:t xml:space="preserve"> a účinnosti dn</w:t>
      </w:r>
      <w:r w:rsidR="00F955C3" w:rsidRPr="001D4ABB">
        <w:t>em jejího z</w:t>
      </w:r>
      <w:r w:rsidRPr="001D4ABB">
        <w:t xml:space="preserve">veřejnění prostřednictvím registru smluv. </w:t>
      </w:r>
    </w:p>
    <w:p w:rsidR="00EE2C57" w:rsidRPr="001D4ABB" w:rsidRDefault="00EE2C57" w:rsidP="006E7458">
      <w:pPr>
        <w:spacing w:line="276" w:lineRule="auto"/>
        <w:jc w:val="both"/>
      </w:pPr>
    </w:p>
    <w:p w:rsidR="00CF5710" w:rsidRPr="001D4ABB" w:rsidRDefault="006E7458" w:rsidP="00EC328C">
      <w:pPr>
        <w:suppressAutoHyphens/>
        <w:spacing w:line="276" w:lineRule="auto"/>
      </w:pPr>
      <w:r w:rsidRPr="001D4ABB">
        <w:rPr>
          <w:b/>
        </w:rPr>
        <w:t>D</w:t>
      </w:r>
      <w:r w:rsidR="00CF5710" w:rsidRPr="001D4ABB">
        <w:rPr>
          <w:b/>
        </w:rPr>
        <w:t>oložka dle § 23 zákona č. 129/2000 Sb., o krajích, v platném znění</w:t>
      </w:r>
    </w:p>
    <w:p w:rsidR="00CF5710" w:rsidRPr="001D4ABB" w:rsidRDefault="00CF5710" w:rsidP="00EC328C">
      <w:pPr>
        <w:suppressAutoHyphens/>
        <w:spacing w:line="276" w:lineRule="auto"/>
      </w:pPr>
      <w:r w:rsidRPr="001D4ABB">
        <w:t>Rozhodnuto orgánem kraje: Zastupitelstvo Zlínského kraje</w:t>
      </w:r>
    </w:p>
    <w:p w:rsidR="00CF5710" w:rsidRPr="001D4ABB" w:rsidRDefault="00EC328C" w:rsidP="00EC328C">
      <w:pPr>
        <w:suppressAutoHyphens/>
        <w:spacing w:line="276" w:lineRule="auto"/>
      </w:pPr>
      <w:r w:rsidRPr="001D4ABB">
        <w:t>Datum</w:t>
      </w:r>
      <w:r w:rsidR="00B720B5">
        <w:t>: 17. 6. 2019,</w:t>
      </w:r>
      <w:r w:rsidR="00CF5710" w:rsidRPr="001D4ABB">
        <w:t xml:space="preserve"> usnesení č. </w:t>
      </w:r>
      <w:r w:rsidR="00B720B5">
        <w:t>0600/Z20/19</w:t>
      </w: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  <w:jc w:val="center"/>
      </w:pPr>
      <w:r w:rsidRPr="001D4ABB">
        <w:t xml:space="preserve">  </w:t>
      </w: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</w:pPr>
      <w:r w:rsidRPr="001D4ABB">
        <w:t>Ve Zlíně dne:  ……………………</w:t>
      </w:r>
      <w:r w:rsidR="007C233E" w:rsidRPr="001D4ABB">
        <w:t xml:space="preserve">..                           </w:t>
      </w:r>
      <w:r w:rsidRPr="001D4ABB">
        <w:t>Ve Zlíně dne: ……………………..</w:t>
      </w:r>
    </w:p>
    <w:p w:rsidR="003748C1" w:rsidRPr="001D4ABB" w:rsidRDefault="003748C1" w:rsidP="00EC328C">
      <w:pPr>
        <w:tabs>
          <w:tab w:val="left" w:pos="284"/>
          <w:tab w:val="left" w:pos="5103"/>
          <w:tab w:val="right" w:pos="8953"/>
        </w:tabs>
        <w:spacing w:line="276" w:lineRule="auto"/>
      </w:pPr>
      <w:r w:rsidRPr="001D4ABB">
        <w:t xml:space="preserve">dárce:                                                             </w:t>
      </w:r>
      <w:r w:rsidRPr="001D4ABB">
        <w:tab/>
        <w:t>obdarovaný:</w:t>
      </w: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</w:pP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</w:pP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  <w:jc w:val="center"/>
      </w:pPr>
    </w:p>
    <w:p w:rsidR="003748C1" w:rsidRPr="001D4ABB" w:rsidRDefault="003748C1" w:rsidP="00EC328C">
      <w:pPr>
        <w:tabs>
          <w:tab w:val="left" w:pos="5103"/>
          <w:tab w:val="right" w:pos="8953"/>
        </w:tabs>
        <w:spacing w:line="276" w:lineRule="auto"/>
      </w:pPr>
      <w:r w:rsidRPr="001D4ABB">
        <w:t xml:space="preserve">………………..…………………..                           </w:t>
      </w:r>
      <w:r w:rsidRPr="001D4ABB">
        <w:tab/>
        <w:t>…..………………..………………</w:t>
      </w:r>
      <w:r w:rsidRPr="001D4ABB">
        <w:tab/>
      </w:r>
    </w:p>
    <w:p w:rsidR="003748C1" w:rsidRPr="001D4ABB" w:rsidRDefault="007A0D11" w:rsidP="00EC328C">
      <w:pPr>
        <w:tabs>
          <w:tab w:val="left" w:pos="284"/>
          <w:tab w:val="left" w:pos="5103"/>
          <w:tab w:val="right" w:pos="8953"/>
        </w:tabs>
        <w:spacing w:line="276" w:lineRule="auto"/>
      </w:pPr>
      <w:r w:rsidRPr="001D4ABB">
        <w:rPr>
          <w:b/>
        </w:rPr>
        <w:t xml:space="preserve">       </w:t>
      </w:r>
      <w:r w:rsidR="003748C1" w:rsidRPr="001D4ABB">
        <w:rPr>
          <w:b/>
        </w:rPr>
        <w:t xml:space="preserve">Ing. Karel Chudárek </w:t>
      </w:r>
      <w:r w:rsidR="003748C1" w:rsidRPr="001D4ABB">
        <w:rPr>
          <w:b/>
        </w:rPr>
        <w:tab/>
      </w:r>
      <w:r w:rsidRPr="001D4ABB">
        <w:rPr>
          <w:b/>
        </w:rPr>
        <w:t xml:space="preserve">                </w:t>
      </w:r>
      <w:r w:rsidR="003748C1" w:rsidRPr="001D4ABB">
        <w:rPr>
          <w:b/>
        </w:rPr>
        <w:t>Jiří Čunek</w:t>
      </w:r>
      <w:r w:rsidR="003748C1" w:rsidRPr="001D4ABB">
        <w:t xml:space="preserve"> </w:t>
      </w:r>
    </w:p>
    <w:p w:rsidR="003748C1" w:rsidRPr="001D4ABB" w:rsidRDefault="007A0D11" w:rsidP="00EC328C">
      <w:pPr>
        <w:tabs>
          <w:tab w:val="left" w:pos="284"/>
          <w:tab w:val="left" w:pos="5103"/>
          <w:tab w:val="right" w:pos="8953"/>
        </w:tabs>
        <w:spacing w:line="276" w:lineRule="auto"/>
      </w:pPr>
      <w:r w:rsidRPr="001D4ABB">
        <w:t xml:space="preserve">     </w:t>
      </w:r>
      <w:r w:rsidR="003748C1" w:rsidRPr="001D4ABB">
        <w:t xml:space="preserve">ředitel ŘSD ČR, Správa Zlín </w:t>
      </w:r>
      <w:r w:rsidR="003748C1" w:rsidRPr="001D4ABB">
        <w:tab/>
      </w:r>
      <w:r w:rsidRPr="001D4ABB">
        <w:t xml:space="preserve">       </w:t>
      </w:r>
      <w:r w:rsidR="003748C1" w:rsidRPr="001D4ABB">
        <w:t>hejtman</w:t>
      </w:r>
      <w:r w:rsidRPr="001D4ABB">
        <w:t xml:space="preserve"> Zlínského kraje</w:t>
      </w:r>
    </w:p>
    <w:p w:rsidR="003748C1" w:rsidRPr="001D4ABB" w:rsidRDefault="003748C1" w:rsidP="00EC328C">
      <w:pPr>
        <w:tabs>
          <w:tab w:val="left" w:pos="284"/>
          <w:tab w:val="left" w:pos="4962"/>
          <w:tab w:val="right" w:pos="8953"/>
        </w:tabs>
        <w:spacing w:line="276" w:lineRule="auto"/>
      </w:pP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  <w:jc w:val="center"/>
      </w:pPr>
    </w:p>
    <w:p w:rsidR="003748C1" w:rsidRPr="001D4ABB" w:rsidRDefault="003748C1" w:rsidP="00EC328C">
      <w:pPr>
        <w:tabs>
          <w:tab w:val="left" w:pos="5103"/>
          <w:tab w:val="right" w:pos="8953"/>
        </w:tabs>
        <w:spacing w:line="276" w:lineRule="auto"/>
      </w:pPr>
      <w:r w:rsidRPr="001D4ABB">
        <w:tab/>
        <w:t xml:space="preserve">Ve Zlíně dne:  ……………………..                        </w:t>
      </w:r>
    </w:p>
    <w:p w:rsidR="003748C1" w:rsidRPr="001D4ABB" w:rsidRDefault="003748C1" w:rsidP="00EC328C">
      <w:pPr>
        <w:tabs>
          <w:tab w:val="left" w:pos="284"/>
          <w:tab w:val="left" w:pos="5103"/>
          <w:tab w:val="right" w:pos="8953"/>
        </w:tabs>
        <w:spacing w:line="276" w:lineRule="auto"/>
      </w:pPr>
      <w:r w:rsidRPr="001D4ABB">
        <w:tab/>
      </w:r>
      <w:r w:rsidRPr="001D4ABB">
        <w:tab/>
        <w:t>příspěvková organizace:</w:t>
      </w:r>
    </w:p>
    <w:p w:rsidR="003748C1" w:rsidRPr="001D4ABB" w:rsidRDefault="003748C1" w:rsidP="00EC328C">
      <w:pPr>
        <w:tabs>
          <w:tab w:val="left" w:pos="284"/>
          <w:tab w:val="left" w:pos="5103"/>
          <w:tab w:val="right" w:pos="8953"/>
        </w:tabs>
        <w:spacing w:line="276" w:lineRule="auto"/>
        <w:jc w:val="center"/>
      </w:pPr>
    </w:p>
    <w:p w:rsidR="007A0D11" w:rsidRPr="001D4ABB" w:rsidRDefault="007A0D11" w:rsidP="00EC328C">
      <w:pPr>
        <w:tabs>
          <w:tab w:val="left" w:pos="284"/>
          <w:tab w:val="right" w:pos="8953"/>
        </w:tabs>
        <w:spacing w:line="276" w:lineRule="auto"/>
        <w:jc w:val="center"/>
      </w:pP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  <w:jc w:val="center"/>
      </w:pPr>
    </w:p>
    <w:p w:rsidR="003748C1" w:rsidRPr="001D4ABB" w:rsidRDefault="003748C1" w:rsidP="00EC328C">
      <w:pPr>
        <w:tabs>
          <w:tab w:val="left" w:pos="5103"/>
          <w:tab w:val="right" w:pos="8953"/>
        </w:tabs>
        <w:spacing w:line="276" w:lineRule="auto"/>
      </w:pPr>
      <w:r w:rsidRPr="001D4ABB">
        <w:tab/>
        <w:t xml:space="preserve">………………..…………………..            </w:t>
      </w:r>
    </w:p>
    <w:p w:rsidR="003748C1" w:rsidRPr="001D4ABB" w:rsidRDefault="003748C1" w:rsidP="00EC328C">
      <w:pPr>
        <w:tabs>
          <w:tab w:val="left" w:pos="5103"/>
          <w:tab w:val="right" w:pos="8953"/>
        </w:tabs>
        <w:spacing w:line="276" w:lineRule="auto"/>
        <w:rPr>
          <w:rStyle w:val="Siln"/>
        </w:rPr>
      </w:pPr>
      <w:r w:rsidRPr="001D4ABB">
        <w:tab/>
      </w:r>
      <w:r w:rsidR="007A0D11" w:rsidRPr="001D4ABB">
        <w:t xml:space="preserve">           </w:t>
      </w:r>
      <w:r w:rsidRPr="001D4ABB">
        <w:rPr>
          <w:rStyle w:val="Siln"/>
        </w:rPr>
        <w:t>Ing. Bronislav Malý</w:t>
      </w:r>
    </w:p>
    <w:p w:rsidR="003748C1" w:rsidRPr="001D4ABB" w:rsidRDefault="003748C1" w:rsidP="00EC328C">
      <w:pPr>
        <w:tabs>
          <w:tab w:val="left" w:pos="5103"/>
          <w:tab w:val="right" w:pos="8953"/>
        </w:tabs>
        <w:spacing w:line="276" w:lineRule="auto"/>
        <w:rPr>
          <w:rStyle w:val="Siln"/>
          <w:b w:val="0"/>
        </w:rPr>
      </w:pPr>
      <w:r w:rsidRPr="001D4ABB">
        <w:rPr>
          <w:rStyle w:val="Siln"/>
        </w:rPr>
        <w:tab/>
      </w:r>
      <w:r w:rsidR="007A0D11" w:rsidRPr="001D4ABB">
        <w:rPr>
          <w:rStyle w:val="Siln"/>
        </w:rPr>
        <w:t xml:space="preserve">                </w:t>
      </w:r>
      <w:r w:rsidR="007A0D11" w:rsidRPr="001D4ABB">
        <w:rPr>
          <w:rStyle w:val="Siln"/>
          <w:b w:val="0"/>
        </w:rPr>
        <w:t>ř</w:t>
      </w:r>
      <w:r w:rsidRPr="001D4ABB">
        <w:rPr>
          <w:rStyle w:val="Siln"/>
          <w:b w:val="0"/>
        </w:rPr>
        <w:t>editel</w:t>
      </w:r>
      <w:r w:rsidR="00976E10" w:rsidRPr="001D4ABB">
        <w:rPr>
          <w:rStyle w:val="Siln"/>
          <w:b w:val="0"/>
        </w:rPr>
        <w:t xml:space="preserve"> ŘS</w:t>
      </w:r>
      <w:r w:rsidR="007A0D11" w:rsidRPr="001D4ABB">
        <w:rPr>
          <w:rStyle w:val="Siln"/>
          <w:b w:val="0"/>
        </w:rPr>
        <w:t>ZK</w:t>
      </w: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</w:pPr>
    </w:p>
    <w:p w:rsidR="003748C1" w:rsidRPr="001D4ABB" w:rsidRDefault="003748C1" w:rsidP="00EC328C">
      <w:pPr>
        <w:tabs>
          <w:tab w:val="left" w:pos="284"/>
          <w:tab w:val="right" w:pos="8953"/>
        </w:tabs>
        <w:spacing w:line="276" w:lineRule="auto"/>
      </w:pPr>
      <w:r w:rsidRPr="001D4ABB">
        <w:t>Přílohy smlouvy:</w:t>
      </w:r>
    </w:p>
    <w:p w:rsidR="003748C1" w:rsidRPr="001D4ABB" w:rsidRDefault="00FA5F59" w:rsidP="00EC328C">
      <w:pPr>
        <w:tabs>
          <w:tab w:val="left" w:pos="284"/>
          <w:tab w:val="right" w:pos="8953"/>
        </w:tabs>
        <w:spacing w:line="276" w:lineRule="auto"/>
      </w:pPr>
      <w:r w:rsidRPr="001D4ABB">
        <w:t>č. 1 - S</w:t>
      </w:r>
      <w:r w:rsidR="003748C1" w:rsidRPr="001D4ABB">
        <w:t>eznam příslušných pozemků převáděného úseku silnice I/50</w:t>
      </w:r>
    </w:p>
    <w:p w:rsidR="00854712" w:rsidRPr="001D4ABB" w:rsidRDefault="00FA5F59" w:rsidP="00EC328C">
      <w:pPr>
        <w:tabs>
          <w:tab w:val="left" w:pos="284"/>
          <w:tab w:val="right" w:pos="8953"/>
        </w:tabs>
        <w:spacing w:line="276" w:lineRule="auto"/>
      </w:pPr>
      <w:r w:rsidRPr="001D4ABB">
        <w:t>č. 2 - C</w:t>
      </w:r>
      <w:r w:rsidR="003748C1" w:rsidRPr="001D4ABB">
        <w:t>elková situace převáděného úseku stavby silnice I/50</w:t>
      </w:r>
    </w:p>
    <w:p w:rsidR="00284A53" w:rsidRPr="004E06A2" w:rsidRDefault="00F22746" w:rsidP="00EC328C">
      <w:pPr>
        <w:tabs>
          <w:tab w:val="left" w:pos="284"/>
          <w:tab w:val="right" w:pos="8953"/>
        </w:tabs>
        <w:spacing w:line="276" w:lineRule="auto"/>
        <w:rPr>
          <w:i/>
        </w:rPr>
      </w:pPr>
      <w:r w:rsidRPr="001D4ABB">
        <w:t xml:space="preserve">č. </w:t>
      </w:r>
      <w:r w:rsidR="000F35A5" w:rsidRPr="001D4ABB">
        <w:t>3</w:t>
      </w:r>
      <w:r w:rsidRPr="001D4ABB">
        <w:t xml:space="preserve"> - </w:t>
      </w:r>
      <w:r w:rsidR="00FA5F59" w:rsidRPr="001D4ABB">
        <w:t>S</w:t>
      </w:r>
      <w:r w:rsidR="00396FB4" w:rsidRPr="001D4ABB">
        <w:t>eznam dokladů a podkladů pro řádný výkon majetkové správy</w:t>
      </w:r>
    </w:p>
    <w:sectPr w:rsidR="00284A53" w:rsidRPr="004E06A2" w:rsidSect="00C42A31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8D" w:rsidRDefault="0096428D" w:rsidP="00A042CA">
      <w:r>
        <w:separator/>
      </w:r>
    </w:p>
  </w:endnote>
  <w:endnote w:type="continuationSeparator" w:id="0">
    <w:p w:rsidR="0096428D" w:rsidRDefault="0096428D" w:rsidP="00A0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F78" w:rsidRDefault="00982F78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720B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720B5">
      <w:rPr>
        <w:b/>
        <w:bCs/>
        <w:noProof/>
      </w:rPr>
      <w:t>5</w:t>
    </w:r>
    <w:r>
      <w:rPr>
        <w:b/>
        <w:bCs/>
      </w:rPr>
      <w:fldChar w:fldCharType="end"/>
    </w:r>
  </w:p>
  <w:p w:rsidR="00A042CA" w:rsidRPr="00A042CA" w:rsidRDefault="00A042CA" w:rsidP="007272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8D" w:rsidRDefault="0096428D" w:rsidP="00A042CA">
      <w:r>
        <w:separator/>
      </w:r>
    </w:p>
  </w:footnote>
  <w:footnote w:type="continuationSeparator" w:id="0">
    <w:p w:rsidR="0096428D" w:rsidRDefault="0096428D" w:rsidP="00A0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8C" w:rsidRPr="002C228C" w:rsidRDefault="00F66884" w:rsidP="002C228C">
    <w:pPr>
      <w:pStyle w:val="Zhlav"/>
      <w:jc w:val="right"/>
      <w:rPr>
        <w:sz w:val="20"/>
        <w:szCs w:val="20"/>
        <w:lang w:val="cs-CZ"/>
      </w:rPr>
    </w:pPr>
    <w:r w:rsidRPr="00F66884">
      <w:rPr>
        <w:sz w:val="20"/>
        <w:szCs w:val="20"/>
        <w:lang w:val="cs-CZ"/>
      </w:rPr>
      <w:t>Darovací smlouva</w:t>
    </w:r>
    <w:r>
      <w:rPr>
        <w:sz w:val="20"/>
        <w:szCs w:val="20"/>
        <w:lang w:val="cs-CZ"/>
      </w:rPr>
      <w:t xml:space="preserve"> o převodu vlastnických práv k vyřazenému úseku </w:t>
    </w:r>
    <w:r w:rsidRPr="00F66884">
      <w:rPr>
        <w:sz w:val="20"/>
        <w:szCs w:val="20"/>
        <w:lang w:val="cs-CZ"/>
      </w:rPr>
      <w:t>silnice I/50</w:t>
    </w:r>
    <w:r w:rsidR="002C228C">
      <w:rPr>
        <w:sz w:val="20"/>
        <w:szCs w:val="20"/>
        <w:lang w:val="cs-CZ"/>
      </w:rPr>
      <w:t>I</w:t>
    </w:r>
  </w:p>
  <w:p w:rsidR="00747A08" w:rsidRPr="00F66884" w:rsidRDefault="00747A08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10E"/>
    <w:multiLevelType w:val="hybridMultilevel"/>
    <w:tmpl w:val="1FFC75EC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1EA"/>
    <w:multiLevelType w:val="hybridMultilevel"/>
    <w:tmpl w:val="31E80AAE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0C62"/>
    <w:multiLevelType w:val="hybridMultilevel"/>
    <w:tmpl w:val="6A024C20"/>
    <w:lvl w:ilvl="0" w:tplc="B19EAC8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D1A93"/>
    <w:multiLevelType w:val="hybridMultilevel"/>
    <w:tmpl w:val="56F09B9E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C070C"/>
    <w:multiLevelType w:val="hybridMultilevel"/>
    <w:tmpl w:val="262A7DE4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A73"/>
    <w:multiLevelType w:val="hybridMultilevel"/>
    <w:tmpl w:val="42181F0C"/>
    <w:lvl w:ilvl="0" w:tplc="A596F47E">
      <w:start w:val="1"/>
      <w:numFmt w:val="decimal"/>
      <w:lvlText w:val="2.%1"/>
      <w:lvlJc w:val="left"/>
      <w:pPr>
        <w:ind w:left="502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7C15"/>
    <w:multiLevelType w:val="hybridMultilevel"/>
    <w:tmpl w:val="0DE2EE6A"/>
    <w:lvl w:ilvl="0" w:tplc="BFEA03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E1E81"/>
    <w:multiLevelType w:val="multilevel"/>
    <w:tmpl w:val="E3327E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2A7D67"/>
    <w:multiLevelType w:val="hybridMultilevel"/>
    <w:tmpl w:val="4B206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E1BEE"/>
    <w:multiLevelType w:val="hybridMultilevel"/>
    <w:tmpl w:val="502C1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801DD"/>
    <w:multiLevelType w:val="hybridMultilevel"/>
    <w:tmpl w:val="465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C6331"/>
    <w:multiLevelType w:val="multilevel"/>
    <w:tmpl w:val="140A2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FA5F88"/>
    <w:multiLevelType w:val="hybridMultilevel"/>
    <w:tmpl w:val="7ABAC276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836A6"/>
    <w:multiLevelType w:val="hybridMultilevel"/>
    <w:tmpl w:val="39ACDDCC"/>
    <w:lvl w:ilvl="0" w:tplc="D46EF9F6">
      <w:start w:val="1"/>
      <w:numFmt w:val="decimal"/>
      <w:lvlText w:val="%1.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47E6"/>
    <w:multiLevelType w:val="multilevel"/>
    <w:tmpl w:val="140A2C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177EED"/>
    <w:multiLevelType w:val="hybridMultilevel"/>
    <w:tmpl w:val="421A521E"/>
    <w:lvl w:ilvl="0" w:tplc="54105E4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56"/>
    <w:multiLevelType w:val="hybridMultilevel"/>
    <w:tmpl w:val="D1960F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0021C1"/>
    <w:multiLevelType w:val="hybridMultilevel"/>
    <w:tmpl w:val="D668FBBE"/>
    <w:lvl w:ilvl="0" w:tplc="D46EF9F6">
      <w:start w:val="1"/>
      <w:numFmt w:val="decimal"/>
      <w:lvlText w:val="%1.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40B0F"/>
    <w:multiLevelType w:val="hybridMultilevel"/>
    <w:tmpl w:val="C26AF400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9B5"/>
    <w:multiLevelType w:val="hybridMultilevel"/>
    <w:tmpl w:val="D30AB932"/>
    <w:lvl w:ilvl="0" w:tplc="DB0CE4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52343"/>
    <w:multiLevelType w:val="hybridMultilevel"/>
    <w:tmpl w:val="18003A66"/>
    <w:lvl w:ilvl="0" w:tplc="271A7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F6931"/>
    <w:multiLevelType w:val="hybridMultilevel"/>
    <w:tmpl w:val="4C8C0E70"/>
    <w:lvl w:ilvl="0" w:tplc="7DD6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037A1"/>
    <w:multiLevelType w:val="hybridMultilevel"/>
    <w:tmpl w:val="C4A0E19E"/>
    <w:lvl w:ilvl="0" w:tplc="271A74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3A132CD2"/>
    <w:multiLevelType w:val="hybridMultilevel"/>
    <w:tmpl w:val="3F4A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51DFC"/>
    <w:multiLevelType w:val="hybridMultilevel"/>
    <w:tmpl w:val="0FB4DDF6"/>
    <w:lvl w:ilvl="0" w:tplc="A01CD12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87F9C"/>
    <w:multiLevelType w:val="multilevel"/>
    <w:tmpl w:val="EDCEBF4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157104"/>
    <w:multiLevelType w:val="hybridMultilevel"/>
    <w:tmpl w:val="3028C342"/>
    <w:lvl w:ilvl="0" w:tplc="796807D8">
      <w:start w:val="1"/>
      <w:numFmt w:val="decimal"/>
      <w:lvlText w:val="3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8" w15:restartNumberingAfterBreak="0">
    <w:nsid w:val="4F3E3063"/>
    <w:multiLevelType w:val="hybridMultilevel"/>
    <w:tmpl w:val="E0C44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C32D4"/>
    <w:multiLevelType w:val="hybridMultilevel"/>
    <w:tmpl w:val="7F74F648"/>
    <w:lvl w:ilvl="0" w:tplc="BA9EF312">
      <w:start w:val="1"/>
      <w:numFmt w:val="decimal"/>
      <w:lvlText w:val="3.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53B1D"/>
    <w:multiLevelType w:val="hybridMultilevel"/>
    <w:tmpl w:val="0054E99E"/>
    <w:lvl w:ilvl="0" w:tplc="7A6AC8AA">
      <w:start w:val="1"/>
      <w:numFmt w:val="decimal"/>
      <w:lvlText w:val="1.%1"/>
      <w:lvlJc w:val="left"/>
      <w:pPr>
        <w:ind w:left="502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02653"/>
    <w:multiLevelType w:val="multilevel"/>
    <w:tmpl w:val="EDCEBF4A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8904CDB"/>
    <w:multiLevelType w:val="multilevel"/>
    <w:tmpl w:val="54F496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 w15:restartNumberingAfterBreak="0">
    <w:nsid w:val="5A54080E"/>
    <w:multiLevelType w:val="hybridMultilevel"/>
    <w:tmpl w:val="53C063D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5A826A6F"/>
    <w:multiLevelType w:val="hybridMultilevel"/>
    <w:tmpl w:val="257C8184"/>
    <w:lvl w:ilvl="0" w:tplc="BD005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67831"/>
    <w:multiLevelType w:val="hybridMultilevel"/>
    <w:tmpl w:val="D9D8C088"/>
    <w:lvl w:ilvl="0" w:tplc="CD34F1C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</w:rPr>
    </w:lvl>
    <w:lvl w:ilvl="1" w:tplc="B3D8FEB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37DA4"/>
    <w:multiLevelType w:val="hybridMultilevel"/>
    <w:tmpl w:val="56405CBA"/>
    <w:lvl w:ilvl="0" w:tplc="D182F2A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26F0AFE"/>
    <w:multiLevelType w:val="hybridMultilevel"/>
    <w:tmpl w:val="CEC05926"/>
    <w:lvl w:ilvl="0" w:tplc="EFECCE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320BF0"/>
    <w:multiLevelType w:val="hybridMultilevel"/>
    <w:tmpl w:val="4C2CA172"/>
    <w:lvl w:ilvl="0" w:tplc="EFECCE4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6505B"/>
    <w:multiLevelType w:val="hybridMultilevel"/>
    <w:tmpl w:val="07BCFF24"/>
    <w:lvl w:ilvl="0" w:tplc="59F0A9C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02DE0"/>
    <w:multiLevelType w:val="hybridMultilevel"/>
    <w:tmpl w:val="6E88D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52CC7"/>
    <w:multiLevelType w:val="hybridMultilevel"/>
    <w:tmpl w:val="F588EA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CE3433"/>
    <w:multiLevelType w:val="hybridMultilevel"/>
    <w:tmpl w:val="90F20E78"/>
    <w:lvl w:ilvl="0" w:tplc="9C0E5BD2">
      <w:start w:val="1"/>
      <w:numFmt w:val="decimal"/>
      <w:lvlText w:val="2.%1"/>
      <w:lvlJc w:val="left"/>
      <w:pPr>
        <w:ind w:left="720" w:hanging="360"/>
      </w:pPr>
      <w:rPr>
        <w:rFonts w:hint="default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8"/>
  </w:num>
  <w:num w:numId="4">
    <w:abstractNumId w:val="16"/>
  </w:num>
  <w:num w:numId="5">
    <w:abstractNumId w:val="21"/>
  </w:num>
  <w:num w:numId="6">
    <w:abstractNumId w:val="6"/>
  </w:num>
  <w:num w:numId="7">
    <w:abstractNumId w:val="27"/>
  </w:num>
  <w:num w:numId="8">
    <w:abstractNumId w:val="32"/>
  </w:num>
  <w:num w:numId="9">
    <w:abstractNumId w:val="36"/>
  </w:num>
  <w:num w:numId="10">
    <w:abstractNumId w:val="11"/>
  </w:num>
  <w:num w:numId="11">
    <w:abstractNumId w:val="14"/>
  </w:num>
  <w:num w:numId="12">
    <w:abstractNumId w:val="7"/>
  </w:num>
  <w:num w:numId="13">
    <w:abstractNumId w:val="31"/>
  </w:num>
  <w:num w:numId="14">
    <w:abstractNumId w:val="25"/>
  </w:num>
  <w:num w:numId="15">
    <w:abstractNumId w:val="9"/>
  </w:num>
  <w:num w:numId="16">
    <w:abstractNumId w:val="34"/>
  </w:num>
  <w:num w:numId="17">
    <w:abstractNumId w:val="1"/>
  </w:num>
  <w:num w:numId="18">
    <w:abstractNumId w:val="4"/>
  </w:num>
  <w:num w:numId="19">
    <w:abstractNumId w:val="17"/>
  </w:num>
  <w:num w:numId="20">
    <w:abstractNumId w:val="13"/>
  </w:num>
  <w:num w:numId="21">
    <w:abstractNumId w:val="30"/>
  </w:num>
  <w:num w:numId="22">
    <w:abstractNumId w:val="5"/>
  </w:num>
  <w:num w:numId="23">
    <w:abstractNumId w:val="42"/>
  </w:num>
  <w:num w:numId="24">
    <w:abstractNumId w:val="26"/>
  </w:num>
  <w:num w:numId="25">
    <w:abstractNumId w:val="29"/>
  </w:num>
  <w:num w:numId="26">
    <w:abstractNumId w:val="2"/>
  </w:num>
  <w:num w:numId="27">
    <w:abstractNumId w:val="35"/>
  </w:num>
  <w:num w:numId="28">
    <w:abstractNumId w:val="24"/>
  </w:num>
  <w:num w:numId="29">
    <w:abstractNumId w:val="37"/>
  </w:num>
  <w:num w:numId="30">
    <w:abstractNumId w:val="39"/>
  </w:num>
  <w:num w:numId="31">
    <w:abstractNumId w:val="38"/>
  </w:num>
  <w:num w:numId="32">
    <w:abstractNumId w:val="15"/>
  </w:num>
  <w:num w:numId="33">
    <w:abstractNumId w:val="40"/>
  </w:num>
  <w:num w:numId="34">
    <w:abstractNumId w:val="23"/>
  </w:num>
  <w:num w:numId="35">
    <w:abstractNumId w:val="10"/>
  </w:num>
  <w:num w:numId="36">
    <w:abstractNumId w:val="33"/>
  </w:num>
  <w:num w:numId="37">
    <w:abstractNumId w:val="28"/>
  </w:num>
  <w:num w:numId="38">
    <w:abstractNumId w:val="22"/>
  </w:num>
  <w:num w:numId="39">
    <w:abstractNumId w:val="0"/>
  </w:num>
  <w:num w:numId="40">
    <w:abstractNumId w:val="20"/>
  </w:num>
  <w:num w:numId="41">
    <w:abstractNumId w:val="18"/>
  </w:num>
  <w:num w:numId="42">
    <w:abstractNumId w:val="1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D6"/>
    <w:rsid w:val="00000B5E"/>
    <w:rsid w:val="00001C57"/>
    <w:rsid w:val="00005358"/>
    <w:rsid w:val="000271F1"/>
    <w:rsid w:val="000337C8"/>
    <w:rsid w:val="0004740B"/>
    <w:rsid w:val="00054A46"/>
    <w:rsid w:val="00080006"/>
    <w:rsid w:val="00095CDF"/>
    <w:rsid w:val="000C21B3"/>
    <w:rsid w:val="000D0A0F"/>
    <w:rsid w:val="000E1131"/>
    <w:rsid w:val="000F35A5"/>
    <w:rsid w:val="00100BAD"/>
    <w:rsid w:val="00105C2F"/>
    <w:rsid w:val="00132CA8"/>
    <w:rsid w:val="00132D87"/>
    <w:rsid w:val="00134768"/>
    <w:rsid w:val="001458D6"/>
    <w:rsid w:val="00152F5F"/>
    <w:rsid w:val="00156BBB"/>
    <w:rsid w:val="00160BE8"/>
    <w:rsid w:val="00165D22"/>
    <w:rsid w:val="00182191"/>
    <w:rsid w:val="00184F4E"/>
    <w:rsid w:val="0018657B"/>
    <w:rsid w:val="00191315"/>
    <w:rsid w:val="001914A7"/>
    <w:rsid w:val="001979CC"/>
    <w:rsid w:val="001A068D"/>
    <w:rsid w:val="001A7ACB"/>
    <w:rsid w:val="001B7F9F"/>
    <w:rsid w:val="001C2DD2"/>
    <w:rsid w:val="001D2B71"/>
    <w:rsid w:val="001D38E5"/>
    <w:rsid w:val="001D4ABB"/>
    <w:rsid w:val="001E3B0D"/>
    <w:rsid w:val="001E50C5"/>
    <w:rsid w:val="001F540B"/>
    <w:rsid w:val="0023295C"/>
    <w:rsid w:val="00245EC1"/>
    <w:rsid w:val="00250EC9"/>
    <w:rsid w:val="00251DB8"/>
    <w:rsid w:val="00257D41"/>
    <w:rsid w:val="00264F3F"/>
    <w:rsid w:val="002746B1"/>
    <w:rsid w:val="00280D1A"/>
    <w:rsid w:val="00284A53"/>
    <w:rsid w:val="00294CF5"/>
    <w:rsid w:val="002A22CF"/>
    <w:rsid w:val="002B1D46"/>
    <w:rsid w:val="002C228C"/>
    <w:rsid w:val="002E0621"/>
    <w:rsid w:val="002E23CB"/>
    <w:rsid w:val="002F1D98"/>
    <w:rsid w:val="002F5726"/>
    <w:rsid w:val="00301937"/>
    <w:rsid w:val="00310160"/>
    <w:rsid w:val="00341CF5"/>
    <w:rsid w:val="0034326B"/>
    <w:rsid w:val="00346A0D"/>
    <w:rsid w:val="003702DA"/>
    <w:rsid w:val="003748C1"/>
    <w:rsid w:val="00375BA2"/>
    <w:rsid w:val="0037639D"/>
    <w:rsid w:val="0038095E"/>
    <w:rsid w:val="003949E0"/>
    <w:rsid w:val="00396FB4"/>
    <w:rsid w:val="003A1A6D"/>
    <w:rsid w:val="003B2BD0"/>
    <w:rsid w:val="003C2B68"/>
    <w:rsid w:val="003C40A9"/>
    <w:rsid w:val="003D2803"/>
    <w:rsid w:val="003D2E42"/>
    <w:rsid w:val="003D4C21"/>
    <w:rsid w:val="003E275E"/>
    <w:rsid w:val="003F09C3"/>
    <w:rsid w:val="003F2620"/>
    <w:rsid w:val="003F4CB5"/>
    <w:rsid w:val="003F7244"/>
    <w:rsid w:val="00400FAA"/>
    <w:rsid w:val="00403272"/>
    <w:rsid w:val="00445178"/>
    <w:rsid w:val="0044594C"/>
    <w:rsid w:val="00452046"/>
    <w:rsid w:val="004618F7"/>
    <w:rsid w:val="0046793D"/>
    <w:rsid w:val="004804FA"/>
    <w:rsid w:val="00483F19"/>
    <w:rsid w:val="00484649"/>
    <w:rsid w:val="00484C67"/>
    <w:rsid w:val="004910F8"/>
    <w:rsid w:val="004A297B"/>
    <w:rsid w:val="004A4295"/>
    <w:rsid w:val="004D218D"/>
    <w:rsid w:val="004D3054"/>
    <w:rsid w:val="004D5DD4"/>
    <w:rsid w:val="004E06A2"/>
    <w:rsid w:val="004F79C6"/>
    <w:rsid w:val="00500FFD"/>
    <w:rsid w:val="005068B7"/>
    <w:rsid w:val="00515EFC"/>
    <w:rsid w:val="005176BC"/>
    <w:rsid w:val="00522C01"/>
    <w:rsid w:val="005260A2"/>
    <w:rsid w:val="00531B6A"/>
    <w:rsid w:val="0053260F"/>
    <w:rsid w:val="00533E91"/>
    <w:rsid w:val="00540C74"/>
    <w:rsid w:val="0054672A"/>
    <w:rsid w:val="00563A87"/>
    <w:rsid w:val="00563D77"/>
    <w:rsid w:val="00570A7F"/>
    <w:rsid w:val="005B6F31"/>
    <w:rsid w:val="005C3773"/>
    <w:rsid w:val="005D4970"/>
    <w:rsid w:val="005E1B77"/>
    <w:rsid w:val="005E501F"/>
    <w:rsid w:val="005F0246"/>
    <w:rsid w:val="005F6759"/>
    <w:rsid w:val="005F6F19"/>
    <w:rsid w:val="005F7AB3"/>
    <w:rsid w:val="006009C9"/>
    <w:rsid w:val="0061008E"/>
    <w:rsid w:val="00612583"/>
    <w:rsid w:val="00612DE3"/>
    <w:rsid w:val="00614A44"/>
    <w:rsid w:val="00631725"/>
    <w:rsid w:val="00665BC4"/>
    <w:rsid w:val="006717C2"/>
    <w:rsid w:val="006725C6"/>
    <w:rsid w:val="00683DE0"/>
    <w:rsid w:val="00695971"/>
    <w:rsid w:val="006B2610"/>
    <w:rsid w:val="006B5339"/>
    <w:rsid w:val="006C5B62"/>
    <w:rsid w:val="006D1DFB"/>
    <w:rsid w:val="006E367F"/>
    <w:rsid w:val="006E5EE9"/>
    <w:rsid w:val="006E723D"/>
    <w:rsid w:val="006E7458"/>
    <w:rsid w:val="00706C6F"/>
    <w:rsid w:val="007110C2"/>
    <w:rsid w:val="00711C09"/>
    <w:rsid w:val="00712B40"/>
    <w:rsid w:val="007169B1"/>
    <w:rsid w:val="00727262"/>
    <w:rsid w:val="0073409C"/>
    <w:rsid w:val="007356D9"/>
    <w:rsid w:val="00744903"/>
    <w:rsid w:val="00747A08"/>
    <w:rsid w:val="00753C99"/>
    <w:rsid w:val="00776E67"/>
    <w:rsid w:val="0078020F"/>
    <w:rsid w:val="00797BFB"/>
    <w:rsid w:val="007A0D11"/>
    <w:rsid w:val="007A1022"/>
    <w:rsid w:val="007B079E"/>
    <w:rsid w:val="007B61E3"/>
    <w:rsid w:val="007C233E"/>
    <w:rsid w:val="007C2944"/>
    <w:rsid w:val="007C4A3E"/>
    <w:rsid w:val="007C701C"/>
    <w:rsid w:val="007C79A5"/>
    <w:rsid w:val="007C7EFB"/>
    <w:rsid w:val="007D6D02"/>
    <w:rsid w:val="007E0C9D"/>
    <w:rsid w:val="007F0A0B"/>
    <w:rsid w:val="007F23DF"/>
    <w:rsid w:val="00801A74"/>
    <w:rsid w:val="0081171B"/>
    <w:rsid w:val="008149BC"/>
    <w:rsid w:val="008248A4"/>
    <w:rsid w:val="00836E4F"/>
    <w:rsid w:val="00842554"/>
    <w:rsid w:val="0084320C"/>
    <w:rsid w:val="008469D2"/>
    <w:rsid w:val="008508A3"/>
    <w:rsid w:val="00854712"/>
    <w:rsid w:val="00873A7E"/>
    <w:rsid w:val="00887E18"/>
    <w:rsid w:val="00890B5B"/>
    <w:rsid w:val="00895819"/>
    <w:rsid w:val="008A0EA3"/>
    <w:rsid w:val="008A5A43"/>
    <w:rsid w:val="008A7E5B"/>
    <w:rsid w:val="008B113F"/>
    <w:rsid w:val="008B1AB0"/>
    <w:rsid w:val="008C3A2B"/>
    <w:rsid w:val="008C5335"/>
    <w:rsid w:val="008C7973"/>
    <w:rsid w:val="008D3DE3"/>
    <w:rsid w:val="008D590D"/>
    <w:rsid w:val="008E2A5A"/>
    <w:rsid w:val="008E2E6F"/>
    <w:rsid w:val="008E7833"/>
    <w:rsid w:val="008F2689"/>
    <w:rsid w:val="00925359"/>
    <w:rsid w:val="0093037F"/>
    <w:rsid w:val="00930EA6"/>
    <w:rsid w:val="00932FA1"/>
    <w:rsid w:val="0093313B"/>
    <w:rsid w:val="009424FA"/>
    <w:rsid w:val="00944FED"/>
    <w:rsid w:val="00962B51"/>
    <w:rsid w:val="0096428D"/>
    <w:rsid w:val="00976E10"/>
    <w:rsid w:val="00980883"/>
    <w:rsid w:val="00982F78"/>
    <w:rsid w:val="009A2A10"/>
    <w:rsid w:val="009B4618"/>
    <w:rsid w:val="009C18D6"/>
    <w:rsid w:val="009D234D"/>
    <w:rsid w:val="009E7D4F"/>
    <w:rsid w:val="009F3706"/>
    <w:rsid w:val="00A042CA"/>
    <w:rsid w:val="00A04D7E"/>
    <w:rsid w:val="00A067F1"/>
    <w:rsid w:val="00A07265"/>
    <w:rsid w:val="00A127F1"/>
    <w:rsid w:val="00A20BAA"/>
    <w:rsid w:val="00A21CFA"/>
    <w:rsid w:val="00A24BC8"/>
    <w:rsid w:val="00A34C39"/>
    <w:rsid w:val="00A365C7"/>
    <w:rsid w:val="00A526C9"/>
    <w:rsid w:val="00A56126"/>
    <w:rsid w:val="00A6336D"/>
    <w:rsid w:val="00A72C7A"/>
    <w:rsid w:val="00A73714"/>
    <w:rsid w:val="00A764DE"/>
    <w:rsid w:val="00AA1BFB"/>
    <w:rsid w:val="00AA4724"/>
    <w:rsid w:val="00AB192A"/>
    <w:rsid w:val="00AB6DD7"/>
    <w:rsid w:val="00AE1B7C"/>
    <w:rsid w:val="00AE4E98"/>
    <w:rsid w:val="00B030EB"/>
    <w:rsid w:val="00B22782"/>
    <w:rsid w:val="00B241D0"/>
    <w:rsid w:val="00B2543D"/>
    <w:rsid w:val="00B524F7"/>
    <w:rsid w:val="00B53771"/>
    <w:rsid w:val="00B6760A"/>
    <w:rsid w:val="00B7118C"/>
    <w:rsid w:val="00B720B5"/>
    <w:rsid w:val="00B83FA3"/>
    <w:rsid w:val="00BB40EE"/>
    <w:rsid w:val="00BD5CF7"/>
    <w:rsid w:val="00BE111D"/>
    <w:rsid w:val="00BF3C41"/>
    <w:rsid w:val="00BF7832"/>
    <w:rsid w:val="00C333D4"/>
    <w:rsid w:val="00C42A31"/>
    <w:rsid w:val="00C530D0"/>
    <w:rsid w:val="00C56348"/>
    <w:rsid w:val="00C576EA"/>
    <w:rsid w:val="00C81BA9"/>
    <w:rsid w:val="00C9032B"/>
    <w:rsid w:val="00C9307F"/>
    <w:rsid w:val="00CB0A31"/>
    <w:rsid w:val="00CC6B4B"/>
    <w:rsid w:val="00CD2FC5"/>
    <w:rsid w:val="00CE19E2"/>
    <w:rsid w:val="00CE2DCF"/>
    <w:rsid w:val="00CF5710"/>
    <w:rsid w:val="00CF585C"/>
    <w:rsid w:val="00CF685C"/>
    <w:rsid w:val="00D3271E"/>
    <w:rsid w:val="00D32B2B"/>
    <w:rsid w:val="00D411DB"/>
    <w:rsid w:val="00D47D1E"/>
    <w:rsid w:val="00D57AE4"/>
    <w:rsid w:val="00D61B3B"/>
    <w:rsid w:val="00D673DD"/>
    <w:rsid w:val="00D7164B"/>
    <w:rsid w:val="00D71BB5"/>
    <w:rsid w:val="00DB56A9"/>
    <w:rsid w:val="00DD1DAB"/>
    <w:rsid w:val="00DE1E9C"/>
    <w:rsid w:val="00DF10FE"/>
    <w:rsid w:val="00DF74B8"/>
    <w:rsid w:val="00E13232"/>
    <w:rsid w:val="00E227CC"/>
    <w:rsid w:val="00E268E8"/>
    <w:rsid w:val="00E30F48"/>
    <w:rsid w:val="00E333BC"/>
    <w:rsid w:val="00E36985"/>
    <w:rsid w:val="00E37BD7"/>
    <w:rsid w:val="00E41CD8"/>
    <w:rsid w:val="00E6436C"/>
    <w:rsid w:val="00E84BB1"/>
    <w:rsid w:val="00E86723"/>
    <w:rsid w:val="00E86A41"/>
    <w:rsid w:val="00E93AD7"/>
    <w:rsid w:val="00EA03DD"/>
    <w:rsid w:val="00EA5165"/>
    <w:rsid w:val="00EC328C"/>
    <w:rsid w:val="00ED5808"/>
    <w:rsid w:val="00EE2C57"/>
    <w:rsid w:val="00EE6CA6"/>
    <w:rsid w:val="00F14A2F"/>
    <w:rsid w:val="00F22746"/>
    <w:rsid w:val="00F30B28"/>
    <w:rsid w:val="00F378B5"/>
    <w:rsid w:val="00F40926"/>
    <w:rsid w:val="00F413F8"/>
    <w:rsid w:val="00F4333E"/>
    <w:rsid w:val="00F62938"/>
    <w:rsid w:val="00F66884"/>
    <w:rsid w:val="00F717B3"/>
    <w:rsid w:val="00F760F7"/>
    <w:rsid w:val="00F818BC"/>
    <w:rsid w:val="00F81E06"/>
    <w:rsid w:val="00F93EB0"/>
    <w:rsid w:val="00F9525D"/>
    <w:rsid w:val="00F955C3"/>
    <w:rsid w:val="00FA543F"/>
    <w:rsid w:val="00FA5F59"/>
    <w:rsid w:val="00FC600F"/>
    <w:rsid w:val="00FC6165"/>
    <w:rsid w:val="00FC660C"/>
    <w:rsid w:val="00FC718A"/>
    <w:rsid w:val="00FD5EB5"/>
    <w:rsid w:val="00FD625E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C59BD8-4548-400A-9613-048BA65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rsid w:val="00A042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042CA"/>
    <w:rPr>
      <w:sz w:val="24"/>
      <w:szCs w:val="24"/>
    </w:rPr>
  </w:style>
  <w:style w:type="paragraph" w:styleId="Zpat">
    <w:name w:val="footer"/>
    <w:basedOn w:val="Normln"/>
    <w:link w:val="ZpatChar"/>
    <w:rsid w:val="00A042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A042CA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30B2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F30B28"/>
    <w:rPr>
      <w:sz w:val="16"/>
      <w:szCs w:val="16"/>
    </w:rPr>
  </w:style>
  <w:style w:type="paragraph" w:styleId="Textbubliny">
    <w:name w:val="Balloon Text"/>
    <w:basedOn w:val="Normln"/>
    <w:link w:val="TextbublinyChar"/>
    <w:rsid w:val="008508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08A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57AE4"/>
    <w:rPr>
      <w:b/>
      <w:bCs/>
    </w:rPr>
  </w:style>
  <w:style w:type="paragraph" w:styleId="Zkladntextodsazen">
    <w:name w:val="Body Text Indent"/>
    <w:basedOn w:val="Normln"/>
    <w:link w:val="ZkladntextodsazenChar"/>
    <w:rsid w:val="00F4092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4092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6F3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21">
    <w:name w:val="Základní text 21"/>
    <w:basedOn w:val="Normln"/>
    <w:rsid w:val="00854712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WW8Num1z3">
    <w:name w:val="WW8Num1z3"/>
    <w:rsid w:val="00484C67"/>
  </w:style>
  <w:style w:type="character" w:customStyle="1" w:styleId="WW-Absatz-Standardschriftart">
    <w:name w:val="WW-Absatz-Standardschriftart"/>
    <w:rsid w:val="00C4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ADF52-9C5E-4669-9A66-E42A25332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40DEA8-717B-4DB9-AF29-3E71BD4FA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BD9A1-956A-4105-8A8F-BB4712C65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CEA77-0A2B-437A-A63E-02905601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1385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o převodu vlastnických práv k vyřazenému úseku silnice I/50</vt:lpstr>
    </vt:vector>
  </TitlesOfParts>
  <Company>ŘSD</Company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o převodu vlastnických práv k vyřazenému úseku silnice I/50</dc:title>
  <dc:subject/>
  <dc:creator>choltovap</dc:creator>
  <cp:keywords/>
  <dc:description/>
  <cp:lastModifiedBy>Kostelecká Pavla</cp:lastModifiedBy>
  <cp:revision>2</cp:revision>
  <cp:lastPrinted>2019-05-14T04:59:00Z</cp:lastPrinted>
  <dcterms:created xsi:type="dcterms:W3CDTF">2019-07-23T08:08:00Z</dcterms:created>
  <dcterms:modified xsi:type="dcterms:W3CDTF">2019-07-23T08:08:00Z</dcterms:modified>
</cp:coreProperties>
</file>