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2B7" w:rsidRDefault="000240F1">
      <w:pPr>
        <w:jc w:val="center"/>
        <w:rPr>
          <w:rFonts w:ascii="Arial" w:hAnsi="Arial" w:cs="Arial"/>
          <w:b/>
          <w:bCs/>
        </w:rPr>
      </w:pPr>
      <w:r>
        <w:rPr>
          <w:rFonts w:ascii="Arial" w:hAnsi="Arial" w:cs="Arial"/>
          <w:b/>
          <w:bCs/>
        </w:rPr>
        <w:t>SMLOUVA O DÍLO</w:t>
      </w:r>
    </w:p>
    <w:p w:rsidR="000240F1" w:rsidRDefault="000240F1">
      <w:pPr>
        <w:jc w:val="center"/>
        <w:rPr>
          <w:rFonts w:ascii="Arial" w:hAnsi="Arial" w:cs="Arial"/>
          <w:b/>
          <w:bCs/>
          <w:sz w:val="22"/>
          <w:szCs w:val="22"/>
        </w:rPr>
      </w:pPr>
    </w:p>
    <w:p w:rsidR="001072B7" w:rsidRDefault="000240F1">
      <w:pPr>
        <w:ind w:left="2836" w:firstLine="709"/>
        <w:rPr>
          <w:rFonts w:ascii="Arial" w:hAnsi="Arial" w:cs="Arial"/>
          <w:sz w:val="22"/>
          <w:szCs w:val="22"/>
        </w:rPr>
      </w:pPr>
      <w:r>
        <w:rPr>
          <w:rFonts w:ascii="Arial" w:hAnsi="Arial" w:cs="Arial"/>
          <w:sz w:val="22"/>
          <w:szCs w:val="22"/>
        </w:rPr>
        <w:t xml:space="preserve">číslo objednatele: </w:t>
      </w:r>
      <w:r w:rsidR="005A40B3">
        <w:rPr>
          <w:rFonts w:ascii="Arial" w:hAnsi="Arial" w:cs="Arial"/>
          <w:sz w:val="22"/>
          <w:szCs w:val="22"/>
        </w:rPr>
        <w:t>25</w:t>
      </w:r>
      <w:r>
        <w:rPr>
          <w:rFonts w:ascii="Arial" w:hAnsi="Arial" w:cs="Arial"/>
          <w:sz w:val="22"/>
          <w:szCs w:val="22"/>
        </w:rPr>
        <w:t>/71234411/2019</w:t>
      </w:r>
    </w:p>
    <w:p w:rsidR="001072B7" w:rsidRDefault="000240F1">
      <w:pPr>
        <w:ind w:firstLine="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číslo dodavatele:   </w:t>
      </w:r>
    </w:p>
    <w:p w:rsidR="001072B7" w:rsidRDefault="001072B7">
      <w:pPr>
        <w:spacing w:line="240" w:lineRule="atLeast"/>
        <w:jc w:val="center"/>
        <w:rPr>
          <w:rFonts w:ascii="Arial" w:hAnsi="Arial" w:cs="Arial"/>
          <w:b/>
          <w:bCs/>
          <w:sz w:val="22"/>
          <w:szCs w:val="22"/>
        </w:rPr>
      </w:pPr>
    </w:p>
    <w:p w:rsidR="001072B7" w:rsidRDefault="001072B7">
      <w:pPr>
        <w:spacing w:line="240" w:lineRule="atLeast"/>
        <w:jc w:val="center"/>
        <w:rPr>
          <w:rFonts w:ascii="Arial" w:hAnsi="Arial" w:cs="Arial"/>
          <w:b/>
          <w:bCs/>
          <w:sz w:val="22"/>
          <w:szCs w:val="22"/>
        </w:rPr>
      </w:pPr>
    </w:p>
    <w:p w:rsidR="001072B7" w:rsidRDefault="000240F1">
      <w:pPr>
        <w:spacing w:line="280" w:lineRule="atLeast"/>
        <w:jc w:val="center"/>
        <w:rPr>
          <w:rFonts w:ascii="Arial" w:hAnsi="Arial" w:cs="Arial"/>
          <w:b/>
        </w:rPr>
      </w:pPr>
      <w:r>
        <w:rPr>
          <w:rFonts w:ascii="Arial" w:hAnsi="Arial" w:cs="Arial"/>
          <w:b/>
        </w:rPr>
        <w:t>„Nátěr Alu střešní krytiny“</w:t>
      </w:r>
    </w:p>
    <w:p w:rsidR="001072B7" w:rsidRDefault="001072B7">
      <w:pPr>
        <w:spacing w:line="280" w:lineRule="atLeast"/>
        <w:jc w:val="center"/>
        <w:rPr>
          <w:rFonts w:ascii="Arial" w:hAnsi="Arial" w:cs="Arial"/>
          <w:b/>
          <w:bCs/>
          <w:sz w:val="22"/>
          <w:szCs w:val="22"/>
        </w:rPr>
      </w:pPr>
    </w:p>
    <w:p w:rsidR="001072B7" w:rsidRDefault="000240F1">
      <w:pPr>
        <w:ind w:left="360"/>
        <w:jc w:val="center"/>
        <w:rPr>
          <w:rFonts w:ascii="Arial" w:hAnsi="Arial" w:cs="Arial"/>
          <w:sz w:val="22"/>
          <w:szCs w:val="22"/>
        </w:rPr>
      </w:pPr>
      <w:r>
        <w:rPr>
          <w:rFonts w:ascii="Arial" w:hAnsi="Arial" w:cs="Arial"/>
          <w:b/>
          <w:bCs/>
          <w:sz w:val="22"/>
          <w:szCs w:val="22"/>
        </w:rPr>
        <w:t>Smluvní strany</w:t>
      </w:r>
    </w:p>
    <w:p w:rsidR="001072B7" w:rsidRDefault="001072B7">
      <w:pPr>
        <w:ind w:left="360"/>
        <w:rPr>
          <w:rFonts w:ascii="Arial" w:hAnsi="Arial" w:cs="Arial"/>
          <w:sz w:val="22"/>
          <w:szCs w:val="22"/>
        </w:rPr>
      </w:pPr>
    </w:p>
    <w:p w:rsidR="001072B7" w:rsidRDefault="000240F1">
      <w:pPr>
        <w:spacing w:line="276" w:lineRule="auto"/>
        <w:rPr>
          <w:rFonts w:ascii="Arial" w:hAnsi="Arial" w:cs="Arial"/>
          <w:b/>
          <w:bCs/>
          <w:sz w:val="22"/>
          <w:szCs w:val="22"/>
        </w:rPr>
      </w:pPr>
      <w:r>
        <w:rPr>
          <w:rFonts w:ascii="Arial" w:hAnsi="Arial" w:cs="Arial"/>
          <w:sz w:val="22"/>
          <w:szCs w:val="22"/>
        </w:rPr>
        <w:t>Objednatel:</w:t>
      </w:r>
      <w:r>
        <w:rPr>
          <w:rFonts w:ascii="Arial" w:hAnsi="Arial" w:cs="Arial"/>
          <w:sz w:val="22"/>
          <w:szCs w:val="22"/>
        </w:rPr>
        <w:tab/>
      </w:r>
      <w:r>
        <w:rPr>
          <w:rFonts w:ascii="Arial" w:hAnsi="Arial" w:cs="Arial"/>
          <w:sz w:val="22"/>
          <w:szCs w:val="22"/>
        </w:rPr>
        <w:tab/>
      </w:r>
      <w:r>
        <w:rPr>
          <w:rFonts w:ascii="Arial" w:hAnsi="Arial" w:cs="Arial"/>
          <w:b/>
          <w:bCs/>
          <w:sz w:val="22"/>
          <w:szCs w:val="22"/>
        </w:rPr>
        <w:t>Domov Unhošť, poskytovatel sociálních služeb</w:t>
      </w:r>
    </w:p>
    <w:p w:rsidR="001072B7" w:rsidRDefault="000240F1">
      <w:pPr>
        <w:spacing w:line="276" w:lineRule="auto"/>
        <w:rPr>
          <w:rFonts w:ascii="Arial" w:hAnsi="Arial" w:cs="Arial"/>
          <w:b/>
          <w:bCs/>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t>Berounská 500, 273 51 Unhošť</w:t>
      </w:r>
    </w:p>
    <w:p w:rsidR="001072B7" w:rsidRDefault="000240F1">
      <w:pPr>
        <w:spacing w:line="276" w:lineRule="auto"/>
        <w:ind w:left="1418" w:hanging="1418"/>
        <w:jc w:val="left"/>
        <w:rPr>
          <w:rFonts w:ascii="Arial" w:hAnsi="Arial" w:cs="Arial"/>
          <w:bCs/>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t>Ing. Ungerovou Lenkou, MPA,</w:t>
      </w:r>
      <w:r>
        <w:rPr>
          <w:rFonts w:ascii="Arial" w:hAnsi="Arial" w:cs="Arial"/>
          <w:bCs/>
          <w:sz w:val="22"/>
          <w:szCs w:val="22"/>
        </w:rPr>
        <w:t xml:space="preserve"> ředitelkou příspěvkové organizace</w:t>
      </w:r>
    </w:p>
    <w:p w:rsidR="001072B7" w:rsidRDefault="000240F1">
      <w:pPr>
        <w:spacing w:line="276" w:lineRule="auto"/>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71234411          </w:t>
      </w:r>
      <w:r>
        <w:rPr>
          <w:rFonts w:ascii="Arial" w:hAnsi="Arial" w:cs="Arial"/>
          <w:sz w:val="22"/>
          <w:szCs w:val="22"/>
        </w:rPr>
        <w:tab/>
      </w:r>
      <w:r>
        <w:rPr>
          <w:rFonts w:ascii="Arial" w:hAnsi="Arial" w:cs="Arial"/>
          <w:sz w:val="22"/>
          <w:szCs w:val="22"/>
        </w:rPr>
        <w:tab/>
        <w:t xml:space="preserve"> </w:t>
      </w:r>
    </w:p>
    <w:p w:rsidR="001072B7" w:rsidRDefault="001072B7">
      <w:pPr>
        <w:spacing w:line="276" w:lineRule="auto"/>
        <w:rPr>
          <w:rFonts w:ascii="Arial" w:hAnsi="Arial" w:cs="Arial"/>
          <w:sz w:val="22"/>
          <w:szCs w:val="22"/>
        </w:rPr>
      </w:pPr>
    </w:p>
    <w:p w:rsidR="001072B7" w:rsidRDefault="000240F1">
      <w:pPr>
        <w:spacing w:line="276" w:lineRule="auto"/>
        <w:rPr>
          <w:rFonts w:ascii="Arial" w:hAnsi="Arial" w:cs="Arial"/>
          <w:b/>
          <w:bCs/>
          <w:sz w:val="22"/>
          <w:szCs w:val="22"/>
        </w:rPr>
      </w:pPr>
      <w:r>
        <w:rPr>
          <w:rFonts w:ascii="Arial" w:hAnsi="Arial" w:cs="Arial"/>
          <w:sz w:val="22"/>
          <w:szCs w:val="22"/>
        </w:rPr>
        <w:t xml:space="preserve">dále jen </w:t>
      </w:r>
      <w:r>
        <w:rPr>
          <w:rFonts w:ascii="Arial" w:hAnsi="Arial" w:cs="Arial"/>
          <w:b/>
          <w:sz w:val="22"/>
          <w:szCs w:val="22"/>
        </w:rPr>
        <w:t>„objednatel“</w:t>
      </w:r>
    </w:p>
    <w:p w:rsidR="00720546" w:rsidRDefault="00720546">
      <w:pPr>
        <w:spacing w:line="276" w:lineRule="auto"/>
        <w:rPr>
          <w:rFonts w:ascii="Arial" w:hAnsi="Arial" w:cs="Arial"/>
          <w:b/>
          <w:bCs/>
          <w:sz w:val="22"/>
          <w:szCs w:val="22"/>
        </w:rPr>
      </w:pPr>
    </w:p>
    <w:p w:rsidR="001072B7" w:rsidRDefault="000240F1">
      <w:pPr>
        <w:spacing w:line="276" w:lineRule="auto"/>
        <w:rPr>
          <w:rFonts w:ascii="Arial" w:hAnsi="Arial" w:cs="Arial"/>
          <w:b/>
          <w:bCs/>
          <w:sz w:val="22"/>
          <w:szCs w:val="22"/>
        </w:rPr>
      </w:pPr>
      <w:r>
        <w:rPr>
          <w:rFonts w:ascii="Arial" w:hAnsi="Arial" w:cs="Arial"/>
          <w:b/>
          <w:bCs/>
          <w:sz w:val="22"/>
          <w:szCs w:val="22"/>
        </w:rPr>
        <w:t>a</w:t>
      </w:r>
    </w:p>
    <w:p w:rsidR="001072B7" w:rsidRDefault="001072B7">
      <w:pPr>
        <w:spacing w:line="276" w:lineRule="auto"/>
        <w:rPr>
          <w:rFonts w:ascii="Arial" w:hAnsi="Arial" w:cs="Arial"/>
          <w:b/>
          <w:bCs/>
          <w:sz w:val="22"/>
          <w:szCs w:val="22"/>
        </w:rPr>
      </w:pPr>
    </w:p>
    <w:p w:rsidR="001072B7" w:rsidRPr="001E2F9C" w:rsidRDefault="000240F1">
      <w:pPr>
        <w:rPr>
          <w:b/>
        </w:rPr>
      </w:pPr>
      <w:r w:rsidRPr="00720546">
        <w:rPr>
          <w:rFonts w:ascii="Arial" w:hAnsi="Arial" w:cs="Arial"/>
          <w:sz w:val="22"/>
          <w:szCs w:val="22"/>
        </w:rPr>
        <w:t xml:space="preserve">Dodavatel </w:t>
      </w:r>
      <w:r w:rsidRPr="00720546">
        <w:rPr>
          <w:rFonts w:ascii="Arial" w:hAnsi="Arial" w:cs="Arial"/>
          <w:sz w:val="22"/>
          <w:szCs w:val="22"/>
        </w:rPr>
        <w:tab/>
      </w:r>
      <w:r w:rsidR="001E2F9C">
        <w:rPr>
          <w:rFonts w:ascii="Arial" w:hAnsi="Arial" w:cs="Arial"/>
          <w:sz w:val="22"/>
          <w:szCs w:val="22"/>
        </w:rPr>
        <w:tab/>
      </w:r>
      <w:r w:rsidR="00894C34" w:rsidRPr="001E2F9C">
        <w:rPr>
          <w:rFonts w:ascii="Arial" w:hAnsi="Arial" w:cs="Arial"/>
          <w:b/>
          <w:sz w:val="22"/>
          <w:szCs w:val="22"/>
        </w:rPr>
        <w:t xml:space="preserve">BUK CS, s.r.o. </w:t>
      </w:r>
    </w:p>
    <w:p w:rsidR="001072B7" w:rsidRPr="00720546" w:rsidRDefault="000240F1">
      <w:pPr>
        <w:ind w:left="360" w:hanging="360"/>
        <w:rPr>
          <w:color w:val="auto"/>
        </w:rPr>
      </w:pPr>
      <w:r w:rsidRPr="00720546">
        <w:rPr>
          <w:rFonts w:ascii="Arial" w:hAnsi="Arial" w:cs="Arial"/>
          <w:sz w:val="22"/>
          <w:szCs w:val="22"/>
        </w:rPr>
        <w:t>se sídlem</w:t>
      </w:r>
      <w:r w:rsidR="001E2F9C">
        <w:rPr>
          <w:rFonts w:ascii="Arial" w:hAnsi="Arial" w:cs="Arial"/>
          <w:sz w:val="22"/>
          <w:szCs w:val="22"/>
        </w:rPr>
        <w:tab/>
      </w:r>
      <w:r w:rsidR="00720546" w:rsidRPr="00720546">
        <w:rPr>
          <w:rFonts w:ascii="Arial" w:hAnsi="Arial" w:cs="Arial"/>
          <w:sz w:val="22"/>
          <w:szCs w:val="22"/>
        </w:rPr>
        <w:tab/>
      </w:r>
      <w:r w:rsidR="00720546">
        <w:rPr>
          <w:rFonts w:ascii="Arial" w:hAnsi="Arial" w:cs="Arial"/>
          <w:sz w:val="22"/>
          <w:szCs w:val="22"/>
        </w:rPr>
        <w:t>Praha 4, Rytířova 809, PSČ 143 00</w:t>
      </w:r>
    </w:p>
    <w:p w:rsidR="001072B7" w:rsidRPr="00720546" w:rsidRDefault="000240F1" w:rsidP="001E2F9C">
      <w:pPr>
        <w:ind w:left="1418"/>
      </w:pPr>
      <w:r w:rsidRPr="00720546">
        <w:rPr>
          <w:rFonts w:ascii="Arial" w:hAnsi="Arial" w:cs="Arial"/>
          <w:sz w:val="22"/>
          <w:szCs w:val="22"/>
        </w:rPr>
        <w:t xml:space="preserve">zapsaný v obchodním rejstříku vedeném </w:t>
      </w:r>
      <w:r w:rsidR="00720546">
        <w:rPr>
          <w:rFonts w:ascii="Arial" w:hAnsi="Arial" w:cs="Arial"/>
          <w:sz w:val="22"/>
          <w:szCs w:val="22"/>
        </w:rPr>
        <w:t xml:space="preserve">Městským </w:t>
      </w:r>
      <w:r w:rsidRPr="00720546">
        <w:rPr>
          <w:rFonts w:ascii="Arial" w:hAnsi="Arial" w:cs="Arial"/>
          <w:sz w:val="22"/>
          <w:szCs w:val="22"/>
        </w:rPr>
        <w:t xml:space="preserve">soudem v </w:t>
      </w:r>
      <w:r w:rsidR="00720546">
        <w:rPr>
          <w:rFonts w:ascii="Arial" w:hAnsi="Arial" w:cs="Arial"/>
          <w:sz w:val="22"/>
          <w:szCs w:val="22"/>
        </w:rPr>
        <w:t>Praze</w:t>
      </w:r>
      <w:r w:rsidRPr="00720546">
        <w:rPr>
          <w:rFonts w:ascii="Arial" w:hAnsi="Arial" w:cs="Arial"/>
          <w:sz w:val="22"/>
          <w:szCs w:val="22"/>
        </w:rPr>
        <w:t xml:space="preserve"> v</w:t>
      </w:r>
      <w:r w:rsidR="00720546">
        <w:rPr>
          <w:rFonts w:ascii="Arial" w:hAnsi="Arial" w:cs="Arial"/>
          <w:sz w:val="22"/>
          <w:szCs w:val="22"/>
        </w:rPr>
        <w:t> </w:t>
      </w:r>
      <w:r w:rsidRPr="00720546">
        <w:rPr>
          <w:rFonts w:ascii="Arial" w:hAnsi="Arial" w:cs="Arial"/>
          <w:sz w:val="22"/>
          <w:szCs w:val="22"/>
        </w:rPr>
        <w:t>oddíle</w:t>
      </w:r>
      <w:r w:rsidR="00720546">
        <w:rPr>
          <w:rFonts w:ascii="Arial" w:hAnsi="Arial" w:cs="Arial"/>
          <w:sz w:val="22"/>
          <w:szCs w:val="22"/>
        </w:rPr>
        <w:t xml:space="preserve"> C</w:t>
      </w:r>
      <w:r w:rsidRPr="00720546">
        <w:rPr>
          <w:rFonts w:ascii="Arial" w:hAnsi="Arial" w:cs="Arial"/>
          <w:sz w:val="22"/>
          <w:szCs w:val="22"/>
        </w:rPr>
        <w:t xml:space="preserve"> vložka 49810  </w:t>
      </w:r>
    </w:p>
    <w:p w:rsidR="001072B7" w:rsidRPr="00720546" w:rsidRDefault="000240F1">
      <w:pPr>
        <w:ind w:left="360" w:hanging="360"/>
      </w:pPr>
      <w:r w:rsidRPr="00720546">
        <w:rPr>
          <w:rFonts w:ascii="Arial" w:hAnsi="Arial" w:cs="Arial"/>
          <w:sz w:val="22"/>
          <w:szCs w:val="22"/>
        </w:rPr>
        <w:t xml:space="preserve">jednající </w:t>
      </w:r>
      <w:r w:rsidR="00720546">
        <w:rPr>
          <w:rFonts w:ascii="Arial" w:hAnsi="Arial" w:cs="Arial"/>
          <w:sz w:val="22"/>
          <w:szCs w:val="22"/>
        </w:rPr>
        <w:t xml:space="preserve"> </w:t>
      </w:r>
      <w:r w:rsidR="001E2F9C">
        <w:rPr>
          <w:rFonts w:ascii="Arial" w:hAnsi="Arial" w:cs="Arial"/>
          <w:sz w:val="22"/>
          <w:szCs w:val="22"/>
        </w:rPr>
        <w:tab/>
      </w:r>
      <w:r w:rsidR="001E2F9C">
        <w:rPr>
          <w:rFonts w:ascii="Arial" w:hAnsi="Arial" w:cs="Arial"/>
          <w:sz w:val="22"/>
          <w:szCs w:val="22"/>
        </w:rPr>
        <w:tab/>
      </w:r>
      <w:r w:rsidR="00720546">
        <w:rPr>
          <w:rFonts w:ascii="Arial" w:hAnsi="Arial" w:cs="Arial"/>
          <w:sz w:val="22"/>
          <w:szCs w:val="22"/>
        </w:rPr>
        <w:t xml:space="preserve">Jan </w:t>
      </w:r>
      <w:proofErr w:type="spellStart"/>
      <w:r w:rsidR="00720546">
        <w:rPr>
          <w:rFonts w:ascii="Arial" w:hAnsi="Arial" w:cs="Arial"/>
          <w:sz w:val="22"/>
          <w:szCs w:val="22"/>
        </w:rPr>
        <w:t>Hlavizna</w:t>
      </w:r>
      <w:proofErr w:type="spellEnd"/>
      <w:r w:rsidR="00720546">
        <w:rPr>
          <w:rFonts w:ascii="Arial" w:hAnsi="Arial" w:cs="Arial"/>
          <w:sz w:val="22"/>
          <w:szCs w:val="22"/>
        </w:rPr>
        <w:t xml:space="preserve"> – jednatel společnosti</w:t>
      </w:r>
    </w:p>
    <w:p w:rsidR="007F3752" w:rsidRDefault="000240F1" w:rsidP="001E2F9C">
      <w:pPr>
        <w:ind w:left="1778" w:firstLine="349"/>
        <w:rPr>
          <w:rFonts w:ascii="Arial" w:hAnsi="Arial" w:cs="Arial"/>
          <w:sz w:val="22"/>
          <w:szCs w:val="22"/>
        </w:rPr>
      </w:pPr>
      <w:r w:rsidRPr="00720546">
        <w:rPr>
          <w:rFonts w:ascii="Arial" w:hAnsi="Arial" w:cs="Arial"/>
          <w:sz w:val="22"/>
          <w:szCs w:val="22"/>
        </w:rPr>
        <w:t>IČ</w:t>
      </w:r>
      <w:r w:rsidR="00894C34">
        <w:rPr>
          <w:rFonts w:ascii="Arial" w:hAnsi="Arial" w:cs="Arial"/>
          <w:sz w:val="22"/>
          <w:szCs w:val="22"/>
        </w:rPr>
        <w:t>: 25102354</w:t>
      </w:r>
      <w:r w:rsidRPr="00720546">
        <w:rPr>
          <w:rFonts w:ascii="Arial" w:hAnsi="Arial" w:cs="Arial"/>
          <w:sz w:val="22"/>
          <w:szCs w:val="22"/>
        </w:rPr>
        <w:t xml:space="preserve"> </w:t>
      </w:r>
      <w:r w:rsidR="00720546" w:rsidRPr="00720546">
        <w:rPr>
          <w:rFonts w:ascii="Arial" w:hAnsi="Arial" w:cs="Arial"/>
          <w:sz w:val="22"/>
          <w:szCs w:val="22"/>
        </w:rPr>
        <w:tab/>
      </w:r>
      <w:r w:rsidR="00720546" w:rsidRPr="00720546">
        <w:rPr>
          <w:rFonts w:ascii="Arial" w:hAnsi="Arial" w:cs="Arial"/>
          <w:sz w:val="22"/>
          <w:szCs w:val="22"/>
        </w:rPr>
        <w:tab/>
      </w:r>
    </w:p>
    <w:p w:rsidR="001072B7" w:rsidRPr="00720546" w:rsidRDefault="000240F1" w:rsidP="001E2F9C">
      <w:pPr>
        <w:ind w:left="1778" w:firstLine="349"/>
      </w:pPr>
      <w:r w:rsidRPr="00720546">
        <w:rPr>
          <w:rFonts w:ascii="Arial" w:hAnsi="Arial" w:cs="Arial"/>
          <w:sz w:val="22"/>
          <w:szCs w:val="22"/>
        </w:rPr>
        <w:t>DIČ:</w:t>
      </w:r>
      <w:r w:rsidR="00894C34">
        <w:rPr>
          <w:rFonts w:ascii="Arial" w:hAnsi="Arial" w:cs="Arial"/>
          <w:sz w:val="22"/>
          <w:szCs w:val="22"/>
        </w:rPr>
        <w:t xml:space="preserve"> CZ25102354</w:t>
      </w:r>
    </w:p>
    <w:p w:rsidR="001072B7" w:rsidRDefault="000240F1">
      <w:pPr>
        <w:rPr>
          <w:rFonts w:ascii="Arial" w:hAnsi="Arial" w:cs="Arial"/>
          <w:i/>
          <w:iCs/>
          <w:sz w:val="22"/>
          <w:szCs w:val="22"/>
        </w:rPr>
      </w:pPr>
      <w:r w:rsidRPr="00720546">
        <w:rPr>
          <w:rFonts w:ascii="Arial" w:hAnsi="Arial" w:cs="Arial"/>
          <w:sz w:val="22"/>
          <w:szCs w:val="22"/>
        </w:rPr>
        <w:t xml:space="preserve">dále jen </w:t>
      </w:r>
      <w:r w:rsidRPr="00720546">
        <w:rPr>
          <w:rFonts w:ascii="Arial" w:hAnsi="Arial" w:cs="Arial"/>
          <w:b/>
          <w:sz w:val="22"/>
          <w:szCs w:val="22"/>
        </w:rPr>
        <w:t>„dodavatel“</w:t>
      </w:r>
    </w:p>
    <w:p w:rsidR="001072B7" w:rsidRDefault="001072B7">
      <w:pPr>
        <w:spacing w:line="276" w:lineRule="auto"/>
        <w:ind w:left="360"/>
        <w:rPr>
          <w:rFonts w:ascii="Arial" w:hAnsi="Arial" w:cs="Arial"/>
          <w:i/>
          <w:iCs/>
          <w:sz w:val="22"/>
          <w:szCs w:val="22"/>
        </w:rPr>
      </w:pPr>
    </w:p>
    <w:p w:rsidR="001072B7" w:rsidRDefault="000240F1">
      <w:pPr>
        <w:spacing w:line="276" w:lineRule="auto"/>
        <w:jc w:val="center"/>
        <w:rPr>
          <w:rFonts w:ascii="Arial" w:hAnsi="Arial" w:cs="Arial"/>
          <w:bCs/>
          <w:sz w:val="22"/>
          <w:szCs w:val="22"/>
        </w:rPr>
      </w:pPr>
      <w:r>
        <w:rPr>
          <w:rFonts w:ascii="Arial" w:hAnsi="Arial" w:cs="Arial"/>
          <w:sz w:val="22"/>
          <w:szCs w:val="22"/>
        </w:rPr>
        <w:t xml:space="preserve">uzavírají podle příslušných ustanovení občanského zákoníku </w:t>
      </w:r>
    </w:p>
    <w:p w:rsidR="001072B7" w:rsidRDefault="000240F1">
      <w:pPr>
        <w:spacing w:line="276" w:lineRule="auto"/>
        <w:jc w:val="center"/>
        <w:rPr>
          <w:rFonts w:ascii="Arial" w:hAnsi="Arial" w:cs="Arial"/>
          <w:b/>
          <w:bCs/>
          <w:sz w:val="22"/>
          <w:szCs w:val="22"/>
        </w:rPr>
      </w:pPr>
      <w:r>
        <w:rPr>
          <w:rFonts w:ascii="Arial" w:hAnsi="Arial" w:cs="Arial"/>
          <w:bCs/>
          <w:sz w:val="22"/>
          <w:szCs w:val="22"/>
        </w:rPr>
        <w:t>tuto smlouvu o dílo:</w:t>
      </w:r>
    </w:p>
    <w:p w:rsidR="001072B7" w:rsidRDefault="001072B7">
      <w:pPr>
        <w:spacing w:line="276" w:lineRule="auto"/>
        <w:rPr>
          <w:rFonts w:ascii="Arial" w:hAnsi="Arial" w:cs="Arial"/>
          <w:b/>
          <w:bCs/>
          <w:sz w:val="22"/>
          <w:szCs w:val="22"/>
        </w:rPr>
      </w:pPr>
    </w:p>
    <w:p w:rsidR="001072B7" w:rsidRDefault="000240F1">
      <w:pPr>
        <w:spacing w:line="276" w:lineRule="auto"/>
        <w:ind w:left="360"/>
        <w:jc w:val="center"/>
        <w:rPr>
          <w:rFonts w:ascii="Arial" w:hAnsi="Arial" w:cs="Arial"/>
          <w:b/>
          <w:bCs/>
          <w:sz w:val="22"/>
          <w:szCs w:val="22"/>
        </w:rPr>
      </w:pPr>
      <w:r>
        <w:rPr>
          <w:rFonts w:ascii="Arial" w:hAnsi="Arial" w:cs="Arial"/>
          <w:b/>
          <w:bCs/>
          <w:sz w:val="22"/>
          <w:szCs w:val="22"/>
        </w:rPr>
        <w:t>Článek I.</w:t>
      </w:r>
    </w:p>
    <w:p w:rsidR="001072B7" w:rsidRDefault="000240F1">
      <w:pPr>
        <w:keepNext/>
        <w:spacing w:line="276" w:lineRule="auto"/>
        <w:ind w:left="360"/>
        <w:jc w:val="center"/>
        <w:rPr>
          <w:rFonts w:ascii="Arial" w:hAnsi="Arial" w:cs="Arial"/>
          <w:b/>
          <w:bCs/>
          <w:sz w:val="22"/>
          <w:szCs w:val="22"/>
        </w:rPr>
      </w:pPr>
      <w:r>
        <w:rPr>
          <w:rFonts w:ascii="Arial" w:hAnsi="Arial" w:cs="Arial"/>
          <w:b/>
          <w:bCs/>
          <w:sz w:val="22"/>
          <w:szCs w:val="22"/>
        </w:rPr>
        <w:t>Předmět smlouvy</w:t>
      </w:r>
    </w:p>
    <w:p w:rsidR="001072B7" w:rsidRDefault="001072B7">
      <w:pPr>
        <w:keepNext/>
        <w:spacing w:line="276" w:lineRule="auto"/>
        <w:ind w:left="360"/>
        <w:jc w:val="center"/>
        <w:rPr>
          <w:rFonts w:ascii="Arial" w:hAnsi="Arial" w:cs="Arial"/>
          <w:b/>
          <w:bCs/>
          <w:sz w:val="22"/>
          <w:szCs w:val="22"/>
        </w:rPr>
      </w:pPr>
    </w:p>
    <w:p w:rsidR="001072B7" w:rsidRDefault="000240F1">
      <w:pPr>
        <w:pStyle w:val="Odstavecseseznamem2"/>
        <w:widowControl/>
        <w:numPr>
          <w:ilvl w:val="1"/>
          <w:numId w:val="2"/>
        </w:numPr>
        <w:suppressAutoHyphens w:val="0"/>
        <w:spacing w:after="120" w:line="276" w:lineRule="auto"/>
        <w:ind w:left="426"/>
        <w:contextualSpacing/>
        <w:textAlignment w:val="auto"/>
        <w:rPr>
          <w:rFonts w:ascii="Arial" w:hAnsi="Arial" w:cs="Arial"/>
          <w:sz w:val="22"/>
          <w:szCs w:val="22"/>
        </w:rPr>
      </w:pPr>
      <w:r>
        <w:rPr>
          <w:rFonts w:ascii="Arial" w:hAnsi="Arial" w:cs="Arial"/>
          <w:sz w:val="22"/>
          <w:szCs w:val="22"/>
        </w:rPr>
        <w:t xml:space="preserve">Dodavatel se zavazuje k provedení díla </w:t>
      </w:r>
      <w:r>
        <w:rPr>
          <w:rFonts w:ascii="Arial" w:hAnsi="Arial" w:cs="Arial"/>
          <w:b/>
          <w:sz w:val="22"/>
          <w:szCs w:val="22"/>
        </w:rPr>
        <w:t>„Nátěr Alu střešní krytiny“</w:t>
      </w:r>
      <w:r>
        <w:rPr>
          <w:rFonts w:ascii="Arial" w:hAnsi="Arial" w:cs="Arial"/>
          <w:b/>
          <w:lang w:bidi="en-US"/>
        </w:rPr>
        <w:t xml:space="preserve"> </w:t>
      </w:r>
      <w:r>
        <w:rPr>
          <w:rFonts w:ascii="Arial" w:hAnsi="Arial" w:cs="Arial"/>
          <w:sz w:val="22"/>
          <w:szCs w:val="22"/>
          <w:lang w:bidi="en-US"/>
        </w:rPr>
        <w:t>Domova Unhošť</w:t>
      </w:r>
      <w:r>
        <w:rPr>
          <w:rFonts w:ascii="Arial" w:hAnsi="Arial" w:cs="Arial"/>
          <w:lang w:bidi="en-US"/>
        </w:rPr>
        <w:t xml:space="preserve"> </w:t>
      </w:r>
      <w:r>
        <w:rPr>
          <w:rFonts w:ascii="Arial" w:hAnsi="Arial" w:cs="Arial"/>
          <w:sz w:val="22"/>
          <w:szCs w:val="22"/>
        </w:rPr>
        <w:t xml:space="preserve">podle </w:t>
      </w:r>
      <w:r w:rsidR="00376186">
        <w:rPr>
          <w:rFonts w:ascii="Arial" w:hAnsi="Arial" w:cs="Arial"/>
          <w:sz w:val="22"/>
          <w:szCs w:val="22"/>
        </w:rPr>
        <w:t xml:space="preserve">předložené nabídky </w:t>
      </w:r>
      <w:r w:rsidR="00376186" w:rsidRPr="00376186">
        <w:rPr>
          <w:rFonts w:ascii="Arial" w:hAnsi="Arial" w:cs="Arial"/>
          <w:sz w:val="22"/>
          <w:szCs w:val="22"/>
        </w:rPr>
        <w:t xml:space="preserve">NAB-007-19/08/13-H </w:t>
      </w:r>
      <w:r w:rsidR="00376186">
        <w:rPr>
          <w:rFonts w:ascii="Arial" w:hAnsi="Arial" w:cs="Arial"/>
          <w:sz w:val="22"/>
          <w:szCs w:val="22"/>
        </w:rPr>
        <w:t xml:space="preserve">a </w:t>
      </w:r>
      <w:r>
        <w:rPr>
          <w:rFonts w:ascii="Arial" w:hAnsi="Arial" w:cs="Arial"/>
          <w:sz w:val="22"/>
          <w:szCs w:val="22"/>
        </w:rPr>
        <w:t>položkového rozpočtu.</w:t>
      </w:r>
    </w:p>
    <w:p w:rsidR="001072B7" w:rsidRDefault="000240F1">
      <w:pPr>
        <w:pStyle w:val="Odstavecseseznamem2"/>
        <w:widowControl/>
        <w:numPr>
          <w:ilvl w:val="1"/>
          <w:numId w:val="2"/>
        </w:numPr>
        <w:suppressAutoHyphens w:val="0"/>
        <w:spacing w:after="120" w:line="276" w:lineRule="auto"/>
        <w:ind w:left="426" w:hanging="426"/>
        <w:contextualSpacing/>
        <w:textAlignment w:val="auto"/>
        <w:rPr>
          <w:rFonts w:ascii="Arial" w:hAnsi="Arial" w:cs="Arial"/>
          <w:sz w:val="22"/>
          <w:szCs w:val="22"/>
        </w:rPr>
      </w:pPr>
      <w:r>
        <w:rPr>
          <w:rFonts w:ascii="Arial" w:hAnsi="Arial" w:cs="Arial"/>
          <w:sz w:val="22"/>
          <w:szCs w:val="22"/>
        </w:rPr>
        <w:t>Místem plnění veřejné zakázky je Berounská 500, 273 51 Unhošť v rozsahu podle uvedeného položkového rozpočtu a požadovaného soupisu prací.</w:t>
      </w:r>
    </w:p>
    <w:p w:rsidR="001072B7" w:rsidRDefault="000240F1">
      <w:pPr>
        <w:widowControl/>
        <w:numPr>
          <w:ilvl w:val="1"/>
          <w:numId w:val="2"/>
        </w:numPr>
        <w:tabs>
          <w:tab w:val="left" w:pos="-180"/>
        </w:tabs>
        <w:spacing w:line="276" w:lineRule="auto"/>
        <w:ind w:left="448" w:hanging="448"/>
        <w:textAlignment w:val="auto"/>
        <w:rPr>
          <w:rFonts w:ascii="Arial" w:hAnsi="Arial" w:cs="Arial"/>
          <w:sz w:val="22"/>
          <w:szCs w:val="22"/>
        </w:rPr>
      </w:pPr>
      <w:r>
        <w:rPr>
          <w:rFonts w:ascii="Arial" w:hAnsi="Arial" w:cs="Arial"/>
          <w:sz w:val="22"/>
          <w:szCs w:val="22"/>
        </w:rPr>
        <w:t>Dodavatel se zavazuje, že provede dílo v rozsahu, způsobem, v jakosti a za podmínek dohodnutých v této smlouvě, svým jménem a na vlastní odpovědnost, v souladu s právními předpisy a technickými normami ČR a podmínkami výrobců materiálu a dodaných zařízení.</w:t>
      </w:r>
    </w:p>
    <w:p w:rsidR="001072B7" w:rsidRDefault="000240F1">
      <w:pPr>
        <w:widowControl/>
        <w:numPr>
          <w:ilvl w:val="1"/>
          <w:numId w:val="2"/>
        </w:numPr>
        <w:tabs>
          <w:tab w:val="left" w:pos="-180"/>
        </w:tabs>
        <w:spacing w:line="276" w:lineRule="auto"/>
        <w:textAlignment w:val="auto"/>
        <w:rPr>
          <w:rFonts w:ascii="Arial" w:hAnsi="Arial" w:cs="Arial"/>
          <w:sz w:val="22"/>
          <w:szCs w:val="22"/>
        </w:rPr>
      </w:pPr>
      <w:r>
        <w:rPr>
          <w:rFonts w:ascii="Arial" w:hAnsi="Arial" w:cs="Arial"/>
          <w:sz w:val="22"/>
          <w:szCs w:val="22"/>
        </w:rPr>
        <w:t xml:space="preserve">Objednatel se zavazuje za provedení díla uvedeného v článku I. smlouvy zaplatit dodavateli cenu za dílo uvedenou v článku III. smlouvy, a to za podmínek uvedených v této smlouvě. </w:t>
      </w:r>
    </w:p>
    <w:p w:rsidR="001072B7" w:rsidRDefault="000240F1">
      <w:pPr>
        <w:pStyle w:val="Odstavecseseznamem1"/>
        <w:numPr>
          <w:ilvl w:val="1"/>
          <w:numId w:val="2"/>
        </w:numPr>
        <w:spacing w:line="276" w:lineRule="auto"/>
        <w:rPr>
          <w:rFonts w:ascii="Arial" w:hAnsi="Arial" w:cs="Arial"/>
          <w:sz w:val="22"/>
          <w:szCs w:val="22"/>
        </w:rPr>
      </w:pPr>
      <w:r>
        <w:rPr>
          <w:rFonts w:ascii="Arial" w:hAnsi="Arial" w:cs="Arial"/>
          <w:sz w:val="22"/>
          <w:szCs w:val="22"/>
        </w:rPr>
        <w:t>Předmětem díla jsou rovněž všechny dále uvedené činnosti:</w:t>
      </w:r>
    </w:p>
    <w:p w:rsidR="001072B7" w:rsidRDefault="000240F1">
      <w:pPr>
        <w:widowControl/>
        <w:numPr>
          <w:ilvl w:val="0"/>
          <w:numId w:val="4"/>
        </w:numPr>
        <w:tabs>
          <w:tab w:val="left" w:pos="720"/>
        </w:tabs>
        <w:suppressAutoHyphens w:val="0"/>
        <w:spacing w:line="360" w:lineRule="auto"/>
        <w:ind w:left="720"/>
        <w:jc w:val="left"/>
        <w:textAlignment w:val="auto"/>
        <w:rPr>
          <w:rFonts w:ascii="Arial" w:hAnsi="Arial" w:cs="Arial"/>
          <w:sz w:val="22"/>
          <w:szCs w:val="22"/>
        </w:rPr>
      </w:pPr>
      <w:r>
        <w:rPr>
          <w:rFonts w:ascii="Arial" w:hAnsi="Arial" w:cs="Arial"/>
          <w:sz w:val="22"/>
          <w:szCs w:val="22"/>
        </w:rPr>
        <w:t>náklady na případnou likvidaci havárie;</w:t>
      </w:r>
    </w:p>
    <w:p w:rsidR="001072B7" w:rsidRDefault="000240F1">
      <w:pPr>
        <w:widowControl/>
        <w:numPr>
          <w:ilvl w:val="0"/>
          <w:numId w:val="4"/>
        </w:numPr>
        <w:tabs>
          <w:tab w:val="left" w:pos="720"/>
        </w:tabs>
        <w:suppressAutoHyphens w:val="0"/>
        <w:spacing w:line="360" w:lineRule="auto"/>
        <w:ind w:left="720"/>
        <w:jc w:val="left"/>
        <w:textAlignment w:val="auto"/>
        <w:rPr>
          <w:rFonts w:ascii="Arial" w:hAnsi="Arial" w:cs="Arial"/>
          <w:sz w:val="22"/>
          <w:szCs w:val="22"/>
        </w:rPr>
      </w:pPr>
      <w:r>
        <w:rPr>
          <w:rFonts w:ascii="Arial" w:hAnsi="Arial" w:cs="Arial"/>
          <w:sz w:val="22"/>
          <w:szCs w:val="22"/>
        </w:rPr>
        <w:t>opatření pro zajištění BOZP na pracovišti;</w:t>
      </w:r>
    </w:p>
    <w:p w:rsidR="001072B7" w:rsidRDefault="000240F1">
      <w:pPr>
        <w:widowControl/>
        <w:numPr>
          <w:ilvl w:val="0"/>
          <w:numId w:val="4"/>
        </w:numPr>
        <w:tabs>
          <w:tab w:val="left" w:pos="720"/>
        </w:tabs>
        <w:suppressAutoHyphens w:val="0"/>
        <w:spacing w:line="360" w:lineRule="auto"/>
        <w:ind w:left="720"/>
        <w:jc w:val="left"/>
        <w:textAlignment w:val="auto"/>
        <w:rPr>
          <w:rFonts w:ascii="Arial" w:hAnsi="Arial" w:cs="Arial"/>
          <w:sz w:val="22"/>
          <w:szCs w:val="22"/>
        </w:rPr>
      </w:pPr>
      <w:r>
        <w:rPr>
          <w:rFonts w:ascii="Arial" w:hAnsi="Arial" w:cs="Arial"/>
          <w:sz w:val="22"/>
          <w:szCs w:val="22"/>
        </w:rPr>
        <w:t>náklady na protipožární ochranu;</w:t>
      </w:r>
    </w:p>
    <w:p w:rsidR="001072B7" w:rsidRDefault="000240F1">
      <w:pPr>
        <w:widowControl/>
        <w:numPr>
          <w:ilvl w:val="0"/>
          <w:numId w:val="4"/>
        </w:numPr>
        <w:tabs>
          <w:tab w:val="left" w:pos="720"/>
        </w:tabs>
        <w:suppressAutoHyphens w:val="0"/>
        <w:spacing w:line="360" w:lineRule="auto"/>
        <w:ind w:left="720"/>
        <w:jc w:val="left"/>
        <w:textAlignment w:val="auto"/>
        <w:rPr>
          <w:rFonts w:ascii="Arial" w:hAnsi="Arial" w:cs="Arial"/>
          <w:sz w:val="22"/>
          <w:szCs w:val="22"/>
        </w:rPr>
      </w:pPr>
      <w:r>
        <w:rPr>
          <w:rFonts w:ascii="Arial" w:hAnsi="Arial" w:cs="Arial"/>
          <w:sz w:val="22"/>
          <w:szCs w:val="22"/>
        </w:rPr>
        <w:t>příprava pracoviště včetně přístupu na něj;</w:t>
      </w:r>
    </w:p>
    <w:p w:rsidR="001072B7" w:rsidRDefault="000240F1">
      <w:pPr>
        <w:widowControl/>
        <w:numPr>
          <w:ilvl w:val="0"/>
          <w:numId w:val="4"/>
        </w:numPr>
        <w:tabs>
          <w:tab w:val="left" w:pos="720"/>
        </w:tabs>
        <w:suppressAutoHyphens w:val="0"/>
        <w:spacing w:line="360" w:lineRule="auto"/>
        <w:ind w:left="720"/>
        <w:jc w:val="left"/>
        <w:textAlignment w:val="auto"/>
        <w:rPr>
          <w:rFonts w:ascii="Arial" w:hAnsi="Arial" w:cs="Arial"/>
          <w:sz w:val="22"/>
          <w:szCs w:val="22"/>
        </w:rPr>
      </w:pPr>
      <w:r>
        <w:rPr>
          <w:rFonts w:ascii="Arial" w:hAnsi="Arial" w:cs="Arial"/>
          <w:sz w:val="22"/>
          <w:szCs w:val="22"/>
        </w:rPr>
        <w:lastRenderedPageBreak/>
        <w:t>dodání materiálů a dílců v požadované kvalitě, včetně jejich certifikátů a atestů;</w:t>
      </w:r>
    </w:p>
    <w:p w:rsidR="001072B7" w:rsidRDefault="000240F1">
      <w:pPr>
        <w:widowControl/>
        <w:numPr>
          <w:ilvl w:val="0"/>
          <w:numId w:val="4"/>
        </w:numPr>
        <w:tabs>
          <w:tab w:val="left" w:pos="720"/>
        </w:tabs>
        <w:suppressAutoHyphens w:val="0"/>
        <w:spacing w:line="360" w:lineRule="auto"/>
        <w:ind w:left="720"/>
        <w:jc w:val="left"/>
        <w:textAlignment w:val="auto"/>
        <w:rPr>
          <w:rFonts w:ascii="Arial" w:hAnsi="Arial" w:cs="Arial"/>
          <w:sz w:val="22"/>
          <w:szCs w:val="22"/>
        </w:rPr>
      </w:pPr>
      <w:r>
        <w:rPr>
          <w:rFonts w:ascii="Arial" w:hAnsi="Arial" w:cs="Arial"/>
          <w:sz w:val="22"/>
          <w:szCs w:val="22"/>
        </w:rPr>
        <w:t>zhotovení práce podle technologického předpisu;</w:t>
      </w:r>
    </w:p>
    <w:p w:rsidR="001072B7" w:rsidRDefault="000240F1">
      <w:pPr>
        <w:widowControl/>
        <w:numPr>
          <w:ilvl w:val="0"/>
          <w:numId w:val="4"/>
        </w:numPr>
        <w:tabs>
          <w:tab w:val="left" w:pos="720"/>
        </w:tabs>
        <w:suppressAutoHyphens w:val="0"/>
        <w:spacing w:line="360" w:lineRule="auto"/>
        <w:ind w:left="720"/>
        <w:jc w:val="left"/>
        <w:textAlignment w:val="auto"/>
        <w:rPr>
          <w:rFonts w:ascii="Arial" w:hAnsi="Arial" w:cs="Arial"/>
          <w:sz w:val="22"/>
          <w:szCs w:val="22"/>
        </w:rPr>
      </w:pPr>
      <w:r>
        <w:rPr>
          <w:rFonts w:ascii="Arial" w:hAnsi="Arial" w:cs="Arial"/>
          <w:sz w:val="22"/>
          <w:szCs w:val="22"/>
        </w:rPr>
        <w:t>veškeré nutné prostředky ochrany práce;</w:t>
      </w:r>
    </w:p>
    <w:p w:rsidR="001072B7" w:rsidRDefault="000240F1">
      <w:pPr>
        <w:widowControl/>
        <w:numPr>
          <w:ilvl w:val="0"/>
          <w:numId w:val="4"/>
        </w:numPr>
        <w:tabs>
          <w:tab w:val="left" w:pos="720"/>
        </w:tabs>
        <w:suppressAutoHyphens w:val="0"/>
        <w:spacing w:line="360" w:lineRule="auto"/>
        <w:ind w:left="720"/>
        <w:jc w:val="left"/>
        <w:textAlignment w:val="auto"/>
        <w:rPr>
          <w:rFonts w:ascii="Arial" w:hAnsi="Arial" w:cs="Arial"/>
          <w:sz w:val="22"/>
          <w:szCs w:val="22"/>
        </w:rPr>
      </w:pPr>
      <w:r>
        <w:rPr>
          <w:rFonts w:ascii="Arial" w:hAnsi="Arial" w:cs="Arial"/>
          <w:sz w:val="22"/>
          <w:szCs w:val="22"/>
        </w:rPr>
        <w:t>zabezpečení přístupu záchranným složkám organizací ČR;</w:t>
      </w:r>
    </w:p>
    <w:p w:rsidR="001072B7" w:rsidRDefault="000240F1">
      <w:pPr>
        <w:widowControl/>
        <w:numPr>
          <w:ilvl w:val="0"/>
          <w:numId w:val="4"/>
        </w:numPr>
        <w:tabs>
          <w:tab w:val="left" w:pos="720"/>
        </w:tabs>
        <w:suppressAutoHyphens w:val="0"/>
        <w:spacing w:line="360" w:lineRule="auto"/>
        <w:ind w:left="720"/>
        <w:jc w:val="left"/>
        <w:textAlignment w:val="auto"/>
        <w:rPr>
          <w:rFonts w:ascii="Arial" w:hAnsi="Arial" w:cs="Arial"/>
          <w:sz w:val="22"/>
          <w:szCs w:val="22"/>
        </w:rPr>
      </w:pPr>
      <w:r>
        <w:rPr>
          <w:rFonts w:ascii="Arial" w:hAnsi="Arial" w:cs="Arial"/>
          <w:sz w:val="22"/>
          <w:szCs w:val="22"/>
        </w:rPr>
        <w:t>odvoz a poplatek za uložení hmot;</w:t>
      </w:r>
    </w:p>
    <w:p w:rsidR="001072B7" w:rsidRDefault="000240F1">
      <w:pPr>
        <w:widowControl/>
        <w:numPr>
          <w:ilvl w:val="0"/>
          <w:numId w:val="4"/>
        </w:numPr>
        <w:tabs>
          <w:tab w:val="left" w:pos="720"/>
        </w:tabs>
        <w:suppressAutoHyphens w:val="0"/>
        <w:spacing w:line="360" w:lineRule="auto"/>
        <w:ind w:left="720"/>
        <w:jc w:val="left"/>
        <w:textAlignment w:val="auto"/>
        <w:rPr>
          <w:rFonts w:ascii="Arial" w:hAnsi="Arial" w:cs="Arial"/>
          <w:sz w:val="22"/>
          <w:szCs w:val="22"/>
        </w:rPr>
      </w:pPr>
      <w:r>
        <w:rPr>
          <w:rFonts w:ascii="Arial" w:hAnsi="Arial" w:cs="Arial"/>
          <w:sz w:val="22"/>
          <w:szCs w:val="22"/>
        </w:rPr>
        <w:t>dodržování bezpečnosti a hygieny na pracovišti;</w:t>
      </w:r>
    </w:p>
    <w:p w:rsidR="001072B7" w:rsidRDefault="001072B7">
      <w:pPr>
        <w:pStyle w:val="Odstavecseseznamem1"/>
        <w:spacing w:line="276" w:lineRule="auto"/>
        <w:rPr>
          <w:rFonts w:ascii="Arial" w:hAnsi="Arial" w:cs="Arial"/>
          <w:sz w:val="22"/>
          <w:szCs w:val="22"/>
        </w:rPr>
      </w:pPr>
    </w:p>
    <w:p w:rsidR="001072B7" w:rsidRDefault="000240F1">
      <w:pPr>
        <w:widowControl/>
        <w:numPr>
          <w:ilvl w:val="1"/>
          <w:numId w:val="2"/>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je povinen zabezpečit provádění díla tak, aby při realizaci díla nedošlo k omezení současného provozu sousedních objektů nad rámec prováděných prací. Musí být zachována průchodnost a zajištěna přístupnost všech pokojů a objektů, zejména pro integrovaný záchranný systém. </w:t>
      </w:r>
    </w:p>
    <w:p w:rsidR="001072B7" w:rsidRDefault="000240F1">
      <w:pPr>
        <w:numPr>
          <w:ilvl w:val="1"/>
          <w:numId w:val="2"/>
        </w:numPr>
        <w:tabs>
          <w:tab w:val="left" w:pos="-180"/>
        </w:tabs>
        <w:spacing w:line="276" w:lineRule="auto"/>
        <w:rPr>
          <w:rFonts w:ascii="Arial" w:hAnsi="Arial" w:cs="Arial"/>
          <w:sz w:val="22"/>
          <w:szCs w:val="22"/>
        </w:rPr>
      </w:pPr>
      <w:r>
        <w:rPr>
          <w:rFonts w:ascii="Arial" w:hAnsi="Arial" w:cs="Arial"/>
          <w:sz w:val="22"/>
          <w:szCs w:val="22"/>
        </w:rPr>
        <w:t>Závaznost dokumentace:</w:t>
      </w:r>
    </w:p>
    <w:p w:rsidR="001072B7" w:rsidRDefault="000240F1">
      <w:pPr>
        <w:tabs>
          <w:tab w:val="left" w:pos="-180"/>
        </w:tabs>
        <w:spacing w:line="276" w:lineRule="auto"/>
        <w:ind w:left="450"/>
        <w:rPr>
          <w:rFonts w:ascii="Arial" w:hAnsi="Arial" w:cs="Arial"/>
          <w:sz w:val="22"/>
          <w:szCs w:val="22"/>
        </w:rPr>
      </w:pPr>
      <w:r>
        <w:rPr>
          <w:rFonts w:ascii="Arial" w:hAnsi="Arial" w:cs="Arial"/>
          <w:sz w:val="22"/>
          <w:szCs w:val="22"/>
        </w:rPr>
        <w:t xml:space="preserve">V případě eventuálního rozporu v platnosti smluvních dokumentů, jsou dokumenty platné v tomto pořadí: 1) text smlouvy, 2) popis prací a tabulková část, 3) nabídka dodavatele na veřejnou zakázku s názvem </w:t>
      </w:r>
      <w:r>
        <w:rPr>
          <w:rFonts w:ascii="Arial" w:hAnsi="Arial" w:cs="Arial"/>
          <w:b/>
          <w:sz w:val="22"/>
          <w:szCs w:val="22"/>
        </w:rPr>
        <w:t xml:space="preserve">„Nátěr Alu střešní krytiny“ </w:t>
      </w:r>
      <w:r>
        <w:rPr>
          <w:rFonts w:ascii="Arial" w:hAnsi="Arial" w:cs="Arial"/>
          <w:sz w:val="22"/>
          <w:szCs w:val="22"/>
        </w:rPr>
        <w:t>(dále jen „Veřejná zakázka“).</w:t>
      </w:r>
    </w:p>
    <w:p w:rsidR="001072B7" w:rsidRDefault="000240F1">
      <w:pPr>
        <w:numPr>
          <w:ilvl w:val="1"/>
          <w:numId w:val="2"/>
        </w:numPr>
        <w:tabs>
          <w:tab w:val="left" w:pos="-180"/>
        </w:tabs>
        <w:spacing w:line="276" w:lineRule="auto"/>
        <w:ind w:left="448" w:hanging="448"/>
        <w:rPr>
          <w:rFonts w:ascii="Arial" w:hAnsi="Arial" w:cs="Arial"/>
          <w:sz w:val="22"/>
          <w:szCs w:val="22"/>
        </w:rPr>
      </w:pPr>
      <w:r>
        <w:rPr>
          <w:rFonts w:ascii="Arial" w:hAnsi="Arial" w:cs="Arial"/>
          <w:sz w:val="22"/>
          <w:szCs w:val="22"/>
        </w:rPr>
        <w:t>Dodavatel prohlašuje, že vypracoval nabídku na dílo úplně a beze zbytku a že provedl kontrolu součtů jednotlivých položek prací. Jeho nabídka obsahuje všechny materiály, práce a postupy a technologie, které jsou potřebné k dohotovení díla. Vznikne-li v průběhu provádění díla potřeba doplnit smlouvu o dílo o další materiály, práce postupy a technologie nese toto navýšení dodavatel. Pouze v případě, že jejich potřeba vznikla v důsledku okolností, které objednatel jednající s náležitou péčí nemohl předvídat</w:t>
      </w:r>
      <w:r>
        <w:rPr>
          <w:rFonts w:ascii="Arial" w:hAnsi="Arial" w:cs="Arial"/>
          <w:color w:val="C00000"/>
          <w:sz w:val="22"/>
          <w:szCs w:val="22"/>
        </w:rPr>
        <w:t xml:space="preserve">, </w:t>
      </w:r>
      <w:r>
        <w:rPr>
          <w:rFonts w:ascii="Arial" w:hAnsi="Arial" w:cs="Arial"/>
          <w:sz w:val="22"/>
          <w:szCs w:val="22"/>
        </w:rPr>
        <w:t>postupuje se podle zákona č. 134/2016 Sb., o zadávání veřejných zakázek, v platném znění, (dále jen „ZZVZ“). Postup pro zadávání dodatečných stavebních prací je stanoven v čl. III bodu 3.4. druhá a třetí věta této smlouvy. Existenci těchto okolností prokazuje dodavatel.</w:t>
      </w:r>
    </w:p>
    <w:p w:rsidR="001072B7" w:rsidRDefault="001072B7">
      <w:pPr>
        <w:pStyle w:val="Odstavecseseznamem1"/>
        <w:tabs>
          <w:tab w:val="left" w:pos="-180"/>
        </w:tabs>
        <w:spacing w:line="276" w:lineRule="auto"/>
        <w:ind w:left="450"/>
        <w:rPr>
          <w:rFonts w:ascii="Arial" w:hAnsi="Arial" w:cs="Arial"/>
          <w:sz w:val="22"/>
          <w:szCs w:val="22"/>
        </w:rPr>
      </w:pPr>
    </w:p>
    <w:p w:rsidR="001072B7" w:rsidRDefault="000240F1">
      <w:pPr>
        <w:spacing w:line="276" w:lineRule="auto"/>
        <w:ind w:left="360"/>
        <w:jc w:val="center"/>
        <w:rPr>
          <w:rFonts w:ascii="Arial" w:hAnsi="Arial" w:cs="Arial"/>
          <w:b/>
          <w:bCs/>
          <w:sz w:val="22"/>
          <w:szCs w:val="22"/>
        </w:rPr>
      </w:pPr>
      <w:r>
        <w:rPr>
          <w:rFonts w:ascii="Arial" w:hAnsi="Arial" w:cs="Arial"/>
          <w:b/>
          <w:bCs/>
          <w:sz w:val="22"/>
          <w:szCs w:val="22"/>
        </w:rPr>
        <w:t>Článek II.</w:t>
      </w:r>
    </w:p>
    <w:p w:rsidR="001072B7" w:rsidRDefault="000240F1">
      <w:pPr>
        <w:keepNext/>
        <w:spacing w:line="276" w:lineRule="auto"/>
        <w:ind w:left="360"/>
        <w:jc w:val="center"/>
        <w:rPr>
          <w:rFonts w:ascii="Arial" w:hAnsi="Arial" w:cs="Arial"/>
          <w:b/>
          <w:bCs/>
          <w:sz w:val="22"/>
          <w:szCs w:val="22"/>
        </w:rPr>
      </w:pPr>
      <w:r>
        <w:rPr>
          <w:rFonts w:ascii="Arial" w:hAnsi="Arial" w:cs="Arial"/>
          <w:b/>
          <w:bCs/>
          <w:sz w:val="22"/>
          <w:szCs w:val="22"/>
        </w:rPr>
        <w:t>Doba zhotovení díla</w:t>
      </w:r>
    </w:p>
    <w:p w:rsidR="001072B7" w:rsidRDefault="001072B7">
      <w:pPr>
        <w:keepNext/>
        <w:spacing w:line="276" w:lineRule="auto"/>
        <w:ind w:left="360"/>
        <w:jc w:val="center"/>
        <w:rPr>
          <w:rFonts w:ascii="Arial" w:hAnsi="Arial" w:cs="Arial"/>
          <w:sz w:val="22"/>
          <w:szCs w:val="22"/>
        </w:rPr>
      </w:pPr>
    </w:p>
    <w:p w:rsidR="001072B7" w:rsidRDefault="001072B7">
      <w:pPr>
        <w:pStyle w:val="Odstavecseseznamem"/>
        <w:widowControl/>
        <w:numPr>
          <w:ilvl w:val="0"/>
          <w:numId w:val="5"/>
        </w:numPr>
        <w:tabs>
          <w:tab w:val="left" w:pos="-180"/>
        </w:tabs>
        <w:spacing w:line="276" w:lineRule="auto"/>
        <w:textAlignment w:val="auto"/>
        <w:rPr>
          <w:rFonts w:ascii="Arial" w:hAnsi="Arial" w:cs="Arial"/>
          <w:vanish/>
          <w:sz w:val="22"/>
          <w:szCs w:val="22"/>
        </w:rPr>
      </w:pPr>
    </w:p>
    <w:p w:rsidR="001072B7" w:rsidRDefault="001072B7">
      <w:pPr>
        <w:pStyle w:val="Odstavecseseznamem"/>
        <w:widowControl/>
        <w:numPr>
          <w:ilvl w:val="0"/>
          <w:numId w:val="5"/>
        </w:numPr>
        <w:tabs>
          <w:tab w:val="left" w:pos="-180"/>
        </w:tabs>
        <w:spacing w:line="276" w:lineRule="auto"/>
        <w:textAlignment w:val="auto"/>
        <w:rPr>
          <w:rFonts w:ascii="Arial" w:hAnsi="Arial" w:cs="Arial"/>
          <w:vanish/>
          <w:sz w:val="22"/>
          <w:szCs w:val="22"/>
        </w:rPr>
      </w:pPr>
    </w:p>
    <w:p w:rsidR="001072B7" w:rsidRDefault="001072B7">
      <w:pPr>
        <w:pStyle w:val="Odstavecseseznamem"/>
        <w:widowControl/>
        <w:numPr>
          <w:ilvl w:val="1"/>
          <w:numId w:val="5"/>
        </w:numPr>
        <w:tabs>
          <w:tab w:val="left" w:pos="-180"/>
        </w:tabs>
        <w:spacing w:line="276" w:lineRule="auto"/>
        <w:textAlignment w:val="auto"/>
        <w:rPr>
          <w:rFonts w:ascii="Arial" w:hAnsi="Arial" w:cs="Arial"/>
          <w:vanish/>
          <w:sz w:val="22"/>
          <w:szCs w:val="22"/>
        </w:rPr>
      </w:pPr>
    </w:p>
    <w:p w:rsidR="001072B7" w:rsidRDefault="001072B7">
      <w:pPr>
        <w:pStyle w:val="Odstavecseseznamem"/>
        <w:widowControl/>
        <w:numPr>
          <w:ilvl w:val="1"/>
          <w:numId w:val="5"/>
        </w:numPr>
        <w:tabs>
          <w:tab w:val="left" w:pos="-180"/>
        </w:tabs>
        <w:spacing w:line="276" w:lineRule="auto"/>
        <w:textAlignment w:val="auto"/>
        <w:rPr>
          <w:rFonts w:ascii="Arial" w:hAnsi="Arial" w:cs="Arial"/>
          <w:vanish/>
          <w:sz w:val="22"/>
          <w:szCs w:val="22"/>
        </w:rPr>
      </w:pPr>
    </w:p>
    <w:p w:rsidR="001072B7" w:rsidRDefault="001072B7">
      <w:pPr>
        <w:pStyle w:val="Odstavecseseznamem"/>
        <w:widowControl/>
        <w:numPr>
          <w:ilvl w:val="1"/>
          <w:numId w:val="5"/>
        </w:numPr>
        <w:tabs>
          <w:tab w:val="left" w:pos="-180"/>
        </w:tabs>
        <w:spacing w:line="276" w:lineRule="auto"/>
        <w:textAlignment w:val="auto"/>
        <w:rPr>
          <w:rFonts w:ascii="Arial" w:hAnsi="Arial" w:cs="Arial"/>
          <w:vanish/>
          <w:sz w:val="22"/>
          <w:szCs w:val="22"/>
        </w:rPr>
      </w:pPr>
    </w:p>
    <w:p w:rsidR="001072B7" w:rsidRDefault="001072B7">
      <w:pPr>
        <w:pStyle w:val="Odstavecseseznamem"/>
        <w:widowControl/>
        <w:numPr>
          <w:ilvl w:val="1"/>
          <w:numId w:val="5"/>
        </w:numPr>
        <w:tabs>
          <w:tab w:val="left" w:pos="-180"/>
        </w:tabs>
        <w:spacing w:line="276" w:lineRule="auto"/>
        <w:textAlignment w:val="auto"/>
        <w:rPr>
          <w:rFonts w:ascii="Arial" w:hAnsi="Arial" w:cs="Arial"/>
          <w:vanish/>
          <w:sz w:val="22"/>
          <w:szCs w:val="22"/>
        </w:rPr>
      </w:pPr>
    </w:p>
    <w:p w:rsidR="001072B7" w:rsidRDefault="001072B7">
      <w:pPr>
        <w:pStyle w:val="Odstavecseseznamem"/>
        <w:widowControl/>
        <w:numPr>
          <w:ilvl w:val="1"/>
          <w:numId w:val="5"/>
        </w:numPr>
        <w:tabs>
          <w:tab w:val="left" w:pos="-180"/>
        </w:tabs>
        <w:spacing w:line="276" w:lineRule="auto"/>
        <w:textAlignment w:val="auto"/>
        <w:rPr>
          <w:rFonts w:ascii="Arial" w:hAnsi="Arial" w:cs="Arial"/>
          <w:vanish/>
          <w:sz w:val="22"/>
          <w:szCs w:val="22"/>
        </w:rPr>
      </w:pPr>
    </w:p>
    <w:p w:rsidR="001072B7" w:rsidRDefault="001072B7">
      <w:pPr>
        <w:pStyle w:val="Odstavecseseznamem"/>
        <w:widowControl/>
        <w:numPr>
          <w:ilvl w:val="1"/>
          <w:numId w:val="5"/>
        </w:numPr>
        <w:tabs>
          <w:tab w:val="left" w:pos="-180"/>
        </w:tabs>
        <w:spacing w:line="276" w:lineRule="auto"/>
        <w:textAlignment w:val="auto"/>
        <w:rPr>
          <w:rFonts w:ascii="Arial" w:hAnsi="Arial" w:cs="Arial"/>
          <w:vanish/>
          <w:sz w:val="22"/>
          <w:szCs w:val="22"/>
        </w:rPr>
      </w:pPr>
    </w:p>
    <w:p w:rsidR="001072B7" w:rsidRDefault="001072B7">
      <w:pPr>
        <w:pStyle w:val="Odstavecseseznamem"/>
        <w:widowControl/>
        <w:numPr>
          <w:ilvl w:val="1"/>
          <w:numId w:val="5"/>
        </w:numPr>
        <w:tabs>
          <w:tab w:val="left" w:pos="-180"/>
        </w:tabs>
        <w:spacing w:line="276" w:lineRule="auto"/>
        <w:textAlignment w:val="auto"/>
        <w:rPr>
          <w:rFonts w:ascii="Arial" w:hAnsi="Arial" w:cs="Arial"/>
          <w:vanish/>
          <w:sz w:val="22"/>
          <w:szCs w:val="22"/>
        </w:rPr>
      </w:pPr>
    </w:p>
    <w:p w:rsidR="001072B7" w:rsidRDefault="001072B7">
      <w:pPr>
        <w:pStyle w:val="Odstavecseseznamem"/>
        <w:widowControl/>
        <w:numPr>
          <w:ilvl w:val="1"/>
          <w:numId w:val="5"/>
        </w:numPr>
        <w:tabs>
          <w:tab w:val="left" w:pos="-180"/>
        </w:tabs>
        <w:spacing w:line="276" w:lineRule="auto"/>
        <w:textAlignment w:val="auto"/>
        <w:rPr>
          <w:rFonts w:ascii="Arial" w:hAnsi="Arial" w:cs="Arial"/>
          <w:vanish/>
          <w:sz w:val="22"/>
          <w:szCs w:val="22"/>
        </w:rPr>
      </w:pPr>
    </w:p>
    <w:p w:rsidR="001072B7" w:rsidRDefault="001072B7">
      <w:pPr>
        <w:pStyle w:val="Odstavecseseznamem"/>
        <w:widowControl/>
        <w:numPr>
          <w:ilvl w:val="1"/>
          <w:numId w:val="5"/>
        </w:numPr>
        <w:tabs>
          <w:tab w:val="left" w:pos="-180"/>
        </w:tabs>
        <w:spacing w:line="276" w:lineRule="auto"/>
        <w:textAlignment w:val="auto"/>
        <w:rPr>
          <w:rFonts w:ascii="Arial" w:hAnsi="Arial" w:cs="Arial"/>
          <w:vanish/>
          <w:sz w:val="22"/>
          <w:szCs w:val="22"/>
        </w:rPr>
      </w:pPr>
    </w:p>
    <w:p w:rsidR="001072B7" w:rsidRDefault="000240F1">
      <w:pPr>
        <w:widowControl/>
        <w:numPr>
          <w:ilvl w:val="1"/>
          <w:numId w:val="6"/>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provede (tj. dokončí a předá) dílo specifikované v článku I. bodě 1.1. smlouvy v termínu do 15. 11. 2019.</w:t>
      </w:r>
    </w:p>
    <w:p w:rsidR="001072B7" w:rsidRDefault="000240F1">
      <w:pPr>
        <w:widowControl/>
        <w:numPr>
          <w:ilvl w:val="1"/>
          <w:numId w:val="6"/>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 dokončit dílo před sjednanou dobou.</w:t>
      </w:r>
    </w:p>
    <w:p w:rsidR="001072B7" w:rsidRDefault="000240F1">
      <w:pPr>
        <w:widowControl/>
        <w:numPr>
          <w:ilvl w:val="1"/>
          <w:numId w:val="6"/>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Objednatel připouští možnosti dohody o přiměřeném prodloužení doby plnění, pouze v těchto případech:</w:t>
      </w:r>
    </w:p>
    <w:p w:rsidR="001072B7" w:rsidRDefault="000240F1">
      <w:pPr>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t xml:space="preserve">nebude-li moci dodavatel plynule pokračovat v pracích z jakéhokoliv důvodu na straně objednatele, to vše za předpokladu, že taková rozhodnutí, opatření či stanoviska nebudou vyvolána činností či nečinností dodavatele. </w:t>
      </w:r>
    </w:p>
    <w:p w:rsidR="001072B7" w:rsidRDefault="000240F1">
      <w:pPr>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t xml:space="preserve">zásahu tzv. vyšší moci. </w:t>
      </w:r>
    </w:p>
    <w:p w:rsidR="001072B7" w:rsidRDefault="000240F1">
      <w:pPr>
        <w:widowControl/>
        <w:numPr>
          <w:ilvl w:val="1"/>
          <w:numId w:val="6"/>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Oznámení o nutnosti prodloužení termínu dokončení díla musí být provedeno neprodleně, do tří pracovních dnů od zjištění potřeby prodloužení termínu, a to písemně nebo elektronicky. Pokud dodavatel nesplní povinnost písemného oznámení dle předchozího odstavce, je povinen uhradit objednateli smluvní pokutu, která činí částku 3 % z celkové ceny díla, minimálně však 10 000,- Kč.</w:t>
      </w:r>
    </w:p>
    <w:p w:rsidR="001072B7" w:rsidRDefault="001072B7">
      <w:pPr>
        <w:spacing w:line="276" w:lineRule="auto"/>
        <w:rPr>
          <w:rFonts w:ascii="Arial" w:hAnsi="Arial" w:cs="Arial"/>
          <w:b/>
          <w:bCs/>
          <w:sz w:val="22"/>
          <w:szCs w:val="22"/>
        </w:rPr>
      </w:pPr>
    </w:p>
    <w:p w:rsidR="001072B7" w:rsidRDefault="000240F1">
      <w:pPr>
        <w:spacing w:line="276" w:lineRule="auto"/>
        <w:jc w:val="center"/>
        <w:rPr>
          <w:rFonts w:ascii="Arial" w:hAnsi="Arial" w:cs="Arial"/>
          <w:b/>
          <w:bCs/>
          <w:sz w:val="22"/>
          <w:szCs w:val="22"/>
        </w:rPr>
      </w:pPr>
      <w:r>
        <w:rPr>
          <w:rFonts w:ascii="Arial" w:hAnsi="Arial" w:cs="Arial"/>
          <w:b/>
          <w:bCs/>
          <w:sz w:val="22"/>
          <w:szCs w:val="22"/>
        </w:rPr>
        <w:t>Článek III.</w:t>
      </w:r>
    </w:p>
    <w:p w:rsidR="001072B7" w:rsidRDefault="000240F1">
      <w:pPr>
        <w:spacing w:line="276" w:lineRule="auto"/>
        <w:jc w:val="center"/>
        <w:rPr>
          <w:rFonts w:ascii="Arial" w:hAnsi="Arial" w:cs="Arial"/>
          <w:sz w:val="22"/>
          <w:szCs w:val="22"/>
        </w:rPr>
      </w:pPr>
      <w:r>
        <w:rPr>
          <w:rFonts w:ascii="Arial" w:hAnsi="Arial" w:cs="Arial"/>
          <w:b/>
          <w:bCs/>
          <w:sz w:val="22"/>
          <w:szCs w:val="22"/>
        </w:rPr>
        <w:t>Cena za dílo</w:t>
      </w:r>
    </w:p>
    <w:p w:rsidR="001072B7" w:rsidRDefault="001072B7">
      <w:pPr>
        <w:spacing w:line="276" w:lineRule="auto"/>
        <w:jc w:val="center"/>
        <w:rPr>
          <w:rFonts w:ascii="Arial" w:hAnsi="Arial" w:cs="Arial"/>
          <w:sz w:val="22"/>
          <w:szCs w:val="22"/>
        </w:rPr>
      </w:pPr>
    </w:p>
    <w:p w:rsidR="001072B7" w:rsidRDefault="001072B7">
      <w:pPr>
        <w:pStyle w:val="Odstavecseseznamem"/>
        <w:widowControl/>
        <w:numPr>
          <w:ilvl w:val="0"/>
          <w:numId w:val="6"/>
        </w:numPr>
        <w:tabs>
          <w:tab w:val="left" w:pos="-180"/>
        </w:tabs>
        <w:spacing w:line="276" w:lineRule="auto"/>
        <w:textAlignment w:val="auto"/>
        <w:rPr>
          <w:rFonts w:ascii="Arial" w:hAnsi="Arial" w:cs="Arial"/>
          <w:vanish/>
          <w:sz w:val="22"/>
          <w:szCs w:val="22"/>
        </w:rPr>
      </w:pPr>
    </w:p>
    <w:p w:rsidR="001072B7" w:rsidRDefault="000240F1">
      <w:pPr>
        <w:widowControl/>
        <w:numPr>
          <w:ilvl w:val="1"/>
          <w:numId w:val="6"/>
        </w:numPr>
        <w:tabs>
          <w:tab w:val="left" w:pos="-180"/>
        </w:tabs>
        <w:spacing w:line="276" w:lineRule="auto"/>
        <w:ind w:left="432"/>
        <w:textAlignment w:val="auto"/>
      </w:pPr>
      <w:r>
        <w:rPr>
          <w:rFonts w:ascii="Arial" w:hAnsi="Arial" w:cs="Arial"/>
          <w:sz w:val="22"/>
          <w:szCs w:val="22"/>
        </w:rPr>
        <w:t xml:space="preserve">Cena za dílo dle článku I. smlouvy je sjednána dohodou na základě nabídkové ceny dodavatele dohodou smluvních stran, v celkové výši </w:t>
      </w:r>
      <w:r w:rsidR="00720546">
        <w:rPr>
          <w:rFonts w:ascii="Arial" w:hAnsi="Arial" w:cs="Arial"/>
          <w:sz w:val="22"/>
          <w:szCs w:val="22"/>
        </w:rPr>
        <w:t>407 470.-</w:t>
      </w:r>
      <w:r>
        <w:rPr>
          <w:rFonts w:ascii="Arial" w:hAnsi="Arial" w:cs="Arial"/>
          <w:sz w:val="22"/>
          <w:szCs w:val="22"/>
        </w:rPr>
        <w:t xml:space="preserve"> Kč bez DPH, a to jako cena nejvýše přípustná.</w:t>
      </w:r>
    </w:p>
    <w:p w:rsidR="001072B7" w:rsidRDefault="000240F1">
      <w:pPr>
        <w:spacing w:line="276" w:lineRule="auto"/>
        <w:ind w:left="426"/>
      </w:pPr>
      <w:r>
        <w:rPr>
          <w:rFonts w:ascii="Arial" w:hAnsi="Arial" w:cs="Arial"/>
          <w:sz w:val="22"/>
          <w:szCs w:val="22"/>
        </w:rPr>
        <w:t xml:space="preserve">K této ceně za dílo bude dodavatelem účtována v souladu se zákonem č. 235/2004 Sb., o dani z přidané hodnoty, v platném znění, 15% DPH ve výši </w:t>
      </w:r>
      <w:r w:rsidR="00720546">
        <w:rPr>
          <w:rFonts w:ascii="Arial" w:hAnsi="Arial" w:cs="Arial"/>
          <w:sz w:val="22"/>
          <w:szCs w:val="22"/>
        </w:rPr>
        <w:t>61 120,50</w:t>
      </w:r>
      <w:r>
        <w:rPr>
          <w:rFonts w:cs="Arial"/>
        </w:rPr>
        <w:t xml:space="preserve"> </w:t>
      </w:r>
      <w:r>
        <w:rPr>
          <w:rFonts w:ascii="Arial" w:hAnsi="Arial" w:cs="Arial"/>
          <w:sz w:val="22"/>
          <w:szCs w:val="22"/>
        </w:rPr>
        <w:t>Kč.</w:t>
      </w:r>
    </w:p>
    <w:p w:rsidR="001072B7" w:rsidRDefault="000240F1">
      <w:pPr>
        <w:spacing w:line="276" w:lineRule="auto"/>
        <w:ind w:left="426"/>
      </w:pPr>
      <w:r>
        <w:rPr>
          <w:rFonts w:ascii="Arial" w:hAnsi="Arial" w:cs="Arial"/>
          <w:sz w:val="22"/>
          <w:szCs w:val="22"/>
        </w:rPr>
        <w:t xml:space="preserve">Celková cena za dílo včetně DPH činí: </w:t>
      </w:r>
      <w:r w:rsidR="00720546" w:rsidRPr="00720546">
        <w:rPr>
          <w:rFonts w:ascii="Arial" w:hAnsi="Arial" w:cs="Arial"/>
          <w:b/>
          <w:sz w:val="22"/>
          <w:szCs w:val="22"/>
        </w:rPr>
        <w:t>468 590,50</w:t>
      </w:r>
      <w:r w:rsidRPr="00720546">
        <w:rPr>
          <w:rFonts w:ascii="Arial" w:hAnsi="Arial" w:cs="Arial"/>
          <w:b/>
          <w:sz w:val="22"/>
          <w:szCs w:val="22"/>
        </w:rPr>
        <w:t xml:space="preserve"> Kč.</w:t>
      </w:r>
      <w:r>
        <w:rPr>
          <w:rFonts w:ascii="Arial" w:hAnsi="Arial" w:cs="Arial"/>
          <w:sz w:val="22"/>
          <w:szCs w:val="22"/>
        </w:rPr>
        <w:t xml:space="preserve"> </w:t>
      </w:r>
    </w:p>
    <w:p w:rsidR="001072B7" w:rsidRDefault="000240F1">
      <w:pPr>
        <w:widowControl/>
        <w:spacing w:line="276" w:lineRule="auto"/>
        <w:ind w:left="426"/>
        <w:textAlignment w:val="auto"/>
        <w:rPr>
          <w:rFonts w:ascii="Arial" w:hAnsi="Arial" w:cs="Arial"/>
          <w:sz w:val="22"/>
          <w:szCs w:val="22"/>
        </w:rPr>
      </w:pPr>
      <w:r>
        <w:rPr>
          <w:rFonts w:ascii="Arial" w:hAnsi="Arial" w:cs="Arial"/>
          <w:sz w:val="22"/>
          <w:szCs w:val="22"/>
        </w:rPr>
        <w:t>Nedílnou součástí smlouvy je oceněný položkový rozpočet uvedený v </w:t>
      </w:r>
      <w:r>
        <w:rPr>
          <w:rFonts w:ascii="Arial" w:hAnsi="Arial" w:cs="Arial"/>
          <w:b/>
          <w:sz w:val="22"/>
          <w:szCs w:val="22"/>
        </w:rPr>
        <w:t>příloze č. 3</w:t>
      </w:r>
      <w:r>
        <w:rPr>
          <w:rFonts w:ascii="Arial" w:hAnsi="Arial" w:cs="Arial"/>
          <w:sz w:val="22"/>
          <w:szCs w:val="22"/>
        </w:rPr>
        <w:t xml:space="preserve">. Celkové ceny položek (a jejich kalkulací s oceněným množstvím či rozsahem dané položky stanovené jednotkové ceny daných </w:t>
      </w:r>
      <w:r>
        <w:rPr>
          <w:rFonts w:ascii="Arial" w:hAnsi="Arial" w:cs="Arial"/>
          <w:sz w:val="22"/>
          <w:szCs w:val="22"/>
        </w:rPr>
        <w:lastRenderedPageBreak/>
        <w:t xml:space="preserve">položek) uvedené v oceněném v položkovém rozpočtu jsou pevné a platné po celou dobu realizace díla. Jednotlivé položky oceněného položkového rozpočtu v sobě zahrnují i práce a dodávky tam výslovně nepojmenované, jejichž provedení či dodání je pro řádnou realizaci a dokončení dané položky oceněného položkového rozpočtu při odborné péči dodavatele nutno předvídat a v odborných kruzích jsou považovány za její součást. </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Dodavatel je oprávněn změnit účtovanou výši DPH v souladu se zákonem č. 235/2004 Sb., o dani z přidané hodnoty, jestliže po uzavření této smlouvy o dílo nabude účinnosti zákon, kterým bude výše DPH v uvedeném zákoně změněna.   </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Cena za dílo je konečná, ani jedna strana není oprávněna požadovat změnu ceny díla proto, že si dílo vyžádalo jiné úsilí nebo jiné náklady, než bylo předpokládáno. Dodavatel je povinen poskytnout slevu z ceny díla na neprovedené práce. V případě, že se jedná o dodatečné práce, původním položkovým rozpočtem nepředpokládané, postupuje se podle § 222 odst. 4, odst. 5, odst. 6 a odst. 7 ZZVZ, který stanoví podmínky, za kterých se dodatečné práce nepovažují za změnu závazku ze smlouvy. Pokud by rozsah dodatečných prací byl vyšší, než limity uvedené v § 222 odst. 4, odst. 5, odst. 6 a odst. 7 ZZVZ, je objednatel povinen provést nové zadávací řízení a po dobu jeho průběhu nepřipustit změnu rozsahu závazku z této smlouvy.</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Cena díla bude snížena o práce, které oproti projektu nebudou objednatelem vyžadovány (méněpráce) a tedy nebudou provedeny. Objednatel si v tomto směru vyhrazuje právo omezit rozsah prováděného díla dle vlastní úvahy. O takovém omezení musí být dodavatel předem (tj. před provedením a dokončením dané části díla) písemně informován.</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Dílo lze provést odlišně oproti rozpisu prací pouze s předchozím písemným souhlasem objednatele. Před provedením změny díla musí být o rozsahu této změny (věcném i finančním) písemně informován objednatel.</w:t>
      </w:r>
    </w:p>
    <w:p w:rsidR="001072B7" w:rsidRDefault="001072B7">
      <w:pPr>
        <w:spacing w:line="276" w:lineRule="auto"/>
        <w:rPr>
          <w:rFonts w:ascii="Arial" w:hAnsi="Arial" w:cs="Arial"/>
          <w:sz w:val="22"/>
          <w:szCs w:val="22"/>
        </w:rPr>
      </w:pPr>
    </w:p>
    <w:p w:rsidR="001072B7" w:rsidRDefault="000240F1">
      <w:pPr>
        <w:spacing w:line="276" w:lineRule="auto"/>
        <w:ind w:left="360" w:hanging="360"/>
        <w:jc w:val="center"/>
        <w:rPr>
          <w:rFonts w:ascii="Arial" w:hAnsi="Arial" w:cs="Arial"/>
          <w:b/>
          <w:bCs/>
          <w:sz w:val="22"/>
          <w:szCs w:val="22"/>
        </w:rPr>
      </w:pPr>
      <w:r>
        <w:rPr>
          <w:rFonts w:ascii="Arial" w:hAnsi="Arial" w:cs="Arial"/>
          <w:b/>
          <w:bCs/>
          <w:sz w:val="22"/>
          <w:szCs w:val="22"/>
        </w:rPr>
        <w:t>Článek IV.</w:t>
      </w:r>
    </w:p>
    <w:p w:rsidR="001072B7" w:rsidRDefault="000240F1">
      <w:pPr>
        <w:spacing w:line="276" w:lineRule="auto"/>
        <w:jc w:val="center"/>
        <w:rPr>
          <w:rFonts w:ascii="Arial" w:hAnsi="Arial" w:cs="Arial"/>
          <w:b/>
          <w:bCs/>
          <w:sz w:val="22"/>
          <w:szCs w:val="22"/>
        </w:rPr>
      </w:pPr>
      <w:r>
        <w:rPr>
          <w:rFonts w:ascii="Arial" w:hAnsi="Arial" w:cs="Arial"/>
          <w:b/>
          <w:bCs/>
          <w:sz w:val="22"/>
          <w:szCs w:val="22"/>
        </w:rPr>
        <w:t>Platební podmínky</w:t>
      </w:r>
    </w:p>
    <w:p w:rsidR="001072B7" w:rsidRDefault="001072B7">
      <w:pPr>
        <w:spacing w:line="276" w:lineRule="auto"/>
        <w:jc w:val="center"/>
        <w:rPr>
          <w:rFonts w:ascii="Arial" w:hAnsi="Arial" w:cs="Arial"/>
          <w:sz w:val="22"/>
          <w:szCs w:val="22"/>
        </w:rPr>
      </w:pPr>
    </w:p>
    <w:p w:rsidR="001072B7" w:rsidRDefault="001072B7">
      <w:pPr>
        <w:pStyle w:val="Odstavecseseznamem"/>
        <w:widowControl/>
        <w:numPr>
          <w:ilvl w:val="0"/>
          <w:numId w:val="6"/>
        </w:numPr>
        <w:tabs>
          <w:tab w:val="left" w:pos="-180"/>
        </w:tabs>
        <w:spacing w:line="276" w:lineRule="auto"/>
        <w:textAlignment w:val="auto"/>
        <w:rPr>
          <w:rFonts w:ascii="Arial" w:hAnsi="Arial" w:cs="Arial"/>
          <w:vanish/>
          <w:sz w:val="22"/>
          <w:szCs w:val="22"/>
        </w:rPr>
      </w:pP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 nebude poskytovat dodavateli díla zálohy.</w:t>
      </w:r>
    </w:p>
    <w:p w:rsidR="001072B7" w:rsidRDefault="000240F1">
      <w:pPr>
        <w:widowControl/>
        <w:numPr>
          <w:ilvl w:val="1"/>
          <w:numId w:val="6"/>
        </w:numPr>
        <w:tabs>
          <w:tab w:val="left" w:pos="-180"/>
        </w:tabs>
        <w:spacing w:line="276" w:lineRule="auto"/>
        <w:ind w:left="540" w:hanging="540"/>
        <w:textAlignment w:val="auto"/>
        <w:rPr>
          <w:rFonts w:ascii="Arial" w:hAnsi="Arial" w:cs="Arial"/>
          <w:b/>
          <w:bCs/>
          <w:sz w:val="22"/>
          <w:szCs w:val="22"/>
        </w:rPr>
      </w:pPr>
      <w:r>
        <w:rPr>
          <w:rFonts w:ascii="Arial" w:hAnsi="Arial" w:cs="Arial"/>
          <w:sz w:val="22"/>
          <w:szCs w:val="22"/>
        </w:rPr>
        <w:t xml:space="preserve">Realizované práce a dodávky mohou být dodavatelem účtovány objednateli na základě skutečně řádně provedených prací a dodávek písemně odsouhlasených oprávněným zástupcem objednatele, a to fakturami, které budou splňovat náležitosti daňového dokladu dle platných obecně závazných právních předpisů, tj. dle zákona č. 235/2004 Sb., o dani z přidané hodnoty, v platném znění a bude v nich uveden název </w:t>
      </w:r>
      <w:r>
        <w:rPr>
          <w:rFonts w:ascii="Arial" w:hAnsi="Arial" w:cs="Arial"/>
          <w:b/>
          <w:sz w:val="22"/>
          <w:szCs w:val="22"/>
        </w:rPr>
        <w:t>„Nátěr Alu střešní krytiny“</w:t>
      </w:r>
      <w:r>
        <w:rPr>
          <w:rFonts w:ascii="Arial" w:hAnsi="Arial" w:cs="Arial"/>
          <w:sz w:val="22"/>
          <w:szCs w:val="22"/>
        </w:rPr>
        <w:t xml:space="preserve">, </w:t>
      </w:r>
      <w:r>
        <w:rPr>
          <w:rFonts w:ascii="Arial" w:hAnsi="Arial" w:cs="Arial"/>
          <w:b/>
          <w:sz w:val="22"/>
          <w:szCs w:val="22"/>
        </w:rPr>
        <w:t>číslo smlouvy</w:t>
      </w:r>
      <w:r>
        <w:rPr>
          <w:rFonts w:ascii="Arial" w:hAnsi="Arial" w:cs="Arial"/>
          <w:sz w:val="22"/>
          <w:szCs w:val="22"/>
        </w:rPr>
        <w:t xml:space="preserve"> a nacionále objednatele. Nedílnou součástí faktury musí být soupis provedených prací a dodávek, který písemně odsouhlasí zmocněný zástupce objednatele.</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Faktury jsou splatné ve lhůtě 21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 vrácením pozbývá faktura splatnosti.</w:t>
      </w:r>
    </w:p>
    <w:p w:rsidR="001072B7" w:rsidRDefault="000240F1">
      <w:pPr>
        <w:widowControl/>
        <w:numPr>
          <w:ilvl w:val="1"/>
          <w:numId w:val="6"/>
        </w:numPr>
        <w:tabs>
          <w:tab w:val="left" w:pos="-180"/>
        </w:tabs>
        <w:spacing w:line="276" w:lineRule="auto"/>
        <w:ind w:left="540" w:hanging="540"/>
        <w:textAlignment w:val="auto"/>
        <w:rPr>
          <w:rFonts w:ascii="Arial" w:hAnsi="Arial" w:cs="Arial"/>
          <w:sz w:val="22"/>
          <w:szCs w:val="22"/>
        </w:rPr>
      </w:pPr>
      <w:r>
        <w:rPr>
          <w:rFonts w:ascii="Arial" w:hAnsi="Arial" w:cs="Arial"/>
          <w:sz w:val="22"/>
          <w:szCs w:val="22"/>
        </w:rPr>
        <w:t xml:space="preserve">Pro účel dodržení termínu splatnosti faktury je platba považována za uhrazenou v den, kdy byla odepsána z účtu objednatele a poukázána ve prospěch účtu dodavatele. </w:t>
      </w:r>
    </w:p>
    <w:p w:rsidR="00125D8E" w:rsidRPr="004D5CF2" w:rsidRDefault="000240F1" w:rsidP="004D5CF2">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Veškeré platby budou prováděny v českých korunách.</w:t>
      </w:r>
    </w:p>
    <w:p w:rsidR="00125D8E" w:rsidRDefault="00125D8E">
      <w:pPr>
        <w:spacing w:line="276" w:lineRule="auto"/>
        <w:ind w:left="360"/>
        <w:jc w:val="center"/>
        <w:rPr>
          <w:rFonts w:ascii="Arial" w:hAnsi="Arial" w:cs="Arial"/>
          <w:b/>
          <w:bCs/>
          <w:sz w:val="22"/>
          <w:szCs w:val="22"/>
        </w:rPr>
      </w:pPr>
    </w:p>
    <w:p w:rsidR="00125D8E" w:rsidRDefault="00125D8E">
      <w:pPr>
        <w:spacing w:line="276" w:lineRule="auto"/>
        <w:ind w:left="360"/>
        <w:jc w:val="center"/>
        <w:rPr>
          <w:rFonts w:ascii="Arial" w:hAnsi="Arial" w:cs="Arial"/>
          <w:b/>
          <w:bCs/>
          <w:sz w:val="22"/>
          <w:szCs w:val="22"/>
        </w:rPr>
      </w:pPr>
    </w:p>
    <w:p w:rsidR="001072B7" w:rsidRDefault="000240F1">
      <w:pPr>
        <w:spacing w:line="276" w:lineRule="auto"/>
        <w:ind w:left="360"/>
        <w:jc w:val="center"/>
        <w:rPr>
          <w:rFonts w:ascii="Arial" w:hAnsi="Arial" w:cs="Arial"/>
          <w:b/>
          <w:bCs/>
          <w:sz w:val="22"/>
          <w:szCs w:val="22"/>
        </w:rPr>
      </w:pPr>
      <w:r>
        <w:rPr>
          <w:rFonts w:ascii="Arial" w:hAnsi="Arial" w:cs="Arial"/>
          <w:b/>
          <w:bCs/>
          <w:sz w:val="22"/>
          <w:szCs w:val="22"/>
        </w:rPr>
        <w:t>Článek V.</w:t>
      </w:r>
    </w:p>
    <w:p w:rsidR="001072B7" w:rsidRDefault="000240F1">
      <w:pPr>
        <w:spacing w:line="276" w:lineRule="auto"/>
        <w:ind w:left="360"/>
        <w:jc w:val="center"/>
        <w:rPr>
          <w:rFonts w:ascii="Arial" w:hAnsi="Arial" w:cs="Arial"/>
          <w:sz w:val="22"/>
          <w:szCs w:val="22"/>
        </w:rPr>
      </w:pPr>
      <w:r>
        <w:rPr>
          <w:rFonts w:ascii="Arial" w:hAnsi="Arial" w:cs="Arial"/>
          <w:b/>
          <w:bCs/>
          <w:sz w:val="22"/>
          <w:szCs w:val="22"/>
        </w:rPr>
        <w:t>Vlastnické právo k dílu</w:t>
      </w:r>
    </w:p>
    <w:p w:rsidR="001072B7" w:rsidRDefault="001072B7">
      <w:pPr>
        <w:spacing w:line="276" w:lineRule="auto"/>
        <w:ind w:left="540" w:hanging="540"/>
        <w:rPr>
          <w:rFonts w:ascii="Arial" w:hAnsi="Arial" w:cs="Arial"/>
          <w:sz w:val="22"/>
          <w:szCs w:val="22"/>
        </w:rPr>
      </w:pPr>
    </w:p>
    <w:p w:rsidR="001072B7" w:rsidRDefault="001072B7">
      <w:pPr>
        <w:pStyle w:val="Odstavecseseznamem"/>
        <w:widowControl/>
        <w:numPr>
          <w:ilvl w:val="0"/>
          <w:numId w:val="6"/>
        </w:numPr>
        <w:tabs>
          <w:tab w:val="left" w:pos="-180"/>
        </w:tabs>
        <w:spacing w:line="276" w:lineRule="auto"/>
        <w:textAlignment w:val="auto"/>
        <w:rPr>
          <w:rFonts w:ascii="Arial" w:hAnsi="Arial" w:cs="Arial"/>
          <w:vanish/>
          <w:sz w:val="22"/>
          <w:szCs w:val="22"/>
        </w:rPr>
      </w:pP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 je vlastníkem vlastní opravy od počátku jejího zhotovování s tím, že dodavatel je vlastníkem věcí, které si opatřil k provedení vlastní stavby až do doby, kdy se zpracováním stanou součástí vlastní opravy.</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lastRenderedPageBreak/>
        <w:t>Dodavatel není bez předchozího písemného souhlasu objednatele oprávněn postoupit práva a povinnosti z této smlouvy na třetí osobu.</w:t>
      </w:r>
    </w:p>
    <w:p w:rsidR="001072B7" w:rsidRDefault="001072B7">
      <w:pPr>
        <w:spacing w:line="276" w:lineRule="auto"/>
        <w:rPr>
          <w:rFonts w:ascii="Arial" w:hAnsi="Arial" w:cs="Arial"/>
          <w:sz w:val="22"/>
          <w:szCs w:val="22"/>
        </w:rPr>
      </w:pPr>
    </w:p>
    <w:p w:rsidR="001072B7" w:rsidRDefault="000240F1">
      <w:pPr>
        <w:spacing w:line="276" w:lineRule="auto"/>
        <w:jc w:val="center"/>
        <w:rPr>
          <w:rFonts w:ascii="Arial" w:hAnsi="Arial" w:cs="Arial"/>
          <w:b/>
          <w:bCs/>
          <w:sz w:val="22"/>
          <w:szCs w:val="22"/>
        </w:rPr>
      </w:pPr>
      <w:r>
        <w:rPr>
          <w:rFonts w:ascii="Arial" w:hAnsi="Arial" w:cs="Arial"/>
          <w:b/>
          <w:bCs/>
          <w:sz w:val="22"/>
          <w:szCs w:val="22"/>
        </w:rPr>
        <w:t>Článek VI.</w:t>
      </w:r>
    </w:p>
    <w:p w:rsidR="001072B7" w:rsidRDefault="000240F1">
      <w:pPr>
        <w:spacing w:line="276" w:lineRule="auto"/>
        <w:jc w:val="center"/>
        <w:rPr>
          <w:rFonts w:ascii="Arial" w:hAnsi="Arial" w:cs="Arial"/>
          <w:b/>
          <w:bCs/>
          <w:sz w:val="22"/>
          <w:szCs w:val="22"/>
        </w:rPr>
      </w:pPr>
      <w:r>
        <w:rPr>
          <w:rFonts w:ascii="Arial" w:hAnsi="Arial" w:cs="Arial"/>
          <w:b/>
          <w:bCs/>
          <w:sz w:val="22"/>
          <w:szCs w:val="22"/>
        </w:rPr>
        <w:t>Staveniště</w:t>
      </w:r>
    </w:p>
    <w:p w:rsidR="001072B7" w:rsidRDefault="001072B7">
      <w:pPr>
        <w:pStyle w:val="Odstavecseseznamem"/>
        <w:widowControl/>
        <w:numPr>
          <w:ilvl w:val="0"/>
          <w:numId w:val="6"/>
        </w:numPr>
        <w:tabs>
          <w:tab w:val="left" w:pos="-180"/>
        </w:tabs>
        <w:spacing w:line="276" w:lineRule="auto"/>
        <w:textAlignment w:val="auto"/>
        <w:rPr>
          <w:rFonts w:ascii="Arial" w:hAnsi="Arial" w:cs="Arial"/>
          <w:vanish/>
          <w:sz w:val="22"/>
          <w:szCs w:val="22"/>
        </w:rPr>
      </w:pPr>
    </w:p>
    <w:p w:rsidR="001072B7" w:rsidRDefault="001072B7">
      <w:pPr>
        <w:widowControl/>
        <w:tabs>
          <w:tab w:val="left" w:pos="-180"/>
        </w:tabs>
        <w:spacing w:line="276" w:lineRule="auto"/>
        <w:ind w:left="432"/>
        <w:textAlignment w:val="auto"/>
        <w:rPr>
          <w:rFonts w:ascii="Arial" w:hAnsi="Arial" w:cs="Arial"/>
          <w:sz w:val="22"/>
          <w:szCs w:val="22"/>
        </w:rPr>
      </w:pP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bookmarkStart w:id="0" w:name="_Hlk504041114"/>
      <w:r>
        <w:rPr>
          <w:rFonts w:ascii="Arial" w:hAnsi="Arial" w:cs="Arial"/>
          <w:sz w:val="22"/>
          <w:szCs w:val="22"/>
        </w:rPr>
        <w:t>Objednatel předá dodavateli prostor díla na základě zevrubné prohlídky prostoru staveniště oprávněnými zástupci obou smluvních stran.</w:t>
      </w:r>
      <w:bookmarkEnd w:id="0"/>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Dodavatel zabezpečí na vlastní náklad pracoviště díla a zajistí jeho provoz, údržbu, pořádek a čistotu po celou dobu oprav.</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bookmarkStart w:id="1" w:name="_Hlk500917827"/>
      <w:r>
        <w:rPr>
          <w:rFonts w:ascii="Arial" w:hAnsi="Arial" w:cs="Arial"/>
          <w:sz w:val="22"/>
          <w:szCs w:val="22"/>
        </w:rPr>
        <w:t xml:space="preserve">Elektrickou energii nezbytnou pro vlastní realizaci opravy poskytne zadavatel v rámci běžné spotřeby. </w:t>
      </w:r>
      <w:bookmarkEnd w:id="1"/>
      <w:r>
        <w:rPr>
          <w:rFonts w:ascii="Arial" w:hAnsi="Arial" w:cs="Arial"/>
          <w:sz w:val="22"/>
          <w:szCs w:val="22"/>
        </w:rPr>
        <w:t xml:space="preserve">                                                                        </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Zadavatel zajistí možnost odběru studené vody dle potřeb opravy.</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Dodavatel je odpovědný za všechny škody způsobené na staveništi do doby předání a převzetí díla a vyklizení staveniště, a to podle obecných ustanovení o náhradě škody.</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Dodavatel v plné míře zodpovídá za bezpečnost a ochranu zdraví všech pracovníků. Dále se zavazuje dodržovat hygienické předpisy a podmínky životního prostředí. Dodavatel je dále povinen dodržovat veškeré platné technické a právní předpisy, týkající se zajištění bezpečnosti a ochrany zdraví při práci a bezpečnosti technických zařízení, požární ochrany apod.</w:t>
      </w:r>
    </w:p>
    <w:p w:rsidR="001072B7" w:rsidRDefault="000240F1">
      <w:pPr>
        <w:widowControl/>
        <w:numPr>
          <w:ilvl w:val="1"/>
          <w:numId w:val="6"/>
        </w:numPr>
        <w:tabs>
          <w:tab w:val="left" w:pos="-180"/>
        </w:tabs>
        <w:spacing w:line="276" w:lineRule="auto"/>
        <w:ind w:left="540"/>
        <w:textAlignment w:val="auto"/>
        <w:rPr>
          <w:rFonts w:ascii="Arial" w:hAnsi="Arial" w:cs="Arial"/>
          <w:sz w:val="22"/>
          <w:szCs w:val="22"/>
        </w:rPr>
      </w:pPr>
      <w:r>
        <w:rPr>
          <w:rFonts w:ascii="Arial" w:hAnsi="Arial" w:cs="Arial"/>
          <w:sz w:val="22"/>
          <w:szCs w:val="22"/>
        </w:rPr>
        <w:t xml:space="preserve">Dodavatel se zavazuje vyklidit a vyčistit pracoviště do 3 kalendářních dnů od protokolárního předání a převzetí díla. Při nedodržení tohoto termínu je povinen uhradit objednateli smluvní pokutu, viz článek XIII. odst. 13.2. této smlouvy a dále je povinen uhradit objednateli veškeré náklady a škody, které mu tím vznikly.   </w:t>
      </w:r>
    </w:p>
    <w:p w:rsidR="001072B7" w:rsidRDefault="001072B7">
      <w:pPr>
        <w:spacing w:line="276" w:lineRule="auto"/>
        <w:ind w:left="360"/>
        <w:jc w:val="center"/>
        <w:rPr>
          <w:rFonts w:ascii="Arial" w:hAnsi="Arial" w:cs="Arial"/>
          <w:b/>
          <w:bCs/>
          <w:sz w:val="22"/>
          <w:szCs w:val="22"/>
        </w:rPr>
      </w:pPr>
    </w:p>
    <w:p w:rsidR="001072B7" w:rsidRDefault="000240F1">
      <w:pPr>
        <w:spacing w:line="276" w:lineRule="auto"/>
        <w:ind w:left="360"/>
        <w:jc w:val="center"/>
        <w:rPr>
          <w:rFonts w:ascii="Arial" w:hAnsi="Arial" w:cs="Arial"/>
          <w:b/>
          <w:bCs/>
          <w:sz w:val="22"/>
          <w:szCs w:val="22"/>
        </w:rPr>
      </w:pPr>
      <w:r>
        <w:rPr>
          <w:rFonts w:ascii="Arial" w:hAnsi="Arial" w:cs="Arial"/>
          <w:b/>
          <w:bCs/>
          <w:sz w:val="22"/>
          <w:szCs w:val="22"/>
        </w:rPr>
        <w:t>Článek VII.</w:t>
      </w:r>
    </w:p>
    <w:p w:rsidR="001072B7" w:rsidRDefault="000240F1">
      <w:pPr>
        <w:spacing w:line="276" w:lineRule="auto"/>
        <w:ind w:left="360"/>
        <w:jc w:val="center"/>
        <w:rPr>
          <w:rFonts w:ascii="Arial" w:hAnsi="Arial" w:cs="Arial"/>
          <w:b/>
          <w:bCs/>
          <w:sz w:val="22"/>
          <w:szCs w:val="22"/>
        </w:rPr>
      </w:pPr>
      <w:r>
        <w:rPr>
          <w:rFonts w:ascii="Arial" w:hAnsi="Arial" w:cs="Arial"/>
          <w:b/>
          <w:bCs/>
          <w:sz w:val="22"/>
          <w:szCs w:val="22"/>
        </w:rPr>
        <w:t>Oprávnění zástupci smluvních stran</w:t>
      </w:r>
    </w:p>
    <w:p w:rsidR="001072B7" w:rsidRDefault="001072B7">
      <w:pPr>
        <w:spacing w:line="276" w:lineRule="auto"/>
        <w:ind w:left="360"/>
        <w:jc w:val="center"/>
        <w:rPr>
          <w:rFonts w:ascii="Arial" w:hAnsi="Arial" w:cs="Arial"/>
          <w:b/>
          <w:bCs/>
          <w:sz w:val="22"/>
          <w:szCs w:val="22"/>
        </w:rPr>
      </w:pPr>
    </w:p>
    <w:p w:rsidR="001072B7" w:rsidRDefault="001072B7">
      <w:pPr>
        <w:pStyle w:val="Odstavecseseznamem"/>
        <w:widowControl/>
        <w:numPr>
          <w:ilvl w:val="0"/>
          <w:numId w:val="6"/>
        </w:numPr>
        <w:tabs>
          <w:tab w:val="left" w:pos="-180"/>
        </w:tabs>
        <w:spacing w:line="276" w:lineRule="auto"/>
        <w:textAlignment w:val="auto"/>
        <w:rPr>
          <w:rFonts w:ascii="Arial" w:hAnsi="Arial" w:cs="Arial"/>
          <w:vanish/>
          <w:sz w:val="22"/>
          <w:szCs w:val="22"/>
        </w:rPr>
      </w:pP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Oprávněnými zástupci objednatele při provádění a převzetí díla (dále jen „oprávnění zástupci objednatele“) jsou:</w:t>
      </w:r>
    </w:p>
    <w:p w:rsidR="001072B7" w:rsidRDefault="000240F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ab/>
      </w:r>
      <w:r>
        <w:rPr>
          <w:rFonts w:ascii="Arial" w:hAnsi="Arial" w:cs="Arial"/>
          <w:sz w:val="22"/>
          <w:szCs w:val="22"/>
        </w:rPr>
        <w:tab/>
        <w:t xml:space="preserve">Ing. Ungerová Lenka, MPA, </w:t>
      </w:r>
      <w:r>
        <w:rPr>
          <w:rFonts w:ascii="Wingdings" w:eastAsia="Wingdings" w:hAnsi="Wingdings" w:cs="Wingdings"/>
          <w:bCs/>
          <w:iCs/>
          <w:sz w:val="22"/>
          <w:szCs w:val="22"/>
        </w:rPr>
        <w:t></w:t>
      </w:r>
      <w:r>
        <w:rPr>
          <w:rFonts w:ascii="Arial" w:hAnsi="Arial" w:cs="Arial"/>
          <w:bCs/>
          <w:iCs/>
          <w:sz w:val="22"/>
          <w:szCs w:val="22"/>
        </w:rPr>
        <w:t xml:space="preserve">: </w:t>
      </w:r>
      <w:proofErr w:type="spellStart"/>
      <w:r w:rsidR="001B2491">
        <w:rPr>
          <w:rFonts w:ascii="Arial" w:hAnsi="Arial" w:cs="Arial"/>
          <w:bCs/>
          <w:iCs/>
          <w:sz w:val="22"/>
          <w:szCs w:val="22"/>
        </w:rPr>
        <w:t>xxxxxxxxxxxxxxx</w:t>
      </w:r>
      <w:proofErr w:type="spellEnd"/>
      <w:r>
        <w:rPr>
          <w:rFonts w:ascii="Arial" w:hAnsi="Arial" w:cs="Arial"/>
          <w:sz w:val="22"/>
          <w:szCs w:val="22"/>
        </w:rPr>
        <w:t xml:space="preserve"> </w:t>
      </w:r>
      <w:r>
        <w:rPr>
          <w:rFonts w:ascii="Wingdings" w:eastAsia="Wingdings" w:hAnsi="Wingdings" w:cs="Wingdings"/>
          <w:sz w:val="22"/>
          <w:szCs w:val="22"/>
        </w:rPr>
        <w:t></w:t>
      </w:r>
      <w:r>
        <w:rPr>
          <w:rFonts w:ascii="Arial" w:hAnsi="Arial" w:cs="Arial"/>
          <w:sz w:val="22"/>
          <w:szCs w:val="22"/>
        </w:rPr>
        <w:t xml:space="preserve">: </w:t>
      </w:r>
      <w:proofErr w:type="spellStart"/>
      <w:r w:rsidR="001B2491">
        <w:rPr>
          <w:rFonts w:ascii="Arial" w:hAnsi="Arial" w:cs="Arial"/>
          <w:sz w:val="22"/>
          <w:szCs w:val="22"/>
        </w:rPr>
        <w:t>xxxxxxxxxxxxxxxxxxxx</w:t>
      </w:r>
      <w:bookmarkStart w:id="2" w:name="_Hlk523311583"/>
      <w:bookmarkEnd w:id="2"/>
      <w:r w:rsidR="001B2491">
        <w:rPr>
          <w:rFonts w:ascii="Arial" w:hAnsi="Arial" w:cs="Arial"/>
          <w:sz w:val="22"/>
          <w:szCs w:val="22"/>
        </w:rPr>
        <w:t>x</w:t>
      </w:r>
      <w:proofErr w:type="spellEnd"/>
    </w:p>
    <w:p w:rsidR="001072B7" w:rsidRDefault="001072B7">
      <w:pPr>
        <w:widowControl/>
        <w:tabs>
          <w:tab w:val="left" w:pos="-180"/>
        </w:tabs>
        <w:spacing w:line="276" w:lineRule="auto"/>
        <w:ind w:left="432"/>
        <w:textAlignment w:val="auto"/>
        <w:rPr>
          <w:rFonts w:ascii="Arial" w:hAnsi="Arial" w:cs="Arial"/>
          <w:sz w:val="22"/>
          <w:szCs w:val="22"/>
        </w:rPr>
      </w:pPr>
    </w:p>
    <w:p w:rsidR="001072B7" w:rsidRDefault="000240F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ve věcech technických: </w:t>
      </w:r>
    </w:p>
    <w:p w:rsidR="001072B7" w:rsidRDefault="000240F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sidR="001B2491">
        <w:rPr>
          <w:rFonts w:ascii="Arial" w:hAnsi="Arial" w:cs="Arial"/>
          <w:sz w:val="22"/>
          <w:szCs w:val="22"/>
        </w:rPr>
        <w:t>xxxxxxx</w:t>
      </w:r>
      <w:proofErr w:type="spellEnd"/>
      <w:r>
        <w:rPr>
          <w:rFonts w:ascii="Arial" w:hAnsi="Arial" w:cs="Arial"/>
          <w:sz w:val="22"/>
          <w:szCs w:val="22"/>
        </w:rPr>
        <w:t xml:space="preserve"> </w:t>
      </w:r>
      <w:proofErr w:type="spellStart"/>
      <w:proofErr w:type="gramStart"/>
      <w:r w:rsidR="001B2491">
        <w:rPr>
          <w:rFonts w:ascii="Arial" w:hAnsi="Arial" w:cs="Arial"/>
          <w:sz w:val="22"/>
          <w:szCs w:val="22"/>
        </w:rPr>
        <w:t>xxx</w:t>
      </w:r>
      <w:proofErr w:type="spellEnd"/>
      <w:r>
        <w:rPr>
          <w:rFonts w:ascii="Arial" w:hAnsi="Arial" w:cs="Arial"/>
          <w:sz w:val="22"/>
          <w:szCs w:val="22"/>
        </w:rPr>
        <w:t xml:space="preserve"> ,</w:t>
      </w:r>
      <w:proofErr w:type="gramEnd"/>
      <w:r>
        <w:rPr>
          <w:rFonts w:ascii="Arial" w:hAnsi="Arial" w:cs="Arial"/>
          <w:sz w:val="22"/>
          <w:szCs w:val="22"/>
        </w:rPr>
        <w:t xml:space="preserve">- VPTÚ </w:t>
      </w:r>
      <w:r>
        <w:rPr>
          <w:rFonts w:ascii="Wingdings" w:eastAsia="Wingdings" w:hAnsi="Wingdings" w:cs="Wingdings"/>
          <w:bCs/>
          <w:iCs/>
          <w:sz w:val="22"/>
          <w:szCs w:val="22"/>
        </w:rPr>
        <w:t></w:t>
      </w:r>
      <w:r>
        <w:rPr>
          <w:rFonts w:ascii="Arial" w:hAnsi="Arial" w:cs="Arial"/>
          <w:bCs/>
          <w:iCs/>
          <w:sz w:val="22"/>
          <w:szCs w:val="22"/>
        </w:rPr>
        <w:t xml:space="preserve">: </w:t>
      </w:r>
      <w:proofErr w:type="spellStart"/>
      <w:r w:rsidR="001B2491">
        <w:rPr>
          <w:rFonts w:ascii="Arial" w:hAnsi="Arial" w:cs="Arial"/>
          <w:bCs/>
          <w:iCs/>
          <w:sz w:val="22"/>
          <w:szCs w:val="22"/>
        </w:rPr>
        <w:t>xxx</w:t>
      </w:r>
      <w:proofErr w:type="spellEnd"/>
      <w:r>
        <w:rPr>
          <w:rFonts w:ascii="Arial" w:hAnsi="Arial" w:cs="Arial"/>
          <w:bCs/>
          <w:iCs/>
          <w:sz w:val="22"/>
          <w:szCs w:val="22"/>
        </w:rPr>
        <w:t> </w:t>
      </w:r>
      <w:proofErr w:type="spellStart"/>
      <w:r w:rsidR="001B2491">
        <w:rPr>
          <w:rFonts w:ascii="Arial" w:hAnsi="Arial" w:cs="Arial"/>
          <w:bCs/>
          <w:iCs/>
          <w:sz w:val="22"/>
          <w:szCs w:val="22"/>
        </w:rPr>
        <w:t>xxx</w:t>
      </w:r>
      <w:proofErr w:type="spellEnd"/>
      <w:r>
        <w:rPr>
          <w:rFonts w:ascii="Arial" w:hAnsi="Arial" w:cs="Arial"/>
          <w:bCs/>
          <w:iCs/>
          <w:sz w:val="22"/>
          <w:szCs w:val="22"/>
        </w:rPr>
        <w:t> </w:t>
      </w:r>
      <w:proofErr w:type="spellStart"/>
      <w:r w:rsidR="001B2491">
        <w:rPr>
          <w:rFonts w:ascii="Arial" w:hAnsi="Arial" w:cs="Arial"/>
          <w:bCs/>
          <w:iCs/>
          <w:sz w:val="22"/>
          <w:szCs w:val="22"/>
        </w:rPr>
        <w:t>xxx</w:t>
      </w:r>
      <w:proofErr w:type="spellEnd"/>
      <w:r>
        <w:rPr>
          <w:rFonts w:ascii="Arial" w:hAnsi="Arial" w:cs="Arial"/>
          <w:bCs/>
          <w:iCs/>
          <w:sz w:val="22"/>
          <w:szCs w:val="22"/>
        </w:rPr>
        <w:t xml:space="preserve"> </w:t>
      </w:r>
      <w:proofErr w:type="spellStart"/>
      <w:r w:rsidR="001B2491">
        <w:rPr>
          <w:rFonts w:ascii="Arial" w:hAnsi="Arial" w:cs="Arial"/>
          <w:bCs/>
          <w:iCs/>
          <w:sz w:val="22"/>
          <w:szCs w:val="22"/>
        </w:rPr>
        <w:t>xxx</w:t>
      </w:r>
      <w:proofErr w:type="spellEnd"/>
      <w:r>
        <w:rPr>
          <w:rFonts w:ascii="Arial" w:hAnsi="Arial" w:cs="Arial"/>
          <w:sz w:val="22"/>
          <w:szCs w:val="22"/>
        </w:rPr>
        <w:t xml:space="preserve"> </w:t>
      </w:r>
      <w:r>
        <w:rPr>
          <w:rFonts w:ascii="Wingdings" w:eastAsia="Wingdings" w:hAnsi="Wingdings" w:cs="Wingdings"/>
          <w:sz w:val="22"/>
          <w:szCs w:val="22"/>
        </w:rPr>
        <w:t></w:t>
      </w:r>
      <w:r>
        <w:rPr>
          <w:rFonts w:ascii="Arial" w:hAnsi="Arial" w:cs="Arial"/>
          <w:sz w:val="22"/>
          <w:szCs w:val="22"/>
        </w:rPr>
        <w:t xml:space="preserve">: </w:t>
      </w:r>
      <w:proofErr w:type="spellStart"/>
      <w:r w:rsidR="00474BB0">
        <w:rPr>
          <w:rFonts w:ascii="Arial" w:hAnsi="Arial" w:cs="Arial"/>
          <w:sz w:val="22"/>
          <w:szCs w:val="22"/>
        </w:rPr>
        <w:t>xxx</w:t>
      </w:r>
      <w:bookmarkStart w:id="3" w:name="_GoBack"/>
      <w:bookmarkEnd w:id="3"/>
      <w:r w:rsidR="00474BB0">
        <w:rPr>
          <w:rFonts w:ascii="Arial" w:hAnsi="Arial" w:cs="Arial"/>
          <w:sz w:val="22"/>
          <w:szCs w:val="22"/>
        </w:rPr>
        <w:t>xxxxxxxxxxxxxxxxx</w:t>
      </w:r>
      <w:proofErr w:type="spellEnd"/>
    </w:p>
    <w:p w:rsidR="001B2491" w:rsidRDefault="001B2491">
      <w:pPr>
        <w:widowControl/>
        <w:tabs>
          <w:tab w:val="left" w:pos="-180"/>
        </w:tabs>
        <w:spacing w:line="276" w:lineRule="auto"/>
        <w:ind w:left="432"/>
        <w:textAlignment w:val="auto"/>
        <w:rPr>
          <w:rFonts w:ascii="Arial" w:hAnsi="Arial" w:cs="Arial"/>
          <w:sz w:val="22"/>
          <w:szCs w:val="22"/>
        </w:rPr>
      </w:pPr>
    </w:p>
    <w:p w:rsidR="001072B7" w:rsidRDefault="000240F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Oprávnění zástupci objednatele jsou oprávněni jednat za objednatele ve věcech technických a ve věcech, které tato smlouva výslovně stanoví. Není – li touto smlouvou stanoveno jinak, nejsou oprávnění zástupci objednatele oprávnění činit jménem žádného z objednatelů právní úkony.   </w:t>
      </w:r>
    </w:p>
    <w:p w:rsidR="001072B7" w:rsidRDefault="001072B7">
      <w:pPr>
        <w:widowControl/>
        <w:tabs>
          <w:tab w:val="left" w:pos="-180"/>
        </w:tabs>
        <w:spacing w:line="276" w:lineRule="auto"/>
        <w:ind w:left="432" w:hanging="6"/>
        <w:textAlignment w:val="auto"/>
        <w:rPr>
          <w:rFonts w:ascii="Arial" w:hAnsi="Arial" w:cs="Arial"/>
          <w:sz w:val="22"/>
          <w:szCs w:val="22"/>
        </w:rPr>
      </w:pPr>
    </w:p>
    <w:p w:rsidR="001072B7" w:rsidRDefault="000240F1">
      <w:pPr>
        <w:widowControl/>
        <w:tabs>
          <w:tab w:val="left" w:pos="-180"/>
        </w:tabs>
        <w:spacing w:line="276" w:lineRule="auto"/>
        <w:ind w:left="432" w:hanging="6"/>
        <w:textAlignment w:val="auto"/>
        <w:rPr>
          <w:rFonts w:ascii="Arial" w:hAnsi="Arial" w:cs="Arial"/>
          <w:sz w:val="22"/>
          <w:szCs w:val="22"/>
        </w:rPr>
      </w:pPr>
      <w:r>
        <w:rPr>
          <w:rFonts w:ascii="Arial" w:hAnsi="Arial" w:cs="Arial"/>
          <w:sz w:val="22"/>
          <w:szCs w:val="22"/>
        </w:rPr>
        <w:t>Ve věcech smluvních zastupuje objednatele:</w:t>
      </w:r>
    </w:p>
    <w:p w:rsidR="001072B7" w:rsidRDefault="000240F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ab/>
      </w:r>
      <w:r>
        <w:rPr>
          <w:rFonts w:ascii="Arial" w:hAnsi="Arial" w:cs="Arial"/>
          <w:sz w:val="22"/>
          <w:szCs w:val="22"/>
        </w:rPr>
        <w:tab/>
        <w:t xml:space="preserve">Ing. Ungerová Lenka, MPA, </w:t>
      </w:r>
      <w:r>
        <w:rPr>
          <w:rFonts w:ascii="Wingdings" w:eastAsia="Wingdings" w:hAnsi="Wingdings" w:cs="Wingdings"/>
          <w:bCs/>
          <w:iCs/>
          <w:sz w:val="22"/>
          <w:szCs w:val="22"/>
        </w:rPr>
        <w:t></w:t>
      </w:r>
      <w:r>
        <w:rPr>
          <w:rFonts w:ascii="Arial" w:hAnsi="Arial" w:cs="Arial"/>
          <w:bCs/>
          <w:iCs/>
          <w:sz w:val="22"/>
          <w:szCs w:val="22"/>
        </w:rPr>
        <w:t xml:space="preserve">: </w:t>
      </w:r>
      <w:proofErr w:type="spellStart"/>
      <w:r w:rsidR="001B2491">
        <w:rPr>
          <w:rFonts w:ascii="Arial" w:hAnsi="Arial" w:cs="Arial"/>
          <w:bCs/>
          <w:iCs/>
          <w:sz w:val="22"/>
          <w:szCs w:val="22"/>
        </w:rPr>
        <w:t>xxxxxxxxxxxxxxx</w:t>
      </w:r>
      <w:proofErr w:type="spellEnd"/>
      <w:r>
        <w:rPr>
          <w:rFonts w:ascii="Arial" w:hAnsi="Arial" w:cs="Arial"/>
          <w:sz w:val="22"/>
          <w:szCs w:val="22"/>
        </w:rPr>
        <w:t xml:space="preserve"> </w:t>
      </w:r>
      <w:r>
        <w:rPr>
          <w:rFonts w:ascii="Wingdings" w:eastAsia="Wingdings" w:hAnsi="Wingdings" w:cs="Wingdings"/>
          <w:sz w:val="22"/>
          <w:szCs w:val="22"/>
        </w:rPr>
        <w:t></w:t>
      </w:r>
      <w:r>
        <w:rPr>
          <w:rFonts w:ascii="Arial" w:hAnsi="Arial" w:cs="Arial"/>
          <w:sz w:val="22"/>
          <w:szCs w:val="22"/>
        </w:rPr>
        <w:t xml:space="preserve">: </w:t>
      </w:r>
      <w:proofErr w:type="spellStart"/>
      <w:r w:rsidR="001B2491">
        <w:rPr>
          <w:rFonts w:ascii="Arial" w:hAnsi="Arial" w:cs="Arial"/>
          <w:sz w:val="22"/>
          <w:szCs w:val="22"/>
        </w:rPr>
        <w:t>xxxxxxxxxxxxxxxxxxxx</w:t>
      </w:r>
      <w:proofErr w:type="spellEnd"/>
    </w:p>
    <w:p w:rsidR="001072B7" w:rsidRDefault="001072B7">
      <w:pPr>
        <w:ind w:left="540"/>
        <w:rPr>
          <w:rFonts w:ascii="Arial" w:hAnsi="Arial" w:cs="Arial"/>
          <w:sz w:val="22"/>
          <w:szCs w:val="22"/>
        </w:rPr>
      </w:pP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Oprávněnými zástupci dodavatele jsou:</w:t>
      </w:r>
    </w:p>
    <w:p w:rsidR="001072B7" w:rsidRDefault="000240F1">
      <w:pPr>
        <w:widowControl/>
        <w:tabs>
          <w:tab w:val="left" w:pos="-180"/>
        </w:tabs>
        <w:spacing w:line="276" w:lineRule="auto"/>
        <w:ind w:left="432"/>
        <w:textAlignment w:val="auto"/>
        <w:rPr>
          <w:rFonts w:ascii="Arial" w:hAnsi="Arial" w:cs="Arial"/>
          <w:sz w:val="22"/>
          <w:szCs w:val="22"/>
        </w:rPr>
      </w:pPr>
      <w:r w:rsidRPr="00894C34">
        <w:rPr>
          <w:rFonts w:ascii="Arial" w:hAnsi="Arial" w:cs="Arial"/>
          <w:sz w:val="22"/>
          <w:szCs w:val="22"/>
        </w:rPr>
        <w:t xml:space="preserve">ve věcech smluvních zastupuje </w:t>
      </w:r>
      <w:proofErr w:type="gramStart"/>
      <w:r w:rsidRPr="00894C34">
        <w:rPr>
          <w:rFonts w:ascii="Arial" w:hAnsi="Arial" w:cs="Arial"/>
          <w:sz w:val="22"/>
          <w:szCs w:val="22"/>
        </w:rPr>
        <w:t xml:space="preserve">dodavatele: </w:t>
      </w:r>
      <w:bookmarkStart w:id="4" w:name="__DdeLink__339_1904913968"/>
      <w:r w:rsidR="00125D8E">
        <w:rPr>
          <w:rFonts w:ascii="Arial" w:hAnsi="Arial" w:cs="Arial"/>
          <w:sz w:val="22"/>
          <w:szCs w:val="22"/>
        </w:rPr>
        <w:t xml:space="preserve">  </w:t>
      </w:r>
      <w:proofErr w:type="gramEnd"/>
      <w:r w:rsidR="00125D8E">
        <w:rPr>
          <w:rFonts w:ascii="Arial" w:hAnsi="Arial" w:cs="Arial"/>
          <w:sz w:val="22"/>
          <w:szCs w:val="22"/>
        </w:rPr>
        <w:t xml:space="preserve"> </w:t>
      </w:r>
      <w:r w:rsidR="00894C34">
        <w:rPr>
          <w:rFonts w:ascii="Arial" w:hAnsi="Arial" w:cs="Arial"/>
          <w:sz w:val="22"/>
          <w:szCs w:val="22"/>
        </w:rPr>
        <w:t xml:space="preserve">Jan </w:t>
      </w:r>
      <w:proofErr w:type="spellStart"/>
      <w:r w:rsidR="00894C34">
        <w:rPr>
          <w:rFonts w:ascii="Arial" w:hAnsi="Arial" w:cs="Arial"/>
          <w:sz w:val="22"/>
          <w:szCs w:val="22"/>
        </w:rPr>
        <w:t>Hlavizna</w:t>
      </w:r>
      <w:proofErr w:type="spellEnd"/>
      <w:r w:rsidR="00894C34">
        <w:rPr>
          <w:rFonts w:ascii="Arial" w:hAnsi="Arial" w:cs="Arial"/>
          <w:sz w:val="22"/>
          <w:szCs w:val="22"/>
        </w:rPr>
        <w:t xml:space="preserve">, tel. </w:t>
      </w:r>
      <w:proofErr w:type="spellStart"/>
      <w:r w:rsidR="001B2491">
        <w:rPr>
          <w:rFonts w:ascii="Arial" w:hAnsi="Arial" w:cs="Arial"/>
          <w:sz w:val="22"/>
          <w:szCs w:val="22"/>
        </w:rPr>
        <w:t>xxx</w:t>
      </w:r>
      <w:proofErr w:type="spellEnd"/>
      <w:r w:rsidR="00894C34">
        <w:rPr>
          <w:rFonts w:ascii="Arial" w:hAnsi="Arial" w:cs="Arial"/>
          <w:sz w:val="22"/>
          <w:szCs w:val="22"/>
        </w:rPr>
        <w:t> </w:t>
      </w:r>
      <w:proofErr w:type="spellStart"/>
      <w:r w:rsidR="001B2491">
        <w:rPr>
          <w:rFonts w:ascii="Arial" w:hAnsi="Arial" w:cs="Arial"/>
          <w:sz w:val="22"/>
          <w:szCs w:val="22"/>
        </w:rPr>
        <w:t>xxx</w:t>
      </w:r>
      <w:proofErr w:type="spellEnd"/>
      <w:r w:rsidR="00894C34">
        <w:rPr>
          <w:rFonts w:ascii="Arial" w:hAnsi="Arial" w:cs="Arial"/>
          <w:sz w:val="22"/>
          <w:szCs w:val="22"/>
        </w:rPr>
        <w:t> </w:t>
      </w:r>
      <w:proofErr w:type="spellStart"/>
      <w:r w:rsidR="001B2491">
        <w:rPr>
          <w:rFonts w:ascii="Arial" w:hAnsi="Arial" w:cs="Arial"/>
          <w:sz w:val="22"/>
          <w:szCs w:val="22"/>
        </w:rPr>
        <w:t>xxx</w:t>
      </w:r>
      <w:proofErr w:type="spellEnd"/>
      <w:r w:rsidR="00894C34">
        <w:rPr>
          <w:rFonts w:ascii="Arial" w:hAnsi="Arial" w:cs="Arial"/>
          <w:sz w:val="22"/>
          <w:szCs w:val="22"/>
        </w:rPr>
        <w:t xml:space="preserve">, e-mail: </w:t>
      </w:r>
      <w:proofErr w:type="spellStart"/>
      <w:r w:rsidR="001B2491">
        <w:rPr>
          <w:rFonts w:ascii="Arial" w:hAnsi="Arial" w:cs="Arial"/>
          <w:sz w:val="22"/>
          <w:szCs w:val="22"/>
        </w:rPr>
        <w:t>xxxxxxxxxxxxx</w:t>
      </w:r>
      <w:bookmarkEnd w:id="4"/>
      <w:proofErr w:type="spellEnd"/>
    </w:p>
    <w:p w:rsidR="00894C34" w:rsidRDefault="00894C34">
      <w:pPr>
        <w:widowControl/>
        <w:tabs>
          <w:tab w:val="left" w:pos="-180"/>
        </w:tabs>
        <w:spacing w:line="276" w:lineRule="auto"/>
        <w:ind w:left="432"/>
        <w:textAlignment w:val="auto"/>
        <w:rPr>
          <w:rFonts w:ascii="Arial" w:hAnsi="Arial" w:cs="Arial"/>
          <w:sz w:val="22"/>
          <w:szCs w:val="22"/>
        </w:rPr>
      </w:pPr>
    </w:p>
    <w:p w:rsidR="00C91165" w:rsidRDefault="000240F1" w:rsidP="00C91165">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Ve věcech technických zastupuje dodavatele:</w:t>
      </w:r>
      <w:r w:rsidR="00C91165">
        <w:rPr>
          <w:rFonts w:ascii="Arial" w:hAnsi="Arial" w:cs="Arial"/>
          <w:sz w:val="22"/>
          <w:szCs w:val="22"/>
        </w:rPr>
        <w:t xml:space="preserve"> Jan </w:t>
      </w:r>
      <w:proofErr w:type="spellStart"/>
      <w:r w:rsidR="00C91165">
        <w:rPr>
          <w:rFonts w:ascii="Arial" w:hAnsi="Arial" w:cs="Arial"/>
          <w:sz w:val="22"/>
          <w:szCs w:val="22"/>
        </w:rPr>
        <w:t>Hlavizna</w:t>
      </w:r>
      <w:proofErr w:type="spellEnd"/>
      <w:r w:rsidR="00C91165">
        <w:rPr>
          <w:rFonts w:ascii="Arial" w:hAnsi="Arial" w:cs="Arial"/>
          <w:sz w:val="22"/>
          <w:szCs w:val="22"/>
        </w:rPr>
        <w:t xml:space="preserve">, tel. </w:t>
      </w:r>
      <w:proofErr w:type="spellStart"/>
      <w:r w:rsidR="001B2491">
        <w:rPr>
          <w:rFonts w:ascii="Arial" w:hAnsi="Arial" w:cs="Arial"/>
          <w:sz w:val="22"/>
          <w:szCs w:val="22"/>
        </w:rPr>
        <w:t>xxx</w:t>
      </w:r>
      <w:proofErr w:type="spellEnd"/>
      <w:r w:rsidR="00C91165">
        <w:rPr>
          <w:rFonts w:ascii="Arial" w:hAnsi="Arial" w:cs="Arial"/>
          <w:sz w:val="22"/>
          <w:szCs w:val="22"/>
        </w:rPr>
        <w:t> </w:t>
      </w:r>
      <w:proofErr w:type="spellStart"/>
      <w:r w:rsidR="001B2491">
        <w:rPr>
          <w:rFonts w:ascii="Arial" w:hAnsi="Arial" w:cs="Arial"/>
          <w:sz w:val="22"/>
          <w:szCs w:val="22"/>
        </w:rPr>
        <w:t>xxx</w:t>
      </w:r>
      <w:proofErr w:type="spellEnd"/>
      <w:r w:rsidR="00C91165">
        <w:rPr>
          <w:rFonts w:ascii="Arial" w:hAnsi="Arial" w:cs="Arial"/>
          <w:sz w:val="22"/>
          <w:szCs w:val="22"/>
        </w:rPr>
        <w:t> </w:t>
      </w:r>
      <w:proofErr w:type="spellStart"/>
      <w:r w:rsidR="001B2491">
        <w:rPr>
          <w:rFonts w:ascii="Arial" w:hAnsi="Arial" w:cs="Arial"/>
          <w:sz w:val="22"/>
          <w:szCs w:val="22"/>
        </w:rPr>
        <w:t>xxx</w:t>
      </w:r>
      <w:proofErr w:type="spellEnd"/>
      <w:r w:rsidR="00C91165">
        <w:rPr>
          <w:rFonts w:ascii="Arial" w:hAnsi="Arial" w:cs="Arial"/>
          <w:sz w:val="22"/>
          <w:szCs w:val="22"/>
        </w:rPr>
        <w:t xml:space="preserve">, e-mail: </w:t>
      </w:r>
      <w:proofErr w:type="spellStart"/>
      <w:r w:rsidR="001B2491">
        <w:rPr>
          <w:rFonts w:ascii="Arial" w:hAnsi="Arial" w:cs="Arial"/>
          <w:sz w:val="22"/>
          <w:szCs w:val="22"/>
        </w:rPr>
        <w:t>xxxxxxxxxxxxx</w:t>
      </w:r>
      <w:proofErr w:type="spellEnd"/>
    </w:p>
    <w:p w:rsidR="00C91165" w:rsidRDefault="00C91165" w:rsidP="00C91165">
      <w:pPr>
        <w:widowControl/>
        <w:tabs>
          <w:tab w:val="left" w:pos="-180"/>
        </w:tabs>
        <w:spacing w:line="276" w:lineRule="auto"/>
        <w:ind w:left="432"/>
        <w:textAlignment w:val="auto"/>
        <w:rPr>
          <w:rFonts w:ascii="Arial" w:hAnsi="Arial" w:cs="Arial"/>
          <w:sz w:val="22"/>
          <w:szCs w:val="22"/>
        </w:rPr>
      </w:pPr>
    </w:p>
    <w:p w:rsidR="001072B7" w:rsidRDefault="001072B7">
      <w:pPr>
        <w:spacing w:line="276" w:lineRule="auto"/>
        <w:ind w:left="360"/>
        <w:jc w:val="center"/>
        <w:rPr>
          <w:rFonts w:ascii="Arial" w:hAnsi="Arial" w:cs="Arial"/>
          <w:b/>
          <w:bCs/>
          <w:sz w:val="22"/>
          <w:szCs w:val="22"/>
        </w:rPr>
      </w:pPr>
    </w:p>
    <w:p w:rsidR="00C91165" w:rsidRDefault="00C91165">
      <w:pPr>
        <w:spacing w:line="276" w:lineRule="auto"/>
        <w:ind w:left="360"/>
        <w:jc w:val="center"/>
        <w:rPr>
          <w:rFonts w:ascii="Arial" w:hAnsi="Arial" w:cs="Arial"/>
          <w:b/>
          <w:bCs/>
          <w:sz w:val="22"/>
          <w:szCs w:val="22"/>
        </w:rPr>
      </w:pPr>
    </w:p>
    <w:p w:rsidR="00D00BD9" w:rsidRDefault="00D00BD9">
      <w:pPr>
        <w:spacing w:line="276" w:lineRule="auto"/>
        <w:ind w:left="360"/>
        <w:jc w:val="center"/>
        <w:rPr>
          <w:rFonts w:ascii="Arial" w:hAnsi="Arial" w:cs="Arial"/>
          <w:b/>
          <w:bCs/>
          <w:sz w:val="22"/>
          <w:szCs w:val="22"/>
        </w:rPr>
      </w:pPr>
    </w:p>
    <w:p w:rsidR="00D00BD9" w:rsidRDefault="00D00BD9">
      <w:pPr>
        <w:spacing w:line="276" w:lineRule="auto"/>
        <w:ind w:left="360"/>
        <w:jc w:val="center"/>
        <w:rPr>
          <w:rFonts w:ascii="Arial" w:hAnsi="Arial" w:cs="Arial"/>
          <w:b/>
          <w:bCs/>
          <w:sz w:val="22"/>
          <w:szCs w:val="22"/>
        </w:rPr>
      </w:pPr>
    </w:p>
    <w:p w:rsidR="00D00BD9" w:rsidRDefault="00D00BD9">
      <w:pPr>
        <w:spacing w:line="276" w:lineRule="auto"/>
        <w:ind w:left="360"/>
        <w:jc w:val="center"/>
        <w:rPr>
          <w:rFonts w:ascii="Arial" w:hAnsi="Arial" w:cs="Arial"/>
          <w:b/>
          <w:bCs/>
          <w:sz w:val="22"/>
          <w:szCs w:val="22"/>
        </w:rPr>
      </w:pPr>
    </w:p>
    <w:p w:rsidR="00D00BD9" w:rsidRDefault="00D00BD9">
      <w:pPr>
        <w:spacing w:line="276" w:lineRule="auto"/>
        <w:ind w:left="360"/>
        <w:jc w:val="center"/>
        <w:rPr>
          <w:rFonts w:ascii="Arial" w:hAnsi="Arial" w:cs="Arial"/>
          <w:b/>
          <w:bCs/>
          <w:sz w:val="22"/>
          <w:szCs w:val="22"/>
        </w:rPr>
      </w:pPr>
    </w:p>
    <w:p w:rsidR="001072B7" w:rsidRDefault="000240F1">
      <w:pPr>
        <w:spacing w:line="276" w:lineRule="auto"/>
        <w:ind w:left="360"/>
        <w:jc w:val="center"/>
        <w:rPr>
          <w:rFonts w:ascii="Arial" w:hAnsi="Arial" w:cs="Arial"/>
          <w:b/>
          <w:bCs/>
          <w:sz w:val="22"/>
          <w:szCs w:val="22"/>
        </w:rPr>
      </w:pPr>
      <w:r>
        <w:rPr>
          <w:rFonts w:ascii="Arial" w:hAnsi="Arial" w:cs="Arial"/>
          <w:b/>
          <w:bCs/>
          <w:sz w:val="22"/>
          <w:szCs w:val="22"/>
        </w:rPr>
        <w:lastRenderedPageBreak/>
        <w:t xml:space="preserve">Článek VIII.  </w:t>
      </w:r>
    </w:p>
    <w:p w:rsidR="001072B7" w:rsidRDefault="000240F1">
      <w:pPr>
        <w:spacing w:line="276" w:lineRule="auto"/>
        <w:ind w:left="360"/>
        <w:jc w:val="center"/>
        <w:rPr>
          <w:rFonts w:ascii="Arial" w:hAnsi="Arial" w:cs="Arial"/>
          <w:b/>
          <w:bCs/>
          <w:sz w:val="22"/>
          <w:szCs w:val="22"/>
        </w:rPr>
      </w:pPr>
      <w:r>
        <w:rPr>
          <w:rFonts w:ascii="Arial" w:hAnsi="Arial" w:cs="Arial"/>
          <w:b/>
          <w:bCs/>
          <w:sz w:val="22"/>
          <w:szCs w:val="22"/>
        </w:rPr>
        <w:t>Realizace díla, nebezpečí škody na díle,</w:t>
      </w:r>
    </w:p>
    <w:p w:rsidR="001072B7" w:rsidRDefault="000240F1">
      <w:pPr>
        <w:spacing w:line="276" w:lineRule="auto"/>
        <w:ind w:left="360"/>
        <w:jc w:val="center"/>
        <w:rPr>
          <w:rFonts w:ascii="Arial" w:hAnsi="Arial" w:cs="Arial"/>
          <w:b/>
          <w:bCs/>
          <w:sz w:val="22"/>
          <w:szCs w:val="22"/>
        </w:rPr>
      </w:pPr>
      <w:r>
        <w:rPr>
          <w:rFonts w:ascii="Arial" w:hAnsi="Arial" w:cs="Arial"/>
          <w:b/>
          <w:bCs/>
          <w:sz w:val="22"/>
          <w:szCs w:val="22"/>
        </w:rPr>
        <w:t>práva a povinnosti smluvních stran</w:t>
      </w:r>
    </w:p>
    <w:p w:rsidR="001072B7" w:rsidRDefault="001072B7">
      <w:pPr>
        <w:spacing w:line="276" w:lineRule="auto"/>
        <w:ind w:left="360"/>
        <w:jc w:val="center"/>
        <w:rPr>
          <w:rFonts w:ascii="Arial" w:hAnsi="Arial" w:cs="Arial"/>
          <w:sz w:val="22"/>
          <w:szCs w:val="22"/>
        </w:rPr>
      </w:pPr>
    </w:p>
    <w:p w:rsidR="001072B7" w:rsidRDefault="001072B7">
      <w:pPr>
        <w:pStyle w:val="Odstavecseseznamem"/>
        <w:widowControl/>
        <w:numPr>
          <w:ilvl w:val="0"/>
          <w:numId w:val="6"/>
        </w:numPr>
        <w:tabs>
          <w:tab w:val="left" w:pos="-180"/>
        </w:tabs>
        <w:spacing w:line="276" w:lineRule="auto"/>
        <w:textAlignment w:val="auto"/>
        <w:rPr>
          <w:rFonts w:ascii="Arial" w:hAnsi="Arial" w:cs="Arial"/>
          <w:vanish/>
          <w:sz w:val="22"/>
          <w:szCs w:val="22"/>
        </w:rPr>
      </w:pP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 Dodavatel je povinen provést dílo na svůj náklad a na své nebezpečí. </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Při provádění díla postupuje dodavatel samostatně a dílo provádí v souladu s popisem prací a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nedohodnou-li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Při provádění díla prostřednictvím zaměstnanců dodavatele nebo při provádění části díla jinou osobou má dodavatel odpovědnost, jako by dílo prováděl sám. </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 je oprávněn kontrolovat provádění díla a má přístup na staveniště kdykoli v průběhu provádění díla. Dodavatel je povinen objednateli dle jeho požadavků tuto kontrolu v plném rozsahu umožnit a poskytnout mu za tímto účelem potřebnou součinnost.</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Zjistí-li objednatel,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smlouvy.  </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Za správnost a úplnost předané dokumentace odpovídá objednatel. Dodavatel je povinen písemně upozornit objednatele bez zbytečného odkladu na nevhodnost nebo nedostatky, neúplnost a chyby v rozpisu prací a položkovém rozpočtu, uvedených v článku I. odst. 1.1. smlouvy a dalších písemných podkladů a pokynů, které dal objednatel dodavateli a dodavatel mohl jejich nevhodnost, nedostatky, neúplnost a chyby zjistit při vynaložení odborné péče.</w:t>
      </w:r>
    </w:p>
    <w:p w:rsidR="001072B7" w:rsidRDefault="000240F1">
      <w:pPr>
        <w:spacing w:line="276" w:lineRule="auto"/>
        <w:ind w:left="426" w:hanging="426"/>
        <w:rPr>
          <w:rFonts w:ascii="Arial" w:hAnsi="Arial" w:cs="Arial"/>
          <w:sz w:val="22"/>
          <w:szCs w:val="22"/>
        </w:rPr>
      </w:pPr>
      <w:r>
        <w:rPr>
          <w:rFonts w:ascii="Arial" w:hAnsi="Arial" w:cs="Arial"/>
          <w:sz w:val="22"/>
          <w:szCs w:val="22"/>
        </w:rPr>
        <w:tab/>
        <w:t xml:space="preserve">Jestliže nevhodnost, nedostatky, neúplnost a chyby uvedené dokumentace pro zadání stavby předaných objednatelem a pokynů objednatele překážejí v řádném provádění díla, je dodavatel povinen provádění díla v nezbytném rozsahu okamžitě přerušit. O této skutečnosti je povinen ihned informovat osobu objednatele odpovědnou ve věcech technických dle článku VII. smlouvy. O dobu, po kterou bylo nutno provádění díla přerušit, se prodlužuje lhůta stanovená pro jeho dokončení. </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 nedodělků dodavatelem.</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Dodavatel se dále zavazuje, že poskytne objednateli součinnost, aby objednatel mohl dostát svým povinnostem dle § 219 ZZVZ, zejména mu poskytne seznam poddodavatelů podílejících se na provádění díla.</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o dalších 7 dní termín dokončení díla. Pokud bude přerušení provádění díla trvat déle než 2 měsíce, je dodavatel oprávněn od této smlouvy odstoupit. Objednatel je rovněž oprávněn kdykoliv snížit rozsah prováděného díla o konkrétní položky a části.  </w:t>
      </w:r>
    </w:p>
    <w:p w:rsidR="001072B7" w:rsidRDefault="001072B7">
      <w:pPr>
        <w:spacing w:line="276" w:lineRule="auto"/>
        <w:ind w:left="567" w:hanging="567"/>
        <w:rPr>
          <w:rFonts w:ascii="Arial" w:hAnsi="Arial" w:cs="Arial"/>
          <w:sz w:val="22"/>
          <w:szCs w:val="22"/>
        </w:rPr>
      </w:pPr>
    </w:p>
    <w:p w:rsidR="001072B7" w:rsidRDefault="000240F1">
      <w:pPr>
        <w:spacing w:line="276" w:lineRule="auto"/>
        <w:jc w:val="center"/>
        <w:rPr>
          <w:rFonts w:ascii="Arial" w:hAnsi="Arial" w:cs="Arial"/>
          <w:b/>
          <w:bCs/>
          <w:sz w:val="22"/>
          <w:szCs w:val="22"/>
        </w:rPr>
      </w:pPr>
      <w:r>
        <w:rPr>
          <w:rFonts w:ascii="Arial" w:hAnsi="Arial" w:cs="Arial"/>
          <w:b/>
          <w:bCs/>
          <w:sz w:val="22"/>
          <w:szCs w:val="22"/>
        </w:rPr>
        <w:lastRenderedPageBreak/>
        <w:t>Článek IX.</w:t>
      </w:r>
    </w:p>
    <w:p w:rsidR="001072B7" w:rsidRDefault="000240F1">
      <w:pPr>
        <w:spacing w:line="276" w:lineRule="auto"/>
        <w:jc w:val="center"/>
        <w:rPr>
          <w:rFonts w:ascii="Arial" w:hAnsi="Arial" w:cs="Arial"/>
          <w:b/>
          <w:sz w:val="22"/>
          <w:szCs w:val="22"/>
        </w:rPr>
      </w:pPr>
      <w:r>
        <w:rPr>
          <w:rFonts w:ascii="Arial" w:hAnsi="Arial" w:cs="Arial"/>
          <w:b/>
          <w:bCs/>
          <w:sz w:val="22"/>
          <w:szCs w:val="22"/>
        </w:rPr>
        <w:t xml:space="preserve">Pojištění </w:t>
      </w:r>
      <w:r>
        <w:rPr>
          <w:rFonts w:ascii="Arial" w:hAnsi="Arial" w:cs="Arial"/>
          <w:b/>
          <w:sz w:val="22"/>
          <w:szCs w:val="22"/>
        </w:rPr>
        <w:t>dodavatele</w:t>
      </w:r>
    </w:p>
    <w:p w:rsidR="001072B7" w:rsidRDefault="001072B7">
      <w:pPr>
        <w:spacing w:line="276" w:lineRule="auto"/>
        <w:jc w:val="center"/>
        <w:rPr>
          <w:rFonts w:ascii="Arial" w:hAnsi="Arial" w:cs="Arial"/>
          <w:sz w:val="22"/>
          <w:szCs w:val="22"/>
        </w:rPr>
      </w:pPr>
    </w:p>
    <w:p w:rsidR="001072B7" w:rsidRDefault="001072B7">
      <w:pPr>
        <w:pStyle w:val="Odstavecseseznamem"/>
        <w:widowControl/>
        <w:numPr>
          <w:ilvl w:val="0"/>
          <w:numId w:val="6"/>
        </w:numPr>
        <w:tabs>
          <w:tab w:val="left" w:pos="-180"/>
        </w:tabs>
        <w:spacing w:line="276" w:lineRule="auto"/>
        <w:textAlignment w:val="auto"/>
        <w:rPr>
          <w:rFonts w:ascii="Arial" w:hAnsi="Arial" w:cs="Arial"/>
          <w:vanish/>
          <w:sz w:val="22"/>
          <w:szCs w:val="22"/>
        </w:rPr>
      </w:pPr>
    </w:p>
    <w:p w:rsidR="001072B7" w:rsidRDefault="000240F1">
      <w:pPr>
        <w:numPr>
          <w:ilvl w:val="1"/>
          <w:numId w:val="6"/>
        </w:numPr>
        <w:ind w:left="426" w:hanging="426"/>
        <w:rPr>
          <w:rFonts w:ascii="Arial" w:hAnsi="Arial" w:cs="Arial"/>
          <w:sz w:val="22"/>
          <w:szCs w:val="22"/>
        </w:rPr>
      </w:pPr>
      <w:r>
        <w:rPr>
          <w:rFonts w:ascii="Arial" w:hAnsi="Arial" w:cs="Arial"/>
          <w:sz w:val="22"/>
          <w:szCs w:val="22"/>
        </w:rPr>
        <w:t xml:space="preserve">Dodavatel prohlašuje, že ke dni uzavření této Smlouvy má uzavřenou pojistnou smlouvu, jejímž předmětem je </w:t>
      </w:r>
      <w:r>
        <w:rPr>
          <w:rFonts w:ascii="Arial" w:hAnsi="Arial" w:cs="Arial"/>
          <w:b/>
          <w:sz w:val="22"/>
          <w:szCs w:val="22"/>
        </w:rPr>
        <w:t xml:space="preserve">pojištění odpovědnosti za škody způsobené dodavatelem třetím osobám v souvislosti s výkonem jeho činnosti, </w:t>
      </w:r>
      <w:r>
        <w:rPr>
          <w:rFonts w:ascii="Arial" w:hAnsi="Arial" w:cs="Arial"/>
          <w:sz w:val="22"/>
          <w:szCs w:val="22"/>
        </w:rPr>
        <w:t>včetně možných škod způsobených pracovníky dodavatele,</w:t>
      </w:r>
      <w:r>
        <w:rPr>
          <w:rFonts w:ascii="Arial" w:hAnsi="Arial" w:cs="Arial"/>
          <w:b/>
          <w:sz w:val="22"/>
          <w:szCs w:val="22"/>
        </w:rPr>
        <w:t xml:space="preserve"> minimálně ve výši celkové ceny díla </w:t>
      </w:r>
      <w:r>
        <w:rPr>
          <w:rFonts w:ascii="Arial" w:hAnsi="Arial" w:cs="Arial"/>
          <w:sz w:val="22"/>
          <w:szCs w:val="22"/>
        </w:rPr>
        <w:t>bez DPH uvedené v článku III. odst. 3.1 Smlouvy,</w:t>
      </w:r>
      <w:r>
        <w:rPr>
          <w:rFonts w:ascii="Arial" w:hAnsi="Arial" w:cs="Arial"/>
          <w:b/>
          <w:sz w:val="22"/>
          <w:szCs w:val="22"/>
        </w:rPr>
        <w:t xml:space="preserve"> se spoluúčastí nejvýše 1 %</w:t>
      </w:r>
      <w:r>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rsidR="001072B7" w:rsidRDefault="000240F1">
      <w:pPr>
        <w:numPr>
          <w:ilvl w:val="1"/>
          <w:numId w:val="6"/>
        </w:numPr>
        <w:ind w:left="426" w:hanging="426"/>
        <w:rPr>
          <w:rFonts w:ascii="Arial" w:hAnsi="Arial" w:cs="Arial"/>
          <w:sz w:val="22"/>
          <w:szCs w:val="22"/>
        </w:rPr>
      </w:pPr>
      <w:r>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rsidR="001072B7" w:rsidRDefault="000240F1">
      <w:pPr>
        <w:numPr>
          <w:ilvl w:val="1"/>
          <w:numId w:val="6"/>
        </w:numPr>
        <w:ind w:left="426" w:hanging="426"/>
        <w:rPr>
          <w:rFonts w:ascii="Arial" w:eastAsia="Cambria" w:hAnsi="Arial" w:cs="Arial"/>
          <w:color w:val="000000"/>
          <w:sz w:val="22"/>
          <w:szCs w:val="22"/>
        </w:rPr>
      </w:pPr>
      <w:r>
        <w:rPr>
          <w:rFonts w:ascii="Arial" w:eastAsia="Cambria" w:hAnsi="Arial" w:cs="Arial"/>
          <w:color w:val="000000"/>
          <w:sz w:val="22"/>
          <w:szCs w:val="22"/>
        </w:rPr>
        <w:t xml:space="preserve">V případě, že dojde k zániku pojištění, je </w:t>
      </w:r>
      <w:r>
        <w:rPr>
          <w:rFonts w:ascii="Arial" w:hAnsi="Arial" w:cs="Arial"/>
          <w:sz w:val="22"/>
          <w:szCs w:val="22"/>
        </w:rPr>
        <w:t xml:space="preserve">dodavatel </w:t>
      </w:r>
      <w:r>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Pr>
          <w:rFonts w:ascii="Arial" w:hAnsi="Arial" w:cs="Arial"/>
          <w:sz w:val="22"/>
          <w:szCs w:val="22"/>
        </w:rPr>
        <w:t xml:space="preserve">dodavatele </w:t>
      </w:r>
      <w:r>
        <w:rPr>
          <w:rFonts w:ascii="Arial" w:eastAsia="Cambria" w:hAnsi="Arial" w:cs="Arial"/>
          <w:color w:val="000000"/>
          <w:sz w:val="22"/>
          <w:szCs w:val="22"/>
        </w:rPr>
        <w:t>považují strany této Smlouvy za podstatné porušení Smlouvy zakládající právo objednatele od Smlouvy odstoupit.</w:t>
      </w:r>
    </w:p>
    <w:p w:rsidR="001072B7" w:rsidRDefault="001072B7">
      <w:pPr>
        <w:spacing w:line="276" w:lineRule="auto"/>
        <w:ind w:left="360" w:hanging="360"/>
        <w:jc w:val="center"/>
        <w:rPr>
          <w:rFonts w:ascii="Arial" w:hAnsi="Arial" w:cs="Arial"/>
          <w:b/>
          <w:bCs/>
          <w:sz w:val="22"/>
          <w:szCs w:val="22"/>
        </w:rPr>
      </w:pPr>
    </w:p>
    <w:p w:rsidR="00125D8E" w:rsidRDefault="00125D8E">
      <w:pPr>
        <w:spacing w:line="276" w:lineRule="auto"/>
        <w:ind w:left="360" w:hanging="360"/>
        <w:jc w:val="center"/>
        <w:rPr>
          <w:rFonts w:ascii="Arial" w:hAnsi="Arial" w:cs="Arial"/>
          <w:b/>
          <w:bCs/>
          <w:sz w:val="22"/>
          <w:szCs w:val="22"/>
        </w:rPr>
      </w:pPr>
    </w:p>
    <w:p w:rsidR="001072B7" w:rsidRDefault="000240F1">
      <w:pPr>
        <w:spacing w:line="276" w:lineRule="auto"/>
        <w:ind w:left="360" w:hanging="360"/>
        <w:jc w:val="center"/>
        <w:rPr>
          <w:rFonts w:ascii="Arial" w:hAnsi="Arial" w:cs="Arial"/>
          <w:b/>
          <w:bCs/>
          <w:sz w:val="22"/>
          <w:szCs w:val="22"/>
        </w:rPr>
      </w:pPr>
      <w:r>
        <w:rPr>
          <w:rFonts w:ascii="Arial" w:hAnsi="Arial" w:cs="Arial"/>
          <w:b/>
          <w:bCs/>
          <w:sz w:val="22"/>
          <w:szCs w:val="22"/>
        </w:rPr>
        <w:t>Článek X.</w:t>
      </w:r>
    </w:p>
    <w:p w:rsidR="001072B7" w:rsidRDefault="000240F1">
      <w:pPr>
        <w:spacing w:line="276" w:lineRule="auto"/>
        <w:jc w:val="center"/>
        <w:rPr>
          <w:rFonts w:ascii="Arial" w:hAnsi="Arial" w:cs="Arial"/>
          <w:b/>
          <w:bCs/>
          <w:sz w:val="22"/>
          <w:szCs w:val="22"/>
        </w:rPr>
      </w:pPr>
      <w:r>
        <w:rPr>
          <w:rFonts w:ascii="Arial" w:hAnsi="Arial" w:cs="Arial"/>
          <w:b/>
          <w:bCs/>
          <w:sz w:val="22"/>
          <w:szCs w:val="22"/>
        </w:rPr>
        <w:t>Splnění a předání díla</w:t>
      </w:r>
    </w:p>
    <w:p w:rsidR="001072B7" w:rsidRDefault="001072B7">
      <w:pPr>
        <w:spacing w:line="276" w:lineRule="auto"/>
        <w:jc w:val="center"/>
        <w:rPr>
          <w:rFonts w:ascii="Arial" w:hAnsi="Arial" w:cs="Arial"/>
          <w:b/>
          <w:bCs/>
          <w:sz w:val="22"/>
          <w:szCs w:val="22"/>
        </w:rPr>
      </w:pPr>
    </w:p>
    <w:p w:rsidR="001072B7" w:rsidRDefault="001072B7">
      <w:pPr>
        <w:pStyle w:val="Odstavecseseznamem"/>
        <w:widowControl/>
        <w:numPr>
          <w:ilvl w:val="0"/>
          <w:numId w:val="6"/>
        </w:numPr>
        <w:tabs>
          <w:tab w:val="left" w:pos="-180"/>
        </w:tabs>
        <w:spacing w:line="276" w:lineRule="auto"/>
        <w:textAlignment w:val="auto"/>
        <w:rPr>
          <w:rFonts w:ascii="Arial" w:hAnsi="Arial" w:cs="Arial"/>
          <w:vanish/>
          <w:sz w:val="22"/>
          <w:szCs w:val="22"/>
        </w:rPr>
      </w:pP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Dodavatel splní svou povinnost dokončit dílo tak, že řádně a úplně zhotoví dílo podle článku I. smlouvy a v souladu s článkem VIII. odst. 8.2. smlouvy, tedy bez vad a nedodělků. Nedílnou součástí řádného splnění díla je předání všech písemných dokladů potřebných k užívání a provozování díla, které se vztahují k těm částem díla, které zhotovoval nebo dodával dodavatel ve smyslu této smlouvy (a to i prostřednictvím svých poddodavatelů), a to jejich originálů.</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 je povinen řádně a úplně dokončené dílo bez vad a nedodělků převzít.</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Dokončené dílo dle článku I. smlouvy bude předáno objednateli na základě písemného protokolu o předání a převzetí díla podepsaného oprávněnými zástupci smluvních stran ve věcech technických (dále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touto smlouvou a obecně závaznými předpisy či pokyny výrobců či dovozců materiálu a použitých zařízení tak, jak je stanoveno v článku VIII. odst. 8.2. smlouvy. Rovněž případné odmítnutí převzetí díla bude zaznamenáno v protokolu.</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 není povinen dílo na základě protokolu převzít, jestliže dílo není řádně a úplně dokončeno, má vady nebo nedodělky nebo spolu s dílem nejsou předány všechny písemné doklady popsané v článku X. odst. 10. 1.  smlouvy. Jestliže se objednatel rozhodne dílo i přesto převzít, jsou smluvní strany povinny v protokolu uvést tuto skutečnost a uvést v něm soupis vad a nedodělků se závazným termínem jejich odstranění dodavatelem, případně soupis chybějících písemných dokladů s termínem jejich dodání dodavatelem objednateli.</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Pokud dodavatel neodstraní závady nebo nedodělky na díle v termínu uvedeném v předávacím protokolu, je povinen uhradit objednateli smluvní pokutu ve výši 1 000,- Kč za každou vadu a každý den prodlení.</w:t>
      </w:r>
    </w:p>
    <w:p w:rsidR="001072B7" w:rsidRDefault="000240F1">
      <w:pPr>
        <w:widowControl/>
        <w:numPr>
          <w:ilvl w:val="1"/>
          <w:numId w:val="6"/>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K předání díla na základě protokolu vyzve dodavatel objednatele písemně nejpozději 5 pracovních dnů přede dnem, kdy bude dílo připraveno k předání, tj. bude dokončeno. Objednatel zahájí převzetí díla do 5 pracovních dnů od termínu navrženého dodavatelem.</w:t>
      </w:r>
    </w:p>
    <w:p w:rsidR="001072B7" w:rsidRDefault="001072B7">
      <w:pPr>
        <w:tabs>
          <w:tab w:val="left" w:pos="360"/>
        </w:tabs>
        <w:spacing w:line="276" w:lineRule="auto"/>
        <w:ind w:left="567" w:hanging="567"/>
        <w:rPr>
          <w:rFonts w:ascii="Arial" w:hAnsi="Arial" w:cs="Arial"/>
          <w:sz w:val="22"/>
          <w:szCs w:val="22"/>
        </w:rPr>
      </w:pPr>
    </w:p>
    <w:p w:rsidR="00125D8E" w:rsidRDefault="00125D8E">
      <w:pPr>
        <w:tabs>
          <w:tab w:val="left" w:pos="360"/>
        </w:tabs>
        <w:spacing w:line="276" w:lineRule="auto"/>
        <w:ind w:left="567" w:hanging="567"/>
        <w:rPr>
          <w:rFonts w:ascii="Arial" w:hAnsi="Arial" w:cs="Arial"/>
          <w:sz w:val="22"/>
          <w:szCs w:val="22"/>
        </w:rPr>
      </w:pPr>
    </w:p>
    <w:p w:rsidR="001072B7" w:rsidRDefault="000240F1">
      <w:pPr>
        <w:spacing w:line="276" w:lineRule="auto"/>
        <w:jc w:val="center"/>
        <w:rPr>
          <w:rFonts w:ascii="Arial" w:hAnsi="Arial" w:cs="Arial"/>
          <w:b/>
          <w:bCs/>
          <w:sz w:val="22"/>
          <w:szCs w:val="22"/>
        </w:rPr>
      </w:pPr>
      <w:r>
        <w:rPr>
          <w:rFonts w:ascii="Arial" w:hAnsi="Arial" w:cs="Arial"/>
          <w:b/>
          <w:bCs/>
          <w:sz w:val="22"/>
          <w:szCs w:val="22"/>
        </w:rPr>
        <w:t>XI.</w:t>
      </w:r>
    </w:p>
    <w:p w:rsidR="001072B7" w:rsidRDefault="000240F1">
      <w:pPr>
        <w:spacing w:line="276" w:lineRule="auto"/>
        <w:jc w:val="center"/>
        <w:rPr>
          <w:rFonts w:ascii="Arial" w:hAnsi="Arial" w:cs="Arial"/>
          <w:b/>
          <w:bCs/>
          <w:color w:val="0000FF"/>
          <w:sz w:val="22"/>
          <w:szCs w:val="22"/>
        </w:rPr>
      </w:pPr>
      <w:r>
        <w:rPr>
          <w:rFonts w:ascii="Arial" w:hAnsi="Arial" w:cs="Arial"/>
          <w:b/>
          <w:bCs/>
          <w:sz w:val="22"/>
          <w:szCs w:val="22"/>
        </w:rPr>
        <w:t>Záruka za jakost díla a odpovědnost za vady díla</w:t>
      </w:r>
    </w:p>
    <w:p w:rsidR="001072B7" w:rsidRDefault="001072B7">
      <w:pPr>
        <w:spacing w:line="276" w:lineRule="auto"/>
        <w:jc w:val="center"/>
        <w:rPr>
          <w:rFonts w:ascii="Arial" w:hAnsi="Arial" w:cs="Arial"/>
          <w:b/>
          <w:bCs/>
          <w:color w:val="0000FF"/>
          <w:sz w:val="22"/>
          <w:szCs w:val="22"/>
        </w:rPr>
      </w:pPr>
    </w:p>
    <w:p w:rsidR="001072B7" w:rsidRDefault="001072B7">
      <w:pPr>
        <w:pStyle w:val="Odstavecseseznamem"/>
        <w:widowControl/>
        <w:numPr>
          <w:ilvl w:val="0"/>
          <w:numId w:val="6"/>
        </w:numPr>
        <w:tabs>
          <w:tab w:val="left" w:pos="-180"/>
        </w:tabs>
        <w:spacing w:line="276" w:lineRule="auto"/>
        <w:textAlignment w:val="auto"/>
        <w:rPr>
          <w:rFonts w:ascii="Arial" w:hAnsi="Arial" w:cs="Arial"/>
          <w:vanish/>
          <w:sz w:val="22"/>
          <w:szCs w:val="22"/>
        </w:rPr>
      </w:pPr>
    </w:p>
    <w:p w:rsidR="001072B7" w:rsidRDefault="000240F1">
      <w:pPr>
        <w:widowControl/>
        <w:numPr>
          <w:ilvl w:val="1"/>
          <w:numId w:val="6"/>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Délka záruční doby za jakost díla je sjednána na dobu 24 měsíců. Záruční doba počíná běžet dnem protokolárního předání a převzetí díla. Pokud bylo dílo převzato s vadami a nedodělky, počíná záruční doba běžet, až ode dne jejich úplného odstranění</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V průběhu záruky za jakost díla bude mít dílo vlastnosti vyplývající z této smlouvy, tj. vyplývající z odst. 1.2, odst. 8.2. a odst. 10.1. smlouvy a dále bude mít obvyklé vlastnosti pro využití díla ke stanovenému účelu.</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5 kalendářních dnů od doručení písemné reklamace objednatele dodavateli a odstranit je nejpozději do 10 dnů ode dne doručení písemné reklamace objednatele dodavateli. Po dobu ode dne doručení reklamace dodavateli do odstranění reklamovaných vad záruční doba neběží.</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Jestliže v případě reklamace objednatele nenastoupí dodavatel k odstranění reklamovaných vad a nedodělků ve lhůtě stanovené v článku XI. odst. 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 </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Nároky z odpovědnosti ze záruky za jakost díla se nedotýkají nároků na náhradu škody nebo na smluvní pokutu.</w:t>
      </w:r>
    </w:p>
    <w:p w:rsidR="001072B7" w:rsidRDefault="001072B7">
      <w:pPr>
        <w:tabs>
          <w:tab w:val="left" w:pos="360"/>
        </w:tabs>
        <w:spacing w:line="276" w:lineRule="auto"/>
        <w:ind w:left="567" w:hanging="567"/>
        <w:rPr>
          <w:rFonts w:ascii="Arial" w:hAnsi="Arial" w:cs="Arial"/>
          <w:b/>
          <w:bCs/>
          <w:color w:val="0000FF"/>
          <w:sz w:val="22"/>
          <w:szCs w:val="22"/>
        </w:rPr>
      </w:pPr>
    </w:p>
    <w:p w:rsidR="00125D8E" w:rsidRDefault="00125D8E">
      <w:pPr>
        <w:tabs>
          <w:tab w:val="left" w:pos="360"/>
        </w:tabs>
        <w:spacing w:line="276" w:lineRule="auto"/>
        <w:ind w:left="567" w:hanging="567"/>
        <w:rPr>
          <w:rFonts w:ascii="Arial" w:hAnsi="Arial" w:cs="Arial"/>
          <w:b/>
          <w:bCs/>
          <w:color w:val="0000FF"/>
          <w:sz w:val="22"/>
          <w:szCs w:val="22"/>
        </w:rPr>
      </w:pPr>
    </w:p>
    <w:p w:rsidR="001072B7" w:rsidRDefault="000240F1">
      <w:pPr>
        <w:spacing w:line="276" w:lineRule="auto"/>
        <w:ind w:left="360"/>
        <w:jc w:val="center"/>
        <w:rPr>
          <w:rFonts w:ascii="Arial" w:hAnsi="Arial" w:cs="Arial"/>
          <w:b/>
          <w:bCs/>
          <w:sz w:val="22"/>
          <w:szCs w:val="22"/>
        </w:rPr>
      </w:pPr>
      <w:r>
        <w:rPr>
          <w:rFonts w:ascii="Arial" w:hAnsi="Arial" w:cs="Arial"/>
          <w:b/>
          <w:bCs/>
          <w:sz w:val="22"/>
          <w:szCs w:val="22"/>
        </w:rPr>
        <w:t>Článek XII.</w:t>
      </w:r>
    </w:p>
    <w:p w:rsidR="001072B7" w:rsidRDefault="000240F1">
      <w:pPr>
        <w:spacing w:line="276" w:lineRule="auto"/>
        <w:ind w:left="360"/>
        <w:jc w:val="center"/>
        <w:rPr>
          <w:rFonts w:ascii="Arial" w:hAnsi="Arial" w:cs="Arial"/>
          <w:sz w:val="22"/>
          <w:szCs w:val="22"/>
        </w:rPr>
      </w:pPr>
      <w:r>
        <w:rPr>
          <w:rFonts w:ascii="Arial" w:hAnsi="Arial" w:cs="Arial"/>
          <w:b/>
          <w:bCs/>
          <w:sz w:val="22"/>
          <w:szCs w:val="22"/>
        </w:rPr>
        <w:t>Výpověď, Odstoupení od smlouvy</w:t>
      </w:r>
    </w:p>
    <w:p w:rsidR="001072B7" w:rsidRDefault="001072B7">
      <w:pPr>
        <w:spacing w:line="276" w:lineRule="auto"/>
        <w:ind w:left="360"/>
        <w:rPr>
          <w:rFonts w:ascii="Arial" w:hAnsi="Arial" w:cs="Arial"/>
          <w:sz w:val="22"/>
          <w:szCs w:val="22"/>
        </w:rPr>
      </w:pPr>
    </w:p>
    <w:p w:rsidR="001072B7" w:rsidRDefault="001072B7">
      <w:pPr>
        <w:pStyle w:val="Odstavecseseznamem"/>
        <w:widowControl/>
        <w:numPr>
          <w:ilvl w:val="0"/>
          <w:numId w:val="6"/>
        </w:numPr>
        <w:tabs>
          <w:tab w:val="left" w:pos="-180"/>
        </w:tabs>
        <w:spacing w:line="276" w:lineRule="auto"/>
        <w:textAlignment w:val="auto"/>
        <w:rPr>
          <w:rFonts w:ascii="Arial" w:hAnsi="Arial" w:cs="Arial"/>
          <w:vanish/>
          <w:sz w:val="22"/>
          <w:szCs w:val="22"/>
        </w:rPr>
      </w:pP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 může tuto smlouvu písemně vypovědět i bez udání důvodu. Strany se dohodly na výpovědní lhůtě, která činí čtrnáct dní po dni doručení výpovědi dodavateli. V případě výpovědi má dodavatel nárok na úhradu veškerých účelně vynaložených nákladů, které se zhotovováním díla měl až do dne obdržení písemné výpovědi od objednatele.</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 může odstoupit od této smlouvy v případě, že dodavatel poruší některou svou smluvní povinnost dle této smlouvy přesto, že na možnost odstoupení pro porušování povinností dle této smlouvy bude objednatelem předem písemně upozorněn, popřípadě pokud bude dodavatel v úpadku či jeho majetek bude postižen exekucí či výkonem rozhodnutí. Dodavateli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Podstatným porušením této smlouvy ze strany dodavatele se rozumí zejména nesplnění smluvních termínů podle této smlouvy, nebo provádění díla v rozporu s článkem VIII. odst. 8.2. smlouvy.</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Odstoupení od smlouvy strana oprávněná oznámí straně povinné písemně. Účinky odstoupení nastanou doručením takového oznámení povinné straně. Nepodaří – li se oznámení doručit, má se za to, že došlo k jeho doručení třetím dnem po odeslání na adresu povinné strany uvedenou v záhlaví této smlouvy.</w:t>
      </w:r>
    </w:p>
    <w:p w:rsidR="001072B7" w:rsidRDefault="001072B7">
      <w:pPr>
        <w:spacing w:line="276" w:lineRule="auto"/>
        <w:ind w:left="540" w:hanging="540"/>
        <w:rPr>
          <w:rFonts w:ascii="Arial" w:hAnsi="Arial" w:cs="Arial"/>
          <w:sz w:val="22"/>
          <w:szCs w:val="22"/>
        </w:rPr>
      </w:pP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 je dále oprávněn od této Smlouvy odstoupit, pokud vůči majetku dodavatele probíhá insolvenční řízení.</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Stanoví-li oprávněná strana pro dodatečné plnění lhůtu, vzniká jí právo odstoupit od smlouvy po marném uplynutí této lhůty. Jestliže však strana, která je v prodlení, písemně prohlásí, že svůj závazek nesplní, </w:t>
      </w:r>
      <w:r>
        <w:rPr>
          <w:rFonts w:ascii="Arial" w:hAnsi="Arial" w:cs="Arial"/>
          <w:sz w:val="22"/>
          <w:szCs w:val="22"/>
        </w:rPr>
        <w:lastRenderedPageBreak/>
        <w:t>může oprávněná strana odstoupit od smlouvy před uplynutím lhůty dodatečného plnění, kterou stanovila, tzn. ihned poté, co prohlášení povinné strany obdrží.</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Dodavatel má pak pouze nárok na úhradu ceny do té doby dokončených částí díla a dále na náhradu nákladů účelně do té doby vynaložených na pořízení rozpracovaných částí díla.</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bookmarkStart w:id="5" w:name="_Ref374723827"/>
      <w:r>
        <w:rPr>
          <w:rFonts w:ascii="Arial" w:hAnsi="Arial" w:cs="Arial"/>
          <w:sz w:val="22"/>
          <w:szCs w:val="22"/>
        </w:rPr>
        <w:t xml:space="preserve">Objednatel je dále oprávněn odstoupit od této smlouvy, jestliže zjistí, že </w:t>
      </w:r>
      <w:bookmarkEnd w:id="5"/>
      <w:r>
        <w:rPr>
          <w:rFonts w:ascii="Arial" w:hAnsi="Arial" w:cs="Arial"/>
          <w:sz w:val="22"/>
          <w:szCs w:val="22"/>
        </w:rPr>
        <w:t>dodavatel:</w:t>
      </w:r>
    </w:p>
    <w:p w:rsidR="001072B7" w:rsidRDefault="000240F1">
      <w:pPr>
        <w:numPr>
          <w:ilvl w:val="0"/>
          <w:numId w:val="3"/>
        </w:numPr>
        <w:spacing w:line="276" w:lineRule="auto"/>
        <w:ind w:left="540" w:hanging="540"/>
        <w:rPr>
          <w:rFonts w:ascii="Arial" w:hAnsi="Arial" w:cs="Arial"/>
          <w:sz w:val="22"/>
          <w:szCs w:val="22"/>
        </w:rPr>
      </w:pPr>
      <w:r>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1072B7" w:rsidRDefault="000240F1">
      <w:pPr>
        <w:numPr>
          <w:ilvl w:val="0"/>
          <w:numId w:val="3"/>
        </w:numPr>
        <w:spacing w:line="276" w:lineRule="auto"/>
        <w:ind w:left="540" w:hanging="540"/>
        <w:rPr>
          <w:rFonts w:ascii="Arial" w:hAnsi="Arial" w:cs="Arial"/>
          <w:sz w:val="22"/>
          <w:szCs w:val="22"/>
        </w:rPr>
      </w:pPr>
      <w:r>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V případě ukončení platnosti Smlouvy z jakéhokoliv důvodu jsou povinnosti obou stran následující:</w:t>
      </w:r>
    </w:p>
    <w:p w:rsidR="001072B7" w:rsidRDefault="000240F1">
      <w:pPr>
        <w:widowControl/>
        <w:numPr>
          <w:ilvl w:val="0"/>
          <w:numId w:val="7"/>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 provede soupis všech provedených plnění a služeb oceněný dle způsobu, kterým je stanovena cena smluvního plnění,</w:t>
      </w:r>
    </w:p>
    <w:p w:rsidR="001072B7" w:rsidRDefault="000240F1">
      <w:pPr>
        <w:widowControl/>
        <w:numPr>
          <w:ilvl w:val="0"/>
          <w:numId w:val="7"/>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 provede finanční vyčíslení provedených plnění a služeb a zpracuje dílčí konečnou fakturu,</w:t>
      </w:r>
    </w:p>
    <w:p w:rsidR="001072B7" w:rsidRDefault="000240F1">
      <w:pPr>
        <w:widowControl/>
        <w:numPr>
          <w:ilvl w:val="0"/>
          <w:numId w:val="7"/>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po dílčím předání provedených plnění v písemné podobě sjednají obě strany písemný protokol o ukončení spolupráce na základě této Smlouvy,</w:t>
      </w:r>
    </w:p>
    <w:p w:rsidR="001072B7" w:rsidRDefault="000240F1">
      <w:pPr>
        <w:widowControl/>
        <w:numPr>
          <w:ilvl w:val="0"/>
          <w:numId w:val="7"/>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strana, která důvodné odstoupení (či ukončení Smlouvy jiným způsobem) od Smlouvy zapříčinila, je povinna uhradit druhé straně veškeré účelné náklady ji vzniklé z důvodu takového odstoupení od Smlouvy.</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Odstoupení (zánik práv a povinností) nastane až splněním povinností vyplývajících z vyrovnání smluvních stran.</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Smlouvu lze ukončit dohodou smluvních stran, písemnou výpovědí bez uvedení důvodů. Smluvní strany si dohodly výpovědní lhůtu dvou týdnů ode dne doručení výpovědi smluvní straně.</w:t>
      </w:r>
    </w:p>
    <w:p w:rsidR="001072B7" w:rsidRDefault="001072B7">
      <w:pPr>
        <w:spacing w:line="276" w:lineRule="auto"/>
        <w:rPr>
          <w:rFonts w:ascii="Arial" w:hAnsi="Arial" w:cs="Arial"/>
          <w:b/>
          <w:bCs/>
          <w:sz w:val="22"/>
          <w:szCs w:val="22"/>
        </w:rPr>
      </w:pPr>
    </w:p>
    <w:p w:rsidR="00125D8E" w:rsidRDefault="00125D8E">
      <w:pPr>
        <w:spacing w:line="276" w:lineRule="auto"/>
        <w:rPr>
          <w:rFonts w:ascii="Arial" w:hAnsi="Arial" w:cs="Arial"/>
          <w:b/>
          <w:bCs/>
          <w:sz w:val="22"/>
          <w:szCs w:val="22"/>
        </w:rPr>
      </w:pPr>
    </w:p>
    <w:p w:rsidR="001072B7" w:rsidRDefault="000240F1">
      <w:pPr>
        <w:spacing w:line="276" w:lineRule="auto"/>
        <w:jc w:val="center"/>
        <w:rPr>
          <w:rFonts w:ascii="Arial" w:hAnsi="Arial" w:cs="Arial"/>
          <w:b/>
          <w:bCs/>
          <w:sz w:val="22"/>
          <w:szCs w:val="22"/>
        </w:rPr>
      </w:pPr>
      <w:r>
        <w:rPr>
          <w:rFonts w:ascii="Arial" w:hAnsi="Arial" w:cs="Arial"/>
          <w:b/>
          <w:bCs/>
          <w:sz w:val="22"/>
          <w:szCs w:val="22"/>
        </w:rPr>
        <w:t>XIII.</w:t>
      </w:r>
    </w:p>
    <w:p w:rsidR="001072B7" w:rsidRDefault="000240F1">
      <w:pPr>
        <w:spacing w:line="276" w:lineRule="auto"/>
        <w:jc w:val="center"/>
        <w:rPr>
          <w:rFonts w:ascii="Arial" w:hAnsi="Arial" w:cs="Arial"/>
          <w:b/>
          <w:bCs/>
          <w:sz w:val="22"/>
          <w:szCs w:val="22"/>
        </w:rPr>
      </w:pPr>
      <w:r>
        <w:rPr>
          <w:rFonts w:ascii="Arial" w:hAnsi="Arial" w:cs="Arial"/>
          <w:b/>
          <w:bCs/>
          <w:sz w:val="22"/>
          <w:szCs w:val="22"/>
        </w:rPr>
        <w:t>Smluvní pokuty a úrok z prodlení</w:t>
      </w:r>
    </w:p>
    <w:p w:rsidR="001072B7" w:rsidRDefault="001072B7">
      <w:pPr>
        <w:spacing w:line="276" w:lineRule="auto"/>
        <w:jc w:val="center"/>
        <w:rPr>
          <w:rFonts w:ascii="Arial" w:hAnsi="Arial" w:cs="Arial"/>
          <w:b/>
          <w:bCs/>
          <w:sz w:val="22"/>
          <w:szCs w:val="22"/>
        </w:rPr>
      </w:pPr>
    </w:p>
    <w:p w:rsidR="001072B7" w:rsidRDefault="001072B7">
      <w:pPr>
        <w:pStyle w:val="Odstavecseseznamem"/>
        <w:widowControl/>
        <w:numPr>
          <w:ilvl w:val="0"/>
          <w:numId w:val="6"/>
        </w:numPr>
        <w:tabs>
          <w:tab w:val="left" w:pos="-180"/>
        </w:tabs>
        <w:spacing w:line="276" w:lineRule="auto"/>
        <w:textAlignment w:val="auto"/>
        <w:rPr>
          <w:rFonts w:ascii="Arial" w:hAnsi="Arial" w:cs="Arial"/>
          <w:vanish/>
          <w:sz w:val="22"/>
          <w:szCs w:val="22"/>
        </w:rPr>
      </w:pP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V případě, že dodavatel bude v prodlení se zhotovením a předáním díla, je povinen zaplatit objednateli smluvní pokutu, jejíž výše bude určena jako násobek počtu dní prodlení se zhotovením díla a 0,2 % z ceny díla bez DPH, označené v článku III. odst. 3.1. smlouvy. V případě, že dodavatel prokáže, že prodlení vzniklo z viny na straně objednatele, zanikne objednateli právo smluvní pokutu uplatňovat. Dodavatel není v prodlení, pokud nemohl plnit v důsledku vyšší moci.</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Smluvní pokuta za včasné nevyklizení staveniště je 0,05 % z ceny díla bez DPH za každý i započatý den prodlení dodavatele, nejvýše však 1 000 Kč za den.</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Smluvní pokuta za prodlení s odstraněním vad v záruční lhůtě dle čl. XI. odst. 11.3. činí 0,05 % z ceny díla za každý i započatý den prodlení.</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Smluvní pokuty dle této smlouvy hradí dodavatel nezávisle na tom, zda a v jaké výši vznikne objednateli škoda, kterou je oprávněn objednatel vymáhat samostatně a bez ohledu na její výši.  </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Smluvní strany se dohodly, že v případě prodlení objednatele s úhradou ceny díla nebo její části je objednatel povinen uhradit dodavateli úrok z prodlení dle platné legislativy z dlužné částky za každý den prodlení.</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lastRenderedPageBreak/>
        <w:t>Úrok z prodlení není objednatel povinen dodavateli hradit, jestliže objednatel pozastaví platbu dodavateli podle bodu článku IV., odst. 4.6. této smlouvy.</w:t>
      </w:r>
    </w:p>
    <w:p w:rsidR="001072B7" w:rsidRDefault="001072B7">
      <w:pPr>
        <w:spacing w:line="276" w:lineRule="auto"/>
        <w:rPr>
          <w:rFonts w:ascii="Arial" w:hAnsi="Arial" w:cs="Arial"/>
          <w:sz w:val="22"/>
          <w:szCs w:val="22"/>
        </w:rPr>
      </w:pPr>
    </w:p>
    <w:p w:rsidR="00125D8E" w:rsidRDefault="00125D8E">
      <w:pPr>
        <w:spacing w:line="276" w:lineRule="auto"/>
        <w:rPr>
          <w:rFonts w:ascii="Arial" w:hAnsi="Arial" w:cs="Arial"/>
          <w:sz w:val="22"/>
          <w:szCs w:val="22"/>
        </w:rPr>
      </w:pPr>
    </w:p>
    <w:p w:rsidR="001072B7" w:rsidRDefault="000240F1">
      <w:pPr>
        <w:spacing w:line="276" w:lineRule="auto"/>
        <w:ind w:left="360" w:hanging="360"/>
        <w:jc w:val="center"/>
        <w:rPr>
          <w:rFonts w:ascii="Arial" w:hAnsi="Arial" w:cs="Arial"/>
          <w:b/>
          <w:bCs/>
          <w:sz w:val="22"/>
          <w:szCs w:val="22"/>
        </w:rPr>
      </w:pPr>
      <w:r>
        <w:rPr>
          <w:rFonts w:ascii="Arial" w:hAnsi="Arial" w:cs="Arial"/>
          <w:b/>
          <w:bCs/>
          <w:sz w:val="22"/>
          <w:szCs w:val="22"/>
        </w:rPr>
        <w:t>Článek XIV.</w:t>
      </w:r>
    </w:p>
    <w:p w:rsidR="001072B7" w:rsidRDefault="000240F1">
      <w:pPr>
        <w:spacing w:line="276" w:lineRule="auto"/>
        <w:jc w:val="center"/>
        <w:rPr>
          <w:rFonts w:ascii="Arial" w:hAnsi="Arial" w:cs="Arial"/>
          <w:b/>
          <w:bCs/>
          <w:sz w:val="22"/>
          <w:szCs w:val="22"/>
        </w:rPr>
      </w:pPr>
      <w:r>
        <w:rPr>
          <w:rFonts w:ascii="Arial" w:hAnsi="Arial" w:cs="Arial"/>
          <w:b/>
          <w:bCs/>
          <w:sz w:val="22"/>
          <w:szCs w:val="22"/>
        </w:rPr>
        <w:t>Závěrečná ustanovení</w:t>
      </w:r>
    </w:p>
    <w:p w:rsidR="001072B7" w:rsidRDefault="001072B7">
      <w:pPr>
        <w:spacing w:line="276" w:lineRule="auto"/>
        <w:jc w:val="center"/>
        <w:rPr>
          <w:rFonts w:ascii="Arial" w:hAnsi="Arial" w:cs="Arial"/>
          <w:b/>
          <w:bCs/>
          <w:sz w:val="22"/>
          <w:szCs w:val="22"/>
        </w:rPr>
      </w:pPr>
    </w:p>
    <w:p w:rsidR="001072B7" w:rsidRDefault="001072B7">
      <w:pPr>
        <w:pStyle w:val="Odstavecseseznamem"/>
        <w:widowControl/>
        <w:numPr>
          <w:ilvl w:val="0"/>
          <w:numId w:val="6"/>
        </w:numPr>
        <w:tabs>
          <w:tab w:val="left" w:pos="-180"/>
        </w:tabs>
        <w:spacing w:line="276" w:lineRule="auto"/>
        <w:textAlignment w:val="auto"/>
        <w:rPr>
          <w:rFonts w:ascii="Arial" w:hAnsi="Arial" w:cs="Arial"/>
          <w:vanish/>
          <w:sz w:val="22"/>
          <w:szCs w:val="22"/>
        </w:rPr>
      </w:pP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Veškerá textová dokumentace, kterou při plnění smlouvy předává či předkládá dodavatel objednateli, musí být předána či předložena v českém jazyce.</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Jakákoliv ústní ujednání při provádění díla, která nejsou písemně potvrzena oprávněnými zástupci obou smluvních stran, jsou právně neúčinná.</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Smlouvu o dílo lze měnit pouze písemnými dodatky uzavřenými v souladu se zákonem  </w:t>
      </w:r>
      <w:r>
        <w:rPr>
          <w:rFonts w:ascii="Arial" w:hAnsi="Arial" w:cs="Arial"/>
          <w:sz w:val="22"/>
          <w:szCs w:val="22"/>
        </w:rPr>
        <w:br/>
        <w:t>a postupem popsaným v čl. III odst. 3.3. a podepsanými statutárními zástupci obou smluvních stran. To se týká veškerých víceprací, méněprací a změny díla včetně případných změn. Tyto musí být současně předem odsouhlaseny technickým zástupcem objednatele.</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Ostatní vztahy smluvních stran v této smlouvě výslovně neupravené se řídí občanským zákoníkem.</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Tato smlouva nabývá platnosti dnem podpisu oběma smluvními stranami a účinnosti dnem jejího uveřejnění v registru smluv, které provede objednatel.</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Tato smlouva je vyhotovena ve 3 stejnopisech, z nichž objednatel obdrží 2 stejnopisy a dodavatel 1 stejnopis.</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Smluvní strany prohlašují, že si smlouvu přečetly, s obsahem souhlasí a na důkaz jejich svobodné, pravé a vážné vůle připojují své podpisy. </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Veškerá ujednání, technické podmínky a jiná ustanovení uvedená v nabídce dodavatele, podané v rámci zadávacího řízení na výběr dodavatele díla dle této smlouvy, jsou nedílnou součástí této smlouvy, pokud tato smlouva nestanoví jinak (viz čl. I smlouvy).</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Zhotovitel souhlasí se zveřejněním této smlouvy v registru smluv a s poskytnutím informací o smlouvě v souladu a v rozsahu dle zákona č. 106/1999 Sb., o svobodném přístupu k informacím, ve znění pozdějších předpisů.</w:t>
      </w:r>
    </w:p>
    <w:p w:rsidR="001072B7" w:rsidRDefault="000240F1">
      <w:pPr>
        <w:widowControl/>
        <w:numPr>
          <w:ilvl w:val="1"/>
          <w:numId w:val="6"/>
        </w:numPr>
        <w:tabs>
          <w:tab w:val="left" w:pos="-180"/>
        </w:tabs>
        <w:spacing w:line="276" w:lineRule="auto"/>
        <w:ind w:left="432"/>
        <w:textAlignment w:val="auto"/>
      </w:pPr>
      <w:r>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objednatel.</w:t>
      </w: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Žádné z ustanovení této smlouvy nepovažují smluvní strany za obchodní tajemství ve smyslu znění § 504 zákona č. 892012 Sb., občanského zákoníku, ani za důvěrný údaj nebo sdělení ve smyslu znění § 1730 odst. 2 občanského zákoníku.</w:t>
      </w:r>
    </w:p>
    <w:p w:rsidR="001072B7" w:rsidRDefault="001072B7">
      <w:pPr>
        <w:widowControl/>
        <w:tabs>
          <w:tab w:val="left" w:pos="-180"/>
        </w:tabs>
        <w:spacing w:line="276" w:lineRule="auto"/>
        <w:ind w:left="432"/>
        <w:textAlignment w:val="auto"/>
        <w:rPr>
          <w:rFonts w:ascii="Arial" w:hAnsi="Arial" w:cs="Arial"/>
          <w:sz w:val="22"/>
          <w:szCs w:val="22"/>
        </w:rPr>
      </w:pPr>
    </w:p>
    <w:p w:rsidR="001072B7" w:rsidRDefault="001072B7">
      <w:pPr>
        <w:widowControl/>
        <w:tabs>
          <w:tab w:val="left" w:pos="-180"/>
        </w:tabs>
        <w:spacing w:line="276" w:lineRule="auto"/>
        <w:ind w:left="432"/>
        <w:textAlignment w:val="auto"/>
        <w:rPr>
          <w:rFonts w:ascii="Arial" w:hAnsi="Arial" w:cs="Arial"/>
          <w:sz w:val="22"/>
          <w:szCs w:val="22"/>
        </w:rPr>
      </w:pPr>
    </w:p>
    <w:p w:rsidR="007F3752" w:rsidRDefault="007F3752">
      <w:pPr>
        <w:widowControl/>
        <w:tabs>
          <w:tab w:val="left" w:pos="-180"/>
        </w:tabs>
        <w:spacing w:line="276" w:lineRule="auto"/>
        <w:ind w:left="432"/>
        <w:textAlignment w:val="auto"/>
        <w:rPr>
          <w:rFonts w:ascii="Arial" w:hAnsi="Arial" w:cs="Arial"/>
          <w:sz w:val="22"/>
          <w:szCs w:val="22"/>
        </w:rPr>
      </w:pPr>
    </w:p>
    <w:p w:rsidR="007F3752" w:rsidRDefault="007F3752">
      <w:pPr>
        <w:widowControl/>
        <w:tabs>
          <w:tab w:val="left" w:pos="-180"/>
        </w:tabs>
        <w:spacing w:line="276" w:lineRule="auto"/>
        <w:ind w:left="432"/>
        <w:textAlignment w:val="auto"/>
        <w:rPr>
          <w:rFonts w:ascii="Arial" w:hAnsi="Arial" w:cs="Arial"/>
          <w:sz w:val="22"/>
          <w:szCs w:val="22"/>
        </w:rPr>
      </w:pPr>
    </w:p>
    <w:p w:rsidR="001072B7" w:rsidRDefault="000240F1">
      <w:pPr>
        <w:widowControl/>
        <w:numPr>
          <w:ilvl w:val="1"/>
          <w:numId w:val="6"/>
        </w:numPr>
        <w:tabs>
          <w:tab w:val="left" w:pos="-180"/>
        </w:tabs>
        <w:spacing w:line="276" w:lineRule="auto"/>
        <w:ind w:left="432"/>
        <w:textAlignment w:val="auto"/>
        <w:rPr>
          <w:rFonts w:ascii="Arial" w:hAnsi="Arial" w:cs="Arial"/>
          <w:sz w:val="22"/>
          <w:szCs w:val="22"/>
        </w:rPr>
      </w:pPr>
      <w:r>
        <w:rPr>
          <w:rFonts w:ascii="Arial" w:hAnsi="Arial" w:cs="Arial"/>
          <w:sz w:val="22"/>
          <w:szCs w:val="22"/>
        </w:rPr>
        <w:t>Nedílnou součást této smlouvy tvoří následující přílohy:</w:t>
      </w:r>
    </w:p>
    <w:p w:rsidR="001072B7" w:rsidRDefault="000240F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Příloha č. 1: Výpis z živnostenského rejstříku</w:t>
      </w:r>
    </w:p>
    <w:p w:rsidR="001072B7" w:rsidRDefault="000240F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Příloha č. 2: Kopie pojistné smlouvy </w:t>
      </w:r>
    </w:p>
    <w:p w:rsidR="001072B7" w:rsidRDefault="000240F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lastRenderedPageBreak/>
        <w:t>Příloha č. 3: Oceněný Položkový rozpočet</w:t>
      </w:r>
    </w:p>
    <w:p w:rsidR="001072B7" w:rsidRDefault="000240F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Příloha č. 4: Seznam poddodavatelů (pouze v případě jejich využití)</w:t>
      </w:r>
    </w:p>
    <w:p w:rsidR="001072B7" w:rsidRDefault="001072B7">
      <w:pPr>
        <w:spacing w:line="276" w:lineRule="auto"/>
        <w:rPr>
          <w:rFonts w:ascii="Arial" w:hAnsi="Arial" w:cs="Arial"/>
          <w:sz w:val="22"/>
          <w:szCs w:val="22"/>
        </w:rPr>
      </w:pPr>
    </w:p>
    <w:p w:rsidR="001072B7" w:rsidRDefault="001072B7">
      <w:pPr>
        <w:spacing w:line="276" w:lineRule="auto"/>
        <w:rPr>
          <w:rFonts w:ascii="Arial" w:hAnsi="Arial" w:cs="Arial"/>
          <w:sz w:val="22"/>
          <w:szCs w:val="22"/>
        </w:rPr>
      </w:pPr>
    </w:p>
    <w:p w:rsidR="00125D8E" w:rsidRDefault="000240F1">
      <w:pPr>
        <w:spacing w:line="276" w:lineRule="auto"/>
        <w:rPr>
          <w:rFonts w:ascii="Arial" w:hAnsi="Arial" w:cs="Arial"/>
          <w:sz w:val="22"/>
          <w:szCs w:val="22"/>
        </w:rPr>
      </w:pPr>
      <w:r>
        <w:rPr>
          <w:rFonts w:ascii="Arial" w:hAnsi="Arial" w:cs="Arial"/>
          <w:sz w:val="22"/>
          <w:szCs w:val="22"/>
        </w:rPr>
        <w:t>V Praze dne</w:t>
      </w:r>
      <w:r w:rsidR="00125D8E">
        <w:rPr>
          <w:rFonts w:ascii="Arial" w:hAnsi="Arial" w:cs="Arial"/>
          <w:sz w:val="22"/>
          <w:szCs w:val="22"/>
        </w:rPr>
        <w:tab/>
      </w:r>
      <w:r w:rsidR="00125D8E">
        <w:rPr>
          <w:rFonts w:ascii="Arial" w:hAnsi="Arial" w:cs="Arial"/>
          <w:sz w:val="22"/>
          <w:szCs w:val="22"/>
        </w:rPr>
        <w:tab/>
      </w:r>
      <w:r w:rsidR="00125D8E">
        <w:rPr>
          <w:rFonts w:ascii="Arial" w:hAnsi="Arial" w:cs="Arial"/>
          <w:sz w:val="22"/>
          <w:szCs w:val="22"/>
        </w:rPr>
        <w:tab/>
      </w:r>
      <w:r w:rsidR="00125D8E">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t xml:space="preserve">V Unhošti, dne </w:t>
      </w:r>
    </w:p>
    <w:p w:rsidR="001072B7" w:rsidRDefault="000240F1">
      <w:pPr>
        <w:spacing w:line="276" w:lineRule="auto"/>
        <w:rPr>
          <w:rFonts w:ascii="Arial" w:hAnsi="Arial" w:cs="Arial"/>
          <w:sz w:val="22"/>
          <w:szCs w:val="22"/>
        </w:rPr>
      </w:pPr>
      <w:r>
        <w:rPr>
          <w:rFonts w:ascii="Arial" w:hAnsi="Arial" w:cs="Arial"/>
          <w:sz w:val="22"/>
          <w:szCs w:val="22"/>
        </w:rPr>
        <w:t xml:space="preserve">               </w:t>
      </w:r>
    </w:p>
    <w:p w:rsidR="001072B7" w:rsidRDefault="000240F1">
      <w:pPr>
        <w:spacing w:line="276" w:lineRule="auto"/>
        <w:rPr>
          <w:rFonts w:ascii="Arial" w:hAnsi="Arial" w:cs="Arial"/>
          <w:b/>
          <w:bCs/>
          <w:sz w:val="22"/>
          <w:szCs w:val="22"/>
        </w:rPr>
      </w:pPr>
      <w:r>
        <w:rPr>
          <w:rFonts w:ascii="Arial" w:hAnsi="Arial" w:cs="Arial"/>
          <w:sz w:val="22"/>
          <w:szCs w:val="22"/>
        </w:rPr>
        <w:t xml:space="preserve">        Dodavatel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Objednatel </w:t>
      </w:r>
    </w:p>
    <w:p w:rsidR="001072B7" w:rsidRDefault="000240F1">
      <w:pPr>
        <w:spacing w:line="276" w:lineRule="auto"/>
        <w:jc w:val="left"/>
        <w:rPr>
          <w:rFonts w:ascii="Arial" w:hAnsi="Arial" w:cs="Arial"/>
          <w:b/>
          <w:bCs/>
          <w:sz w:val="22"/>
          <w:szCs w:val="22"/>
        </w:rPr>
      </w:pPr>
      <w:r>
        <w:rPr>
          <w:rFonts w:ascii="Arial" w:hAnsi="Arial" w:cs="Arial"/>
          <w:b/>
          <w:bCs/>
          <w:sz w:val="22"/>
          <w:szCs w:val="22"/>
        </w:rPr>
        <w:t xml:space="preserve">     </w:t>
      </w:r>
      <w:r>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
    <w:p w:rsidR="001072B7" w:rsidRDefault="001072B7">
      <w:pPr>
        <w:spacing w:line="276" w:lineRule="auto"/>
        <w:jc w:val="left"/>
        <w:rPr>
          <w:rFonts w:ascii="Arial" w:hAnsi="Arial" w:cs="Arial"/>
          <w:sz w:val="22"/>
          <w:szCs w:val="22"/>
        </w:rPr>
      </w:pPr>
    </w:p>
    <w:p w:rsidR="001072B7" w:rsidRDefault="001072B7">
      <w:pPr>
        <w:spacing w:line="276" w:lineRule="auto"/>
        <w:jc w:val="left"/>
        <w:rPr>
          <w:rFonts w:ascii="Arial" w:hAnsi="Arial" w:cs="Arial"/>
          <w:sz w:val="22"/>
          <w:szCs w:val="22"/>
        </w:rPr>
      </w:pPr>
    </w:p>
    <w:p w:rsidR="001072B7" w:rsidRDefault="000240F1">
      <w:pPr>
        <w:spacing w:line="276" w:lineRule="auto"/>
        <w:rPr>
          <w:rFonts w:ascii="Arial" w:hAnsi="Arial" w:cs="Arial"/>
          <w:bCs/>
          <w:sz w:val="22"/>
          <w:szCs w:val="22"/>
        </w:rPr>
      </w:pPr>
      <w:r>
        <w:rPr>
          <w:rFonts w:ascii="Arial" w:hAnsi="Arial" w:cs="Arial"/>
          <w:sz w:val="22"/>
          <w:szCs w:val="22"/>
        </w:rPr>
        <w:t>……………………………….……………</w:t>
      </w:r>
      <w:r>
        <w:rPr>
          <w:rFonts w:ascii="Arial" w:hAnsi="Arial" w:cs="Arial"/>
          <w:bCs/>
          <w:sz w:val="22"/>
          <w:szCs w:val="22"/>
        </w:rPr>
        <w:t xml:space="preserve">                                 …………………………………                                                </w:t>
      </w:r>
    </w:p>
    <w:p w:rsidR="001072B7" w:rsidRDefault="000240F1">
      <w:pPr>
        <w:spacing w:line="276" w:lineRule="auto"/>
      </w:pPr>
      <w:r>
        <w:rPr>
          <w:rFonts w:ascii="Arial" w:hAnsi="Arial" w:cs="Arial"/>
          <w:bCs/>
          <w:sz w:val="22"/>
          <w:szCs w:val="22"/>
        </w:rPr>
        <w:t xml:space="preserve">Jan </w:t>
      </w:r>
      <w:proofErr w:type="spellStart"/>
      <w:r>
        <w:rPr>
          <w:rFonts w:ascii="Arial" w:hAnsi="Arial" w:cs="Arial"/>
          <w:bCs/>
          <w:sz w:val="22"/>
          <w:szCs w:val="22"/>
        </w:rPr>
        <w:t>Hlavizna</w:t>
      </w:r>
      <w:proofErr w:type="spellEnd"/>
      <w:r>
        <w:rPr>
          <w:rFonts w:ascii="Arial" w:hAnsi="Arial" w:cs="Arial"/>
          <w:bCs/>
          <w:sz w:val="22"/>
          <w:szCs w:val="22"/>
        </w:rPr>
        <w:t xml:space="preserve"> – jednatel BUK CS, s.r.o.                                     Ing. Ungerová Lenka, MPA</w:t>
      </w:r>
    </w:p>
    <w:p w:rsidR="001072B7" w:rsidRDefault="000240F1">
      <w:pPr>
        <w:spacing w:line="276" w:lineRule="auto"/>
        <w:rPr>
          <w:rFonts w:ascii="Arial" w:hAnsi="Arial" w:cs="Arial"/>
          <w:bCs/>
          <w:sz w:val="22"/>
          <w:szCs w:val="22"/>
        </w:rPr>
      </w:pPr>
      <w:r>
        <w:rPr>
          <w:rFonts w:ascii="Arial" w:hAnsi="Arial" w:cs="Arial"/>
          <w:bCs/>
          <w:sz w:val="22"/>
          <w:szCs w:val="22"/>
        </w:rPr>
        <w:t xml:space="preserve">                                                                                               ředitelka příspěvkové organizace </w:t>
      </w:r>
    </w:p>
    <w:p w:rsidR="001072B7" w:rsidRDefault="000240F1">
      <w:pPr>
        <w:spacing w:line="276" w:lineRule="auto"/>
        <w:jc w:val="right"/>
      </w:pPr>
      <w:r>
        <w:rPr>
          <w:rFonts w:ascii="Arial" w:hAnsi="Arial" w:cs="Arial"/>
          <w:bCs/>
          <w:sz w:val="22"/>
          <w:szCs w:val="22"/>
        </w:rPr>
        <w:t xml:space="preserve">                                                                                                   </w:t>
      </w:r>
    </w:p>
    <w:sectPr w:rsidR="001072B7" w:rsidSect="000240F1">
      <w:headerReference w:type="default" r:id="rId8"/>
      <w:footerReference w:type="default" r:id="rId9"/>
      <w:headerReference w:type="first" r:id="rId10"/>
      <w:pgSz w:w="11906" w:h="16838"/>
      <w:pgMar w:top="851" w:right="567" w:bottom="851" w:left="567" w:header="283" w:footer="283"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186" w:rsidRDefault="00376186" w:rsidP="001072B7">
      <w:pPr>
        <w:spacing w:line="240" w:lineRule="auto"/>
      </w:pPr>
      <w:r>
        <w:separator/>
      </w:r>
    </w:p>
  </w:endnote>
  <w:endnote w:type="continuationSeparator" w:id="0">
    <w:p w:rsidR="00376186" w:rsidRDefault="00376186" w:rsidP="00107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186" w:rsidRDefault="00376186">
    <w:pPr>
      <w:pStyle w:val="Zpat1"/>
      <w:jc w:val="center"/>
    </w:pPr>
    <w:r>
      <w:t xml:space="preserve">Stránka </w:t>
    </w:r>
    <w:r w:rsidR="00195B02">
      <w:rPr>
        <w:b/>
        <w:bCs/>
      </w:rPr>
      <w:fldChar w:fldCharType="begin"/>
    </w:r>
    <w:r>
      <w:rPr>
        <w:b/>
        <w:bCs/>
      </w:rPr>
      <w:instrText>PAGE</w:instrText>
    </w:r>
    <w:r w:rsidR="00195B02">
      <w:rPr>
        <w:b/>
        <w:bCs/>
      </w:rPr>
      <w:fldChar w:fldCharType="separate"/>
    </w:r>
    <w:r w:rsidR="00D00BD9">
      <w:rPr>
        <w:b/>
        <w:bCs/>
        <w:noProof/>
      </w:rPr>
      <w:t>10</w:t>
    </w:r>
    <w:r w:rsidR="00195B02">
      <w:rPr>
        <w:b/>
        <w:bCs/>
      </w:rPr>
      <w:fldChar w:fldCharType="end"/>
    </w:r>
    <w:r>
      <w:t xml:space="preserve"> z </w:t>
    </w:r>
    <w:r w:rsidR="00195B02">
      <w:rPr>
        <w:b/>
        <w:bCs/>
      </w:rPr>
      <w:fldChar w:fldCharType="begin"/>
    </w:r>
    <w:r>
      <w:rPr>
        <w:b/>
        <w:bCs/>
      </w:rPr>
      <w:instrText>NUMPAGES</w:instrText>
    </w:r>
    <w:r w:rsidR="00195B02">
      <w:rPr>
        <w:b/>
        <w:bCs/>
      </w:rPr>
      <w:fldChar w:fldCharType="separate"/>
    </w:r>
    <w:r w:rsidR="00D00BD9">
      <w:rPr>
        <w:b/>
        <w:bCs/>
        <w:noProof/>
      </w:rPr>
      <w:t>10</w:t>
    </w:r>
    <w:r w:rsidR="00195B02">
      <w:rPr>
        <w:b/>
        <w:bCs/>
      </w:rPr>
      <w:fldChar w:fldCharType="end"/>
    </w:r>
  </w:p>
  <w:p w:rsidR="00376186" w:rsidRDefault="00376186">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186" w:rsidRDefault="00376186" w:rsidP="001072B7">
      <w:pPr>
        <w:spacing w:line="240" w:lineRule="auto"/>
      </w:pPr>
      <w:r>
        <w:separator/>
      </w:r>
    </w:p>
  </w:footnote>
  <w:footnote w:type="continuationSeparator" w:id="0">
    <w:p w:rsidR="00376186" w:rsidRDefault="00376186" w:rsidP="001072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186" w:rsidRPr="000240F1" w:rsidRDefault="00376186">
    <w:pPr>
      <w:pBdr>
        <w:bottom w:val="single" w:sz="4" w:space="1" w:color="00000A"/>
      </w:pBdr>
      <w:tabs>
        <w:tab w:val="center" w:pos="4536"/>
        <w:tab w:val="right" w:pos="9072"/>
      </w:tabs>
      <w:spacing w:line="240" w:lineRule="auto"/>
      <w:rPr>
        <w:sz w:val="20"/>
        <w:szCs w:val="20"/>
        <w:lang w:eastAsia="cs-CZ"/>
      </w:rPr>
    </w:pPr>
    <w:r w:rsidRPr="000240F1">
      <w:rPr>
        <w:b/>
        <w:sz w:val="20"/>
        <w:szCs w:val="20"/>
        <w:lang w:eastAsia="cs-CZ"/>
      </w:rPr>
      <w:t>Domov Unhošť</w:t>
    </w:r>
    <w:r w:rsidRPr="000240F1">
      <w:rPr>
        <w:sz w:val="20"/>
        <w:szCs w:val="20"/>
        <w:lang w:eastAsia="cs-CZ"/>
      </w:rPr>
      <w:t>, poskytovatel sociálních služeb</w:t>
    </w:r>
  </w:p>
  <w:p w:rsidR="00376186" w:rsidRDefault="00376186">
    <w:pPr>
      <w:pStyle w:val="Zhlav1"/>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186" w:rsidRPr="000240F1" w:rsidRDefault="00376186">
    <w:pPr>
      <w:pBdr>
        <w:bottom w:val="single" w:sz="4" w:space="1" w:color="00000A"/>
      </w:pBdr>
      <w:tabs>
        <w:tab w:val="center" w:pos="4536"/>
        <w:tab w:val="right" w:pos="9072"/>
      </w:tabs>
      <w:spacing w:line="240" w:lineRule="auto"/>
      <w:rPr>
        <w:b/>
        <w:sz w:val="18"/>
        <w:szCs w:val="18"/>
      </w:rPr>
    </w:pPr>
    <w:r w:rsidRPr="000240F1">
      <w:rPr>
        <w:b/>
        <w:sz w:val="18"/>
        <w:szCs w:val="18"/>
      </w:rPr>
      <w:t xml:space="preserve">Domov Unhošť, poskytovatel sociálních služeb </w:t>
    </w:r>
  </w:p>
  <w:p w:rsidR="00376186" w:rsidRDefault="00376186">
    <w:pPr>
      <w:pStyle w:val="Zhlav1"/>
    </w:pPr>
    <w:r>
      <w:rPr>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700D"/>
    <w:multiLevelType w:val="multilevel"/>
    <w:tmpl w:val="E5D6EF40"/>
    <w:lvl w:ilvl="0">
      <w:start w:val="1"/>
      <w:numFmt w:val="none"/>
      <w:pStyle w:val="Nadpis1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1"/>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EF063C"/>
    <w:multiLevelType w:val="multilevel"/>
    <w:tmpl w:val="0405001F"/>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5758DE"/>
    <w:multiLevelType w:val="multilevel"/>
    <w:tmpl w:val="FBCC7374"/>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15:restartNumberingAfterBreak="0">
    <w:nsid w:val="45C13EF3"/>
    <w:multiLevelType w:val="multilevel"/>
    <w:tmpl w:val="61E05234"/>
    <w:lvl w:ilvl="0">
      <w:start w:val="1"/>
      <w:numFmt w:val="bullet"/>
      <w:lvlText w:val="-"/>
      <w:lvlJc w:val="left"/>
      <w:pPr>
        <w:tabs>
          <w:tab w:val="num" w:pos="786"/>
        </w:tabs>
        <w:ind w:left="786"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F61033A"/>
    <w:multiLevelType w:val="multilevel"/>
    <w:tmpl w:val="0C0EDEBC"/>
    <w:lvl w:ilvl="0">
      <w:start w:val="1"/>
      <w:numFmt w:val="lowerLetter"/>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5A2C22F7"/>
    <w:multiLevelType w:val="multilevel"/>
    <w:tmpl w:val="3AA664EE"/>
    <w:lvl w:ilvl="0">
      <w:start w:val="2"/>
      <w:numFmt w:val="decimal"/>
      <w:lvlText w:val="%1."/>
      <w:lvlJc w:val="left"/>
      <w:pPr>
        <w:ind w:left="360" w:hanging="360"/>
      </w:pPr>
    </w:lvl>
    <w:lvl w:ilvl="1">
      <w:start w:val="1"/>
      <w:numFmt w:val="decimal"/>
      <w:lvlText w:val="%1.%2."/>
      <w:lvlJc w:val="left"/>
      <w:pPr>
        <w:ind w:left="1567" w:hanging="432"/>
      </w:pPr>
      <w:rPr>
        <w:rFonts w:ascii="Arial" w:hAnsi="Arial"/>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CE6A66"/>
    <w:multiLevelType w:val="multilevel"/>
    <w:tmpl w:val="2ACE9640"/>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B7"/>
    <w:rsid w:val="000240F1"/>
    <w:rsid w:val="001072B7"/>
    <w:rsid w:val="00125D8E"/>
    <w:rsid w:val="00195B02"/>
    <w:rsid w:val="001B2491"/>
    <w:rsid w:val="001E2F9C"/>
    <w:rsid w:val="002F7FCB"/>
    <w:rsid w:val="00376186"/>
    <w:rsid w:val="00474BB0"/>
    <w:rsid w:val="004D447C"/>
    <w:rsid w:val="004D5CF2"/>
    <w:rsid w:val="005A40B3"/>
    <w:rsid w:val="00720546"/>
    <w:rsid w:val="007546F6"/>
    <w:rsid w:val="00792CE2"/>
    <w:rsid w:val="007F3752"/>
    <w:rsid w:val="00894C34"/>
    <w:rsid w:val="00A72B41"/>
    <w:rsid w:val="00B6360B"/>
    <w:rsid w:val="00C91165"/>
    <w:rsid w:val="00D00BD9"/>
    <w:rsid w:val="00FC7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1F91"/>
  <w15:docId w15:val="{97A79B5C-C467-45A8-9062-E481637C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color w:val="00000A"/>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qFormat/>
    <w:rsid w:val="00BC767A"/>
    <w:pPr>
      <w:keepNext/>
      <w:numPr>
        <w:numId w:val="1"/>
      </w:numPr>
      <w:ind w:left="360" w:firstLine="0"/>
      <w:jc w:val="center"/>
      <w:outlineLvl w:val="0"/>
    </w:pPr>
    <w:rPr>
      <w:rFonts w:ascii="Cambria" w:hAnsi="Cambria" w:cs="Cambria"/>
      <w:b/>
      <w:bCs/>
      <w:kern w:val="2"/>
      <w:sz w:val="32"/>
      <w:szCs w:val="32"/>
    </w:rPr>
  </w:style>
  <w:style w:type="paragraph" w:customStyle="1" w:styleId="Nadpis51">
    <w:name w:val="Nadpis 51"/>
    <w:basedOn w:val="Normln"/>
    <w:qFormat/>
    <w:rsid w:val="00BC767A"/>
    <w:pPr>
      <w:numPr>
        <w:ilvl w:val="4"/>
        <w:numId w:val="1"/>
      </w:numPr>
      <w:spacing w:before="240" w:after="60"/>
      <w:outlineLvl w:val="4"/>
    </w:pPr>
    <w:rPr>
      <w:rFonts w:ascii="Calibri" w:hAnsi="Calibri" w:cs="Calibri"/>
      <w:b/>
      <w:bCs/>
      <w:i/>
      <w:iCs/>
      <w:sz w:val="26"/>
      <w:szCs w:val="26"/>
    </w:rPr>
  </w:style>
  <w:style w:type="character" w:customStyle="1" w:styleId="WW8Num2z0">
    <w:name w:val="WW8Num2z0"/>
    <w:qFormat/>
    <w:rsid w:val="00BC767A"/>
    <w:rPr>
      <w:rFonts w:ascii="Times New Roman" w:eastAsia="Times New Roman" w:hAnsi="Times New Roman" w:cs="Times New Roman"/>
    </w:rPr>
  </w:style>
  <w:style w:type="character" w:customStyle="1" w:styleId="WW8Num2z1">
    <w:name w:val="WW8Num2z1"/>
    <w:qFormat/>
    <w:rsid w:val="00BC767A"/>
    <w:rPr>
      <w:rFonts w:ascii="Courier New" w:hAnsi="Courier New" w:cs="Courier New"/>
    </w:rPr>
  </w:style>
  <w:style w:type="character" w:customStyle="1" w:styleId="WW8Num2z2">
    <w:name w:val="WW8Num2z2"/>
    <w:qFormat/>
    <w:rsid w:val="00BC767A"/>
    <w:rPr>
      <w:rFonts w:ascii="Wingdings" w:hAnsi="Wingdings" w:cs="Wingdings"/>
    </w:rPr>
  </w:style>
  <w:style w:type="character" w:customStyle="1" w:styleId="WW8Num2z3">
    <w:name w:val="WW8Num2z3"/>
    <w:qFormat/>
    <w:rsid w:val="00BC767A"/>
    <w:rPr>
      <w:rFonts w:ascii="Symbol" w:hAnsi="Symbol" w:cs="Symbol"/>
    </w:rPr>
  </w:style>
  <w:style w:type="character" w:customStyle="1" w:styleId="WW8Num17z0">
    <w:name w:val="WW8Num17z0"/>
    <w:qFormat/>
    <w:rsid w:val="00BC767A"/>
    <w:rPr>
      <w:rFonts w:cs="Times New Roman"/>
      <w:b w:val="0"/>
      <w:i w:val="0"/>
    </w:rPr>
  </w:style>
  <w:style w:type="character" w:customStyle="1" w:styleId="WW8Num17z1">
    <w:name w:val="WW8Num17z1"/>
    <w:qFormat/>
    <w:rsid w:val="00BC767A"/>
    <w:rPr>
      <w:rFonts w:cs="Times New Roman"/>
    </w:rPr>
  </w:style>
  <w:style w:type="character" w:customStyle="1" w:styleId="WW8Num22z0">
    <w:name w:val="WW8Num22z0"/>
    <w:qFormat/>
    <w:rsid w:val="00BC767A"/>
    <w:rPr>
      <w:rFonts w:ascii="Times New Roman" w:eastAsia="Times New Roman" w:hAnsi="Times New Roman" w:cs="Times New Roman"/>
    </w:rPr>
  </w:style>
  <w:style w:type="character" w:customStyle="1" w:styleId="WW8Num26z0">
    <w:name w:val="WW8Num26z0"/>
    <w:qFormat/>
    <w:rsid w:val="00BC767A"/>
    <w:rPr>
      <w:rFonts w:cs="Times New Roman"/>
      <w:b w:val="0"/>
      <w:i w:val="0"/>
    </w:rPr>
  </w:style>
  <w:style w:type="character" w:customStyle="1" w:styleId="WW8Num26z1">
    <w:name w:val="WW8Num26z1"/>
    <w:qFormat/>
    <w:rsid w:val="00BC767A"/>
    <w:rPr>
      <w:rFonts w:cs="Times New Roman"/>
    </w:rPr>
  </w:style>
  <w:style w:type="character" w:customStyle="1" w:styleId="WW8Num37z1">
    <w:name w:val="WW8Num37z1"/>
    <w:qFormat/>
    <w:rsid w:val="00BC767A"/>
    <w:rPr>
      <w:rFonts w:ascii="Arial" w:hAnsi="Arial" w:cs="Arial"/>
      <w:sz w:val="22"/>
      <w:szCs w:val="22"/>
    </w:rPr>
  </w:style>
  <w:style w:type="character" w:customStyle="1" w:styleId="WW8Num38z0">
    <w:name w:val="WW8Num38z0"/>
    <w:qFormat/>
    <w:rsid w:val="00BC767A"/>
    <w:rPr>
      <w:color w:val="00000A"/>
    </w:rPr>
  </w:style>
  <w:style w:type="character" w:customStyle="1" w:styleId="WW8Num39z0">
    <w:name w:val="WW8Num39z0"/>
    <w:qFormat/>
    <w:rsid w:val="00BC767A"/>
    <w:rPr>
      <w:rFonts w:cs="Times New Roman"/>
    </w:rPr>
  </w:style>
  <w:style w:type="character" w:customStyle="1" w:styleId="Standardnpsmoodstavce1">
    <w:name w:val="Standardní písmo odstavce1"/>
    <w:qFormat/>
    <w:rsid w:val="00BC767A"/>
  </w:style>
  <w:style w:type="character" w:customStyle="1" w:styleId="Nadpis1Char">
    <w:name w:val="Nadpis 1 Char"/>
    <w:qFormat/>
    <w:rsid w:val="00BC767A"/>
    <w:rPr>
      <w:rFonts w:ascii="Cambria" w:hAnsi="Cambria" w:cs="Cambria"/>
      <w:b/>
      <w:bCs/>
      <w:kern w:val="2"/>
      <w:sz w:val="32"/>
      <w:szCs w:val="32"/>
    </w:rPr>
  </w:style>
  <w:style w:type="character" w:customStyle="1" w:styleId="Nadpis5Char">
    <w:name w:val="Nadpis 5 Char"/>
    <w:qFormat/>
    <w:rsid w:val="00BC767A"/>
    <w:rPr>
      <w:rFonts w:ascii="Calibri" w:hAnsi="Calibri" w:cs="Calibri"/>
      <w:b/>
      <w:bCs/>
      <w:i/>
      <w:iCs/>
      <w:sz w:val="26"/>
      <w:szCs w:val="26"/>
    </w:rPr>
  </w:style>
  <w:style w:type="character" w:customStyle="1" w:styleId="Zkladntext2Char">
    <w:name w:val="Základní text 2 Char"/>
    <w:qFormat/>
    <w:rsid w:val="00BC767A"/>
    <w:rPr>
      <w:sz w:val="24"/>
      <w:szCs w:val="24"/>
    </w:rPr>
  </w:style>
  <w:style w:type="character" w:customStyle="1" w:styleId="ZhlavChar">
    <w:name w:val="Záhlaví Char"/>
    <w:uiPriority w:val="99"/>
    <w:qFormat/>
    <w:rsid w:val="00BC767A"/>
    <w:rPr>
      <w:sz w:val="24"/>
      <w:szCs w:val="24"/>
    </w:rPr>
  </w:style>
  <w:style w:type="character" w:customStyle="1" w:styleId="NzevChar">
    <w:name w:val="Název Char"/>
    <w:qFormat/>
    <w:rsid w:val="00BC767A"/>
    <w:rPr>
      <w:rFonts w:ascii="Cambria" w:hAnsi="Cambria" w:cs="Cambria"/>
      <w:b/>
      <w:bCs/>
      <w:kern w:val="2"/>
      <w:sz w:val="32"/>
      <w:szCs w:val="32"/>
    </w:rPr>
  </w:style>
  <w:style w:type="character" w:styleId="slostrnky">
    <w:name w:val="page number"/>
    <w:basedOn w:val="Standardnpsmoodstavce1"/>
    <w:qFormat/>
    <w:rsid w:val="00BC767A"/>
  </w:style>
  <w:style w:type="character" w:customStyle="1" w:styleId="ZkladntextChar">
    <w:name w:val="Základní text Char"/>
    <w:qFormat/>
    <w:rsid w:val="00BC767A"/>
    <w:rPr>
      <w:sz w:val="24"/>
      <w:szCs w:val="24"/>
    </w:rPr>
  </w:style>
  <w:style w:type="character" w:customStyle="1" w:styleId="PodtitulChar">
    <w:name w:val="Podtitul Char"/>
    <w:qFormat/>
    <w:rsid w:val="00BC767A"/>
    <w:rPr>
      <w:rFonts w:ascii="Cambria" w:hAnsi="Cambria" w:cs="Cambria"/>
      <w:sz w:val="24"/>
      <w:szCs w:val="24"/>
    </w:rPr>
  </w:style>
  <w:style w:type="character" w:customStyle="1" w:styleId="ZpatChar">
    <w:name w:val="Zápatí Char"/>
    <w:uiPriority w:val="99"/>
    <w:qFormat/>
    <w:rsid w:val="00BC767A"/>
    <w:rPr>
      <w:sz w:val="24"/>
      <w:szCs w:val="24"/>
    </w:rPr>
  </w:style>
  <w:style w:type="character" w:customStyle="1" w:styleId="Internetovodkaz">
    <w:name w:val="Internetový odkaz"/>
    <w:rsid w:val="00BC767A"/>
    <w:rPr>
      <w:color w:val="0000FF"/>
      <w:u w:val="single"/>
    </w:rPr>
  </w:style>
  <w:style w:type="character" w:styleId="Sledovanodkaz">
    <w:name w:val="FollowedHyperlink"/>
    <w:qFormat/>
    <w:rsid w:val="00BC767A"/>
    <w:rPr>
      <w:color w:val="800080"/>
      <w:u w:val="single"/>
    </w:rPr>
  </w:style>
  <w:style w:type="character" w:customStyle="1" w:styleId="TextbublinyChar">
    <w:name w:val="Text bubliny Char"/>
    <w:qFormat/>
    <w:rsid w:val="00BC767A"/>
    <w:rPr>
      <w:szCs w:val="2"/>
      <w:lang w:eastAsia="ar-SA" w:bidi="ar-SA"/>
    </w:rPr>
  </w:style>
  <w:style w:type="character" w:customStyle="1" w:styleId="Odkaznakoment1">
    <w:name w:val="Odkaz na komentář1"/>
    <w:qFormat/>
    <w:rsid w:val="00BC767A"/>
    <w:rPr>
      <w:sz w:val="24"/>
      <w:szCs w:val="16"/>
    </w:rPr>
  </w:style>
  <w:style w:type="character" w:customStyle="1" w:styleId="CommentTextChar">
    <w:name w:val="Comment Text Char"/>
    <w:qFormat/>
    <w:rsid w:val="00BC767A"/>
    <w:rPr>
      <w:sz w:val="20"/>
      <w:szCs w:val="20"/>
    </w:rPr>
  </w:style>
  <w:style w:type="character" w:customStyle="1" w:styleId="TextkomenteChar">
    <w:name w:val="Text komentáře Char"/>
    <w:basedOn w:val="Standardnpsmoodstavce1"/>
    <w:qFormat/>
    <w:rsid w:val="00BC767A"/>
  </w:style>
  <w:style w:type="character" w:customStyle="1" w:styleId="CommentSubjectChar">
    <w:name w:val="Comment Subject Char"/>
    <w:qFormat/>
    <w:rsid w:val="00BC767A"/>
    <w:rPr>
      <w:b/>
      <w:bCs/>
      <w:sz w:val="20"/>
      <w:szCs w:val="20"/>
    </w:rPr>
  </w:style>
  <w:style w:type="character" w:customStyle="1" w:styleId="PedmtkomenteChar">
    <w:name w:val="Předmět komentáře Char"/>
    <w:qFormat/>
    <w:rsid w:val="00BC767A"/>
    <w:rPr>
      <w:b/>
      <w:bCs/>
    </w:rPr>
  </w:style>
  <w:style w:type="character" w:customStyle="1" w:styleId="Odrky">
    <w:name w:val="Odrážky"/>
    <w:qFormat/>
    <w:rsid w:val="00BC767A"/>
    <w:rPr>
      <w:rFonts w:ascii="OpenSymbol" w:eastAsia="OpenSymbol" w:hAnsi="OpenSymbol" w:cs="OpenSymbol"/>
    </w:rPr>
  </w:style>
  <w:style w:type="character" w:customStyle="1" w:styleId="Symbolyproslovn">
    <w:name w:val="Symboly pro číslování"/>
    <w:qFormat/>
    <w:rsid w:val="00BC767A"/>
  </w:style>
  <w:style w:type="character" w:styleId="Odkaznakoment">
    <w:name w:val="annotation reference"/>
    <w:uiPriority w:val="99"/>
    <w:semiHidden/>
    <w:unhideWhenUsed/>
    <w:qFormat/>
    <w:rsid w:val="00D25039"/>
    <w:rPr>
      <w:sz w:val="16"/>
      <w:szCs w:val="16"/>
    </w:rPr>
  </w:style>
  <w:style w:type="character" w:customStyle="1" w:styleId="TextkomenteChar1">
    <w:name w:val="Text komentáře Char1"/>
    <w:link w:val="Textkomente"/>
    <w:uiPriority w:val="99"/>
    <w:qFormat/>
    <w:rsid w:val="00D25039"/>
    <w:rPr>
      <w:lang w:eastAsia="ar-SA"/>
    </w:rPr>
  </w:style>
  <w:style w:type="character" w:customStyle="1" w:styleId="PedmtkomenteChar1">
    <w:name w:val="Předmět komentáře Char1"/>
    <w:link w:val="Pedmtkomente"/>
    <w:uiPriority w:val="99"/>
    <w:semiHidden/>
    <w:qFormat/>
    <w:rsid w:val="00D25039"/>
    <w:rPr>
      <w:b/>
      <w:bCs/>
      <w:lang w:eastAsia="ar-SA"/>
    </w:rPr>
  </w:style>
  <w:style w:type="character" w:customStyle="1" w:styleId="ListParagraphChar">
    <w:name w:val="List Paragraph Char"/>
    <w:link w:val="Odstavecseseznamem2"/>
    <w:qFormat/>
    <w:rsid w:val="008A0F39"/>
    <w:rPr>
      <w:sz w:val="24"/>
      <w:szCs w:val="24"/>
      <w:lang w:eastAsia="ar-SA"/>
    </w:rPr>
  </w:style>
  <w:style w:type="character" w:customStyle="1" w:styleId="Nevyeenzmnka1">
    <w:name w:val="Nevyřešená zmínka1"/>
    <w:uiPriority w:val="99"/>
    <w:semiHidden/>
    <w:unhideWhenUsed/>
    <w:qFormat/>
    <w:rsid w:val="00F61FFF"/>
    <w:rPr>
      <w:color w:val="808080"/>
      <w:shd w:val="clear" w:color="auto" w:fill="E6E6E6"/>
    </w:rPr>
  </w:style>
  <w:style w:type="character" w:customStyle="1" w:styleId="ListLabel1">
    <w:name w:val="ListLabel 1"/>
    <w:qFormat/>
    <w:rsid w:val="001072B7"/>
    <w:rPr>
      <w:rFonts w:cs="Times New Roman"/>
    </w:rPr>
  </w:style>
  <w:style w:type="character" w:customStyle="1" w:styleId="ListLabel2">
    <w:name w:val="ListLabel 2"/>
    <w:qFormat/>
    <w:rsid w:val="001072B7"/>
    <w:rPr>
      <w:rFonts w:ascii="Arial" w:hAnsi="Arial" w:cs="Arial"/>
      <w:sz w:val="22"/>
      <w:szCs w:val="22"/>
    </w:rPr>
  </w:style>
  <w:style w:type="character" w:customStyle="1" w:styleId="ListLabel3">
    <w:name w:val="ListLabel 3"/>
    <w:qFormat/>
    <w:rsid w:val="001072B7"/>
    <w:rPr>
      <w:rFonts w:ascii="Arial" w:hAnsi="Arial" w:cs="Times New Roman"/>
      <w:sz w:val="22"/>
    </w:rPr>
  </w:style>
  <w:style w:type="character" w:customStyle="1" w:styleId="ListLabel4">
    <w:name w:val="ListLabel 4"/>
    <w:qFormat/>
    <w:rsid w:val="001072B7"/>
    <w:rPr>
      <w:rFonts w:cs="Times New Roman"/>
    </w:rPr>
  </w:style>
  <w:style w:type="character" w:customStyle="1" w:styleId="ListLabel5">
    <w:name w:val="ListLabel 5"/>
    <w:qFormat/>
    <w:rsid w:val="001072B7"/>
    <w:rPr>
      <w:rFonts w:cs="Times New Roman"/>
    </w:rPr>
  </w:style>
  <w:style w:type="character" w:customStyle="1" w:styleId="ListLabel6">
    <w:name w:val="ListLabel 6"/>
    <w:qFormat/>
    <w:rsid w:val="001072B7"/>
    <w:rPr>
      <w:rFonts w:cs="Times New Roman"/>
    </w:rPr>
  </w:style>
  <w:style w:type="character" w:customStyle="1" w:styleId="ListLabel7">
    <w:name w:val="ListLabel 7"/>
    <w:qFormat/>
    <w:rsid w:val="001072B7"/>
    <w:rPr>
      <w:rFonts w:cs="Times New Roman"/>
    </w:rPr>
  </w:style>
  <w:style w:type="character" w:customStyle="1" w:styleId="ListLabel8">
    <w:name w:val="ListLabel 8"/>
    <w:qFormat/>
    <w:rsid w:val="001072B7"/>
    <w:rPr>
      <w:rFonts w:cs="Times New Roman"/>
    </w:rPr>
  </w:style>
  <w:style w:type="character" w:customStyle="1" w:styleId="ListLabel9">
    <w:name w:val="ListLabel 9"/>
    <w:qFormat/>
    <w:rsid w:val="001072B7"/>
    <w:rPr>
      <w:rFonts w:cs="Times New Roman"/>
    </w:rPr>
  </w:style>
  <w:style w:type="character" w:customStyle="1" w:styleId="ListLabel10">
    <w:name w:val="ListLabel 10"/>
    <w:qFormat/>
    <w:rsid w:val="001072B7"/>
    <w:rPr>
      <w:rFonts w:cs="Times New Roman"/>
    </w:rPr>
  </w:style>
  <w:style w:type="character" w:customStyle="1" w:styleId="ListLabel11">
    <w:name w:val="ListLabel 11"/>
    <w:qFormat/>
    <w:rsid w:val="001072B7"/>
    <w:rPr>
      <w:rFonts w:cs="Times New Roman"/>
    </w:rPr>
  </w:style>
  <w:style w:type="character" w:customStyle="1" w:styleId="ListLabel12">
    <w:name w:val="ListLabel 12"/>
    <w:qFormat/>
    <w:rsid w:val="001072B7"/>
    <w:rPr>
      <w:rFonts w:ascii="Arial" w:eastAsia="Times New Roman" w:hAnsi="Arial" w:cs="Times New Roman"/>
      <w:sz w:val="22"/>
    </w:rPr>
  </w:style>
  <w:style w:type="character" w:customStyle="1" w:styleId="ListLabel13">
    <w:name w:val="ListLabel 13"/>
    <w:qFormat/>
    <w:rsid w:val="001072B7"/>
    <w:rPr>
      <w:rFonts w:cs="Courier New"/>
    </w:rPr>
  </w:style>
  <w:style w:type="character" w:customStyle="1" w:styleId="ListLabel14">
    <w:name w:val="ListLabel 14"/>
    <w:qFormat/>
    <w:rsid w:val="001072B7"/>
    <w:rPr>
      <w:rFonts w:cs="Courier New"/>
    </w:rPr>
  </w:style>
  <w:style w:type="character" w:customStyle="1" w:styleId="ListLabel15">
    <w:name w:val="ListLabel 15"/>
    <w:qFormat/>
    <w:rsid w:val="001072B7"/>
    <w:rPr>
      <w:rFonts w:cs="Courier New"/>
    </w:rPr>
  </w:style>
  <w:style w:type="character" w:customStyle="1" w:styleId="ListLabel16">
    <w:name w:val="ListLabel 16"/>
    <w:qFormat/>
    <w:rsid w:val="001072B7"/>
    <w:rPr>
      <w:rFonts w:ascii="Arial" w:hAnsi="Arial"/>
      <w:b/>
      <w:sz w:val="22"/>
    </w:rPr>
  </w:style>
  <w:style w:type="character" w:customStyle="1" w:styleId="ListLabel17">
    <w:name w:val="ListLabel 17"/>
    <w:qFormat/>
    <w:rsid w:val="001072B7"/>
    <w:rPr>
      <w:rFonts w:cs="Arial"/>
      <w:sz w:val="22"/>
      <w:szCs w:val="22"/>
    </w:rPr>
  </w:style>
  <w:style w:type="character" w:customStyle="1" w:styleId="ListLabel18">
    <w:name w:val="ListLabel 18"/>
    <w:qFormat/>
    <w:rsid w:val="001072B7"/>
    <w:rPr>
      <w:rFonts w:ascii="Arial" w:hAnsi="Arial" w:cs="Arial"/>
      <w:sz w:val="22"/>
      <w:szCs w:val="22"/>
    </w:rPr>
  </w:style>
  <w:style w:type="character" w:customStyle="1" w:styleId="ListLabel19">
    <w:name w:val="ListLabel 19"/>
    <w:qFormat/>
    <w:rsid w:val="001072B7"/>
    <w:rPr>
      <w:rFonts w:ascii="Arial" w:hAnsi="Arial" w:cs="Times New Roman"/>
      <w:sz w:val="22"/>
    </w:rPr>
  </w:style>
  <w:style w:type="character" w:customStyle="1" w:styleId="ListLabel20">
    <w:name w:val="ListLabel 20"/>
    <w:qFormat/>
    <w:rsid w:val="001072B7"/>
    <w:rPr>
      <w:rFonts w:cs="Times New Roman"/>
    </w:rPr>
  </w:style>
  <w:style w:type="character" w:customStyle="1" w:styleId="ListLabel21">
    <w:name w:val="ListLabel 21"/>
    <w:qFormat/>
    <w:rsid w:val="001072B7"/>
    <w:rPr>
      <w:rFonts w:cs="Times New Roman"/>
    </w:rPr>
  </w:style>
  <w:style w:type="character" w:customStyle="1" w:styleId="ListLabel22">
    <w:name w:val="ListLabel 22"/>
    <w:qFormat/>
    <w:rsid w:val="001072B7"/>
    <w:rPr>
      <w:rFonts w:cs="Times New Roman"/>
    </w:rPr>
  </w:style>
  <w:style w:type="character" w:customStyle="1" w:styleId="ListLabel23">
    <w:name w:val="ListLabel 23"/>
    <w:qFormat/>
    <w:rsid w:val="001072B7"/>
    <w:rPr>
      <w:rFonts w:cs="Times New Roman"/>
    </w:rPr>
  </w:style>
  <w:style w:type="character" w:customStyle="1" w:styleId="ListLabel24">
    <w:name w:val="ListLabel 24"/>
    <w:qFormat/>
    <w:rsid w:val="001072B7"/>
    <w:rPr>
      <w:rFonts w:cs="Times New Roman"/>
    </w:rPr>
  </w:style>
  <w:style w:type="character" w:customStyle="1" w:styleId="ListLabel25">
    <w:name w:val="ListLabel 25"/>
    <w:qFormat/>
    <w:rsid w:val="001072B7"/>
    <w:rPr>
      <w:rFonts w:cs="Times New Roman"/>
    </w:rPr>
  </w:style>
  <w:style w:type="character" w:customStyle="1" w:styleId="ListLabel26">
    <w:name w:val="ListLabel 26"/>
    <w:qFormat/>
    <w:rsid w:val="001072B7"/>
    <w:rPr>
      <w:rFonts w:cs="Times New Roman"/>
    </w:rPr>
  </w:style>
  <w:style w:type="character" w:customStyle="1" w:styleId="ListLabel27">
    <w:name w:val="ListLabel 27"/>
    <w:qFormat/>
    <w:rsid w:val="001072B7"/>
    <w:rPr>
      <w:rFonts w:cs="Times New Roman"/>
    </w:rPr>
  </w:style>
  <w:style w:type="character" w:customStyle="1" w:styleId="ListLabel28">
    <w:name w:val="ListLabel 28"/>
    <w:qFormat/>
    <w:rsid w:val="001072B7"/>
    <w:rPr>
      <w:rFonts w:ascii="Arial" w:hAnsi="Arial" w:cs="Times New Roman"/>
      <w:sz w:val="22"/>
    </w:rPr>
  </w:style>
  <w:style w:type="character" w:customStyle="1" w:styleId="ListLabel29">
    <w:name w:val="ListLabel 29"/>
    <w:qFormat/>
    <w:rsid w:val="001072B7"/>
    <w:rPr>
      <w:rFonts w:cs="Courier New"/>
    </w:rPr>
  </w:style>
  <w:style w:type="character" w:customStyle="1" w:styleId="ListLabel30">
    <w:name w:val="ListLabel 30"/>
    <w:qFormat/>
    <w:rsid w:val="001072B7"/>
    <w:rPr>
      <w:rFonts w:cs="Wingdings"/>
    </w:rPr>
  </w:style>
  <w:style w:type="character" w:customStyle="1" w:styleId="ListLabel31">
    <w:name w:val="ListLabel 31"/>
    <w:qFormat/>
    <w:rsid w:val="001072B7"/>
    <w:rPr>
      <w:rFonts w:cs="Symbol"/>
    </w:rPr>
  </w:style>
  <w:style w:type="character" w:customStyle="1" w:styleId="ListLabel32">
    <w:name w:val="ListLabel 32"/>
    <w:qFormat/>
    <w:rsid w:val="001072B7"/>
    <w:rPr>
      <w:rFonts w:cs="Courier New"/>
    </w:rPr>
  </w:style>
  <w:style w:type="character" w:customStyle="1" w:styleId="ListLabel33">
    <w:name w:val="ListLabel 33"/>
    <w:qFormat/>
    <w:rsid w:val="001072B7"/>
    <w:rPr>
      <w:rFonts w:cs="Wingdings"/>
    </w:rPr>
  </w:style>
  <w:style w:type="character" w:customStyle="1" w:styleId="ListLabel34">
    <w:name w:val="ListLabel 34"/>
    <w:qFormat/>
    <w:rsid w:val="001072B7"/>
    <w:rPr>
      <w:rFonts w:cs="Symbol"/>
    </w:rPr>
  </w:style>
  <w:style w:type="character" w:customStyle="1" w:styleId="ListLabel35">
    <w:name w:val="ListLabel 35"/>
    <w:qFormat/>
    <w:rsid w:val="001072B7"/>
    <w:rPr>
      <w:rFonts w:cs="Courier New"/>
    </w:rPr>
  </w:style>
  <w:style w:type="character" w:customStyle="1" w:styleId="ListLabel36">
    <w:name w:val="ListLabel 36"/>
    <w:qFormat/>
    <w:rsid w:val="001072B7"/>
    <w:rPr>
      <w:rFonts w:cs="Wingdings"/>
    </w:rPr>
  </w:style>
  <w:style w:type="character" w:customStyle="1" w:styleId="ListLabel37">
    <w:name w:val="ListLabel 37"/>
    <w:qFormat/>
    <w:rsid w:val="001072B7"/>
    <w:rPr>
      <w:rFonts w:ascii="Arial" w:hAnsi="Arial"/>
      <w:b/>
      <w:sz w:val="22"/>
    </w:rPr>
  </w:style>
  <w:style w:type="character" w:customStyle="1" w:styleId="ListLabel38">
    <w:name w:val="ListLabel 38"/>
    <w:qFormat/>
    <w:rsid w:val="001072B7"/>
    <w:rPr>
      <w:rFonts w:ascii="Arial" w:hAnsi="Arial" w:cs="Arial"/>
      <w:sz w:val="22"/>
      <w:szCs w:val="22"/>
    </w:rPr>
  </w:style>
  <w:style w:type="character" w:customStyle="1" w:styleId="ListLabel39">
    <w:name w:val="ListLabel 39"/>
    <w:qFormat/>
    <w:rsid w:val="001072B7"/>
    <w:rPr>
      <w:rFonts w:ascii="Arial" w:hAnsi="Arial" w:cs="Times New Roman"/>
      <w:sz w:val="22"/>
    </w:rPr>
  </w:style>
  <w:style w:type="character" w:customStyle="1" w:styleId="ListLabel40">
    <w:name w:val="ListLabel 40"/>
    <w:qFormat/>
    <w:rsid w:val="001072B7"/>
    <w:rPr>
      <w:rFonts w:cs="Times New Roman"/>
    </w:rPr>
  </w:style>
  <w:style w:type="character" w:customStyle="1" w:styleId="ListLabel41">
    <w:name w:val="ListLabel 41"/>
    <w:qFormat/>
    <w:rsid w:val="001072B7"/>
    <w:rPr>
      <w:rFonts w:cs="Times New Roman"/>
    </w:rPr>
  </w:style>
  <w:style w:type="character" w:customStyle="1" w:styleId="ListLabel42">
    <w:name w:val="ListLabel 42"/>
    <w:qFormat/>
    <w:rsid w:val="001072B7"/>
    <w:rPr>
      <w:rFonts w:cs="Times New Roman"/>
    </w:rPr>
  </w:style>
  <w:style w:type="character" w:customStyle="1" w:styleId="ListLabel43">
    <w:name w:val="ListLabel 43"/>
    <w:qFormat/>
    <w:rsid w:val="001072B7"/>
    <w:rPr>
      <w:rFonts w:cs="Times New Roman"/>
    </w:rPr>
  </w:style>
  <w:style w:type="character" w:customStyle="1" w:styleId="ListLabel44">
    <w:name w:val="ListLabel 44"/>
    <w:qFormat/>
    <w:rsid w:val="001072B7"/>
    <w:rPr>
      <w:rFonts w:cs="Times New Roman"/>
    </w:rPr>
  </w:style>
  <w:style w:type="character" w:customStyle="1" w:styleId="ListLabel45">
    <w:name w:val="ListLabel 45"/>
    <w:qFormat/>
    <w:rsid w:val="001072B7"/>
    <w:rPr>
      <w:rFonts w:cs="Times New Roman"/>
    </w:rPr>
  </w:style>
  <w:style w:type="character" w:customStyle="1" w:styleId="ListLabel46">
    <w:name w:val="ListLabel 46"/>
    <w:qFormat/>
    <w:rsid w:val="001072B7"/>
    <w:rPr>
      <w:rFonts w:cs="Times New Roman"/>
    </w:rPr>
  </w:style>
  <w:style w:type="character" w:customStyle="1" w:styleId="ListLabel47">
    <w:name w:val="ListLabel 47"/>
    <w:qFormat/>
    <w:rsid w:val="001072B7"/>
    <w:rPr>
      <w:rFonts w:cs="Times New Roman"/>
    </w:rPr>
  </w:style>
  <w:style w:type="character" w:customStyle="1" w:styleId="ListLabel48">
    <w:name w:val="ListLabel 48"/>
    <w:qFormat/>
    <w:rsid w:val="001072B7"/>
    <w:rPr>
      <w:rFonts w:ascii="Arial" w:hAnsi="Arial" w:cs="Times New Roman"/>
      <w:sz w:val="22"/>
    </w:rPr>
  </w:style>
  <w:style w:type="character" w:customStyle="1" w:styleId="ListLabel49">
    <w:name w:val="ListLabel 49"/>
    <w:qFormat/>
    <w:rsid w:val="001072B7"/>
    <w:rPr>
      <w:rFonts w:cs="Courier New"/>
    </w:rPr>
  </w:style>
  <w:style w:type="character" w:customStyle="1" w:styleId="ListLabel50">
    <w:name w:val="ListLabel 50"/>
    <w:qFormat/>
    <w:rsid w:val="001072B7"/>
    <w:rPr>
      <w:rFonts w:cs="Wingdings"/>
    </w:rPr>
  </w:style>
  <w:style w:type="character" w:customStyle="1" w:styleId="ListLabel51">
    <w:name w:val="ListLabel 51"/>
    <w:qFormat/>
    <w:rsid w:val="001072B7"/>
    <w:rPr>
      <w:rFonts w:cs="Symbol"/>
    </w:rPr>
  </w:style>
  <w:style w:type="character" w:customStyle="1" w:styleId="ListLabel52">
    <w:name w:val="ListLabel 52"/>
    <w:qFormat/>
    <w:rsid w:val="001072B7"/>
    <w:rPr>
      <w:rFonts w:cs="Courier New"/>
    </w:rPr>
  </w:style>
  <w:style w:type="character" w:customStyle="1" w:styleId="ListLabel53">
    <w:name w:val="ListLabel 53"/>
    <w:qFormat/>
    <w:rsid w:val="001072B7"/>
    <w:rPr>
      <w:rFonts w:cs="Wingdings"/>
    </w:rPr>
  </w:style>
  <w:style w:type="character" w:customStyle="1" w:styleId="ListLabel54">
    <w:name w:val="ListLabel 54"/>
    <w:qFormat/>
    <w:rsid w:val="001072B7"/>
    <w:rPr>
      <w:rFonts w:cs="Symbol"/>
    </w:rPr>
  </w:style>
  <w:style w:type="character" w:customStyle="1" w:styleId="ListLabel55">
    <w:name w:val="ListLabel 55"/>
    <w:qFormat/>
    <w:rsid w:val="001072B7"/>
    <w:rPr>
      <w:rFonts w:cs="Courier New"/>
    </w:rPr>
  </w:style>
  <w:style w:type="character" w:customStyle="1" w:styleId="ListLabel56">
    <w:name w:val="ListLabel 56"/>
    <w:qFormat/>
    <w:rsid w:val="001072B7"/>
    <w:rPr>
      <w:rFonts w:cs="Wingdings"/>
    </w:rPr>
  </w:style>
  <w:style w:type="character" w:customStyle="1" w:styleId="ListLabel57">
    <w:name w:val="ListLabel 57"/>
    <w:qFormat/>
    <w:rsid w:val="001072B7"/>
    <w:rPr>
      <w:rFonts w:ascii="Arial" w:hAnsi="Arial"/>
      <w:b/>
      <w:sz w:val="22"/>
    </w:rPr>
  </w:style>
  <w:style w:type="character" w:customStyle="1" w:styleId="ListLabel58">
    <w:name w:val="ListLabel 58"/>
    <w:qFormat/>
    <w:rsid w:val="001072B7"/>
    <w:rPr>
      <w:rFonts w:ascii="Arial" w:hAnsi="Arial" w:cs="Arial"/>
      <w:sz w:val="22"/>
      <w:szCs w:val="22"/>
    </w:rPr>
  </w:style>
  <w:style w:type="character" w:customStyle="1" w:styleId="ListLabel59">
    <w:name w:val="ListLabel 59"/>
    <w:qFormat/>
    <w:rsid w:val="001072B7"/>
    <w:rPr>
      <w:rFonts w:ascii="Arial" w:hAnsi="Arial" w:cs="Times New Roman"/>
      <w:sz w:val="22"/>
    </w:rPr>
  </w:style>
  <w:style w:type="character" w:customStyle="1" w:styleId="ListLabel60">
    <w:name w:val="ListLabel 60"/>
    <w:qFormat/>
    <w:rsid w:val="001072B7"/>
    <w:rPr>
      <w:rFonts w:cs="Times New Roman"/>
    </w:rPr>
  </w:style>
  <w:style w:type="character" w:customStyle="1" w:styleId="ListLabel61">
    <w:name w:val="ListLabel 61"/>
    <w:qFormat/>
    <w:rsid w:val="001072B7"/>
    <w:rPr>
      <w:rFonts w:cs="Times New Roman"/>
    </w:rPr>
  </w:style>
  <w:style w:type="character" w:customStyle="1" w:styleId="ListLabel62">
    <w:name w:val="ListLabel 62"/>
    <w:qFormat/>
    <w:rsid w:val="001072B7"/>
    <w:rPr>
      <w:rFonts w:cs="Times New Roman"/>
    </w:rPr>
  </w:style>
  <w:style w:type="character" w:customStyle="1" w:styleId="ListLabel63">
    <w:name w:val="ListLabel 63"/>
    <w:qFormat/>
    <w:rsid w:val="001072B7"/>
    <w:rPr>
      <w:rFonts w:cs="Times New Roman"/>
    </w:rPr>
  </w:style>
  <w:style w:type="character" w:customStyle="1" w:styleId="ListLabel64">
    <w:name w:val="ListLabel 64"/>
    <w:qFormat/>
    <w:rsid w:val="001072B7"/>
    <w:rPr>
      <w:rFonts w:cs="Times New Roman"/>
    </w:rPr>
  </w:style>
  <w:style w:type="character" w:customStyle="1" w:styleId="ListLabel65">
    <w:name w:val="ListLabel 65"/>
    <w:qFormat/>
    <w:rsid w:val="001072B7"/>
    <w:rPr>
      <w:rFonts w:cs="Times New Roman"/>
    </w:rPr>
  </w:style>
  <w:style w:type="character" w:customStyle="1" w:styleId="ListLabel66">
    <w:name w:val="ListLabel 66"/>
    <w:qFormat/>
    <w:rsid w:val="001072B7"/>
    <w:rPr>
      <w:rFonts w:cs="Times New Roman"/>
    </w:rPr>
  </w:style>
  <w:style w:type="character" w:customStyle="1" w:styleId="ListLabel67">
    <w:name w:val="ListLabel 67"/>
    <w:qFormat/>
    <w:rsid w:val="001072B7"/>
    <w:rPr>
      <w:rFonts w:cs="Times New Roman"/>
    </w:rPr>
  </w:style>
  <w:style w:type="character" w:customStyle="1" w:styleId="ListLabel68">
    <w:name w:val="ListLabel 68"/>
    <w:qFormat/>
    <w:rsid w:val="001072B7"/>
    <w:rPr>
      <w:rFonts w:ascii="Arial" w:hAnsi="Arial" w:cs="Times New Roman"/>
      <w:sz w:val="22"/>
    </w:rPr>
  </w:style>
  <w:style w:type="character" w:customStyle="1" w:styleId="ListLabel69">
    <w:name w:val="ListLabel 69"/>
    <w:qFormat/>
    <w:rsid w:val="001072B7"/>
    <w:rPr>
      <w:rFonts w:cs="Courier New"/>
    </w:rPr>
  </w:style>
  <w:style w:type="character" w:customStyle="1" w:styleId="ListLabel70">
    <w:name w:val="ListLabel 70"/>
    <w:qFormat/>
    <w:rsid w:val="001072B7"/>
    <w:rPr>
      <w:rFonts w:cs="Wingdings"/>
    </w:rPr>
  </w:style>
  <w:style w:type="character" w:customStyle="1" w:styleId="ListLabel71">
    <w:name w:val="ListLabel 71"/>
    <w:qFormat/>
    <w:rsid w:val="001072B7"/>
    <w:rPr>
      <w:rFonts w:cs="Symbol"/>
    </w:rPr>
  </w:style>
  <w:style w:type="character" w:customStyle="1" w:styleId="ListLabel72">
    <w:name w:val="ListLabel 72"/>
    <w:qFormat/>
    <w:rsid w:val="001072B7"/>
    <w:rPr>
      <w:rFonts w:cs="Courier New"/>
    </w:rPr>
  </w:style>
  <w:style w:type="character" w:customStyle="1" w:styleId="ListLabel73">
    <w:name w:val="ListLabel 73"/>
    <w:qFormat/>
    <w:rsid w:val="001072B7"/>
    <w:rPr>
      <w:rFonts w:cs="Wingdings"/>
    </w:rPr>
  </w:style>
  <w:style w:type="character" w:customStyle="1" w:styleId="ListLabel74">
    <w:name w:val="ListLabel 74"/>
    <w:qFormat/>
    <w:rsid w:val="001072B7"/>
    <w:rPr>
      <w:rFonts w:cs="Symbol"/>
    </w:rPr>
  </w:style>
  <w:style w:type="character" w:customStyle="1" w:styleId="ListLabel75">
    <w:name w:val="ListLabel 75"/>
    <w:qFormat/>
    <w:rsid w:val="001072B7"/>
    <w:rPr>
      <w:rFonts w:cs="Courier New"/>
    </w:rPr>
  </w:style>
  <w:style w:type="character" w:customStyle="1" w:styleId="ListLabel76">
    <w:name w:val="ListLabel 76"/>
    <w:qFormat/>
    <w:rsid w:val="001072B7"/>
    <w:rPr>
      <w:rFonts w:cs="Wingdings"/>
    </w:rPr>
  </w:style>
  <w:style w:type="character" w:customStyle="1" w:styleId="ListLabel77">
    <w:name w:val="ListLabel 77"/>
    <w:qFormat/>
    <w:rsid w:val="001072B7"/>
    <w:rPr>
      <w:rFonts w:ascii="Arial" w:hAnsi="Arial"/>
      <w:b/>
      <w:sz w:val="22"/>
    </w:rPr>
  </w:style>
  <w:style w:type="paragraph" w:customStyle="1" w:styleId="Nadpis">
    <w:name w:val="Nadpis"/>
    <w:basedOn w:val="Normln"/>
    <w:next w:val="Zkladntext"/>
    <w:qFormat/>
    <w:rsid w:val="00BC767A"/>
    <w:pPr>
      <w:keepNext/>
      <w:spacing w:before="240" w:after="120"/>
    </w:pPr>
    <w:rPr>
      <w:rFonts w:ascii="Arial" w:eastAsia="Microsoft YaHei" w:hAnsi="Arial" w:cs="Mangal"/>
      <w:sz w:val="28"/>
      <w:szCs w:val="28"/>
    </w:rPr>
  </w:style>
  <w:style w:type="paragraph" w:styleId="Zkladntext">
    <w:name w:val="Body Text"/>
    <w:basedOn w:val="Normln"/>
    <w:rsid w:val="00BC767A"/>
  </w:style>
  <w:style w:type="paragraph" w:styleId="Seznam">
    <w:name w:val="List"/>
    <w:basedOn w:val="Zkladntext"/>
    <w:rsid w:val="00BC767A"/>
    <w:rPr>
      <w:rFonts w:cs="Mangal"/>
    </w:rPr>
  </w:style>
  <w:style w:type="paragraph" w:customStyle="1" w:styleId="Titulek1">
    <w:name w:val="Titulek1"/>
    <w:basedOn w:val="Normln"/>
    <w:qFormat/>
    <w:rsid w:val="00BC767A"/>
    <w:pPr>
      <w:suppressLineNumbers/>
      <w:spacing w:before="120" w:after="120"/>
    </w:pPr>
    <w:rPr>
      <w:rFonts w:cs="Mangal"/>
      <w:i/>
      <w:iCs/>
    </w:rPr>
  </w:style>
  <w:style w:type="paragraph" w:customStyle="1" w:styleId="Rejstk">
    <w:name w:val="Rejstřík"/>
    <w:basedOn w:val="Normln"/>
    <w:qFormat/>
    <w:rsid w:val="00BC767A"/>
    <w:pPr>
      <w:suppressLineNumbers/>
    </w:pPr>
    <w:rPr>
      <w:rFonts w:cs="Mangal"/>
    </w:rPr>
  </w:style>
  <w:style w:type="paragraph" w:customStyle="1" w:styleId="Zkladntext21">
    <w:name w:val="Základní text 21"/>
    <w:basedOn w:val="Normln"/>
    <w:qFormat/>
    <w:rsid w:val="00BC767A"/>
    <w:pPr>
      <w:spacing w:after="120" w:line="480" w:lineRule="auto"/>
    </w:pPr>
  </w:style>
  <w:style w:type="paragraph" w:customStyle="1" w:styleId="Zhlav1">
    <w:name w:val="Záhlaví1"/>
    <w:basedOn w:val="Normln"/>
    <w:uiPriority w:val="99"/>
    <w:rsid w:val="00BC767A"/>
  </w:style>
  <w:style w:type="paragraph" w:styleId="Nzev">
    <w:name w:val="Title"/>
    <w:basedOn w:val="Normln"/>
    <w:next w:val="Podnadpis"/>
    <w:qFormat/>
    <w:rsid w:val="00BC767A"/>
    <w:pPr>
      <w:jc w:val="center"/>
    </w:pPr>
    <w:rPr>
      <w:rFonts w:ascii="Cambria" w:hAnsi="Cambria" w:cs="Cambria"/>
      <w:b/>
      <w:bCs/>
      <w:kern w:val="2"/>
      <w:sz w:val="32"/>
      <w:szCs w:val="32"/>
    </w:rPr>
  </w:style>
  <w:style w:type="paragraph" w:styleId="Podnadpis">
    <w:name w:val="Subtitle"/>
    <w:basedOn w:val="Normln"/>
    <w:qFormat/>
    <w:rsid w:val="00BC767A"/>
    <w:pPr>
      <w:ind w:left="360"/>
    </w:pPr>
    <w:rPr>
      <w:rFonts w:ascii="Cambria" w:hAnsi="Cambria" w:cs="Cambria"/>
    </w:rPr>
  </w:style>
  <w:style w:type="paragraph" w:customStyle="1" w:styleId="Zpat1">
    <w:name w:val="Zápatí1"/>
    <w:basedOn w:val="Normln"/>
    <w:uiPriority w:val="99"/>
    <w:rsid w:val="00BC767A"/>
  </w:style>
  <w:style w:type="paragraph" w:styleId="Textbubliny">
    <w:name w:val="Balloon Text"/>
    <w:basedOn w:val="Normln"/>
    <w:qFormat/>
    <w:rsid w:val="00BC767A"/>
    <w:rPr>
      <w:sz w:val="20"/>
      <w:szCs w:val="2"/>
    </w:rPr>
  </w:style>
  <w:style w:type="paragraph" w:customStyle="1" w:styleId="Style">
    <w:name w:val="Style"/>
    <w:basedOn w:val="Normln"/>
    <w:qFormat/>
    <w:rsid w:val="00BC767A"/>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qFormat/>
    <w:rsid w:val="00BC767A"/>
    <w:pPr>
      <w:spacing w:after="160" w:line="240" w:lineRule="exact"/>
    </w:pPr>
    <w:rPr>
      <w:rFonts w:ascii="Times New Roman Bold" w:hAnsi="Times New Roman Bold" w:cs="Times New Roman Bold"/>
      <w:sz w:val="22"/>
      <w:szCs w:val="22"/>
      <w:lang w:val="sk-SK"/>
    </w:rPr>
  </w:style>
  <w:style w:type="paragraph" w:customStyle="1" w:styleId="Bezmezer1">
    <w:name w:val="Bez mezer1"/>
    <w:qFormat/>
    <w:rsid w:val="00BC767A"/>
    <w:pPr>
      <w:widowControl w:val="0"/>
      <w:suppressAutoHyphens/>
      <w:jc w:val="both"/>
      <w:textAlignment w:val="baseline"/>
    </w:pPr>
    <w:rPr>
      <w:color w:val="00000A"/>
      <w:sz w:val="24"/>
      <w:szCs w:val="24"/>
      <w:lang w:eastAsia="ar-SA"/>
    </w:rPr>
  </w:style>
  <w:style w:type="paragraph" w:customStyle="1" w:styleId="Textkomente1">
    <w:name w:val="Text komentáře1"/>
    <w:basedOn w:val="Normln"/>
    <w:qFormat/>
    <w:rsid w:val="00BC767A"/>
    <w:rPr>
      <w:sz w:val="20"/>
      <w:szCs w:val="20"/>
    </w:rPr>
  </w:style>
  <w:style w:type="paragraph" w:customStyle="1" w:styleId="Pedmtkomente1">
    <w:name w:val="Předmět komentáře1"/>
    <w:basedOn w:val="Textkomente1"/>
    <w:qFormat/>
    <w:rsid w:val="00BC767A"/>
    <w:rPr>
      <w:b/>
      <w:bCs/>
    </w:rPr>
  </w:style>
  <w:style w:type="paragraph" w:customStyle="1" w:styleId="Char4CharChar">
    <w:name w:val="Char4 Char Char"/>
    <w:basedOn w:val="Normln"/>
    <w:qFormat/>
    <w:rsid w:val="00BC767A"/>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qFormat/>
    <w:rsid w:val="00BC767A"/>
    <w:pPr>
      <w:spacing w:after="160" w:line="240" w:lineRule="exact"/>
    </w:pPr>
    <w:rPr>
      <w:rFonts w:ascii="Times New Roman Bold" w:hAnsi="Times New Roman Bold" w:cs="Times New Roman Bold"/>
      <w:sz w:val="22"/>
      <w:szCs w:val="26"/>
      <w:lang w:val="sk-SK"/>
    </w:rPr>
  </w:style>
  <w:style w:type="paragraph" w:customStyle="1" w:styleId="CharChar2">
    <w:name w:val="Char Char2"/>
    <w:basedOn w:val="Normln"/>
    <w:qFormat/>
    <w:rsid w:val="00BC767A"/>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qFormat/>
    <w:rsid w:val="00BC767A"/>
    <w:pPr>
      <w:ind w:left="720"/>
    </w:pPr>
  </w:style>
  <w:style w:type="paragraph" w:styleId="Zkladntextodsazen">
    <w:name w:val="Body Text Indent"/>
    <w:basedOn w:val="Normln"/>
    <w:rsid w:val="00BC767A"/>
    <w:pPr>
      <w:spacing w:after="120"/>
      <w:ind w:left="283"/>
    </w:pPr>
  </w:style>
  <w:style w:type="paragraph" w:customStyle="1" w:styleId="Odstavecseseznamem2">
    <w:name w:val="Odstavec se seznamem2"/>
    <w:basedOn w:val="Normln"/>
    <w:link w:val="ListParagraphChar"/>
    <w:qFormat/>
    <w:rsid w:val="00BC767A"/>
    <w:pPr>
      <w:ind w:left="720"/>
    </w:pPr>
  </w:style>
  <w:style w:type="paragraph" w:customStyle="1" w:styleId="Char9">
    <w:name w:val="Char9"/>
    <w:basedOn w:val="Normln"/>
    <w:qFormat/>
    <w:rsid w:val="00BC767A"/>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qFormat/>
    <w:rsid w:val="00BC767A"/>
    <w:pPr>
      <w:shd w:val="clear" w:color="auto" w:fill="000080"/>
    </w:pPr>
    <w:rPr>
      <w:rFonts w:ascii="Tahoma" w:hAnsi="Tahoma" w:cs="Tahoma"/>
    </w:rPr>
  </w:style>
  <w:style w:type="paragraph" w:customStyle="1" w:styleId="Char1CharCharChar">
    <w:name w:val="Char1 Char Char Char"/>
    <w:basedOn w:val="Normln"/>
    <w:qFormat/>
    <w:rsid w:val="00BC767A"/>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qFormat/>
    <w:rsid w:val="00BC767A"/>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qFormat/>
    <w:rsid w:val="00BC767A"/>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qFormat/>
    <w:rsid w:val="00BC767A"/>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qFormat/>
    <w:rsid w:val="00BC767A"/>
    <w:pPr>
      <w:spacing w:line="200" w:lineRule="atLeast"/>
      <w:jc w:val="left"/>
      <w:textAlignment w:val="auto"/>
    </w:pPr>
    <w:rPr>
      <w:rFonts w:ascii="Cambria" w:eastAsia="Cambria" w:hAnsi="Cambria" w:cs="Cambria"/>
      <w:color w:val="000000"/>
      <w:lang w:eastAsia="hi-IN" w:bidi="hi-IN"/>
    </w:rPr>
  </w:style>
  <w:style w:type="paragraph" w:styleId="Textkomente">
    <w:name w:val="annotation text"/>
    <w:basedOn w:val="Normln"/>
    <w:link w:val="TextkomenteChar1"/>
    <w:uiPriority w:val="99"/>
    <w:unhideWhenUsed/>
    <w:qFormat/>
    <w:rsid w:val="00D25039"/>
    <w:rPr>
      <w:sz w:val="20"/>
      <w:szCs w:val="20"/>
    </w:rPr>
  </w:style>
  <w:style w:type="paragraph" w:styleId="Pedmtkomente">
    <w:name w:val="annotation subject"/>
    <w:basedOn w:val="Textkomente"/>
    <w:link w:val="PedmtkomenteChar1"/>
    <w:uiPriority w:val="99"/>
    <w:semiHidden/>
    <w:unhideWhenUsed/>
    <w:qFormat/>
    <w:rsid w:val="00D25039"/>
    <w:rPr>
      <w:b/>
      <w:bCs/>
    </w:rPr>
  </w:style>
  <w:style w:type="paragraph" w:styleId="Odstavecseseznamem">
    <w:name w:val="List Paragraph"/>
    <w:basedOn w:val="Normln"/>
    <w:uiPriority w:val="99"/>
    <w:qFormat/>
    <w:rsid w:val="00ED3588"/>
    <w:pPr>
      <w:ind w:left="708"/>
    </w:pPr>
  </w:style>
  <w:style w:type="paragraph" w:styleId="Revize">
    <w:name w:val="Revision"/>
    <w:uiPriority w:val="99"/>
    <w:semiHidden/>
    <w:qFormat/>
    <w:rsid w:val="00042E74"/>
    <w:rPr>
      <w:color w:val="00000A"/>
      <w:sz w:val="24"/>
      <w:szCs w:val="24"/>
      <w:lang w:eastAsia="ar-SA"/>
    </w:rPr>
  </w:style>
  <w:style w:type="paragraph" w:customStyle="1" w:styleId="Char1Char">
    <w:name w:val="Char1 Char"/>
    <w:basedOn w:val="Normln"/>
    <w:qFormat/>
    <w:rsid w:val="00843EC9"/>
    <w:pPr>
      <w:suppressAutoHyphens w:val="0"/>
      <w:spacing w:after="160" w:line="240" w:lineRule="exact"/>
    </w:pPr>
    <w:rPr>
      <w:rFonts w:ascii="Times New Roman Bold" w:hAnsi="Times New Roman Bold" w:cs="Times New Roman Bold"/>
      <w:sz w:val="22"/>
      <w:szCs w:val="22"/>
      <w:lang w:val="sk-SK" w:eastAsia="en-US"/>
    </w:rPr>
  </w:style>
  <w:style w:type="paragraph" w:customStyle="1" w:styleId="Char1">
    <w:name w:val="Char1"/>
    <w:basedOn w:val="Normln"/>
    <w:qFormat/>
    <w:rsid w:val="00C93C22"/>
    <w:pPr>
      <w:suppressAutoHyphens w:val="0"/>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1"/>
    <w:uiPriority w:val="99"/>
    <w:semiHidden/>
    <w:unhideWhenUsed/>
    <w:rsid w:val="000240F1"/>
    <w:pPr>
      <w:tabs>
        <w:tab w:val="center" w:pos="4536"/>
        <w:tab w:val="right" w:pos="9072"/>
      </w:tabs>
      <w:spacing w:line="240" w:lineRule="auto"/>
    </w:pPr>
  </w:style>
  <w:style w:type="character" w:customStyle="1" w:styleId="ZhlavChar1">
    <w:name w:val="Záhlaví Char1"/>
    <w:basedOn w:val="Standardnpsmoodstavce"/>
    <w:link w:val="Zhlav"/>
    <w:uiPriority w:val="99"/>
    <w:semiHidden/>
    <w:rsid w:val="000240F1"/>
    <w:rPr>
      <w:color w:val="00000A"/>
      <w:sz w:val="24"/>
      <w:szCs w:val="24"/>
      <w:lang w:eastAsia="ar-SA"/>
    </w:rPr>
  </w:style>
  <w:style w:type="paragraph" w:styleId="Zpat">
    <w:name w:val="footer"/>
    <w:basedOn w:val="Normln"/>
    <w:link w:val="ZpatChar1"/>
    <w:uiPriority w:val="99"/>
    <w:semiHidden/>
    <w:unhideWhenUsed/>
    <w:rsid w:val="000240F1"/>
    <w:pPr>
      <w:tabs>
        <w:tab w:val="center" w:pos="4536"/>
        <w:tab w:val="right" w:pos="9072"/>
      </w:tabs>
      <w:spacing w:line="240" w:lineRule="auto"/>
    </w:pPr>
  </w:style>
  <w:style w:type="character" w:customStyle="1" w:styleId="ZpatChar1">
    <w:name w:val="Zápatí Char1"/>
    <w:basedOn w:val="Standardnpsmoodstavce"/>
    <w:link w:val="Zpat"/>
    <w:uiPriority w:val="99"/>
    <w:semiHidden/>
    <w:rsid w:val="000240F1"/>
    <w:rPr>
      <w:color w:val="00000A"/>
      <w:sz w:val="24"/>
      <w:szCs w:val="24"/>
      <w:lang w:eastAsia="ar-SA"/>
    </w:rPr>
  </w:style>
  <w:style w:type="character" w:styleId="Hypertextovodkaz">
    <w:name w:val="Hyperlink"/>
    <w:basedOn w:val="Standardnpsmoodstavce"/>
    <w:unhideWhenUsed/>
    <w:rsid w:val="001B2491"/>
    <w:rPr>
      <w:color w:val="0000FF" w:themeColor="hyperlink"/>
      <w:u w:val="single"/>
    </w:rPr>
  </w:style>
  <w:style w:type="character" w:styleId="Nevyeenzmnka">
    <w:name w:val="Unresolved Mention"/>
    <w:basedOn w:val="Standardnpsmoodstavce"/>
    <w:uiPriority w:val="99"/>
    <w:semiHidden/>
    <w:unhideWhenUsed/>
    <w:rsid w:val="001B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9A248-1699-4AA0-9D6A-D5621FF2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4344</Words>
  <Characters>25631</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ADMpracovnik</cp:lastModifiedBy>
  <cp:revision>2</cp:revision>
  <cp:lastPrinted>2019-08-20T12:02:00Z</cp:lastPrinted>
  <dcterms:created xsi:type="dcterms:W3CDTF">2019-08-27T11:26:00Z</dcterms:created>
  <dcterms:modified xsi:type="dcterms:W3CDTF">2019-08-27T11:26:00Z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