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052" w:rsidRDefault="00D67F78" w:rsidP="00FC4400">
      <w:pPr>
        <w:pStyle w:val="Nadpis2"/>
        <w:jc w:val="center"/>
      </w:pPr>
      <w:bookmarkStart w:id="0" w:name="_GoBack"/>
      <w:bookmarkEnd w:id="0"/>
      <w:r>
        <w:t>Rozsah předání a převzetí „Provozně technické dokumentace“</w:t>
      </w:r>
      <w:r w:rsidR="00684052">
        <w:t xml:space="preserve"> </w:t>
      </w:r>
    </w:p>
    <w:p w:rsidR="00FC4400" w:rsidRDefault="00684052" w:rsidP="00FC4400">
      <w:pPr>
        <w:pStyle w:val="Nadpis2"/>
        <w:jc w:val="center"/>
      </w:pPr>
      <w:r>
        <w:t>a dokumentace skutečného provedení</w:t>
      </w:r>
    </w:p>
    <w:p w:rsidR="00684052" w:rsidRDefault="00684052" w:rsidP="005A096E">
      <w:pPr>
        <w:pStyle w:val="Nzev"/>
        <w:jc w:val="center"/>
        <w:rPr>
          <w:sz w:val="32"/>
          <w:szCs w:val="32"/>
        </w:rPr>
      </w:pPr>
    </w:p>
    <w:p w:rsidR="00FC4400" w:rsidRPr="009D0AEB" w:rsidRDefault="009D0AEB" w:rsidP="005A096E">
      <w:pPr>
        <w:pStyle w:val="Nzev"/>
        <w:jc w:val="center"/>
        <w:rPr>
          <w:rFonts w:ascii="Arial" w:hAnsi="Arial" w:cs="Arial"/>
          <w:sz w:val="28"/>
          <w:szCs w:val="28"/>
        </w:rPr>
      </w:pPr>
      <w:r w:rsidRPr="009D0AEB">
        <w:rPr>
          <w:rFonts w:ascii="Arial" w:hAnsi="Arial" w:cs="Arial"/>
          <w:b/>
          <w:sz w:val="28"/>
          <w:szCs w:val="28"/>
        </w:rPr>
        <w:t>Rekonstrukce armaturní šacht</w:t>
      </w:r>
      <w:r w:rsidR="0009257F">
        <w:rPr>
          <w:rFonts w:ascii="Arial" w:hAnsi="Arial" w:cs="Arial"/>
          <w:b/>
          <w:sz w:val="28"/>
          <w:szCs w:val="28"/>
        </w:rPr>
        <w:t>y</w:t>
      </w:r>
      <w:r w:rsidRPr="009D0AEB">
        <w:rPr>
          <w:rFonts w:ascii="Arial" w:hAnsi="Arial" w:cs="Arial"/>
          <w:b/>
          <w:sz w:val="28"/>
          <w:szCs w:val="28"/>
        </w:rPr>
        <w:t xml:space="preserve"> </w:t>
      </w:r>
      <w:r w:rsidR="005B742B">
        <w:rPr>
          <w:rFonts w:ascii="Arial" w:hAnsi="Arial" w:cs="Arial"/>
          <w:b/>
          <w:sz w:val="28"/>
          <w:szCs w:val="28"/>
        </w:rPr>
        <w:t>AŠ 15-09 Stáj</w:t>
      </w:r>
    </w:p>
    <w:p w:rsidR="00684052" w:rsidRDefault="00684052" w:rsidP="00684052">
      <w:pPr>
        <w:pStyle w:val="Textdokumentu"/>
        <w:spacing w:before="120" w:line="240" w:lineRule="auto"/>
        <w:rPr>
          <w:rFonts w:eastAsiaTheme="minorHAnsi" w:cs="Arial"/>
          <w:sz w:val="20"/>
          <w:szCs w:val="20"/>
          <w:lang w:eastAsia="en-US"/>
        </w:rPr>
      </w:pPr>
      <w:r w:rsidRPr="00C03BF3">
        <w:rPr>
          <w:rFonts w:eastAsiaTheme="minorHAnsi" w:cs="Arial"/>
          <w:sz w:val="20"/>
          <w:szCs w:val="20"/>
          <w:lang w:eastAsia="en-US"/>
        </w:rPr>
        <w:t>Zhotovitel se zavazuje odevzdat zároveň s dílem i jedno vyhotovení tzv. průvodně technické dokumentace k realizaci díla</w:t>
      </w:r>
      <w:r>
        <w:rPr>
          <w:rFonts w:eastAsiaTheme="minorHAnsi" w:cs="Arial"/>
          <w:sz w:val="20"/>
          <w:szCs w:val="20"/>
          <w:lang w:eastAsia="en-US"/>
        </w:rPr>
        <w:t xml:space="preserve"> v tištěné a elektronické podobě, která bude obsahovat tyto náležitosti: </w:t>
      </w:r>
    </w:p>
    <w:p w:rsidR="00684052" w:rsidRDefault="00684052" w:rsidP="00684052">
      <w:pPr>
        <w:pStyle w:val="Textdokumentu"/>
        <w:numPr>
          <w:ilvl w:val="2"/>
          <w:numId w:val="3"/>
        </w:numPr>
        <w:spacing w:before="120" w:line="240" w:lineRule="auto"/>
        <w:rPr>
          <w:rFonts w:eastAsiaTheme="minorHAnsi" w:cs="Arial"/>
          <w:sz w:val="20"/>
          <w:szCs w:val="20"/>
          <w:lang w:eastAsia="en-US"/>
        </w:rPr>
      </w:pPr>
      <w:r>
        <w:rPr>
          <w:rFonts w:eastAsiaTheme="minorHAnsi" w:cs="Arial"/>
          <w:sz w:val="20"/>
          <w:szCs w:val="20"/>
          <w:lang w:eastAsia="en-US"/>
        </w:rPr>
        <w:t>Prohlášení zhotovitele stavby o jakosti a kompletnosti díla</w:t>
      </w:r>
    </w:p>
    <w:p w:rsidR="00684052" w:rsidRDefault="00684052" w:rsidP="00684052">
      <w:pPr>
        <w:pStyle w:val="Textdokumentu"/>
        <w:numPr>
          <w:ilvl w:val="2"/>
          <w:numId w:val="3"/>
        </w:numPr>
        <w:spacing w:before="120" w:line="240" w:lineRule="auto"/>
        <w:rPr>
          <w:rFonts w:eastAsiaTheme="minorHAnsi" w:cs="Arial"/>
          <w:sz w:val="20"/>
          <w:szCs w:val="20"/>
          <w:lang w:eastAsia="en-US"/>
        </w:rPr>
      </w:pPr>
      <w:r>
        <w:rPr>
          <w:rFonts w:eastAsiaTheme="minorHAnsi" w:cs="Arial"/>
          <w:sz w:val="20"/>
          <w:szCs w:val="20"/>
          <w:lang w:eastAsia="en-US"/>
        </w:rPr>
        <w:t>Prohlášení o vlastnostech (o shodě) na veškeré betonové prefabrikáty</w:t>
      </w:r>
      <w:r w:rsidRPr="00C03BF3">
        <w:rPr>
          <w:rFonts w:eastAsiaTheme="minorHAnsi" w:cs="Arial"/>
          <w:sz w:val="20"/>
          <w:szCs w:val="20"/>
          <w:lang w:eastAsia="en-US"/>
        </w:rPr>
        <w:t xml:space="preserve"> </w:t>
      </w:r>
    </w:p>
    <w:p w:rsidR="00684052" w:rsidRDefault="00684052" w:rsidP="00684052">
      <w:pPr>
        <w:pStyle w:val="Textdokumentu"/>
        <w:numPr>
          <w:ilvl w:val="2"/>
          <w:numId w:val="3"/>
        </w:numPr>
        <w:spacing w:before="120" w:line="240" w:lineRule="auto"/>
        <w:rPr>
          <w:rFonts w:eastAsiaTheme="minorHAnsi" w:cs="Arial"/>
          <w:sz w:val="20"/>
          <w:szCs w:val="20"/>
          <w:lang w:eastAsia="en-US"/>
        </w:rPr>
      </w:pPr>
      <w:r>
        <w:rPr>
          <w:rFonts w:eastAsiaTheme="minorHAnsi" w:cs="Arial"/>
          <w:sz w:val="20"/>
          <w:szCs w:val="20"/>
          <w:lang w:eastAsia="en-US"/>
        </w:rPr>
        <w:t xml:space="preserve">Prohlášení o vlastnostech (o shodě) na veškeré ocelové konstrukce – </w:t>
      </w:r>
      <w:r w:rsidR="005F676B">
        <w:rPr>
          <w:rFonts w:eastAsiaTheme="minorHAnsi" w:cs="Arial"/>
          <w:sz w:val="20"/>
          <w:szCs w:val="20"/>
          <w:lang w:eastAsia="en-US"/>
        </w:rPr>
        <w:t>ocelové sloupky</w:t>
      </w:r>
      <w:r>
        <w:rPr>
          <w:rFonts w:eastAsiaTheme="minorHAnsi" w:cs="Arial"/>
          <w:sz w:val="20"/>
          <w:szCs w:val="20"/>
          <w:lang w:eastAsia="en-US"/>
        </w:rPr>
        <w:t xml:space="preserve">, </w:t>
      </w:r>
      <w:r w:rsidR="005F676B">
        <w:rPr>
          <w:rFonts w:eastAsiaTheme="minorHAnsi" w:cs="Arial"/>
          <w:sz w:val="20"/>
          <w:szCs w:val="20"/>
          <w:lang w:eastAsia="en-US"/>
        </w:rPr>
        <w:t>pletivo</w:t>
      </w:r>
      <w:r>
        <w:rPr>
          <w:rFonts w:eastAsiaTheme="minorHAnsi" w:cs="Arial"/>
          <w:sz w:val="20"/>
          <w:szCs w:val="20"/>
          <w:lang w:eastAsia="en-US"/>
        </w:rPr>
        <w:t xml:space="preserve">, </w:t>
      </w:r>
      <w:r w:rsidR="005F676B">
        <w:rPr>
          <w:rFonts w:eastAsiaTheme="minorHAnsi" w:cs="Arial"/>
          <w:sz w:val="20"/>
          <w:szCs w:val="20"/>
          <w:lang w:eastAsia="en-US"/>
        </w:rPr>
        <w:t xml:space="preserve">ostnatý drát, žebříky s madlem, poklopy, pozinkovaná </w:t>
      </w:r>
      <w:proofErr w:type="spellStart"/>
      <w:r w:rsidR="005F676B">
        <w:rPr>
          <w:rFonts w:eastAsiaTheme="minorHAnsi" w:cs="Arial"/>
          <w:sz w:val="20"/>
          <w:szCs w:val="20"/>
          <w:lang w:eastAsia="en-US"/>
        </w:rPr>
        <w:t>pásovina</w:t>
      </w:r>
      <w:proofErr w:type="spellEnd"/>
      <w:r w:rsidR="005F676B">
        <w:rPr>
          <w:rFonts w:eastAsiaTheme="minorHAnsi" w:cs="Arial"/>
          <w:sz w:val="20"/>
          <w:szCs w:val="20"/>
          <w:lang w:eastAsia="en-US"/>
        </w:rPr>
        <w:t xml:space="preserve"> pro hromosvod, větrací mřížky z nerezu</w:t>
      </w:r>
    </w:p>
    <w:p w:rsidR="00684052" w:rsidRDefault="00684052" w:rsidP="00684052">
      <w:pPr>
        <w:pStyle w:val="Textdokumentu"/>
        <w:numPr>
          <w:ilvl w:val="2"/>
          <w:numId w:val="3"/>
        </w:numPr>
        <w:spacing w:before="120" w:line="240" w:lineRule="auto"/>
        <w:rPr>
          <w:rFonts w:eastAsiaTheme="minorHAnsi" w:cs="Arial"/>
          <w:sz w:val="20"/>
          <w:szCs w:val="20"/>
          <w:lang w:eastAsia="en-US"/>
        </w:rPr>
      </w:pPr>
      <w:r>
        <w:rPr>
          <w:rFonts w:eastAsiaTheme="minorHAnsi" w:cs="Arial"/>
          <w:sz w:val="20"/>
          <w:szCs w:val="20"/>
          <w:lang w:eastAsia="en-US"/>
        </w:rPr>
        <w:t xml:space="preserve">Prohlášení o shodě na beton </w:t>
      </w:r>
      <w:proofErr w:type="gramStart"/>
      <w:r>
        <w:rPr>
          <w:rFonts w:eastAsiaTheme="minorHAnsi" w:cs="Arial"/>
          <w:sz w:val="20"/>
          <w:szCs w:val="20"/>
          <w:lang w:eastAsia="en-US"/>
        </w:rPr>
        <w:t>třídy  C 20/25</w:t>
      </w:r>
      <w:proofErr w:type="gramEnd"/>
      <w:r>
        <w:rPr>
          <w:rFonts w:eastAsiaTheme="minorHAnsi" w:cs="Arial"/>
          <w:sz w:val="20"/>
          <w:szCs w:val="20"/>
          <w:lang w:eastAsia="en-US"/>
        </w:rPr>
        <w:t xml:space="preserve"> pro zřízení </w:t>
      </w:r>
      <w:r w:rsidR="005F676B">
        <w:rPr>
          <w:rFonts w:eastAsiaTheme="minorHAnsi" w:cs="Arial"/>
          <w:sz w:val="20"/>
          <w:szCs w:val="20"/>
          <w:lang w:eastAsia="en-US"/>
        </w:rPr>
        <w:t xml:space="preserve">betonového základu pro </w:t>
      </w:r>
      <w:r w:rsidR="002F6572">
        <w:rPr>
          <w:rFonts w:eastAsiaTheme="minorHAnsi" w:cs="Arial"/>
          <w:sz w:val="20"/>
          <w:szCs w:val="20"/>
          <w:lang w:eastAsia="en-US"/>
        </w:rPr>
        <w:t xml:space="preserve">nový ocelový </w:t>
      </w:r>
      <w:r w:rsidR="005F676B">
        <w:rPr>
          <w:rFonts w:eastAsiaTheme="minorHAnsi" w:cs="Arial"/>
          <w:sz w:val="20"/>
          <w:szCs w:val="20"/>
          <w:lang w:eastAsia="en-US"/>
        </w:rPr>
        <w:t>sloupek</w:t>
      </w:r>
    </w:p>
    <w:p w:rsidR="00684052" w:rsidRDefault="00684052" w:rsidP="00684052">
      <w:pPr>
        <w:pStyle w:val="Textdokumentu"/>
        <w:numPr>
          <w:ilvl w:val="2"/>
          <w:numId w:val="3"/>
        </w:numPr>
        <w:spacing w:before="120" w:line="240" w:lineRule="auto"/>
        <w:rPr>
          <w:rFonts w:eastAsiaTheme="minorHAnsi" w:cs="Arial"/>
          <w:sz w:val="20"/>
          <w:szCs w:val="20"/>
          <w:lang w:eastAsia="en-US"/>
        </w:rPr>
      </w:pPr>
      <w:r>
        <w:rPr>
          <w:rFonts w:eastAsiaTheme="minorHAnsi" w:cs="Arial"/>
          <w:sz w:val="20"/>
          <w:szCs w:val="20"/>
          <w:lang w:eastAsia="en-US"/>
        </w:rPr>
        <w:t xml:space="preserve">Prohlášení o shodě na </w:t>
      </w:r>
      <w:r w:rsidR="005F676B">
        <w:rPr>
          <w:rFonts w:eastAsiaTheme="minorHAnsi" w:cs="Arial"/>
          <w:sz w:val="20"/>
          <w:szCs w:val="20"/>
          <w:lang w:eastAsia="en-US"/>
        </w:rPr>
        <w:t>cementovou maltu pro opravu stěn šachty</w:t>
      </w:r>
    </w:p>
    <w:p w:rsidR="00684052" w:rsidRDefault="00C761EE" w:rsidP="00684052">
      <w:pPr>
        <w:pStyle w:val="Textdokumentu"/>
        <w:numPr>
          <w:ilvl w:val="2"/>
          <w:numId w:val="3"/>
        </w:numPr>
        <w:spacing w:before="120" w:line="240" w:lineRule="auto"/>
        <w:rPr>
          <w:rFonts w:eastAsiaTheme="minorHAnsi" w:cs="Arial"/>
          <w:sz w:val="20"/>
          <w:szCs w:val="20"/>
          <w:lang w:eastAsia="en-US"/>
        </w:rPr>
      </w:pPr>
      <w:r>
        <w:rPr>
          <w:rFonts w:eastAsiaTheme="minorHAnsi" w:cs="Arial"/>
          <w:sz w:val="20"/>
          <w:szCs w:val="20"/>
          <w:lang w:eastAsia="en-US"/>
        </w:rPr>
        <w:t>Zprávu o revizi hromosvodů a uzemnění</w:t>
      </w:r>
    </w:p>
    <w:p w:rsidR="00684052" w:rsidRDefault="00684052" w:rsidP="00684052">
      <w:pPr>
        <w:pStyle w:val="Textdokumentu"/>
        <w:numPr>
          <w:ilvl w:val="2"/>
          <w:numId w:val="3"/>
        </w:numPr>
        <w:spacing w:before="120" w:line="240" w:lineRule="auto"/>
        <w:rPr>
          <w:rFonts w:eastAsiaTheme="minorHAnsi" w:cs="Arial"/>
          <w:sz w:val="20"/>
          <w:szCs w:val="20"/>
          <w:lang w:eastAsia="en-US"/>
        </w:rPr>
      </w:pPr>
      <w:r>
        <w:rPr>
          <w:rFonts w:eastAsiaTheme="minorHAnsi" w:cs="Arial"/>
          <w:sz w:val="20"/>
          <w:szCs w:val="20"/>
          <w:lang w:eastAsia="en-US"/>
        </w:rPr>
        <w:t xml:space="preserve">Doklad o řádném uložení </w:t>
      </w:r>
      <w:proofErr w:type="spellStart"/>
      <w:r>
        <w:rPr>
          <w:rFonts w:eastAsiaTheme="minorHAnsi" w:cs="Arial"/>
          <w:sz w:val="20"/>
          <w:szCs w:val="20"/>
          <w:lang w:eastAsia="en-US"/>
        </w:rPr>
        <w:t>výzisku</w:t>
      </w:r>
      <w:proofErr w:type="spellEnd"/>
      <w:r>
        <w:rPr>
          <w:rFonts w:eastAsiaTheme="minorHAnsi" w:cs="Arial"/>
          <w:sz w:val="20"/>
          <w:szCs w:val="20"/>
          <w:lang w:eastAsia="en-US"/>
        </w:rPr>
        <w:t xml:space="preserve"> na skládku</w:t>
      </w:r>
    </w:p>
    <w:p w:rsidR="00A42C83" w:rsidRPr="00A42C83" w:rsidRDefault="00DA3F9A" w:rsidP="00684052">
      <w:pPr>
        <w:rPr>
          <w:rFonts w:ascii="Arial" w:eastAsiaTheme="minorHAnsi" w:hAnsi="Arial" w:cs="Arial"/>
          <w:sz w:val="20"/>
          <w:szCs w:val="20"/>
        </w:rPr>
      </w:pPr>
      <w:r w:rsidRPr="00684052">
        <w:rPr>
          <w:rFonts w:ascii="Arial" w:eastAsiaTheme="minorHAnsi" w:hAnsi="Arial" w:cs="Arial"/>
          <w:sz w:val="20"/>
          <w:szCs w:val="20"/>
        </w:rPr>
        <w:t>Dále bud</w:t>
      </w:r>
      <w:r>
        <w:rPr>
          <w:rFonts w:ascii="Arial" w:eastAsiaTheme="minorHAnsi" w:hAnsi="Arial" w:cs="Arial"/>
          <w:sz w:val="20"/>
          <w:szCs w:val="20"/>
        </w:rPr>
        <w:t>e</w:t>
      </w:r>
      <w:r w:rsidRPr="00684052">
        <w:rPr>
          <w:rFonts w:ascii="Arial" w:eastAsiaTheme="minorHAnsi" w:hAnsi="Arial" w:cs="Arial"/>
          <w:sz w:val="20"/>
          <w:szCs w:val="20"/>
        </w:rPr>
        <w:t xml:space="preserve"> odevzdán</w:t>
      </w:r>
      <w:r>
        <w:rPr>
          <w:rFonts w:ascii="Arial" w:eastAsiaTheme="minorHAnsi" w:hAnsi="Arial" w:cs="Arial"/>
          <w:sz w:val="20"/>
          <w:szCs w:val="20"/>
        </w:rPr>
        <w:t>a</w:t>
      </w:r>
      <w:r w:rsidRPr="00684052">
        <w:rPr>
          <w:rFonts w:ascii="Arial" w:eastAsiaTheme="minorHAnsi" w:hAnsi="Arial" w:cs="Arial"/>
          <w:sz w:val="20"/>
          <w:szCs w:val="20"/>
        </w:rPr>
        <w:t xml:space="preserve"> </w:t>
      </w:r>
      <w:r w:rsidRPr="00684052">
        <w:rPr>
          <w:rFonts w:ascii="Arial" w:eastAsiaTheme="minorHAnsi" w:hAnsi="Arial" w:cs="Arial"/>
          <w:b/>
          <w:sz w:val="20"/>
          <w:szCs w:val="20"/>
        </w:rPr>
        <w:t>dokumentace skutečného provedení díla</w:t>
      </w:r>
      <w:r w:rsidRPr="00684052">
        <w:rPr>
          <w:rFonts w:ascii="Arial" w:eastAsiaTheme="minorHAnsi" w:hAnsi="Arial" w:cs="Arial"/>
          <w:sz w:val="20"/>
          <w:szCs w:val="20"/>
        </w:rPr>
        <w:t xml:space="preserve"> se zakreslenými případnými změnami podle skutečného stavu provedených prací</w:t>
      </w:r>
      <w:r>
        <w:rPr>
          <w:rFonts w:ascii="Arial" w:eastAsiaTheme="minorHAnsi" w:hAnsi="Arial" w:cs="Arial"/>
          <w:sz w:val="20"/>
          <w:szCs w:val="20"/>
        </w:rPr>
        <w:t>,</w:t>
      </w:r>
      <w:r w:rsidRPr="00684052">
        <w:rPr>
          <w:rFonts w:ascii="Arial" w:eastAsiaTheme="minorHAnsi" w:hAnsi="Arial" w:cs="Arial"/>
          <w:sz w:val="20"/>
          <w:szCs w:val="20"/>
        </w:rPr>
        <w:t xml:space="preserve"> </w:t>
      </w:r>
      <w:r>
        <w:rPr>
          <w:rFonts w:ascii="Arial" w:eastAsiaTheme="minorHAnsi" w:hAnsi="Arial" w:cs="Arial"/>
          <w:sz w:val="20"/>
          <w:szCs w:val="20"/>
        </w:rPr>
        <w:t xml:space="preserve">o proti dokumentaci pro výběr zhotovitele (dále jen DVZ). Tato dokumentace bude předána ve dvou vyhotoveních </w:t>
      </w:r>
      <w:r w:rsidRPr="00684052">
        <w:rPr>
          <w:rFonts w:ascii="Arial" w:eastAsiaTheme="minorHAnsi" w:hAnsi="Arial" w:cs="Arial"/>
          <w:sz w:val="20"/>
          <w:szCs w:val="20"/>
        </w:rPr>
        <w:t>v tištěné podobě a jedno</w:t>
      </w:r>
      <w:r>
        <w:rPr>
          <w:rFonts w:ascii="Arial" w:eastAsiaTheme="minorHAnsi" w:hAnsi="Arial" w:cs="Arial"/>
          <w:sz w:val="20"/>
          <w:szCs w:val="20"/>
        </w:rPr>
        <w:t>ho</w:t>
      </w:r>
      <w:r w:rsidRPr="00684052">
        <w:rPr>
          <w:rFonts w:ascii="Arial" w:eastAsiaTheme="minorHAnsi" w:hAnsi="Arial" w:cs="Arial"/>
          <w:sz w:val="20"/>
          <w:szCs w:val="20"/>
        </w:rPr>
        <w:t xml:space="preserve"> vyhotovení </w:t>
      </w:r>
      <w:r>
        <w:rPr>
          <w:rFonts w:ascii="Arial" w:eastAsiaTheme="minorHAnsi" w:hAnsi="Arial" w:cs="Arial"/>
          <w:sz w:val="20"/>
          <w:szCs w:val="20"/>
        </w:rPr>
        <w:t xml:space="preserve">v </w:t>
      </w:r>
      <w:r w:rsidRPr="00684052">
        <w:rPr>
          <w:rFonts w:ascii="Arial" w:eastAsiaTheme="minorHAnsi" w:hAnsi="Arial" w:cs="Arial"/>
          <w:sz w:val="20"/>
          <w:szCs w:val="20"/>
        </w:rPr>
        <w:t xml:space="preserve">elektronické </w:t>
      </w:r>
      <w:r>
        <w:rPr>
          <w:rFonts w:ascii="Arial" w:eastAsiaTheme="minorHAnsi" w:hAnsi="Arial" w:cs="Arial"/>
          <w:sz w:val="20"/>
          <w:szCs w:val="20"/>
        </w:rPr>
        <w:t>podobě, které bude opatřeno čísly výkresů dle směrnice MERO ČR, a.s.</w:t>
      </w:r>
      <w:r w:rsidR="00065CCE">
        <w:rPr>
          <w:rFonts w:ascii="Arial" w:eastAsiaTheme="minorHAnsi" w:hAnsi="Arial" w:cs="Arial"/>
          <w:sz w:val="20"/>
          <w:szCs w:val="20"/>
        </w:rPr>
        <w:t xml:space="preserve"> </w:t>
      </w:r>
      <w:r>
        <w:rPr>
          <w:rFonts w:ascii="Arial" w:eastAsiaTheme="minorHAnsi" w:hAnsi="Arial" w:cs="Arial"/>
          <w:sz w:val="20"/>
          <w:szCs w:val="20"/>
        </w:rPr>
        <w:t xml:space="preserve">(Pravidla pro výkresovou dokumentaci). Čísla výkresů vydá na vyžádání technik dokumentace pan Petr Žbírek, tel. 725976917, 315701229. Akceptované </w:t>
      </w:r>
      <w:r w:rsidRPr="00684052">
        <w:rPr>
          <w:rFonts w:ascii="Arial" w:eastAsiaTheme="minorHAnsi" w:hAnsi="Arial" w:cs="Arial"/>
          <w:sz w:val="20"/>
          <w:szCs w:val="20"/>
        </w:rPr>
        <w:t>formát</w:t>
      </w:r>
      <w:r>
        <w:rPr>
          <w:rFonts w:ascii="Arial" w:eastAsiaTheme="minorHAnsi" w:hAnsi="Arial" w:cs="Arial"/>
          <w:sz w:val="20"/>
          <w:szCs w:val="20"/>
        </w:rPr>
        <w:t>y</w:t>
      </w:r>
      <w:r w:rsidRPr="00684052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684052">
        <w:rPr>
          <w:rFonts w:ascii="Arial" w:eastAsiaTheme="minorHAnsi" w:hAnsi="Arial" w:cs="Arial"/>
          <w:sz w:val="20"/>
          <w:szCs w:val="20"/>
        </w:rPr>
        <w:t>word</w:t>
      </w:r>
      <w:proofErr w:type="spellEnd"/>
      <w:r w:rsidRPr="00684052">
        <w:rPr>
          <w:rFonts w:ascii="Arial" w:eastAsiaTheme="minorHAnsi" w:hAnsi="Arial" w:cs="Arial"/>
          <w:sz w:val="20"/>
          <w:szCs w:val="20"/>
        </w:rPr>
        <w:t xml:space="preserve">, </w:t>
      </w:r>
      <w:proofErr w:type="spellStart"/>
      <w:r w:rsidRPr="00684052">
        <w:rPr>
          <w:rFonts w:ascii="Arial" w:eastAsiaTheme="minorHAnsi" w:hAnsi="Arial" w:cs="Arial"/>
          <w:sz w:val="20"/>
          <w:szCs w:val="20"/>
        </w:rPr>
        <w:t>excel</w:t>
      </w:r>
      <w:proofErr w:type="spellEnd"/>
      <w:r w:rsidRPr="00684052">
        <w:rPr>
          <w:rFonts w:ascii="Arial" w:eastAsiaTheme="minorHAnsi" w:hAnsi="Arial" w:cs="Arial"/>
          <w:sz w:val="20"/>
          <w:szCs w:val="20"/>
        </w:rPr>
        <w:t xml:space="preserve">, </w:t>
      </w:r>
      <w:proofErr w:type="spellStart"/>
      <w:r w:rsidRPr="00684052">
        <w:rPr>
          <w:rFonts w:ascii="Arial" w:eastAsiaTheme="minorHAnsi" w:hAnsi="Arial" w:cs="Arial"/>
          <w:sz w:val="20"/>
          <w:szCs w:val="20"/>
        </w:rPr>
        <w:t>pdf</w:t>
      </w:r>
      <w:proofErr w:type="spellEnd"/>
      <w:r w:rsidRPr="00684052">
        <w:rPr>
          <w:rFonts w:ascii="Arial" w:eastAsiaTheme="minorHAnsi" w:hAnsi="Arial" w:cs="Arial"/>
          <w:sz w:val="20"/>
          <w:szCs w:val="20"/>
        </w:rPr>
        <w:t xml:space="preserve"> a </w:t>
      </w:r>
      <w:r w:rsidR="00065CCE">
        <w:rPr>
          <w:rFonts w:ascii="Arial" w:eastAsiaTheme="minorHAnsi" w:hAnsi="Arial" w:cs="Arial"/>
          <w:sz w:val="20"/>
          <w:szCs w:val="20"/>
        </w:rPr>
        <w:t>výkresy ve</w:t>
      </w:r>
      <w:r>
        <w:rPr>
          <w:rFonts w:ascii="Arial" w:eastAsiaTheme="minorHAnsi" w:hAnsi="Arial" w:cs="Arial"/>
          <w:sz w:val="20"/>
          <w:szCs w:val="20"/>
        </w:rPr>
        <w:t xml:space="preserve"> formát</w:t>
      </w:r>
      <w:r w:rsidR="00065CCE">
        <w:rPr>
          <w:rFonts w:ascii="Arial" w:eastAsiaTheme="minorHAnsi" w:hAnsi="Arial" w:cs="Arial"/>
          <w:sz w:val="20"/>
          <w:szCs w:val="20"/>
        </w:rPr>
        <w:t>u</w:t>
      </w:r>
      <w:r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684052">
        <w:rPr>
          <w:rFonts w:ascii="Arial" w:eastAsiaTheme="minorHAnsi" w:hAnsi="Arial" w:cs="Arial"/>
          <w:b/>
          <w:sz w:val="20"/>
          <w:szCs w:val="20"/>
        </w:rPr>
        <w:t>dwg</w:t>
      </w:r>
      <w:proofErr w:type="spellEnd"/>
      <w:r w:rsidRPr="00684052">
        <w:rPr>
          <w:rFonts w:ascii="Arial" w:eastAsiaTheme="minorHAnsi" w:hAnsi="Arial" w:cs="Arial"/>
          <w:sz w:val="20"/>
          <w:szCs w:val="20"/>
        </w:rPr>
        <w:t xml:space="preserve">  (dále jen „</w:t>
      </w:r>
      <w:r w:rsidRPr="00684052">
        <w:rPr>
          <w:rFonts w:ascii="Arial" w:eastAsiaTheme="minorHAnsi" w:hAnsi="Arial" w:cs="Arial"/>
          <w:b/>
          <w:sz w:val="20"/>
          <w:szCs w:val="20"/>
        </w:rPr>
        <w:t>dokumentace k dílu</w:t>
      </w:r>
      <w:r w:rsidRPr="00684052">
        <w:rPr>
          <w:rFonts w:ascii="Arial" w:eastAsiaTheme="minorHAnsi" w:hAnsi="Arial" w:cs="Arial"/>
          <w:sz w:val="20"/>
          <w:szCs w:val="20"/>
        </w:rPr>
        <w:t>“).</w:t>
      </w:r>
    </w:p>
    <w:p w:rsidR="008E7329" w:rsidRDefault="008E7329"/>
    <w:p w:rsidR="008E7329" w:rsidRPr="008E7329" w:rsidRDefault="008E7329">
      <w:pPr>
        <w:rPr>
          <w:sz w:val="18"/>
          <w:szCs w:val="18"/>
        </w:rPr>
      </w:pPr>
    </w:p>
    <w:sectPr w:rsidR="008E7329" w:rsidRPr="008E732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D0C" w:rsidRDefault="00D36D0C" w:rsidP="00FC4400">
      <w:pPr>
        <w:spacing w:after="0" w:line="240" w:lineRule="auto"/>
      </w:pPr>
      <w:r>
        <w:separator/>
      </w:r>
    </w:p>
  </w:endnote>
  <w:endnote w:type="continuationSeparator" w:id="0">
    <w:p w:rsidR="00D36D0C" w:rsidRDefault="00D36D0C" w:rsidP="00FC4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C58" w:rsidRDefault="004D4C5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C58" w:rsidRDefault="004D4C58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C58" w:rsidRDefault="004D4C5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D0C" w:rsidRDefault="00D36D0C" w:rsidP="00FC4400">
      <w:pPr>
        <w:spacing w:after="0" w:line="240" w:lineRule="auto"/>
      </w:pPr>
      <w:r>
        <w:separator/>
      </w:r>
    </w:p>
  </w:footnote>
  <w:footnote w:type="continuationSeparator" w:id="0">
    <w:p w:rsidR="00D36D0C" w:rsidRDefault="00D36D0C" w:rsidP="00FC44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C58" w:rsidRDefault="004D4C5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C58" w:rsidRDefault="004D4C58" w:rsidP="004D4C58">
    <w:pPr>
      <w:pStyle w:val="Zhlav"/>
      <w:jc w:val="right"/>
    </w:pPr>
    <w:r>
      <w:t xml:space="preserve">Příloha č. 3 k </w:t>
    </w:r>
    <w:r w:rsidRPr="007F1003">
      <w:t>00632/INV</w:t>
    </w:r>
  </w:p>
  <w:p w:rsidR="008C12DB" w:rsidRPr="004D4C58" w:rsidRDefault="008C12DB" w:rsidP="004D4C58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C58" w:rsidRDefault="004D4C5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9945AA"/>
    <w:multiLevelType w:val="hybridMultilevel"/>
    <w:tmpl w:val="BB869E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A35F88"/>
    <w:multiLevelType w:val="multilevel"/>
    <w:tmpl w:val="AE903D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lowerRoman"/>
      <w:lvlText w:val="%4."/>
      <w:lvlJc w:val="righ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79B55ECD"/>
    <w:multiLevelType w:val="hybridMultilevel"/>
    <w:tmpl w:val="78746A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400"/>
    <w:rsid w:val="00065CCE"/>
    <w:rsid w:val="0009257F"/>
    <w:rsid w:val="000A3B8E"/>
    <w:rsid w:val="00153F84"/>
    <w:rsid w:val="0024171A"/>
    <w:rsid w:val="002D4C27"/>
    <w:rsid w:val="002F6572"/>
    <w:rsid w:val="003608D2"/>
    <w:rsid w:val="004D4C58"/>
    <w:rsid w:val="00500BE0"/>
    <w:rsid w:val="005A096E"/>
    <w:rsid w:val="005B742B"/>
    <w:rsid w:val="005F676B"/>
    <w:rsid w:val="006112AF"/>
    <w:rsid w:val="00613DC6"/>
    <w:rsid w:val="00684052"/>
    <w:rsid w:val="007C2157"/>
    <w:rsid w:val="007E019C"/>
    <w:rsid w:val="008C12DB"/>
    <w:rsid w:val="008E55D0"/>
    <w:rsid w:val="008E7329"/>
    <w:rsid w:val="009D0AEB"/>
    <w:rsid w:val="00A245B3"/>
    <w:rsid w:val="00A42C83"/>
    <w:rsid w:val="00AF6505"/>
    <w:rsid w:val="00B42DA3"/>
    <w:rsid w:val="00B51EE0"/>
    <w:rsid w:val="00C4003D"/>
    <w:rsid w:val="00C761EE"/>
    <w:rsid w:val="00C905C5"/>
    <w:rsid w:val="00D36D0C"/>
    <w:rsid w:val="00D67F78"/>
    <w:rsid w:val="00D83DEE"/>
    <w:rsid w:val="00DA3F9A"/>
    <w:rsid w:val="00DD54A2"/>
    <w:rsid w:val="00FC4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4400"/>
    <w:pPr>
      <w:suppressAutoHyphens/>
      <w:autoSpaceDN w:val="0"/>
    </w:pPr>
    <w:rPr>
      <w:rFonts w:ascii="Calibri" w:eastAsia="Calibri" w:hAnsi="Calibri" w:cs="Times New Roman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440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qFormat/>
    <w:rsid w:val="00FC4400"/>
    <w:pPr>
      <w:spacing w:after="300" w:line="240" w:lineRule="auto"/>
    </w:pPr>
    <w:rPr>
      <w:rFonts w:ascii="Cambria" w:eastAsia="Times New Roman" w:hAnsi="Cambria"/>
      <w:color w:val="17365D"/>
      <w:spacing w:val="5"/>
      <w:kern w:val="3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FC4400"/>
    <w:rPr>
      <w:rFonts w:ascii="Cambria" w:eastAsia="Times New Roman" w:hAnsi="Cambria" w:cs="Times New Roman"/>
      <w:color w:val="17365D"/>
      <w:spacing w:val="5"/>
      <w:kern w:val="3"/>
      <w:sz w:val="52"/>
      <w:szCs w:val="52"/>
    </w:rPr>
  </w:style>
  <w:style w:type="paragraph" w:styleId="Zhlav">
    <w:name w:val="header"/>
    <w:basedOn w:val="Normln"/>
    <w:link w:val="ZhlavChar"/>
    <w:uiPriority w:val="99"/>
    <w:unhideWhenUsed/>
    <w:rsid w:val="00FC4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C4400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FC4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C4400"/>
    <w:rPr>
      <w:rFonts w:ascii="Calibri" w:eastAsia="Calibri" w:hAnsi="Calibri" w:cs="Times New Roman"/>
    </w:rPr>
  </w:style>
  <w:style w:type="character" w:customStyle="1" w:styleId="Nadpis2Char">
    <w:name w:val="Nadpis 2 Char"/>
    <w:basedOn w:val="Standardnpsmoodstavce"/>
    <w:link w:val="Nadpis2"/>
    <w:uiPriority w:val="9"/>
    <w:rsid w:val="00FC44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DD54A2"/>
    <w:pPr>
      <w:ind w:left="720"/>
      <w:contextualSpacing/>
    </w:pPr>
  </w:style>
  <w:style w:type="paragraph" w:customStyle="1" w:styleId="Textdokumentu">
    <w:name w:val="Text dokumentu"/>
    <w:basedOn w:val="Normln"/>
    <w:link w:val="TextdokumentuChar"/>
    <w:rsid w:val="00684052"/>
    <w:pPr>
      <w:suppressAutoHyphens w:val="0"/>
      <w:autoSpaceDN/>
      <w:spacing w:after="120" w:line="220" w:lineRule="atLeast"/>
      <w:jc w:val="both"/>
    </w:pPr>
    <w:rPr>
      <w:rFonts w:ascii="Arial" w:eastAsia="Times New Roman" w:hAnsi="Arial"/>
      <w:sz w:val="18"/>
      <w:szCs w:val="24"/>
      <w:lang w:eastAsia="cs-CZ"/>
    </w:rPr>
  </w:style>
  <w:style w:type="character" w:customStyle="1" w:styleId="TextdokumentuChar">
    <w:name w:val="Text dokumentu Char"/>
    <w:basedOn w:val="Standardnpsmoodstavce"/>
    <w:link w:val="Textdokumentu"/>
    <w:locked/>
    <w:rsid w:val="00684052"/>
    <w:rPr>
      <w:rFonts w:ascii="Arial" w:eastAsia="Times New Roman" w:hAnsi="Arial" w:cs="Times New Roman"/>
      <w:sz w:val="18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4400"/>
    <w:pPr>
      <w:suppressAutoHyphens/>
      <w:autoSpaceDN w:val="0"/>
    </w:pPr>
    <w:rPr>
      <w:rFonts w:ascii="Calibri" w:eastAsia="Calibri" w:hAnsi="Calibri" w:cs="Times New Roman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440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qFormat/>
    <w:rsid w:val="00FC4400"/>
    <w:pPr>
      <w:spacing w:after="300" w:line="240" w:lineRule="auto"/>
    </w:pPr>
    <w:rPr>
      <w:rFonts w:ascii="Cambria" w:eastAsia="Times New Roman" w:hAnsi="Cambria"/>
      <w:color w:val="17365D"/>
      <w:spacing w:val="5"/>
      <w:kern w:val="3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FC4400"/>
    <w:rPr>
      <w:rFonts w:ascii="Cambria" w:eastAsia="Times New Roman" w:hAnsi="Cambria" w:cs="Times New Roman"/>
      <w:color w:val="17365D"/>
      <w:spacing w:val="5"/>
      <w:kern w:val="3"/>
      <w:sz w:val="52"/>
      <w:szCs w:val="52"/>
    </w:rPr>
  </w:style>
  <w:style w:type="paragraph" w:styleId="Zhlav">
    <w:name w:val="header"/>
    <w:basedOn w:val="Normln"/>
    <w:link w:val="ZhlavChar"/>
    <w:uiPriority w:val="99"/>
    <w:unhideWhenUsed/>
    <w:rsid w:val="00FC4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C4400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FC4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C4400"/>
    <w:rPr>
      <w:rFonts w:ascii="Calibri" w:eastAsia="Calibri" w:hAnsi="Calibri" w:cs="Times New Roman"/>
    </w:rPr>
  </w:style>
  <w:style w:type="character" w:customStyle="1" w:styleId="Nadpis2Char">
    <w:name w:val="Nadpis 2 Char"/>
    <w:basedOn w:val="Standardnpsmoodstavce"/>
    <w:link w:val="Nadpis2"/>
    <w:uiPriority w:val="9"/>
    <w:rsid w:val="00FC44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DD54A2"/>
    <w:pPr>
      <w:ind w:left="720"/>
      <w:contextualSpacing/>
    </w:pPr>
  </w:style>
  <w:style w:type="paragraph" w:customStyle="1" w:styleId="Textdokumentu">
    <w:name w:val="Text dokumentu"/>
    <w:basedOn w:val="Normln"/>
    <w:link w:val="TextdokumentuChar"/>
    <w:rsid w:val="00684052"/>
    <w:pPr>
      <w:suppressAutoHyphens w:val="0"/>
      <w:autoSpaceDN/>
      <w:spacing w:after="120" w:line="220" w:lineRule="atLeast"/>
      <w:jc w:val="both"/>
    </w:pPr>
    <w:rPr>
      <w:rFonts w:ascii="Arial" w:eastAsia="Times New Roman" w:hAnsi="Arial"/>
      <w:sz w:val="18"/>
      <w:szCs w:val="24"/>
      <w:lang w:eastAsia="cs-CZ"/>
    </w:rPr>
  </w:style>
  <w:style w:type="character" w:customStyle="1" w:styleId="TextdokumentuChar">
    <w:name w:val="Text dokumentu Char"/>
    <w:basedOn w:val="Standardnpsmoodstavce"/>
    <w:link w:val="Textdokumentu"/>
    <w:locked/>
    <w:rsid w:val="00684052"/>
    <w:rPr>
      <w:rFonts w:ascii="Arial" w:eastAsia="Times New Roman" w:hAnsi="Arial" w:cs="Times New Roman"/>
      <w:sz w:val="18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4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544117-9395-4D0E-8E17-90BB5BEB3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MERO a.s.</Company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Vacek Bohumil</dc:creator>
  <cp:lastModifiedBy>Kateřina Nývltová</cp:lastModifiedBy>
  <cp:revision>2</cp:revision>
  <cp:lastPrinted>2018-01-03T07:52:00Z</cp:lastPrinted>
  <dcterms:created xsi:type="dcterms:W3CDTF">2019-08-27T09:14:00Z</dcterms:created>
  <dcterms:modified xsi:type="dcterms:W3CDTF">2019-08-27T09:14:00Z</dcterms:modified>
</cp:coreProperties>
</file>