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89" w:rsidRDefault="003E3D4E">
      <w:pPr>
        <w:widowControl w:val="0"/>
        <w:tabs>
          <w:tab w:val="center" w:pos="4819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bookmarkStart w:id="0" w:name="_GoBack"/>
      <w:bookmarkEnd w:id="0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SMLOUVA  O  VÝPŮJČCE</w:t>
      </w:r>
    </w:p>
    <w:p w:rsidR="00836B89" w:rsidRDefault="003E3D4E">
      <w:pPr>
        <w:widowControl w:val="0"/>
        <w:tabs>
          <w:tab w:val="center" w:pos="4819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č. 412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760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Česká republika – Národní muzeum v přírodě, příspěvková organizace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Valašské muzeum v přírodě</w:t>
      </w:r>
    </w:p>
    <w:p w:rsidR="00836B89" w:rsidRDefault="003E3D4E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zastoupené: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Ing. Bc. Jindřich Ondruš, ředitel</w:t>
      </w:r>
    </w:p>
    <w:p w:rsidR="00836B89" w:rsidRDefault="003E3D4E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adresa: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Palackého 147, 756 61 Rožnov pod Radhoštěm</w:t>
      </w:r>
    </w:p>
    <w:p w:rsidR="00836B89" w:rsidRDefault="003E3D4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IČ: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00098604</w:t>
      </w:r>
    </w:p>
    <w:p w:rsidR="00836B89" w:rsidRDefault="003E3D4E">
      <w:pPr>
        <w:widowControl w:val="0"/>
        <w:tabs>
          <w:tab w:val="left" w:pos="284"/>
          <w:tab w:val="left" w:pos="1814"/>
          <w:tab w:val="left" w:pos="2665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(dále jen jako „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půjčitel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“ na straně jedné)</w:t>
      </w:r>
    </w:p>
    <w:p w:rsidR="00836B89" w:rsidRDefault="003E3D4E">
      <w:pPr>
        <w:widowControl w:val="0"/>
        <w:tabs>
          <w:tab w:val="left" w:pos="3402"/>
        </w:tabs>
        <w:autoSpaceDE w:val="0"/>
        <w:autoSpaceDN w:val="0"/>
        <w:adjustRightInd w:val="0"/>
        <w:spacing w:before="238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351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NÚLK Strážnice</w:t>
      </w:r>
    </w:p>
    <w:p w:rsidR="00836B89" w:rsidRDefault="003E3D4E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zastoupené:</w:t>
      </w:r>
      <w:r>
        <w:rPr>
          <w:rFonts w:ascii="MS Sans Serif" w:hAnsi="MS Sans Serif"/>
          <w:sz w:val="24"/>
          <w:szCs w:val="24"/>
        </w:rPr>
        <w:tab/>
      </w:r>
      <w:r w:rsidR="0068676C">
        <w:rPr>
          <w:rFonts w:ascii="Times New Roman" w:hAnsi="Times New Roman" w:cs="Times New Roman"/>
          <w:color w:val="000000"/>
          <w:sz w:val="24"/>
          <w:szCs w:val="24"/>
        </w:rPr>
        <w:t>PhDr. Martin Šimša, Ph.D.</w:t>
      </w:r>
    </w:p>
    <w:p w:rsidR="00836B89" w:rsidRDefault="003E3D4E">
      <w:pPr>
        <w:widowControl w:val="0"/>
        <w:tabs>
          <w:tab w:val="left" w:pos="284"/>
          <w:tab w:val="left" w:pos="3232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adresa/sídlo/místo podnikání: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Zámek 672, 696 62 Strážnice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r.č./IČ:</w:t>
      </w:r>
      <w:r w:rsidR="0068676C">
        <w:rPr>
          <w:rFonts w:ascii="Times New Roman" w:hAnsi="Times New Roman" w:cs="Times New Roman"/>
          <w:color w:val="000000"/>
          <w:sz w:val="24"/>
          <w:szCs w:val="24"/>
        </w:rPr>
        <w:t xml:space="preserve"> 00094927</w:t>
      </w:r>
    </w:p>
    <w:p w:rsidR="00836B89" w:rsidRDefault="003E3D4E">
      <w:pPr>
        <w:widowControl w:val="0"/>
        <w:tabs>
          <w:tab w:val="left" w:pos="284"/>
          <w:tab w:val="left" w:pos="1814"/>
          <w:tab w:val="left" w:pos="2892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(dále jen jako „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výpůjčitel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“ na straně druhé)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351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uzavírají níže uvedeného dne, měsíce a roku v souladu s ust. § 2193 a násl. a zákona č.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89/2012 Sb. (Občanský zákoník) v platném znění a zákona č. 122/2000 Sb., o  muzejních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sbírkách tuto</w:t>
      </w:r>
    </w:p>
    <w:p w:rsidR="00836B89" w:rsidRDefault="003E3D4E">
      <w:pPr>
        <w:widowControl w:val="0"/>
        <w:tabs>
          <w:tab w:val="center" w:pos="4819"/>
        </w:tabs>
        <w:autoSpaceDE w:val="0"/>
        <w:autoSpaceDN w:val="0"/>
        <w:adjustRightInd w:val="0"/>
        <w:spacing w:before="483" w:after="0" w:line="240" w:lineRule="auto"/>
        <w:rPr>
          <w:rFonts w:ascii="Times New Roman" w:hAnsi="Times New Roman" w:cs="Times New Roman"/>
          <w:b/>
          <w:bCs/>
          <w:color w:val="000000"/>
          <w:sz w:val="47"/>
          <w:szCs w:val="4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Smlouvu  o  výpůjčce</w:t>
      </w:r>
    </w:p>
    <w:p w:rsidR="00836B89" w:rsidRDefault="003E3D4E">
      <w:pPr>
        <w:widowControl w:val="0"/>
        <w:tabs>
          <w:tab w:val="center" w:pos="4819"/>
        </w:tabs>
        <w:autoSpaceDE w:val="0"/>
        <w:autoSpaceDN w:val="0"/>
        <w:adjustRightInd w:val="0"/>
        <w:spacing w:before="34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I.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Předmětem této smlouvy je bezplatná výpůjčka za podmínek níže uvedených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nezuživatelných věcí sbírkových předmětů, jejichž seznam je přílohou č. 1 této smlouvy (dále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jen “věc“).</w:t>
      </w:r>
    </w:p>
    <w:p w:rsidR="00836B89" w:rsidRDefault="003E3D4E">
      <w:pPr>
        <w:widowControl w:val="0"/>
        <w:tabs>
          <w:tab w:val="left" w:pos="284"/>
          <w:tab w:val="left" w:pos="1985"/>
        </w:tabs>
        <w:autoSpaceDE w:val="0"/>
        <w:autoSpaceDN w:val="0"/>
        <w:adjustRightInd w:val="0"/>
        <w:spacing w:before="19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Účel výpůjčky: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výstava Lidový kroj na Moravě</w:t>
      </w:r>
    </w:p>
    <w:p w:rsidR="00836B89" w:rsidRDefault="003E3D4E">
      <w:pPr>
        <w:widowControl w:val="0"/>
        <w:tabs>
          <w:tab w:val="center" w:pos="4819"/>
        </w:tabs>
        <w:autoSpaceDE w:val="0"/>
        <w:autoSpaceDN w:val="0"/>
        <w:adjustRightInd w:val="0"/>
        <w:spacing w:before="35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Věc zůstává po celou dobu výpůjčky ve vlastnictví půjčitele a smí jí být použito jen k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účelu uvedenému v čl. I. této smlouvy.</w:t>
      </w:r>
    </w:p>
    <w:p w:rsidR="00836B89" w:rsidRDefault="003E3D4E">
      <w:pPr>
        <w:widowControl w:val="0"/>
        <w:tabs>
          <w:tab w:val="center" w:pos="4819"/>
        </w:tabs>
        <w:autoSpaceDE w:val="0"/>
        <w:autoSpaceDN w:val="0"/>
        <w:adjustRightInd w:val="0"/>
        <w:spacing w:before="58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Bez písemného souhlasu půjčitele nebudou na sbírkových předmětech prováděny žádné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změny a úpravy.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V případě poškození může vypůjčitel přenechat vypůjčenou věc k opravě škody dalšímu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subjektu – restaurátorovi, a to po předchozím písemném souhlasu  půjčitele. Po  dobu 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držení sbírkového předmětu tímto restaurátorem zůstává odpovědnost stávajícího vypůjčitele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dle čl. IV. této smlouvy nedotčena.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Vypůjčitel je povinen písemně oznámit půjčiteli před předáním díla restaurátorovi jeho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jméno, bydliště a místo, kde budou  restaurátorské práce  prováděny. Rovněž  je  povinen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předat půjčiteli k odsouhlasení restaurátorský záměr a umožnit mu dohled nad prováděním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restaurátorských prací.</w:t>
      </w:r>
    </w:p>
    <w:p w:rsidR="00836B89" w:rsidRDefault="003E3D4E">
      <w:pPr>
        <w:widowControl w:val="0"/>
        <w:tabs>
          <w:tab w:val="center" w:pos="4819"/>
        </w:tabs>
        <w:autoSpaceDE w:val="0"/>
        <w:autoSpaceDN w:val="0"/>
        <w:adjustRightInd w:val="0"/>
        <w:spacing w:before="61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476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Vypůjčitel se zavazuje, že splní tyto podmínky výpůjčky: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Vypůjčenou věc použije jen k účelu uvedenému v čl. I této smlouvy. S vypůjčenými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předměty nebude bez písemného souhlasu půjčitele jakýmkoliv  způsobem  disponováno, 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zejména  nebudou přemístěny nebo dále půjčovány s výjimkou restaurování dle čl. III. této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smlouvy.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 celou dobu výpůjčky  zajistí  ochranu  a  bezpečnost  vypůjčených  předmětů  včetně 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dodržení odpovídajících klimatických podmínek.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Vypůjčená věc je  pojištěna  půjčitelem,  avšak  vypůjčitel  bude  půjčiteli  ručit  za 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jakékoliv poškození, zničení nebo ztrátu  vypůjčené věci, ať k tomu dojde jakýmkoliv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způsobem, a to až do výše pojistné ceny věci od okamžiku jejího převzetí do okamžiku jejího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vrácení.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Zajistí na své náklady a nebezpečí přepravu věci „z hřebíku na hřebík“ z místa jeho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současného umístění až do prostor jeho vystavení a zpět.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Nese obvyklé náklady s vypůjčením věci.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Zajistí, že věc nebude  bez  písemného  souhlasu  půjčitele fotografována, filmována nebo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jinak reprodukována.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25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Jiné podmínky výpůjčky: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obvyklé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Půjčitel má právo a vypůjčitel je povinen umožnit kontrolu věci, zejména z pohledu 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dodržení účelu výpůjčky, dodržení klimatických podmínek, stavu věci.</w:t>
      </w:r>
    </w:p>
    <w:p w:rsidR="00836B89" w:rsidRDefault="003E3D4E">
      <w:pPr>
        <w:widowControl w:val="0"/>
        <w:tabs>
          <w:tab w:val="center" w:pos="4819"/>
        </w:tabs>
        <w:autoSpaceDE w:val="0"/>
        <w:autoSpaceDN w:val="0"/>
        <w:adjustRightInd w:val="0"/>
        <w:spacing w:before="52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V.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Doba výpůjčky se sjednává na dobu určitou, a to ode dne protokolárního předání a </w:t>
      </w:r>
    </w:p>
    <w:p w:rsidR="00836B89" w:rsidRDefault="003E3D4E">
      <w:pPr>
        <w:widowControl w:val="0"/>
        <w:tabs>
          <w:tab w:val="left" w:pos="284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převzetí věci  do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31.8.2021</w:t>
      </w:r>
    </w:p>
    <w:p w:rsidR="00836B89" w:rsidRDefault="003E3D4E">
      <w:pPr>
        <w:widowControl w:val="0"/>
        <w:tabs>
          <w:tab w:val="center" w:pos="4819"/>
        </w:tabs>
        <w:autoSpaceDE w:val="0"/>
        <w:autoSpaceDN w:val="0"/>
        <w:adjustRightInd w:val="0"/>
        <w:spacing w:before="53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</w:t>
      </w:r>
    </w:p>
    <w:p w:rsidR="00836B89" w:rsidRDefault="003E3D4E">
      <w:pPr>
        <w:widowControl w:val="0"/>
        <w:tabs>
          <w:tab w:val="left" w:pos="28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Výpůjčka může být ukončena:</w:t>
      </w:r>
    </w:p>
    <w:p w:rsidR="00836B89" w:rsidRDefault="003E3D4E">
      <w:pPr>
        <w:widowControl w:val="0"/>
        <w:tabs>
          <w:tab w:val="left" w:pos="1134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1) Dohodou smluvních stran;</w:t>
      </w:r>
    </w:p>
    <w:p w:rsidR="00836B89" w:rsidRDefault="003E3D4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2) Uplynutím sjednané doby výpůjčky;</w:t>
      </w:r>
    </w:p>
    <w:p w:rsidR="00836B89" w:rsidRDefault="003E3D4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3) Půjčitel může požadovat okamžité vrácení vypůjčeného předmětu, zejména</w:t>
      </w:r>
    </w:p>
    <w:p w:rsidR="00836B89" w:rsidRDefault="003E3D4E">
      <w:pPr>
        <w:widowControl w:val="0"/>
        <w:tabs>
          <w:tab w:val="left" w:pos="1418"/>
        </w:tabs>
        <w:autoSpaceDE w:val="0"/>
        <w:autoSpaceDN w:val="0"/>
        <w:adjustRightInd w:val="0"/>
        <w:spacing w:before="19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jestliže vypůjčitel neužívá vypůjčený předmět řádně nebo jestliže ho užívá v </w:t>
      </w:r>
    </w:p>
    <w:p w:rsidR="00836B89" w:rsidRDefault="003E3D4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 w:rsidR="002D3777">
        <w:rPr>
          <w:rFonts w:ascii="Times New Roman" w:hAnsi="Times New Roman" w:cs="Times New Roman"/>
          <w:color w:val="000000"/>
          <w:sz w:val="24"/>
          <w:szCs w:val="24"/>
        </w:rPr>
        <w:t xml:space="preserve">rozporu s účelem, ke kterému </w:t>
      </w:r>
      <w:r>
        <w:rPr>
          <w:rFonts w:ascii="Times New Roman" w:hAnsi="Times New Roman" w:cs="Times New Roman"/>
          <w:color w:val="000000"/>
          <w:sz w:val="24"/>
          <w:szCs w:val="24"/>
        </w:rPr>
        <w:t>byl  předmět  vypůjčen,  příp.  poruší  některou z</w:t>
      </w:r>
    </w:p>
    <w:p w:rsidR="003E3D4E" w:rsidRDefault="003E3D4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dohodnutých podmínek této smlouvy.</w:t>
      </w:r>
    </w:p>
    <w:p w:rsidR="00C22825" w:rsidRDefault="00C22825" w:rsidP="00C22825">
      <w:pPr>
        <w:widowControl w:val="0"/>
        <w:tabs>
          <w:tab w:val="center" w:pos="4819"/>
        </w:tabs>
        <w:autoSpaceDE w:val="0"/>
        <w:autoSpaceDN w:val="0"/>
        <w:adjustRightInd w:val="0"/>
        <w:spacing w:before="284" w:after="0" w:line="240" w:lineRule="auto"/>
        <w:rPr>
          <w:rFonts w:ascii="MS Sans Serif" w:hAnsi="MS Sans Serif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</w:p>
    <w:p w:rsidR="00C22825" w:rsidRDefault="00C22825">
      <w:pPr>
        <w:rPr>
          <w:rFonts w:ascii="MS Sans Serif" w:hAnsi="MS Sans Serif"/>
          <w:sz w:val="24"/>
          <w:szCs w:val="24"/>
        </w:rPr>
      </w:pPr>
    </w:p>
    <w:p w:rsidR="00C22825" w:rsidRDefault="00C22825" w:rsidP="00C22825">
      <w:pPr>
        <w:widowControl w:val="0"/>
        <w:tabs>
          <w:tab w:val="center" w:pos="4819"/>
        </w:tabs>
        <w:autoSpaceDE w:val="0"/>
        <w:autoSpaceDN w:val="0"/>
        <w:adjustRightInd w:val="0"/>
        <w:spacing w:before="284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</w:p>
    <w:p w:rsidR="00C22825" w:rsidRDefault="00C2282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C22825" w:rsidRDefault="00C22825" w:rsidP="00C22825">
      <w:pPr>
        <w:widowControl w:val="0"/>
        <w:tabs>
          <w:tab w:val="center" w:pos="4819"/>
        </w:tabs>
        <w:autoSpaceDE w:val="0"/>
        <w:autoSpaceDN w:val="0"/>
        <w:adjustRightInd w:val="0"/>
        <w:spacing w:before="28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VII.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Práva a povinnosti smluvních stran, které nejsou touto smlouvou výslovně upraveny, se 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řídí platnými obecně závaznými předpisy, zejména zákonem č. 89/2012 Sb. (Občanský 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zákoník) v platném znění.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Veškeré změny a doplňky této smlouvy se sjednávají písemně formou číselně 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označovaných dodatků odsouhlasených a podepsaných oběma smluvními stranami.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Pokud by některé ujednání v této smlouvě mělo být neplatné, nemá to vliv na platnost 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ostatních ustanovení této smlouvy.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Neplatná ustanovení smlouvy jsou v takovém případě nahrazena ustanoveními 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příslušného zákona.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Tato smlouva je vyhotovena ve 2 stejnopisech, z nichž po jednom obdrží každá ze 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smluvních stran. 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Tato smlouva nabývá platnosti a účinnosti podpisem smluvních stran.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Účastníci této smlouvy prohlašují, že si tuto smlouvu před jejím podpisem přečetli, že 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byla uzavřena po vzájemném projednání, podle jejich pravé a svobodné vůle, určitě, vážně a 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srozumitelně. </w:t>
      </w:r>
    </w:p>
    <w:p w:rsidR="00C22825" w:rsidRDefault="00C22825" w:rsidP="00C22825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before="76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 Rožnově pod Radhoštěm, dne 9.8.2019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 ..................................... dne .................</w:t>
      </w:r>
    </w:p>
    <w:p w:rsidR="00C22825" w:rsidRDefault="00C22825" w:rsidP="00C22825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before="2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Půjčitel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Výpůjčitel</w:t>
      </w:r>
    </w:p>
    <w:p w:rsidR="00C22825" w:rsidRDefault="00C22825" w:rsidP="00C22825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before="238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Valašské muzeum v přírodě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NÚLK Strážnice</w:t>
      </w:r>
    </w:p>
    <w:p w:rsidR="00C22825" w:rsidRDefault="00C22825" w:rsidP="00C228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 Rožnově pod Radhoštěm</w:t>
      </w:r>
    </w:p>
    <w:p w:rsidR="00C22825" w:rsidRDefault="00C22825" w:rsidP="00C22825">
      <w:pPr>
        <w:widowControl w:val="0"/>
        <w:tabs>
          <w:tab w:val="left" w:pos="340"/>
        </w:tabs>
        <w:autoSpaceDE w:val="0"/>
        <w:autoSpaceDN w:val="0"/>
        <w:adjustRightInd w:val="0"/>
        <w:spacing w:before="1545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Ing. Jindřich Ondruš, ředitel</w:t>
      </w:r>
    </w:p>
    <w:p w:rsidR="00C22825" w:rsidRDefault="00C22825" w:rsidP="00C22825">
      <w:pPr>
        <w:widowControl w:val="0"/>
        <w:tabs>
          <w:tab w:val="left" w:pos="340"/>
        </w:tabs>
        <w:autoSpaceDE w:val="0"/>
        <w:autoSpaceDN w:val="0"/>
        <w:adjustRightInd w:val="0"/>
        <w:spacing w:before="975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Doložka půjčitele:</w:t>
      </w:r>
    </w:p>
    <w:p w:rsidR="00C22825" w:rsidRDefault="00C22825" w:rsidP="00C22825">
      <w:pPr>
        <w:widowControl w:val="0"/>
        <w:tabs>
          <w:tab w:val="left" w:pos="340"/>
        </w:tabs>
        <w:autoSpaceDE w:val="0"/>
        <w:autoSpaceDN w:val="0"/>
        <w:adjustRightInd w:val="0"/>
        <w:spacing w:before="25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Předběžnou řídící kontrolu dle ustanovení § 10, §11, §13 </w:t>
      </w:r>
    </w:p>
    <w:p w:rsidR="00C22825" w:rsidRDefault="00C22825" w:rsidP="00C22825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vyhl. č. 416/2004 Sb., kterou se provádí zákon č. 320/2001 </w:t>
      </w:r>
    </w:p>
    <w:p w:rsidR="00C22825" w:rsidRDefault="00C22825" w:rsidP="00C22825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Sb., </w:t>
      </w:r>
    </w:p>
    <w:p w:rsidR="00C22825" w:rsidRDefault="00C22825" w:rsidP="00C22825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o finanční kontrole, v platném znění</w:t>
      </w:r>
    </w:p>
    <w:p w:rsidR="00C22825" w:rsidRDefault="00C22825" w:rsidP="00C22825">
      <w:pPr>
        <w:widowControl w:val="0"/>
        <w:tabs>
          <w:tab w:val="left" w:pos="34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Provedl příkazce operace PhDr. Eva Kuminková, Ph.D.</w:t>
      </w:r>
    </w:p>
    <w:p w:rsidR="00C22825" w:rsidRDefault="00C22825" w:rsidP="00C22825">
      <w:pPr>
        <w:widowControl w:val="0"/>
        <w:tabs>
          <w:tab w:val="left" w:pos="340"/>
        </w:tabs>
        <w:autoSpaceDE w:val="0"/>
        <w:autoSpaceDN w:val="0"/>
        <w:adjustRightInd w:val="0"/>
        <w:spacing w:before="25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Dne:</w:t>
      </w:r>
    </w:p>
    <w:p w:rsidR="00C22825" w:rsidRDefault="00C22825" w:rsidP="00C22825">
      <w:pPr>
        <w:widowControl w:val="0"/>
        <w:tabs>
          <w:tab w:val="left" w:pos="34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Předkládá správce rozpočtu: Ing. Věra Cábová</w:t>
      </w:r>
    </w:p>
    <w:p w:rsidR="00C22825" w:rsidRDefault="00C22825" w:rsidP="00C22825">
      <w:pPr>
        <w:widowControl w:val="0"/>
        <w:tabs>
          <w:tab w:val="left" w:pos="340"/>
        </w:tabs>
        <w:autoSpaceDE w:val="0"/>
        <w:autoSpaceDN w:val="0"/>
        <w:adjustRightInd w:val="0"/>
        <w:spacing w:before="25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Dne:</w:t>
      </w:r>
    </w:p>
    <w:p w:rsidR="00C22825" w:rsidRDefault="00C22825" w:rsidP="00C22825">
      <w:pPr>
        <w:widowControl w:val="0"/>
        <w:tabs>
          <w:tab w:val="left" w:pos="34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Náležitosti smlouvy kontroloval: JUDr. František Severin</w:t>
      </w:r>
    </w:p>
    <w:p w:rsidR="00C22825" w:rsidRDefault="00C22825" w:rsidP="00C22825">
      <w:pPr>
        <w:widowControl w:val="0"/>
        <w:tabs>
          <w:tab w:val="left" w:pos="340"/>
        </w:tabs>
        <w:autoSpaceDE w:val="0"/>
        <w:autoSpaceDN w:val="0"/>
        <w:adjustRightInd w:val="0"/>
        <w:spacing w:before="25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Dne:</w:t>
      </w:r>
    </w:p>
    <w:p w:rsidR="002D3777" w:rsidRDefault="002D3777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2D3777" w:rsidRDefault="002D3777" w:rsidP="002D3777">
      <w:pPr>
        <w:widowControl w:val="0"/>
        <w:tabs>
          <w:tab w:val="center" w:pos="4819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Příloha č. 1 ke smlouvě č. 412</w:t>
      </w:r>
    </w:p>
    <w:p w:rsidR="002D3777" w:rsidRDefault="002D3777" w:rsidP="002D3777">
      <w:pPr>
        <w:widowControl w:val="0"/>
        <w:tabs>
          <w:tab w:val="left" w:pos="28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Vypůjčitel potvrzuje, že přebírá od půjčitele tyto sbírkové předměty, fotografie, negativy, </w:t>
      </w:r>
    </w:p>
    <w:p w:rsidR="002D3777" w:rsidRDefault="002D3777" w:rsidP="002D377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archiválie k účelu:</w:t>
      </w:r>
    </w:p>
    <w:p w:rsidR="002D3777" w:rsidRDefault="002D3777" w:rsidP="002D3777">
      <w:pPr>
        <w:widowControl w:val="0"/>
        <w:tabs>
          <w:tab w:val="left" w:pos="284"/>
        </w:tabs>
        <w:autoSpaceDE w:val="0"/>
        <w:autoSpaceDN w:val="0"/>
        <w:adjustRightInd w:val="0"/>
        <w:spacing w:before="185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výstava Lidový kroj na Moravě</w:t>
      </w:r>
    </w:p>
    <w:p w:rsidR="002D3777" w:rsidRDefault="002D3777" w:rsidP="002D3777">
      <w:pPr>
        <w:widowControl w:val="0"/>
        <w:tabs>
          <w:tab w:val="left" w:pos="113"/>
          <w:tab w:val="left" w:pos="964"/>
          <w:tab w:val="left" w:pos="2381"/>
          <w:tab w:val="left" w:pos="6067"/>
          <w:tab w:val="left" w:pos="7484"/>
          <w:tab w:val="left" w:pos="8618"/>
        </w:tabs>
        <w:autoSpaceDE w:val="0"/>
        <w:autoSpaceDN w:val="0"/>
        <w:adjustRightInd w:val="0"/>
        <w:spacing w:before="180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Poř. č.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inv. č.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název předmětu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stav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cena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měna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12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hůl samorostlá - čagan, na horním konci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1000</w:t>
      </w:r>
    </w:p>
    <w:p w:rsidR="002D3777" w:rsidRDefault="002D3777" w:rsidP="002D377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bažant, vypalovaný ocas, datum 10.8.1963 </w:t>
      </w:r>
    </w:p>
    <w:p w:rsidR="002D3777" w:rsidRDefault="002D3777" w:rsidP="002D377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NH, monogram JM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10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nohavice bílé, černé a červené šňůrování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4000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18161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halena mužská, bílé sukno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15000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fěrtoch bílý, červené růžičky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skvrny v ploše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2000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20126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řemen vybíjený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3000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rukávce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3000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27867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brunclek, fialové sukno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dobrý, mírně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4000</w:t>
      </w:r>
    </w:p>
    <w:p w:rsidR="002D3777" w:rsidRDefault="002D3777" w:rsidP="002D377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poškozeno </w:t>
      </w:r>
    </w:p>
    <w:p w:rsidR="002D3777" w:rsidRDefault="002D3777" w:rsidP="002D377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moly, šňůry </w:t>
      </w:r>
    </w:p>
    <w:p w:rsidR="002D3777" w:rsidRDefault="002D3777" w:rsidP="002D377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jsou vybledlé.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11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28062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klobouk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2000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32251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kordulka z tmavě fialového sukna s barevnou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5000</w:t>
      </w:r>
    </w:p>
    <w:p w:rsidR="002D3777" w:rsidRDefault="002D3777" w:rsidP="002D377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portou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32272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boty ženské soukenné nízké šedé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3000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39809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punčochy ženské bílé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2000</w:t>
      </w:r>
    </w:p>
    <w:p w:rsidR="002D3777" w:rsidRPr="00763218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63218">
        <w:rPr>
          <w:rFonts w:ascii="Times New Roman" w:hAnsi="Times New Roman"/>
          <w:strike/>
          <w:color w:val="000000"/>
          <w:sz w:val="20"/>
          <w:szCs w:val="20"/>
        </w:rPr>
        <w:t>12</w:t>
      </w:r>
      <w:r w:rsidRPr="00763218">
        <w:rPr>
          <w:rFonts w:ascii="MS Sans Serif" w:hAnsi="MS Sans Serif"/>
          <w:strike/>
          <w:sz w:val="24"/>
          <w:szCs w:val="24"/>
        </w:rPr>
        <w:tab/>
      </w:r>
      <w:r w:rsidRPr="00763218">
        <w:rPr>
          <w:rFonts w:ascii="Times New Roman" w:hAnsi="Times New Roman"/>
          <w:strike/>
          <w:color w:val="000000"/>
          <w:sz w:val="20"/>
          <w:szCs w:val="20"/>
        </w:rPr>
        <w:t>45729</w:t>
      </w:r>
      <w:r w:rsidRPr="00763218">
        <w:rPr>
          <w:rFonts w:ascii="MS Sans Serif" w:hAnsi="MS Sans Serif"/>
          <w:strike/>
          <w:sz w:val="24"/>
          <w:szCs w:val="24"/>
        </w:rPr>
        <w:tab/>
      </w:r>
      <w:r w:rsidRPr="00763218">
        <w:rPr>
          <w:rFonts w:ascii="Times New Roman" w:hAnsi="Times New Roman"/>
          <w:strike/>
          <w:color w:val="000000"/>
          <w:sz w:val="20"/>
          <w:szCs w:val="20"/>
        </w:rPr>
        <w:t>šátek vlněný, poškozený</w:t>
      </w:r>
      <w:r w:rsidRPr="00763218">
        <w:rPr>
          <w:rFonts w:ascii="MS Sans Serif" w:hAnsi="MS Sans Serif"/>
          <w:strike/>
          <w:sz w:val="24"/>
          <w:szCs w:val="24"/>
        </w:rPr>
        <w:tab/>
      </w:r>
      <w:r w:rsidRPr="00763218">
        <w:rPr>
          <w:rFonts w:ascii="Times New Roman" w:hAnsi="Times New Roman"/>
          <w:strike/>
          <w:color w:val="000000"/>
          <w:sz w:val="20"/>
          <w:szCs w:val="20"/>
        </w:rPr>
        <w:t>dobrý</w:t>
      </w:r>
      <w:r w:rsidRPr="00763218">
        <w:rPr>
          <w:rFonts w:ascii="MS Sans Serif" w:hAnsi="MS Sans Serif"/>
          <w:strike/>
          <w:sz w:val="24"/>
          <w:szCs w:val="24"/>
        </w:rPr>
        <w:tab/>
      </w:r>
      <w:r w:rsidRPr="00763218">
        <w:rPr>
          <w:rFonts w:ascii="Times New Roman" w:hAnsi="Times New Roman"/>
          <w:strike/>
          <w:color w:val="000000"/>
          <w:sz w:val="20"/>
          <w:szCs w:val="20"/>
        </w:rPr>
        <w:t>2000</w:t>
      </w:r>
      <w:r w:rsidR="00763218">
        <w:rPr>
          <w:rFonts w:ascii="Times New Roman" w:hAnsi="Times New Roman"/>
          <w:strike/>
          <w:color w:val="000000"/>
          <w:sz w:val="20"/>
          <w:szCs w:val="20"/>
        </w:rPr>
        <w:t xml:space="preserve"> </w:t>
      </w:r>
      <w:r w:rsidR="00763218">
        <w:rPr>
          <w:rFonts w:ascii="Times New Roman" w:hAnsi="Times New Roman"/>
          <w:color w:val="000000"/>
          <w:sz w:val="20"/>
          <w:szCs w:val="20"/>
        </w:rPr>
        <w:t xml:space="preserve"> vráceno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54738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sukně "leknica", bílá plátěná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5000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56422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košile mužská vyšívaná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2000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61655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šátek bílý vyšívaný "plena"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2000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63389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spodnice bílá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1000</w:t>
      </w:r>
    </w:p>
    <w:p w:rsidR="002D3777" w:rsidRDefault="002D3777" w:rsidP="002D3777">
      <w:pPr>
        <w:widowControl w:val="0"/>
        <w:tabs>
          <w:tab w:val="left" w:pos="90"/>
          <w:tab w:val="left" w:pos="851"/>
          <w:tab w:val="left" w:pos="2268"/>
          <w:tab w:val="left" w:pos="5954"/>
          <w:tab w:val="left" w:pos="7371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 2278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papuče bílé podšité kůží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dobrý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2000</w:t>
      </w:r>
    </w:p>
    <w:p w:rsidR="002D3777" w:rsidRDefault="002D3777" w:rsidP="002D3777">
      <w:pPr>
        <w:widowControl w:val="0"/>
        <w:tabs>
          <w:tab w:val="left" w:pos="284"/>
          <w:tab w:val="left" w:pos="2835"/>
          <w:tab w:val="left" w:pos="4536"/>
        </w:tabs>
        <w:autoSpaceDE w:val="0"/>
        <w:autoSpaceDN w:val="0"/>
        <w:adjustRightInd w:val="0"/>
        <w:spacing w:before="45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Předměty zapůjčeny dne: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9.8.2019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Předal/a za VMP:</w:t>
      </w:r>
    </w:p>
    <w:p w:rsidR="002D3777" w:rsidRDefault="002D3777" w:rsidP="002D3777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Místo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Rožnov pod Radhoštěm</w:t>
      </w:r>
    </w:p>
    <w:p w:rsidR="002D3777" w:rsidRDefault="002D3777" w:rsidP="002D3777">
      <w:pPr>
        <w:widowControl w:val="0"/>
        <w:tabs>
          <w:tab w:val="left" w:pos="284"/>
          <w:tab w:val="center" w:pos="5812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Převzal/a: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OP:</w:t>
      </w:r>
    </w:p>
    <w:p w:rsidR="002D3777" w:rsidRDefault="002D3777" w:rsidP="002D3777">
      <w:pPr>
        <w:widowControl w:val="0"/>
        <w:tabs>
          <w:tab w:val="center" w:pos="3402"/>
        </w:tabs>
        <w:autoSpaceDE w:val="0"/>
        <w:autoSpaceDN w:val="0"/>
        <w:adjustRightInd w:val="0"/>
        <w:spacing w:before="131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razítko, podpis</w:t>
      </w:r>
    </w:p>
    <w:p w:rsidR="002D3777" w:rsidRDefault="002D3777" w:rsidP="002D3777">
      <w:pPr>
        <w:widowControl w:val="0"/>
        <w:tabs>
          <w:tab w:val="left" w:pos="284"/>
        </w:tabs>
        <w:autoSpaceDE w:val="0"/>
        <w:autoSpaceDN w:val="0"/>
        <w:adjustRightInd w:val="0"/>
        <w:spacing w:before="238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Číslo pojistné sml.:</w:t>
      </w:r>
    </w:p>
    <w:p w:rsidR="002D3777" w:rsidRDefault="002D3777" w:rsidP="002D3777">
      <w:pPr>
        <w:widowControl w:val="0"/>
        <w:tabs>
          <w:tab w:val="left" w:pos="284"/>
          <w:tab w:val="left" w:pos="4253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Předměty vráceny dne: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Převzal/a za VMP:</w:t>
      </w:r>
    </w:p>
    <w:p w:rsidR="002D3777" w:rsidRDefault="002D3777" w:rsidP="002D3777">
      <w:pPr>
        <w:widowControl w:val="0"/>
        <w:tabs>
          <w:tab w:val="left" w:pos="284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Zjištěné nedostatky:</w:t>
      </w:r>
    </w:p>
    <w:p w:rsidR="002D3777" w:rsidRDefault="002D3777" w:rsidP="002D3777">
      <w:pPr>
        <w:widowControl w:val="0"/>
        <w:tabs>
          <w:tab w:val="center" w:pos="4819"/>
        </w:tabs>
        <w:autoSpaceDE w:val="0"/>
        <w:autoSpaceDN w:val="0"/>
        <w:adjustRightInd w:val="0"/>
        <w:spacing w:before="973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Strana 1 z 1</w:t>
      </w:r>
    </w:p>
    <w:p w:rsidR="00C22825" w:rsidRDefault="00C2282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22825">
      <w:pgSz w:w="11899" w:h="16841" w:code="9"/>
      <w:pgMar w:top="851" w:right="259" w:bottom="262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FE"/>
    <w:rsid w:val="001141FE"/>
    <w:rsid w:val="002D3777"/>
    <w:rsid w:val="003E3D4E"/>
    <w:rsid w:val="005D5105"/>
    <w:rsid w:val="0068676C"/>
    <w:rsid w:val="00763218"/>
    <w:rsid w:val="00836B89"/>
    <w:rsid w:val="00C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Drápalová</dc:creator>
  <cp:lastModifiedBy>Spokova</cp:lastModifiedBy>
  <cp:revision>2</cp:revision>
  <dcterms:created xsi:type="dcterms:W3CDTF">2019-08-27T06:08:00Z</dcterms:created>
  <dcterms:modified xsi:type="dcterms:W3CDTF">2019-08-27T06:08:00Z</dcterms:modified>
</cp:coreProperties>
</file>