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537"/>
        <w:gridCol w:w="4535"/>
      </w:tblGrid>
      <w:tr w:rsidR="00E04770" w14:paraId="529B8684" w14:textId="77777777">
        <w:trPr>
          <w:trHeight w:val="13466"/>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0C3BF59" w14:textId="740F3331" w:rsidR="005E5DCF" w:rsidRPr="00DB4778" w:rsidRDefault="006F0A01" w:rsidP="005E5DCF">
            <w:pPr>
              <w:spacing w:after="0" w:line="240" w:lineRule="auto"/>
              <w:jc w:val="center"/>
              <w:rPr>
                <w:rFonts w:ascii="Tahoma" w:eastAsia="Times New Roman" w:hAnsi="Tahoma" w:cs="Tahoma"/>
                <w:b/>
                <w:i/>
                <w:spacing w:val="-5"/>
                <w:sz w:val="18"/>
                <w:szCs w:val="18"/>
                <w:lang w:eastAsia="en-US"/>
              </w:rPr>
            </w:pPr>
            <w:r>
              <w:rPr>
                <w:rFonts w:ascii="Tahoma" w:eastAsia="Times New Roman" w:hAnsi="Tahoma" w:cs="Tahoma"/>
                <w:b/>
                <w:i/>
                <w:spacing w:val="-5"/>
                <w:sz w:val="18"/>
                <w:szCs w:val="18"/>
                <w:lang w:eastAsia="en-US"/>
              </w:rPr>
              <w:t>K</w:t>
            </w:r>
            <w:r w:rsidR="005E5DCF" w:rsidRPr="00DB4778">
              <w:rPr>
                <w:rFonts w:ascii="Tahoma" w:eastAsia="Times New Roman" w:hAnsi="Tahoma" w:cs="Tahoma"/>
                <w:b/>
                <w:i/>
                <w:spacing w:val="-5"/>
                <w:sz w:val="18"/>
                <w:szCs w:val="18"/>
                <w:lang w:eastAsia="en-US"/>
              </w:rPr>
              <w:t>upní smlouva</w:t>
            </w:r>
          </w:p>
          <w:p w14:paraId="1090719B" w14:textId="3298D04A" w:rsidR="005E5DCF" w:rsidRPr="00DB4778" w:rsidRDefault="005E5DCF" w:rsidP="005E5DCF">
            <w:pPr>
              <w:spacing w:after="0" w:line="240" w:lineRule="auto"/>
              <w:jc w:val="both"/>
              <w:rPr>
                <w:rFonts w:ascii="Tahoma" w:eastAsia="Times New Roman" w:hAnsi="Tahoma" w:cs="Tahoma"/>
                <w:spacing w:val="-5"/>
                <w:sz w:val="18"/>
                <w:szCs w:val="18"/>
                <w:lang w:eastAsia="en-US"/>
              </w:rPr>
            </w:pPr>
          </w:p>
          <w:p w14:paraId="10630A99" w14:textId="77777777" w:rsidR="005E5DCF" w:rsidRPr="00DB4778" w:rsidRDefault="005E5DCF" w:rsidP="005E5DCF">
            <w:pPr>
              <w:spacing w:after="0" w:line="240" w:lineRule="auto"/>
              <w:jc w:val="both"/>
              <w:rPr>
                <w:rFonts w:ascii="Tahoma" w:eastAsia="Times New Roman" w:hAnsi="Tahoma" w:cs="Tahoma"/>
                <w:spacing w:val="-5"/>
                <w:sz w:val="18"/>
                <w:szCs w:val="18"/>
                <w:lang w:eastAsia="en-US"/>
              </w:rPr>
            </w:pPr>
            <w:r w:rsidRPr="00DB4778">
              <w:rPr>
                <w:rFonts w:ascii="Tahoma" w:eastAsia="Times New Roman" w:hAnsi="Tahoma" w:cs="Tahoma"/>
                <w:spacing w:val="-5"/>
                <w:sz w:val="18"/>
                <w:szCs w:val="18"/>
                <w:lang w:eastAsia="en-US"/>
              </w:rPr>
              <w:t>Níže uvedeného dne, měsíce a roku smluvní strany:</w:t>
            </w:r>
          </w:p>
          <w:p w14:paraId="429A4767" w14:textId="77777777" w:rsidR="005E5DCF" w:rsidRPr="00DB4778" w:rsidRDefault="005E5DCF" w:rsidP="005E5DCF">
            <w:pPr>
              <w:spacing w:after="0" w:line="240" w:lineRule="auto"/>
              <w:jc w:val="both"/>
              <w:rPr>
                <w:rFonts w:ascii="Tahoma" w:eastAsia="Times New Roman" w:hAnsi="Tahoma" w:cs="Tahoma"/>
                <w:bCs/>
                <w:spacing w:val="-5"/>
                <w:sz w:val="18"/>
                <w:szCs w:val="18"/>
                <w:highlight w:val="yellow"/>
                <w:lang w:eastAsia="en-US"/>
              </w:rPr>
            </w:pPr>
          </w:p>
          <w:p w14:paraId="33B2209F" w14:textId="77777777" w:rsidR="00233C3C" w:rsidRPr="00DB4778" w:rsidRDefault="00233C3C" w:rsidP="005E5DCF">
            <w:pPr>
              <w:widowControl w:val="0"/>
              <w:spacing w:after="0" w:line="240" w:lineRule="auto"/>
              <w:jc w:val="both"/>
              <w:rPr>
                <w:rFonts w:ascii="Tahoma" w:eastAsia="Times New Roman" w:hAnsi="Tahoma" w:cs="Tahoma"/>
                <w:b/>
                <w:spacing w:val="-5"/>
                <w:sz w:val="18"/>
                <w:szCs w:val="18"/>
                <w:highlight w:val="yellow"/>
                <w:lang w:eastAsia="en-US"/>
              </w:rPr>
            </w:pPr>
          </w:p>
          <w:p w14:paraId="539A444F" w14:textId="77777777" w:rsidR="005E5DCF" w:rsidRPr="00DB4778" w:rsidRDefault="005E5DCF" w:rsidP="006257BC">
            <w:pPr>
              <w:spacing w:after="0" w:line="240" w:lineRule="auto"/>
              <w:jc w:val="both"/>
              <w:rPr>
                <w:rFonts w:ascii="Tahoma" w:hAnsi="Tahoma" w:cs="Tahoma"/>
                <w:sz w:val="18"/>
                <w:szCs w:val="18"/>
              </w:rPr>
            </w:pPr>
            <w:r w:rsidRPr="00DB4778">
              <w:rPr>
                <w:rFonts w:ascii="Tahoma" w:eastAsia="Times New Roman" w:hAnsi="Tahoma" w:cs="Tahoma"/>
                <w:b/>
                <w:spacing w:val="-5"/>
                <w:sz w:val="18"/>
                <w:szCs w:val="18"/>
                <w:lang w:eastAsia="en-US"/>
              </w:rPr>
              <w:t xml:space="preserve">České vysoké učení technické v Praze, </w:t>
            </w:r>
            <w:r w:rsidR="006257BC" w:rsidRPr="00DB4778">
              <w:rPr>
                <w:rFonts w:ascii="Tahoma" w:hAnsi="Tahoma" w:cs="Tahoma"/>
                <w:b/>
                <w:sz w:val="18"/>
                <w:szCs w:val="18"/>
              </w:rPr>
              <w:t>Fakulta jaderná a fyzikálně inženýrská</w:t>
            </w:r>
          </w:p>
          <w:p w14:paraId="603B6EA7" w14:textId="77777777" w:rsidR="00DB4778" w:rsidRDefault="00DB4778" w:rsidP="005E5DCF">
            <w:pPr>
              <w:widowControl w:val="0"/>
              <w:spacing w:after="0" w:line="240" w:lineRule="auto"/>
              <w:jc w:val="both"/>
              <w:rPr>
                <w:rFonts w:ascii="Tahoma" w:eastAsia="Times New Roman" w:hAnsi="Tahoma" w:cs="Tahoma"/>
                <w:spacing w:val="-5"/>
                <w:sz w:val="18"/>
                <w:szCs w:val="18"/>
                <w:lang w:eastAsia="en-US"/>
              </w:rPr>
            </w:pPr>
          </w:p>
          <w:p w14:paraId="6310E258" w14:textId="77777777" w:rsidR="005E5DCF" w:rsidRPr="00DB4778" w:rsidRDefault="005E5DCF" w:rsidP="005E5DCF">
            <w:pPr>
              <w:widowControl w:val="0"/>
              <w:spacing w:after="0" w:line="240" w:lineRule="auto"/>
              <w:jc w:val="both"/>
              <w:rPr>
                <w:rFonts w:ascii="Tahoma" w:eastAsia="Times New Roman" w:hAnsi="Tahoma" w:cs="Tahoma"/>
                <w:spacing w:val="-5"/>
                <w:sz w:val="18"/>
                <w:szCs w:val="18"/>
                <w:lang w:eastAsia="en-US"/>
              </w:rPr>
            </w:pPr>
            <w:r w:rsidRPr="00DB4778">
              <w:rPr>
                <w:rFonts w:ascii="Tahoma" w:eastAsia="Times New Roman" w:hAnsi="Tahoma" w:cs="Tahoma"/>
                <w:spacing w:val="-5"/>
                <w:sz w:val="18"/>
                <w:szCs w:val="18"/>
                <w:lang w:eastAsia="en-US"/>
              </w:rPr>
              <w:t xml:space="preserve">se sídlem: </w:t>
            </w:r>
            <w:r w:rsidR="006257BC" w:rsidRPr="00DB4778">
              <w:rPr>
                <w:rFonts w:ascii="Tahoma" w:hAnsi="Tahoma" w:cs="Tahoma"/>
                <w:sz w:val="18"/>
                <w:szCs w:val="18"/>
              </w:rPr>
              <w:t>Břehová 7, 115 19 Praha 1, Česká republika</w:t>
            </w:r>
          </w:p>
          <w:p w14:paraId="19C83678" w14:textId="77777777" w:rsidR="00965E12" w:rsidRPr="00DB4778" w:rsidRDefault="00965E12" w:rsidP="005E5DCF">
            <w:pPr>
              <w:widowControl w:val="0"/>
              <w:spacing w:after="0" w:line="240" w:lineRule="auto"/>
              <w:jc w:val="both"/>
              <w:rPr>
                <w:rFonts w:ascii="Tahoma" w:eastAsia="Times New Roman" w:hAnsi="Tahoma" w:cs="Tahoma"/>
                <w:spacing w:val="-5"/>
                <w:sz w:val="18"/>
                <w:szCs w:val="18"/>
                <w:lang w:eastAsia="en-US"/>
              </w:rPr>
            </w:pPr>
          </w:p>
          <w:p w14:paraId="30DE4DAC" w14:textId="77777777" w:rsidR="005E5DCF" w:rsidRPr="00DB4778" w:rsidRDefault="005E5DCF" w:rsidP="005E5DCF">
            <w:pPr>
              <w:widowControl w:val="0"/>
              <w:spacing w:after="0" w:line="240" w:lineRule="auto"/>
              <w:jc w:val="both"/>
              <w:rPr>
                <w:rFonts w:ascii="Tahoma" w:eastAsia="Times New Roman" w:hAnsi="Tahoma" w:cs="Tahoma"/>
                <w:spacing w:val="-5"/>
                <w:sz w:val="18"/>
                <w:szCs w:val="18"/>
                <w:lang w:eastAsia="en-US"/>
              </w:rPr>
            </w:pPr>
            <w:r w:rsidRPr="00DB4778">
              <w:rPr>
                <w:rFonts w:ascii="Tahoma" w:eastAsia="Times New Roman" w:hAnsi="Tahoma" w:cs="Tahoma"/>
                <w:spacing w:val="-5"/>
                <w:sz w:val="18"/>
                <w:szCs w:val="18"/>
                <w:lang w:eastAsia="en-US"/>
              </w:rPr>
              <w:t>IČO: 68407700</w:t>
            </w:r>
          </w:p>
          <w:p w14:paraId="5B567C2D" w14:textId="77777777" w:rsidR="005E5DCF" w:rsidRPr="00DB4778" w:rsidRDefault="005E5DCF" w:rsidP="005E5DCF">
            <w:pPr>
              <w:widowControl w:val="0"/>
              <w:spacing w:after="0" w:line="240" w:lineRule="auto"/>
              <w:jc w:val="both"/>
              <w:rPr>
                <w:rFonts w:ascii="Tahoma" w:eastAsia="Times New Roman" w:hAnsi="Tahoma" w:cs="Tahoma"/>
                <w:spacing w:val="-5"/>
                <w:sz w:val="18"/>
                <w:szCs w:val="18"/>
                <w:lang w:eastAsia="en-US"/>
              </w:rPr>
            </w:pPr>
            <w:r w:rsidRPr="00DB4778">
              <w:rPr>
                <w:rFonts w:ascii="Tahoma" w:eastAsia="Times New Roman" w:hAnsi="Tahoma" w:cs="Tahoma"/>
                <w:spacing w:val="-5"/>
                <w:sz w:val="18"/>
                <w:szCs w:val="18"/>
                <w:lang w:eastAsia="en-US"/>
              </w:rPr>
              <w:t>DIČ: CZ 68407700</w:t>
            </w:r>
          </w:p>
          <w:p w14:paraId="1FE6A922" w14:textId="77777777" w:rsidR="005E5DCF" w:rsidRPr="00DB4778" w:rsidRDefault="005E5DCF" w:rsidP="005E5DCF">
            <w:pPr>
              <w:widowControl w:val="0"/>
              <w:spacing w:after="0" w:line="240" w:lineRule="auto"/>
              <w:jc w:val="both"/>
              <w:rPr>
                <w:rFonts w:ascii="Tahoma" w:eastAsia="Times New Roman" w:hAnsi="Tahoma" w:cs="Tahoma"/>
                <w:spacing w:val="-5"/>
                <w:sz w:val="18"/>
                <w:szCs w:val="18"/>
                <w:lang w:eastAsia="en-US"/>
              </w:rPr>
            </w:pPr>
            <w:r w:rsidRPr="00DB4778">
              <w:rPr>
                <w:rFonts w:ascii="Tahoma" w:eastAsia="Times New Roman" w:hAnsi="Tahoma" w:cs="Tahoma"/>
                <w:spacing w:val="-5"/>
                <w:sz w:val="18"/>
                <w:szCs w:val="18"/>
                <w:lang w:eastAsia="en-US"/>
              </w:rPr>
              <w:t>zastoupený ve věcech smluvních:</w:t>
            </w:r>
            <w:r w:rsidRPr="00DB4778">
              <w:rPr>
                <w:rFonts w:ascii="Tahoma" w:eastAsia="Times New Roman" w:hAnsi="Tahoma" w:cs="Tahoma"/>
                <w:b/>
                <w:spacing w:val="-5"/>
                <w:sz w:val="18"/>
                <w:szCs w:val="18"/>
                <w:lang w:eastAsia="en-US"/>
              </w:rPr>
              <w:t xml:space="preserve"> </w:t>
            </w:r>
            <w:r w:rsidR="006257BC" w:rsidRPr="00DB4778">
              <w:rPr>
                <w:rFonts w:ascii="Tahoma" w:hAnsi="Tahoma" w:cs="Tahoma"/>
                <w:sz w:val="18"/>
                <w:szCs w:val="18"/>
              </w:rPr>
              <w:t>prof. Ing. Igor Jex, DrSc. – děkan</w:t>
            </w:r>
          </w:p>
          <w:p w14:paraId="071A3359" w14:textId="7E8F41F8" w:rsidR="005E5DCF" w:rsidRPr="00DB4778" w:rsidRDefault="005E5DCF" w:rsidP="00DB4778">
            <w:pPr>
              <w:spacing w:after="0" w:line="240" w:lineRule="auto"/>
              <w:jc w:val="both"/>
              <w:rPr>
                <w:rFonts w:ascii="Tahoma" w:eastAsia="Times New Roman" w:hAnsi="Tahoma" w:cs="Tahoma"/>
                <w:spacing w:val="-5"/>
                <w:sz w:val="18"/>
                <w:szCs w:val="18"/>
                <w:lang w:eastAsia="en-US"/>
              </w:rPr>
            </w:pPr>
            <w:r w:rsidRPr="00DB4778">
              <w:rPr>
                <w:rFonts w:ascii="Tahoma" w:eastAsia="Times New Roman" w:hAnsi="Tahoma" w:cs="Tahoma"/>
                <w:spacing w:val="-5"/>
                <w:sz w:val="18"/>
                <w:szCs w:val="18"/>
                <w:lang w:eastAsia="en-US"/>
              </w:rPr>
              <w:t>zastoupený ve věcech technických:</w:t>
            </w:r>
            <w:r w:rsidR="002C2D73" w:rsidRPr="00DB4778">
              <w:rPr>
                <w:rFonts w:ascii="Tahoma" w:eastAsia="Times New Roman" w:hAnsi="Tahoma" w:cs="Tahoma"/>
                <w:sz w:val="18"/>
                <w:szCs w:val="18"/>
                <w:lang w:eastAsia="zh-CN"/>
              </w:rPr>
              <w:t xml:space="preserve"> </w:t>
            </w:r>
            <w:proofErr w:type="spellStart"/>
            <w:r w:rsidR="008413F1" w:rsidRPr="008413F1">
              <w:rPr>
                <w:rFonts w:ascii="Tahoma" w:hAnsi="Tahoma" w:cs="Tahoma"/>
                <w:sz w:val="18"/>
                <w:szCs w:val="18"/>
                <w:highlight w:val="black"/>
              </w:rPr>
              <w:t>xxxxxxxxxxxxxxxxxx</w:t>
            </w:r>
            <w:proofErr w:type="spellEnd"/>
            <w:r w:rsidR="00DB4778" w:rsidRPr="00DB4778">
              <w:rPr>
                <w:rFonts w:ascii="Tahoma" w:eastAsia="Times New Roman" w:hAnsi="Tahoma" w:cs="Tahoma"/>
                <w:spacing w:val="-5"/>
                <w:sz w:val="18"/>
                <w:szCs w:val="18"/>
                <w:lang w:eastAsia="en-US"/>
              </w:rPr>
              <w:t xml:space="preserve">, </w:t>
            </w:r>
            <w:proofErr w:type="spellStart"/>
            <w:r w:rsidR="008413F1" w:rsidRPr="008413F1">
              <w:rPr>
                <w:rFonts w:ascii="Tahoma" w:hAnsi="Tahoma" w:cs="Tahoma"/>
                <w:sz w:val="18"/>
                <w:szCs w:val="18"/>
                <w:highlight w:val="black"/>
              </w:rPr>
              <w:t>xxxxxxxxxxxxxxxx</w:t>
            </w:r>
            <w:r w:rsidR="008413F1">
              <w:rPr>
                <w:rFonts w:ascii="Tahoma" w:hAnsi="Tahoma" w:cs="Tahoma"/>
                <w:sz w:val="18"/>
                <w:szCs w:val="18"/>
                <w:highlight w:val="black"/>
              </w:rPr>
              <w:t>xxxx</w:t>
            </w:r>
            <w:r w:rsidR="008413F1" w:rsidRPr="008413F1">
              <w:rPr>
                <w:rFonts w:ascii="Tahoma" w:hAnsi="Tahoma" w:cs="Tahoma"/>
                <w:sz w:val="18"/>
                <w:szCs w:val="18"/>
                <w:highlight w:val="black"/>
              </w:rPr>
              <w:t>xx</w:t>
            </w:r>
            <w:proofErr w:type="spellEnd"/>
            <w:r w:rsidR="00DB4778" w:rsidRPr="00DB4778">
              <w:rPr>
                <w:rFonts w:ascii="Tahoma" w:eastAsia="Times New Roman" w:hAnsi="Tahoma" w:cs="Tahoma"/>
                <w:spacing w:val="-5"/>
                <w:sz w:val="18"/>
                <w:szCs w:val="18"/>
                <w:lang w:eastAsia="en-US"/>
              </w:rPr>
              <w:t xml:space="preserve">, tel. </w:t>
            </w:r>
            <w:proofErr w:type="spellStart"/>
            <w:r w:rsidR="008413F1">
              <w:rPr>
                <w:rFonts w:ascii="Tahoma" w:hAnsi="Tahoma" w:cs="Tahoma"/>
                <w:sz w:val="18"/>
                <w:szCs w:val="18"/>
                <w:highlight w:val="black"/>
              </w:rPr>
              <w:t>xxxxx</w:t>
            </w:r>
            <w:r w:rsidR="008413F1" w:rsidRPr="008413F1">
              <w:rPr>
                <w:rFonts w:ascii="Tahoma" w:hAnsi="Tahoma" w:cs="Tahoma"/>
                <w:sz w:val="18"/>
                <w:szCs w:val="18"/>
                <w:highlight w:val="black"/>
              </w:rPr>
              <w:t>xxxxxxxxxxxx</w:t>
            </w:r>
            <w:proofErr w:type="spellEnd"/>
            <w:r w:rsidR="008413F1" w:rsidRPr="00DB4778">
              <w:rPr>
                <w:rFonts w:ascii="Tahoma" w:eastAsia="Times New Roman" w:hAnsi="Tahoma" w:cs="Tahoma"/>
                <w:spacing w:val="-5"/>
                <w:sz w:val="18"/>
                <w:szCs w:val="18"/>
                <w:lang w:eastAsia="en-US"/>
              </w:rPr>
              <w:t xml:space="preserve"> </w:t>
            </w:r>
            <w:r w:rsidRPr="00DB4778">
              <w:rPr>
                <w:rFonts w:ascii="Tahoma" w:eastAsia="Times New Roman" w:hAnsi="Tahoma" w:cs="Tahoma"/>
                <w:spacing w:val="-5"/>
                <w:sz w:val="18"/>
                <w:szCs w:val="18"/>
                <w:lang w:eastAsia="en-US"/>
              </w:rPr>
              <w:t xml:space="preserve">Bankovní spojení: </w:t>
            </w:r>
            <w:proofErr w:type="spellStart"/>
            <w:r w:rsidR="008413F1" w:rsidRPr="008413F1">
              <w:rPr>
                <w:rFonts w:ascii="Tahoma" w:hAnsi="Tahoma" w:cs="Tahoma"/>
                <w:sz w:val="18"/>
                <w:szCs w:val="18"/>
                <w:highlight w:val="black"/>
              </w:rPr>
              <w:t>xxxxxxxxxxxxxxxxxx</w:t>
            </w:r>
            <w:proofErr w:type="spellEnd"/>
          </w:p>
          <w:p w14:paraId="13309E00" w14:textId="10A82D7A" w:rsidR="005E5DCF" w:rsidRPr="00DB4778" w:rsidRDefault="005E5DCF" w:rsidP="00DB4778">
            <w:pPr>
              <w:spacing w:after="0" w:line="240" w:lineRule="auto"/>
              <w:jc w:val="both"/>
              <w:rPr>
                <w:rFonts w:ascii="Tahoma" w:eastAsia="Times New Roman" w:hAnsi="Tahoma" w:cs="Tahoma"/>
                <w:spacing w:val="-5"/>
                <w:sz w:val="18"/>
                <w:szCs w:val="18"/>
                <w:lang w:eastAsia="en-US"/>
              </w:rPr>
            </w:pPr>
            <w:r w:rsidRPr="00DB4778">
              <w:rPr>
                <w:rFonts w:ascii="Tahoma" w:eastAsia="Times New Roman" w:hAnsi="Tahoma" w:cs="Tahoma"/>
                <w:spacing w:val="-5"/>
                <w:sz w:val="18"/>
                <w:szCs w:val="18"/>
                <w:lang w:eastAsia="en-US"/>
              </w:rPr>
              <w:t xml:space="preserve">Číslo účtu: </w:t>
            </w:r>
            <w:proofErr w:type="spellStart"/>
            <w:r w:rsidR="008413F1" w:rsidRPr="008413F1">
              <w:rPr>
                <w:rFonts w:ascii="Tahoma" w:hAnsi="Tahoma" w:cs="Tahoma"/>
                <w:sz w:val="18"/>
                <w:szCs w:val="18"/>
                <w:highlight w:val="black"/>
              </w:rPr>
              <w:t>xxxxxxxxxxxxxxxxxx</w:t>
            </w:r>
            <w:proofErr w:type="spellEnd"/>
          </w:p>
          <w:p w14:paraId="4B2A101C" w14:textId="77777777" w:rsidR="005E5DCF" w:rsidRPr="00DB4778" w:rsidRDefault="005E5DCF" w:rsidP="00DB4778">
            <w:pPr>
              <w:spacing w:after="0" w:line="240" w:lineRule="auto"/>
              <w:jc w:val="both"/>
              <w:rPr>
                <w:rFonts w:ascii="Tahoma" w:eastAsia="Times New Roman" w:hAnsi="Tahoma" w:cs="Tahoma"/>
                <w:spacing w:val="-5"/>
                <w:sz w:val="18"/>
                <w:szCs w:val="18"/>
                <w:lang w:eastAsia="en-US"/>
              </w:rPr>
            </w:pPr>
            <w:r w:rsidRPr="00DB4778">
              <w:rPr>
                <w:rFonts w:ascii="Tahoma" w:eastAsia="Times New Roman" w:hAnsi="Tahoma" w:cs="Tahoma"/>
                <w:spacing w:val="-5"/>
                <w:sz w:val="18"/>
                <w:szCs w:val="18"/>
                <w:lang w:eastAsia="en-US"/>
              </w:rPr>
              <w:t>(dále jen „kupující“)</w:t>
            </w:r>
          </w:p>
          <w:p w14:paraId="27B8DF29" w14:textId="77777777" w:rsidR="005E5DCF" w:rsidRDefault="005E5DCF" w:rsidP="005E5DCF">
            <w:pPr>
              <w:spacing w:after="0" w:line="240" w:lineRule="auto"/>
              <w:jc w:val="both"/>
              <w:rPr>
                <w:rFonts w:ascii="Tahoma" w:eastAsia="Times New Roman" w:hAnsi="Tahoma" w:cs="Tahoma"/>
                <w:spacing w:val="-5"/>
                <w:sz w:val="18"/>
                <w:szCs w:val="18"/>
                <w:highlight w:val="yellow"/>
                <w:lang w:eastAsia="en-US"/>
              </w:rPr>
            </w:pPr>
          </w:p>
          <w:p w14:paraId="54EBAF51" w14:textId="77777777" w:rsidR="006E6F4D" w:rsidRPr="00DB4778" w:rsidRDefault="006E6F4D" w:rsidP="005E5DCF">
            <w:pPr>
              <w:spacing w:after="0" w:line="240" w:lineRule="auto"/>
              <w:jc w:val="both"/>
              <w:rPr>
                <w:rFonts w:ascii="Tahoma" w:eastAsia="Times New Roman" w:hAnsi="Tahoma" w:cs="Tahoma"/>
                <w:spacing w:val="-5"/>
                <w:sz w:val="18"/>
                <w:szCs w:val="18"/>
                <w:highlight w:val="yellow"/>
                <w:lang w:eastAsia="en-US"/>
              </w:rPr>
            </w:pPr>
          </w:p>
          <w:p w14:paraId="7A55EB54" w14:textId="77777777" w:rsidR="005E5DCF" w:rsidRPr="00DB4778" w:rsidRDefault="005E5DCF" w:rsidP="005E5DCF">
            <w:pPr>
              <w:spacing w:after="0" w:line="240" w:lineRule="auto"/>
              <w:jc w:val="both"/>
              <w:rPr>
                <w:rFonts w:ascii="Tahoma" w:eastAsia="Times New Roman" w:hAnsi="Tahoma" w:cs="Tahoma"/>
                <w:bCs/>
                <w:spacing w:val="-5"/>
                <w:sz w:val="18"/>
                <w:szCs w:val="18"/>
                <w:lang w:eastAsia="en-US"/>
              </w:rPr>
            </w:pPr>
            <w:r w:rsidRPr="00DB4778">
              <w:rPr>
                <w:rFonts w:ascii="Tahoma" w:eastAsia="Times New Roman" w:hAnsi="Tahoma" w:cs="Tahoma"/>
                <w:bCs/>
                <w:spacing w:val="-5"/>
                <w:sz w:val="18"/>
                <w:szCs w:val="18"/>
                <w:lang w:eastAsia="en-US"/>
              </w:rPr>
              <w:t>a</w:t>
            </w:r>
          </w:p>
          <w:p w14:paraId="4D31E1A3" w14:textId="77777777" w:rsidR="005E5DCF" w:rsidRPr="00885D6F" w:rsidRDefault="005E5DCF" w:rsidP="005E5DCF">
            <w:pPr>
              <w:spacing w:after="0" w:line="240" w:lineRule="auto"/>
              <w:jc w:val="both"/>
              <w:rPr>
                <w:rFonts w:ascii="Tahoma" w:eastAsia="Times New Roman" w:hAnsi="Tahoma" w:cs="Tahoma"/>
                <w:color w:val="000000"/>
                <w:spacing w:val="-5"/>
                <w:sz w:val="18"/>
                <w:szCs w:val="18"/>
                <w:lang w:eastAsia="en-US"/>
              </w:rPr>
            </w:pPr>
          </w:p>
          <w:p w14:paraId="0DAA0841" w14:textId="090EB435" w:rsidR="005E5DCF" w:rsidRPr="006F0A01" w:rsidRDefault="00885D6F" w:rsidP="005E5DCF">
            <w:pPr>
              <w:spacing w:after="0" w:line="240" w:lineRule="auto"/>
              <w:jc w:val="both"/>
              <w:rPr>
                <w:rFonts w:ascii="Tahoma" w:eastAsia="Times New Roman" w:hAnsi="Tahoma" w:cs="Tahoma"/>
                <w:b/>
                <w:color w:val="000000"/>
                <w:spacing w:val="-5"/>
                <w:sz w:val="18"/>
                <w:szCs w:val="18"/>
                <w:lang w:eastAsia="en-US"/>
              </w:rPr>
            </w:pPr>
            <w:r w:rsidRPr="006F0A01">
              <w:rPr>
                <w:rFonts w:ascii="Tahoma" w:eastAsia="Times New Roman" w:hAnsi="Tahoma" w:cs="Tahoma"/>
                <w:b/>
                <w:spacing w:val="-5"/>
                <w:sz w:val="18"/>
                <w:szCs w:val="18"/>
                <w:lang w:eastAsia="en-US"/>
              </w:rPr>
              <w:t>CHROMSPEC spol. s r.o.</w:t>
            </w:r>
          </w:p>
          <w:p w14:paraId="4F0B5784" w14:textId="1E578354" w:rsidR="005E5DCF" w:rsidRPr="00885D6F" w:rsidRDefault="005E5DCF" w:rsidP="005E5DCF">
            <w:pPr>
              <w:tabs>
                <w:tab w:val="left" w:pos="3402"/>
              </w:tabs>
              <w:spacing w:after="0" w:line="240" w:lineRule="auto"/>
              <w:jc w:val="both"/>
              <w:rPr>
                <w:rFonts w:ascii="Tahoma" w:eastAsia="Times New Roman" w:hAnsi="Tahoma" w:cs="Tahoma"/>
                <w:bCs/>
                <w:color w:val="000000"/>
                <w:spacing w:val="-5"/>
                <w:sz w:val="18"/>
                <w:szCs w:val="18"/>
                <w:lang w:eastAsia="en-US"/>
              </w:rPr>
            </w:pPr>
            <w:r w:rsidRPr="00885D6F">
              <w:rPr>
                <w:rFonts w:ascii="Tahoma" w:eastAsia="Times New Roman" w:hAnsi="Tahoma" w:cs="Tahoma"/>
                <w:bCs/>
                <w:iCs/>
                <w:color w:val="000000"/>
                <w:spacing w:val="-5"/>
                <w:sz w:val="18"/>
                <w:szCs w:val="18"/>
                <w:lang w:eastAsia="en-US"/>
              </w:rPr>
              <w:t>Se sídlem</w:t>
            </w:r>
            <w:r w:rsidR="00885D6F">
              <w:rPr>
                <w:rFonts w:ascii="Tahoma" w:eastAsia="Times New Roman" w:hAnsi="Tahoma" w:cs="Tahoma"/>
                <w:bCs/>
                <w:color w:val="000000"/>
                <w:spacing w:val="-5"/>
                <w:sz w:val="18"/>
                <w:szCs w:val="18"/>
                <w:lang w:eastAsia="en-US"/>
              </w:rPr>
              <w:t>: Jindřicha Plachty 28, 150 00 Praha 5</w:t>
            </w:r>
          </w:p>
          <w:p w14:paraId="01293BBF" w14:textId="77267921" w:rsidR="005E5DCF" w:rsidRPr="00885D6F" w:rsidRDefault="00885D6F" w:rsidP="005E5DCF">
            <w:pPr>
              <w:tabs>
                <w:tab w:val="left" w:pos="3402"/>
              </w:tabs>
              <w:spacing w:after="0" w:line="240" w:lineRule="auto"/>
              <w:ind w:left="3402" w:hanging="3402"/>
              <w:jc w:val="both"/>
              <w:rPr>
                <w:rFonts w:ascii="Tahoma" w:eastAsia="Times New Roman" w:hAnsi="Tahoma" w:cs="Tahoma"/>
                <w:bCs/>
                <w:color w:val="000000"/>
                <w:spacing w:val="-5"/>
                <w:sz w:val="18"/>
                <w:szCs w:val="18"/>
                <w:lang w:eastAsia="en-US"/>
              </w:rPr>
            </w:pPr>
            <w:r>
              <w:rPr>
                <w:rFonts w:ascii="Tahoma" w:eastAsia="Times New Roman" w:hAnsi="Tahoma" w:cs="Tahoma"/>
                <w:bCs/>
                <w:color w:val="000000"/>
                <w:spacing w:val="-5"/>
                <w:sz w:val="18"/>
                <w:szCs w:val="18"/>
                <w:lang w:eastAsia="en-US"/>
              </w:rPr>
              <w:t>Zapsaná v OR: oddíl C, vložka 5418</w:t>
            </w:r>
          </w:p>
          <w:p w14:paraId="25E5CB3B" w14:textId="0608A62C" w:rsidR="005E5DCF" w:rsidRPr="00885D6F" w:rsidRDefault="00885D6F" w:rsidP="005E5DCF">
            <w:pPr>
              <w:tabs>
                <w:tab w:val="left" w:pos="3402"/>
              </w:tabs>
              <w:spacing w:after="0" w:line="240" w:lineRule="auto"/>
              <w:jc w:val="both"/>
              <w:rPr>
                <w:rFonts w:ascii="Tahoma" w:eastAsia="Times New Roman" w:hAnsi="Tahoma" w:cs="Tahoma"/>
                <w:bCs/>
                <w:color w:val="000000"/>
                <w:spacing w:val="-5"/>
                <w:sz w:val="18"/>
                <w:szCs w:val="18"/>
                <w:lang w:eastAsia="en-US"/>
              </w:rPr>
            </w:pPr>
            <w:r>
              <w:rPr>
                <w:rFonts w:ascii="Tahoma" w:eastAsia="Times New Roman" w:hAnsi="Tahoma" w:cs="Tahoma"/>
                <w:bCs/>
                <w:color w:val="000000"/>
                <w:spacing w:val="-5"/>
                <w:sz w:val="18"/>
                <w:szCs w:val="18"/>
                <w:lang w:eastAsia="en-US"/>
              </w:rPr>
              <w:t>Zastoupená: Ing. Vladimír Palme, jednatel</w:t>
            </w:r>
          </w:p>
          <w:p w14:paraId="7BB25CCA" w14:textId="5574BBDD" w:rsidR="005E5DCF" w:rsidRPr="00885D6F" w:rsidRDefault="00885D6F" w:rsidP="005E5DCF">
            <w:pPr>
              <w:tabs>
                <w:tab w:val="left" w:pos="3402"/>
              </w:tabs>
              <w:spacing w:after="0" w:line="240" w:lineRule="auto"/>
              <w:jc w:val="both"/>
              <w:rPr>
                <w:rFonts w:ascii="Tahoma" w:eastAsia="Times New Roman" w:hAnsi="Tahoma" w:cs="Tahoma"/>
                <w:spacing w:val="-5"/>
                <w:sz w:val="18"/>
                <w:szCs w:val="18"/>
                <w:lang w:eastAsia="en-US"/>
              </w:rPr>
            </w:pPr>
            <w:r>
              <w:rPr>
                <w:rFonts w:ascii="Tahoma" w:eastAsia="Times New Roman" w:hAnsi="Tahoma" w:cs="Tahoma"/>
                <w:bCs/>
                <w:iCs/>
                <w:color w:val="000000"/>
                <w:spacing w:val="-5"/>
                <w:sz w:val="18"/>
                <w:szCs w:val="18"/>
                <w:lang w:eastAsia="en-US"/>
              </w:rPr>
              <w:t>IČO: 44794053</w:t>
            </w:r>
          </w:p>
          <w:p w14:paraId="049EAC3B" w14:textId="50DB9F57" w:rsidR="005E5DCF" w:rsidRPr="00885D6F" w:rsidRDefault="00885D6F" w:rsidP="005E5DCF">
            <w:pPr>
              <w:tabs>
                <w:tab w:val="left" w:pos="3402"/>
              </w:tabs>
              <w:spacing w:after="0" w:line="240" w:lineRule="auto"/>
              <w:jc w:val="both"/>
              <w:rPr>
                <w:rFonts w:ascii="Tahoma" w:eastAsia="Times New Roman" w:hAnsi="Tahoma" w:cs="Tahoma"/>
                <w:bCs/>
                <w:iCs/>
                <w:color w:val="000000"/>
                <w:spacing w:val="-5"/>
                <w:sz w:val="18"/>
                <w:szCs w:val="18"/>
                <w:lang w:eastAsia="en-US"/>
              </w:rPr>
            </w:pPr>
            <w:r>
              <w:rPr>
                <w:rFonts w:ascii="Tahoma" w:eastAsia="Times New Roman" w:hAnsi="Tahoma" w:cs="Tahoma"/>
                <w:bCs/>
                <w:iCs/>
                <w:color w:val="000000"/>
                <w:spacing w:val="-5"/>
                <w:sz w:val="18"/>
                <w:szCs w:val="18"/>
                <w:lang w:eastAsia="en-US"/>
              </w:rPr>
              <w:t>DIČ: CZ44794053</w:t>
            </w:r>
          </w:p>
          <w:p w14:paraId="56421272" w14:textId="4E28F642" w:rsidR="005E5DCF" w:rsidRPr="00885D6F" w:rsidRDefault="00885D6F" w:rsidP="005E5DCF">
            <w:pPr>
              <w:tabs>
                <w:tab w:val="left" w:pos="3402"/>
              </w:tabs>
              <w:spacing w:after="0" w:line="240" w:lineRule="auto"/>
              <w:jc w:val="both"/>
              <w:rPr>
                <w:rFonts w:ascii="Tahoma" w:eastAsia="Times New Roman" w:hAnsi="Tahoma" w:cs="Tahoma"/>
                <w:bCs/>
                <w:iCs/>
                <w:color w:val="000000"/>
                <w:spacing w:val="-5"/>
                <w:sz w:val="18"/>
                <w:szCs w:val="18"/>
                <w:lang w:eastAsia="en-US"/>
              </w:rPr>
            </w:pPr>
            <w:r>
              <w:rPr>
                <w:rFonts w:ascii="Tahoma" w:eastAsia="Times New Roman" w:hAnsi="Tahoma" w:cs="Tahoma"/>
                <w:bCs/>
                <w:iCs/>
                <w:color w:val="000000"/>
                <w:spacing w:val="-5"/>
                <w:sz w:val="18"/>
                <w:szCs w:val="18"/>
                <w:lang w:eastAsia="en-US"/>
              </w:rPr>
              <w:t xml:space="preserve">Bankovní spojení: </w:t>
            </w:r>
            <w:proofErr w:type="spellStart"/>
            <w:r w:rsidR="008413F1" w:rsidRPr="008413F1">
              <w:rPr>
                <w:rFonts w:ascii="Tahoma" w:hAnsi="Tahoma" w:cs="Tahoma"/>
                <w:sz w:val="18"/>
                <w:szCs w:val="18"/>
                <w:highlight w:val="black"/>
              </w:rPr>
              <w:t>xxxxxxxxxxxxxxxxxx</w:t>
            </w:r>
            <w:proofErr w:type="spellEnd"/>
          </w:p>
          <w:p w14:paraId="3FCA9667" w14:textId="7B0712C8" w:rsidR="005E5DCF" w:rsidRPr="00885D6F" w:rsidRDefault="00885D6F" w:rsidP="005E5DCF">
            <w:pPr>
              <w:tabs>
                <w:tab w:val="left" w:pos="3402"/>
              </w:tabs>
              <w:spacing w:after="0" w:line="240" w:lineRule="auto"/>
              <w:jc w:val="both"/>
              <w:rPr>
                <w:rFonts w:ascii="Tahoma" w:eastAsia="Times New Roman" w:hAnsi="Tahoma" w:cs="Tahoma"/>
                <w:bCs/>
                <w:iCs/>
                <w:color w:val="000000"/>
                <w:spacing w:val="-5"/>
                <w:sz w:val="18"/>
                <w:szCs w:val="18"/>
                <w:lang w:eastAsia="en-US"/>
              </w:rPr>
            </w:pPr>
            <w:r>
              <w:rPr>
                <w:rFonts w:ascii="Tahoma" w:eastAsia="Times New Roman" w:hAnsi="Tahoma" w:cs="Tahoma"/>
                <w:bCs/>
                <w:color w:val="000000"/>
                <w:spacing w:val="-5"/>
                <w:sz w:val="18"/>
                <w:szCs w:val="18"/>
                <w:lang w:eastAsia="en-US"/>
              </w:rPr>
              <w:t xml:space="preserve">Číslo účtu: </w:t>
            </w:r>
            <w:proofErr w:type="spellStart"/>
            <w:r w:rsidR="008413F1" w:rsidRPr="008413F1">
              <w:rPr>
                <w:rFonts w:ascii="Tahoma" w:hAnsi="Tahoma" w:cs="Tahoma"/>
                <w:sz w:val="18"/>
                <w:szCs w:val="18"/>
                <w:highlight w:val="black"/>
              </w:rPr>
              <w:t>xxxxxxxxxxxxxxxxxx</w:t>
            </w:r>
            <w:proofErr w:type="spellEnd"/>
          </w:p>
          <w:p w14:paraId="59F8B1FA" w14:textId="5DE4F700" w:rsidR="005E5DCF" w:rsidRPr="00885D6F" w:rsidRDefault="00885D6F" w:rsidP="005E5DCF">
            <w:pPr>
              <w:tabs>
                <w:tab w:val="left" w:pos="3402"/>
              </w:tabs>
              <w:spacing w:after="0" w:line="240" w:lineRule="auto"/>
              <w:jc w:val="both"/>
              <w:rPr>
                <w:rFonts w:ascii="Tahoma" w:eastAsia="Times New Roman" w:hAnsi="Tahoma" w:cs="Tahoma"/>
                <w:bCs/>
                <w:iCs/>
                <w:color w:val="000000"/>
                <w:spacing w:val="-5"/>
                <w:sz w:val="18"/>
                <w:szCs w:val="18"/>
                <w:lang w:eastAsia="en-US"/>
              </w:rPr>
            </w:pPr>
            <w:r>
              <w:rPr>
                <w:rFonts w:ascii="Tahoma" w:eastAsia="Times New Roman" w:hAnsi="Tahoma" w:cs="Tahoma"/>
                <w:bCs/>
                <w:spacing w:val="-5"/>
                <w:sz w:val="18"/>
                <w:szCs w:val="18"/>
                <w:lang w:eastAsia="en-US"/>
              </w:rPr>
              <w:t xml:space="preserve">Kontaktní osoba: </w:t>
            </w:r>
            <w:proofErr w:type="spellStart"/>
            <w:r w:rsidR="008413F1" w:rsidRPr="008413F1">
              <w:rPr>
                <w:rFonts w:ascii="Tahoma" w:hAnsi="Tahoma" w:cs="Tahoma"/>
                <w:sz w:val="18"/>
                <w:szCs w:val="18"/>
                <w:highlight w:val="black"/>
              </w:rPr>
              <w:t>xxxxxxxxxxxxxxxxxx</w:t>
            </w:r>
            <w:proofErr w:type="spellEnd"/>
            <w:r>
              <w:rPr>
                <w:rFonts w:ascii="Tahoma" w:eastAsia="Times New Roman" w:hAnsi="Tahoma" w:cs="Tahoma"/>
                <w:bCs/>
                <w:spacing w:val="-5"/>
                <w:sz w:val="18"/>
                <w:szCs w:val="18"/>
                <w:lang w:eastAsia="en-US"/>
              </w:rPr>
              <w:t xml:space="preserve">, </w:t>
            </w:r>
            <w:r w:rsidR="005E5DCF" w:rsidRPr="00885D6F">
              <w:rPr>
                <w:rFonts w:ascii="Tahoma" w:eastAsia="Times New Roman" w:hAnsi="Tahoma" w:cs="Tahoma"/>
                <w:bCs/>
                <w:color w:val="000000"/>
                <w:spacing w:val="-5"/>
                <w:sz w:val="18"/>
                <w:szCs w:val="18"/>
                <w:lang w:eastAsia="en-US"/>
              </w:rPr>
              <w:t xml:space="preserve">tel.: </w:t>
            </w:r>
            <w:proofErr w:type="spellStart"/>
            <w:r w:rsidR="008413F1" w:rsidRPr="008413F1">
              <w:rPr>
                <w:rFonts w:ascii="Tahoma" w:hAnsi="Tahoma" w:cs="Tahoma"/>
                <w:sz w:val="18"/>
                <w:szCs w:val="18"/>
                <w:highlight w:val="black"/>
              </w:rPr>
              <w:t>xxxxxxxxxxxxxxxxxx</w:t>
            </w:r>
            <w:proofErr w:type="spellEnd"/>
            <w:r w:rsidR="005E5DCF" w:rsidRPr="00885D6F">
              <w:rPr>
                <w:rFonts w:ascii="Tahoma" w:eastAsia="Times New Roman" w:hAnsi="Tahoma" w:cs="Tahoma"/>
                <w:spacing w:val="-5"/>
                <w:sz w:val="18"/>
                <w:szCs w:val="18"/>
                <w:lang w:eastAsia="en-US"/>
              </w:rPr>
              <w:t xml:space="preserve">, </w:t>
            </w:r>
            <w:r w:rsidR="005E5DCF" w:rsidRPr="00885D6F">
              <w:rPr>
                <w:rFonts w:ascii="Tahoma" w:eastAsia="Times New Roman" w:hAnsi="Tahoma" w:cs="Tahoma"/>
                <w:bCs/>
                <w:color w:val="000000"/>
                <w:spacing w:val="-5"/>
                <w:sz w:val="18"/>
                <w:szCs w:val="18"/>
                <w:lang w:eastAsia="en-US"/>
              </w:rPr>
              <w:t xml:space="preserve">e-mail: </w:t>
            </w:r>
            <w:proofErr w:type="spellStart"/>
            <w:r w:rsidR="008413F1" w:rsidRPr="008413F1">
              <w:rPr>
                <w:rFonts w:ascii="Tahoma" w:hAnsi="Tahoma" w:cs="Tahoma"/>
                <w:sz w:val="18"/>
                <w:szCs w:val="18"/>
                <w:highlight w:val="black"/>
              </w:rPr>
              <w:t>xxxxxxxxxxxxxxxxxx</w:t>
            </w:r>
            <w:proofErr w:type="spellEnd"/>
          </w:p>
          <w:p w14:paraId="0986DD22" w14:textId="77777777" w:rsidR="00885D6F" w:rsidRDefault="00885D6F" w:rsidP="005E5DCF">
            <w:pPr>
              <w:widowControl w:val="0"/>
              <w:spacing w:after="0" w:line="240" w:lineRule="auto"/>
              <w:jc w:val="both"/>
              <w:rPr>
                <w:rFonts w:ascii="Tahoma" w:eastAsia="Times New Roman" w:hAnsi="Tahoma" w:cs="Tahoma"/>
                <w:bCs/>
                <w:i/>
                <w:color w:val="000000"/>
                <w:spacing w:val="-5"/>
                <w:sz w:val="18"/>
                <w:szCs w:val="18"/>
                <w:lang w:eastAsia="en-US"/>
              </w:rPr>
            </w:pPr>
          </w:p>
          <w:p w14:paraId="436540BF" w14:textId="6D4EF7D7" w:rsidR="005E5DCF" w:rsidRPr="00885D6F" w:rsidRDefault="00885D6F" w:rsidP="005E5DCF">
            <w:pPr>
              <w:widowControl w:val="0"/>
              <w:spacing w:after="0" w:line="240" w:lineRule="auto"/>
              <w:jc w:val="both"/>
              <w:rPr>
                <w:rFonts w:ascii="Tahoma" w:eastAsia="Times New Roman" w:hAnsi="Tahoma" w:cs="Tahoma"/>
                <w:bCs/>
                <w:spacing w:val="-5"/>
                <w:sz w:val="18"/>
                <w:szCs w:val="18"/>
                <w:lang w:eastAsia="en-US"/>
              </w:rPr>
            </w:pPr>
            <w:r w:rsidRPr="00885D6F">
              <w:rPr>
                <w:rFonts w:ascii="Tahoma" w:eastAsia="Times New Roman" w:hAnsi="Tahoma" w:cs="Tahoma"/>
                <w:bCs/>
                <w:spacing w:val="-5"/>
                <w:sz w:val="18"/>
                <w:szCs w:val="18"/>
                <w:lang w:eastAsia="en-US"/>
              </w:rPr>
              <w:t xml:space="preserve"> </w:t>
            </w:r>
            <w:r w:rsidR="005E5DCF" w:rsidRPr="00885D6F">
              <w:rPr>
                <w:rFonts w:ascii="Tahoma" w:eastAsia="Times New Roman" w:hAnsi="Tahoma" w:cs="Tahoma"/>
                <w:bCs/>
                <w:spacing w:val="-5"/>
                <w:sz w:val="18"/>
                <w:szCs w:val="18"/>
                <w:lang w:eastAsia="en-US"/>
              </w:rPr>
              <w:t>(dále jen „prodávající”)</w:t>
            </w:r>
          </w:p>
          <w:p w14:paraId="1E71B64E" w14:textId="77777777" w:rsidR="005E5DCF" w:rsidRPr="00DB4778" w:rsidRDefault="005E5DCF" w:rsidP="00233C3C">
            <w:pPr>
              <w:spacing w:after="0" w:line="240" w:lineRule="auto"/>
              <w:rPr>
                <w:rFonts w:ascii="Tahoma" w:eastAsia="Times New Roman" w:hAnsi="Tahoma" w:cs="Tahoma"/>
                <w:spacing w:val="-5"/>
                <w:sz w:val="18"/>
                <w:szCs w:val="18"/>
                <w:highlight w:val="yellow"/>
                <w:lang w:eastAsia="en-US"/>
              </w:rPr>
            </w:pPr>
          </w:p>
          <w:p w14:paraId="0B6B9CCA" w14:textId="77777777" w:rsidR="005E5DCF" w:rsidRPr="00233598" w:rsidRDefault="005E5DCF" w:rsidP="005E5DCF">
            <w:pPr>
              <w:widowControl w:val="0"/>
              <w:spacing w:after="0" w:line="240" w:lineRule="auto"/>
              <w:jc w:val="center"/>
              <w:rPr>
                <w:rFonts w:ascii="Tahoma" w:eastAsia="Times New Roman" w:hAnsi="Tahoma" w:cs="Tahoma"/>
                <w:bCs/>
                <w:spacing w:val="-5"/>
                <w:sz w:val="18"/>
                <w:szCs w:val="18"/>
                <w:lang w:eastAsia="en-US"/>
              </w:rPr>
            </w:pPr>
            <w:r w:rsidRPr="00233598">
              <w:rPr>
                <w:rFonts w:ascii="Tahoma" w:eastAsia="Times New Roman" w:hAnsi="Tahoma" w:cs="Tahoma"/>
                <w:bCs/>
                <w:spacing w:val="-5"/>
                <w:sz w:val="18"/>
                <w:szCs w:val="18"/>
                <w:lang w:eastAsia="en-US"/>
              </w:rPr>
              <w:t>uzavřely dle § 2079 a násl. zákona č. 89/2012 Sb., občanský zákoník, v platném znění</w:t>
            </w:r>
          </w:p>
          <w:p w14:paraId="3A6AABAD" w14:textId="77777777" w:rsidR="005E5DCF" w:rsidRPr="00233598" w:rsidRDefault="005E5DCF" w:rsidP="005E5DCF">
            <w:pPr>
              <w:widowControl w:val="0"/>
              <w:spacing w:after="0" w:line="240" w:lineRule="auto"/>
              <w:jc w:val="center"/>
              <w:rPr>
                <w:rFonts w:ascii="Tahoma" w:eastAsia="Times New Roman" w:hAnsi="Tahoma" w:cs="Tahoma"/>
                <w:bCs/>
                <w:spacing w:val="-5"/>
                <w:sz w:val="18"/>
                <w:szCs w:val="18"/>
                <w:lang w:eastAsia="en-US"/>
              </w:rPr>
            </w:pPr>
            <w:r w:rsidRPr="00233598">
              <w:rPr>
                <w:rFonts w:ascii="Tahoma" w:eastAsia="Times New Roman" w:hAnsi="Tahoma" w:cs="Tahoma"/>
                <w:bCs/>
                <w:spacing w:val="-5"/>
                <w:sz w:val="18"/>
                <w:szCs w:val="18"/>
                <w:lang w:eastAsia="en-US"/>
              </w:rPr>
              <w:t>(dále jen „OZ“)</w:t>
            </w:r>
          </w:p>
          <w:p w14:paraId="2948F1D4" w14:textId="77777777" w:rsidR="005E5DCF" w:rsidRPr="00233598" w:rsidRDefault="005E5DCF" w:rsidP="005E5DCF">
            <w:pPr>
              <w:widowControl w:val="0"/>
              <w:spacing w:after="0" w:line="240" w:lineRule="auto"/>
              <w:jc w:val="center"/>
              <w:rPr>
                <w:rFonts w:ascii="Tahoma" w:eastAsia="Times New Roman" w:hAnsi="Tahoma" w:cs="Tahoma"/>
                <w:bCs/>
                <w:spacing w:val="-5"/>
                <w:sz w:val="18"/>
                <w:szCs w:val="18"/>
                <w:lang w:eastAsia="en-US"/>
              </w:rPr>
            </w:pPr>
          </w:p>
          <w:p w14:paraId="6E720DA8" w14:textId="77777777" w:rsidR="005E5DCF" w:rsidRPr="00233598" w:rsidRDefault="005E5DCF" w:rsidP="005E5DCF">
            <w:pPr>
              <w:widowControl w:val="0"/>
              <w:spacing w:after="0" w:line="240" w:lineRule="auto"/>
              <w:jc w:val="center"/>
              <w:rPr>
                <w:rFonts w:ascii="Tahoma" w:eastAsia="Times New Roman" w:hAnsi="Tahoma" w:cs="Tahoma"/>
                <w:b/>
                <w:bCs/>
                <w:spacing w:val="-5"/>
                <w:sz w:val="18"/>
                <w:szCs w:val="18"/>
                <w:lang w:eastAsia="en-US"/>
              </w:rPr>
            </w:pPr>
            <w:r w:rsidRPr="00233598">
              <w:rPr>
                <w:rFonts w:ascii="Tahoma" w:eastAsia="Times New Roman" w:hAnsi="Tahoma" w:cs="Tahoma"/>
                <w:b/>
                <w:bCs/>
                <w:spacing w:val="-5"/>
                <w:sz w:val="18"/>
                <w:szCs w:val="18"/>
                <w:lang w:eastAsia="en-US"/>
              </w:rPr>
              <w:t>kupní smlouvu</w:t>
            </w:r>
          </w:p>
          <w:p w14:paraId="2882D65A" w14:textId="77777777" w:rsidR="005E5DCF" w:rsidRPr="00233598" w:rsidRDefault="005E5DCF" w:rsidP="005E5DCF">
            <w:pPr>
              <w:widowControl w:val="0"/>
              <w:spacing w:after="0" w:line="240" w:lineRule="auto"/>
              <w:jc w:val="center"/>
              <w:rPr>
                <w:rFonts w:ascii="Tahoma" w:eastAsia="Times New Roman" w:hAnsi="Tahoma" w:cs="Tahoma"/>
                <w:bCs/>
                <w:spacing w:val="-5"/>
                <w:sz w:val="18"/>
                <w:szCs w:val="18"/>
                <w:lang w:eastAsia="en-US"/>
              </w:rPr>
            </w:pPr>
            <w:r w:rsidRPr="00233598">
              <w:rPr>
                <w:rFonts w:ascii="Tahoma" w:eastAsia="Times New Roman" w:hAnsi="Tahoma" w:cs="Tahoma"/>
                <w:bCs/>
                <w:spacing w:val="-5"/>
                <w:sz w:val="18"/>
                <w:szCs w:val="18"/>
                <w:lang w:eastAsia="en-US"/>
              </w:rPr>
              <w:t>(dále jen „smlouva“)</w:t>
            </w:r>
          </w:p>
          <w:p w14:paraId="3E65F8F6" w14:textId="77777777" w:rsidR="005E5DCF" w:rsidRPr="00233598" w:rsidRDefault="005E5DCF" w:rsidP="005E5DCF">
            <w:pPr>
              <w:spacing w:after="0" w:line="240" w:lineRule="auto"/>
              <w:jc w:val="center"/>
              <w:rPr>
                <w:rFonts w:ascii="Tahoma" w:eastAsia="Times New Roman" w:hAnsi="Tahoma" w:cs="Tahoma"/>
                <w:spacing w:val="-5"/>
                <w:sz w:val="18"/>
                <w:szCs w:val="18"/>
                <w:lang w:eastAsia="en-US"/>
              </w:rPr>
            </w:pPr>
          </w:p>
          <w:p w14:paraId="690CCD08" w14:textId="77777777" w:rsidR="005E5DCF" w:rsidRPr="00233598" w:rsidRDefault="005E5DCF" w:rsidP="005E5DCF">
            <w:pPr>
              <w:spacing w:after="0" w:line="240" w:lineRule="auto"/>
              <w:jc w:val="center"/>
              <w:rPr>
                <w:rFonts w:ascii="Tahoma" w:eastAsia="Times New Roman" w:hAnsi="Tahoma" w:cs="Tahoma"/>
                <w:b/>
                <w:spacing w:val="-5"/>
                <w:sz w:val="18"/>
                <w:szCs w:val="18"/>
                <w:lang w:eastAsia="en-US"/>
              </w:rPr>
            </w:pPr>
            <w:r w:rsidRPr="00233598">
              <w:rPr>
                <w:rFonts w:ascii="Tahoma" w:eastAsia="Times New Roman" w:hAnsi="Tahoma" w:cs="Tahoma"/>
                <w:b/>
                <w:spacing w:val="-5"/>
                <w:sz w:val="18"/>
                <w:szCs w:val="18"/>
                <w:lang w:eastAsia="en-US"/>
              </w:rPr>
              <w:t>PREAMBULE</w:t>
            </w:r>
          </w:p>
          <w:p w14:paraId="2B2299AE" w14:textId="77777777" w:rsidR="005E5DCF" w:rsidRPr="00C614CA" w:rsidRDefault="005E5DCF" w:rsidP="005E5DCF">
            <w:pPr>
              <w:spacing w:after="0" w:line="240" w:lineRule="auto"/>
              <w:jc w:val="both"/>
              <w:rPr>
                <w:rFonts w:ascii="Tahoma" w:eastAsia="Times New Roman" w:hAnsi="Tahoma" w:cs="Tahoma"/>
                <w:spacing w:val="-5"/>
                <w:sz w:val="18"/>
                <w:szCs w:val="18"/>
                <w:lang w:eastAsia="en-US"/>
              </w:rPr>
            </w:pPr>
          </w:p>
          <w:p w14:paraId="696E5FA8" w14:textId="77777777" w:rsidR="005E5DCF" w:rsidRPr="00C614CA" w:rsidRDefault="005E5DCF" w:rsidP="005E5DCF">
            <w:pPr>
              <w:widowControl w:val="0"/>
              <w:numPr>
                <w:ilvl w:val="0"/>
                <w:numId w:val="8"/>
              </w:numPr>
              <w:suppressAutoHyphens/>
              <w:spacing w:after="0" w:line="240" w:lineRule="auto"/>
              <w:ind w:left="284" w:hanging="284"/>
              <w:jc w:val="both"/>
              <w:rPr>
                <w:rFonts w:ascii="Tahoma" w:eastAsia="Times New Roman" w:hAnsi="Tahoma" w:cs="Tahoma"/>
                <w:spacing w:val="-5"/>
                <w:sz w:val="18"/>
                <w:szCs w:val="18"/>
                <w:lang w:eastAsia="en-US"/>
              </w:rPr>
            </w:pPr>
            <w:r w:rsidRPr="00C614CA">
              <w:rPr>
                <w:rFonts w:ascii="Tahoma" w:eastAsia="Times New Roman" w:hAnsi="Tahoma" w:cs="Tahoma"/>
                <w:spacing w:val="-5"/>
                <w:sz w:val="18"/>
                <w:szCs w:val="18"/>
                <w:lang w:eastAsia="en-US"/>
              </w:rPr>
              <w:t>Prodávající je vybraným dodavatelem veřejné zakázky</w:t>
            </w:r>
            <w:r w:rsidR="00C614CA" w:rsidRPr="00C614CA">
              <w:rPr>
                <w:rFonts w:ascii="Tahoma" w:eastAsia="Times New Roman" w:hAnsi="Tahoma" w:cs="Tahoma"/>
                <w:spacing w:val="-5"/>
                <w:sz w:val="18"/>
                <w:szCs w:val="18"/>
                <w:lang w:eastAsia="en-US"/>
              </w:rPr>
              <w:t xml:space="preserve"> malého rozsahu</w:t>
            </w:r>
            <w:r w:rsidRPr="00C614CA">
              <w:rPr>
                <w:rFonts w:ascii="Tahoma" w:eastAsia="Times New Roman" w:hAnsi="Tahoma" w:cs="Tahoma"/>
                <w:spacing w:val="-5"/>
                <w:sz w:val="18"/>
                <w:szCs w:val="18"/>
                <w:lang w:eastAsia="en-US"/>
              </w:rPr>
              <w:t xml:space="preserve"> s názvem </w:t>
            </w:r>
            <w:r w:rsidR="00BB79CA" w:rsidRPr="00E95BBE">
              <w:rPr>
                <w:rFonts w:ascii="Tahoma" w:hAnsi="Tahoma" w:cs="Tahoma"/>
                <w:sz w:val="28"/>
                <w:szCs w:val="28"/>
                <w:u w:val="single"/>
              </w:rPr>
              <w:t>„</w:t>
            </w:r>
            <w:r w:rsidR="00BB79CA" w:rsidRPr="00BB79CA">
              <w:rPr>
                <w:rFonts w:ascii="Tahoma" w:hAnsi="Tahoma" w:cs="Tahoma"/>
                <w:b/>
                <w:bCs/>
                <w:i/>
                <w:sz w:val="18"/>
                <w:szCs w:val="18"/>
                <w:u w:val="single"/>
              </w:rPr>
              <w:t>Heliový kryostat pro chlazení laserového aktivního prostředí“</w:t>
            </w:r>
            <w:r w:rsidRPr="00BB79CA">
              <w:rPr>
                <w:rFonts w:ascii="Tahoma" w:hAnsi="Tahoma" w:cs="Tahoma"/>
                <w:b/>
                <w:bCs/>
                <w:i/>
                <w:sz w:val="18"/>
                <w:szCs w:val="18"/>
                <w:u w:val="single"/>
              </w:rPr>
              <w:t>,</w:t>
            </w:r>
            <w:r w:rsidRPr="00C614CA">
              <w:rPr>
                <w:rFonts w:ascii="Tahoma" w:eastAsia="Times New Roman" w:hAnsi="Tahoma" w:cs="Tahoma"/>
                <w:spacing w:val="-5"/>
                <w:sz w:val="18"/>
                <w:szCs w:val="18"/>
                <w:lang w:eastAsia="en-US"/>
              </w:rPr>
              <w:t xml:space="preserve"> (dále jen „veřejná zakázka“), zadané kupujícím </w:t>
            </w:r>
            <w:r w:rsidR="00C614CA" w:rsidRPr="00C614CA">
              <w:rPr>
                <w:rFonts w:ascii="Tahoma" w:eastAsia="Times New Roman" w:hAnsi="Tahoma" w:cs="Tahoma"/>
                <w:spacing w:val="-5"/>
                <w:sz w:val="18"/>
                <w:szCs w:val="18"/>
                <w:lang w:eastAsia="en-US"/>
              </w:rPr>
              <w:t>dle § 31</w:t>
            </w:r>
            <w:r w:rsidRPr="00C614CA">
              <w:rPr>
                <w:rFonts w:ascii="Tahoma" w:eastAsia="Times New Roman" w:hAnsi="Tahoma" w:cs="Tahoma"/>
                <w:spacing w:val="-5"/>
                <w:sz w:val="18"/>
                <w:szCs w:val="18"/>
                <w:lang w:eastAsia="en-US"/>
              </w:rPr>
              <w:t xml:space="preserve"> zákona č. 134/2016 Sb., o zadávání veřejných zakázek, v </w:t>
            </w:r>
            <w:r w:rsidR="00C614CA" w:rsidRPr="00C614CA">
              <w:rPr>
                <w:rFonts w:ascii="Tahoma" w:eastAsia="Times New Roman" w:hAnsi="Tahoma" w:cs="Tahoma"/>
                <w:spacing w:val="-5"/>
                <w:sz w:val="18"/>
                <w:szCs w:val="18"/>
                <w:lang w:eastAsia="en-US"/>
              </w:rPr>
              <w:t>platném znění (dále jen „ZZVZ“) mimo režim tohoto ZZVZ.</w:t>
            </w:r>
          </w:p>
          <w:p w14:paraId="4A5899C1" w14:textId="77777777" w:rsidR="005E5DCF" w:rsidRPr="00DB4778" w:rsidRDefault="005E5DCF" w:rsidP="005E5DCF">
            <w:pPr>
              <w:widowControl w:val="0"/>
              <w:suppressAutoHyphens/>
              <w:spacing w:after="0" w:line="240" w:lineRule="auto"/>
              <w:jc w:val="both"/>
              <w:rPr>
                <w:rFonts w:ascii="Tahoma" w:eastAsia="Times New Roman" w:hAnsi="Tahoma" w:cs="Tahoma"/>
                <w:spacing w:val="-5"/>
                <w:sz w:val="18"/>
                <w:szCs w:val="18"/>
                <w:highlight w:val="yellow"/>
                <w:lang w:eastAsia="en-US"/>
              </w:rPr>
            </w:pPr>
          </w:p>
          <w:p w14:paraId="440F6644" w14:textId="77777777" w:rsidR="00233C3C" w:rsidRPr="00DB4778" w:rsidRDefault="00233C3C" w:rsidP="005E5DCF">
            <w:pPr>
              <w:widowControl w:val="0"/>
              <w:suppressAutoHyphens/>
              <w:spacing w:after="0" w:line="240" w:lineRule="auto"/>
              <w:jc w:val="both"/>
              <w:rPr>
                <w:rFonts w:ascii="Tahoma" w:eastAsia="Times New Roman" w:hAnsi="Tahoma" w:cs="Tahoma"/>
                <w:spacing w:val="-5"/>
                <w:sz w:val="18"/>
                <w:szCs w:val="18"/>
                <w:highlight w:val="yellow"/>
                <w:lang w:eastAsia="en-US"/>
              </w:rPr>
            </w:pPr>
          </w:p>
          <w:p w14:paraId="1DD320C9" w14:textId="77777777" w:rsidR="00233C3C" w:rsidRPr="00DB4778" w:rsidRDefault="00233C3C" w:rsidP="005E5DCF">
            <w:pPr>
              <w:widowControl w:val="0"/>
              <w:suppressAutoHyphens/>
              <w:spacing w:after="0" w:line="240" w:lineRule="auto"/>
              <w:jc w:val="both"/>
              <w:rPr>
                <w:rFonts w:ascii="Tahoma" w:eastAsia="Times New Roman" w:hAnsi="Tahoma" w:cs="Tahoma"/>
                <w:spacing w:val="-5"/>
                <w:sz w:val="18"/>
                <w:szCs w:val="18"/>
                <w:highlight w:val="yellow"/>
                <w:lang w:eastAsia="en-US"/>
              </w:rPr>
            </w:pPr>
          </w:p>
          <w:p w14:paraId="479D8FF1" w14:textId="77777777" w:rsidR="005E5DCF" w:rsidRPr="00E42022" w:rsidRDefault="005E5DCF" w:rsidP="005E5DCF">
            <w:pPr>
              <w:widowControl w:val="0"/>
              <w:numPr>
                <w:ilvl w:val="0"/>
                <w:numId w:val="8"/>
              </w:numPr>
              <w:suppressAutoHyphens/>
              <w:spacing w:after="0" w:line="240" w:lineRule="auto"/>
              <w:ind w:left="284" w:hanging="284"/>
              <w:jc w:val="both"/>
              <w:rPr>
                <w:rFonts w:ascii="Tahoma" w:eastAsia="Times New Roman" w:hAnsi="Tahoma" w:cs="Tahoma"/>
                <w:spacing w:val="-5"/>
                <w:sz w:val="18"/>
                <w:szCs w:val="18"/>
                <w:lang w:eastAsia="en-US"/>
              </w:rPr>
            </w:pPr>
            <w:r w:rsidRPr="00E42022">
              <w:rPr>
                <w:rFonts w:ascii="Tahoma" w:eastAsia="Times New Roman" w:hAnsi="Tahoma" w:cs="Tahoma"/>
                <w:spacing w:val="-5"/>
                <w:sz w:val="18"/>
                <w:szCs w:val="18"/>
                <w:lang w:eastAsia="en-US"/>
              </w:rPr>
              <w:t>Prodávající bere na vědomí, že veřejná zakázka je financována z prostředků</w:t>
            </w:r>
          </w:p>
          <w:p w14:paraId="02A7F0FD" w14:textId="77777777" w:rsidR="005E5DCF" w:rsidRPr="00E42022" w:rsidRDefault="005E5DCF" w:rsidP="005E5DCF">
            <w:pPr>
              <w:widowControl w:val="0"/>
              <w:suppressAutoHyphens/>
              <w:spacing w:after="0" w:line="240" w:lineRule="auto"/>
              <w:ind w:left="284"/>
              <w:jc w:val="both"/>
              <w:rPr>
                <w:rFonts w:ascii="Tahoma" w:eastAsia="Times New Roman" w:hAnsi="Tahoma" w:cs="Tahoma"/>
                <w:spacing w:val="-5"/>
                <w:sz w:val="18"/>
                <w:szCs w:val="18"/>
                <w:lang w:eastAsia="en-US"/>
              </w:rPr>
            </w:pPr>
            <w:r w:rsidRPr="00E42022">
              <w:rPr>
                <w:rFonts w:ascii="Tahoma" w:eastAsia="Times New Roman" w:hAnsi="Tahoma" w:cs="Tahoma"/>
                <w:spacing w:val="-5"/>
                <w:sz w:val="18"/>
                <w:szCs w:val="18"/>
                <w:lang w:eastAsia="en-US"/>
              </w:rPr>
              <w:t xml:space="preserve">EVROPSKÉ UNIE V RÁMCI OPERAČNÍHO PROGRAMU </w:t>
            </w:r>
            <w:r w:rsidRPr="00E42022">
              <w:rPr>
                <w:rFonts w:ascii="Tahoma" w:eastAsia="Times New Roman" w:hAnsi="Tahoma" w:cs="Tahoma"/>
                <w:spacing w:val="-5"/>
                <w:sz w:val="18"/>
                <w:szCs w:val="18"/>
                <w:lang w:eastAsia="en-US"/>
              </w:rPr>
              <w:lastRenderedPageBreak/>
              <w:t>VÝZKUM, VÝVOJ A VZDĚLÁVÁNÍ</w:t>
            </w:r>
          </w:p>
          <w:p w14:paraId="7FD4C49E" w14:textId="77777777" w:rsidR="005E5DCF" w:rsidRPr="00E42022" w:rsidRDefault="005E5DCF" w:rsidP="005E5DCF">
            <w:pPr>
              <w:widowControl w:val="0"/>
              <w:suppressAutoHyphens/>
              <w:spacing w:after="0" w:line="240" w:lineRule="auto"/>
              <w:ind w:left="284"/>
              <w:jc w:val="both"/>
              <w:rPr>
                <w:rFonts w:ascii="Tahoma" w:eastAsia="Times New Roman" w:hAnsi="Tahoma" w:cs="Tahoma"/>
                <w:spacing w:val="-5"/>
                <w:sz w:val="18"/>
                <w:szCs w:val="18"/>
                <w:lang w:eastAsia="en-US"/>
              </w:rPr>
            </w:pPr>
            <w:r w:rsidRPr="00E42022">
              <w:rPr>
                <w:rFonts w:ascii="Tahoma" w:eastAsia="Times New Roman" w:hAnsi="Tahoma" w:cs="Tahoma"/>
                <w:spacing w:val="-5"/>
                <w:sz w:val="18"/>
                <w:szCs w:val="18"/>
                <w:lang w:eastAsia="en-US"/>
              </w:rPr>
              <w:t xml:space="preserve">Projekt: </w:t>
            </w:r>
            <w:r w:rsidR="00965E12" w:rsidRPr="00E42022">
              <w:rPr>
                <w:rFonts w:ascii="Tahoma" w:hAnsi="Tahoma" w:cs="Tahoma"/>
                <w:sz w:val="18"/>
                <w:szCs w:val="18"/>
              </w:rPr>
              <w:t>Centrum pokročilých aplikovaných přírodních věd</w:t>
            </w:r>
          </w:p>
          <w:p w14:paraId="2087CFC6" w14:textId="77777777" w:rsidR="00DF297B" w:rsidRPr="00E42022" w:rsidRDefault="00E42022" w:rsidP="00965E12">
            <w:pPr>
              <w:spacing w:after="0" w:line="240" w:lineRule="auto"/>
              <w:rPr>
                <w:rFonts w:ascii="Tahoma" w:eastAsia="Times New Roman" w:hAnsi="Tahoma" w:cs="Tahoma"/>
                <w:b/>
                <w:spacing w:val="-5"/>
                <w:sz w:val="18"/>
                <w:szCs w:val="18"/>
                <w:lang w:eastAsia="en-US"/>
              </w:rPr>
            </w:pPr>
            <w:proofErr w:type="spellStart"/>
            <w:r w:rsidRPr="00E42022">
              <w:rPr>
                <w:rFonts w:ascii="Tahoma" w:hAnsi="Tahoma" w:cs="Tahoma"/>
                <w:color w:val="000000"/>
                <w:sz w:val="18"/>
                <w:szCs w:val="18"/>
              </w:rPr>
              <w:t>Reg</w:t>
            </w:r>
            <w:proofErr w:type="spellEnd"/>
            <w:r w:rsidRPr="00E42022">
              <w:rPr>
                <w:rFonts w:ascii="Tahoma" w:hAnsi="Tahoma" w:cs="Tahoma"/>
                <w:color w:val="000000"/>
                <w:sz w:val="18"/>
                <w:szCs w:val="18"/>
              </w:rPr>
              <w:t>. č. CZ.02.1.01/0.0/0.0/16_019/0000778</w:t>
            </w:r>
          </w:p>
          <w:p w14:paraId="153A9867" w14:textId="77777777" w:rsidR="00E42022" w:rsidRDefault="00E42022" w:rsidP="005E5DCF">
            <w:pPr>
              <w:spacing w:after="0" w:line="240" w:lineRule="auto"/>
              <w:jc w:val="center"/>
              <w:rPr>
                <w:rFonts w:ascii="Tahoma" w:eastAsia="Times New Roman" w:hAnsi="Tahoma" w:cs="Tahoma"/>
                <w:b/>
                <w:spacing w:val="-5"/>
                <w:sz w:val="18"/>
                <w:szCs w:val="18"/>
                <w:highlight w:val="yellow"/>
                <w:lang w:eastAsia="en-US"/>
              </w:rPr>
            </w:pPr>
          </w:p>
          <w:p w14:paraId="03F5671C" w14:textId="77777777" w:rsidR="005E5DCF" w:rsidRPr="00C614CA" w:rsidRDefault="005E5DCF" w:rsidP="005E5DCF">
            <w:pPr>
              <w:spacing w:after="0" w:line="240" w:lineRule="auto"/>
              <w:jc w:val="center"/>
              <w:rPr>
                <w:rFonts w:ascii="Tahoma" w:eastAsia="Times New Roman" w:hAnsi="Tahoma" w:cs="Tahoma"/>
                <w:b/>
                <w:spacing w:val="-5"/>
                <w:sz w:val="18"/>
                <w:szCs w:val="18"/>
                <w:lang w:eastAsia="en-US"/>
              </w:rPr>
            </w:pPr>
            <w:r w:rsidRPr="00C614CA">
              <w:rPr>
                <w:rFonts w:ascii="Tahoma" w:eastAsia="Times New Roman" w:hAnsi="Tahoma" w:cs="Tahoma"/>
                <w:b/>
                <w:spacing w:val="-5"/>
                <w:sz w:val="18"/>
                <w:szCs w:val="18"/>
                <w:lang w:eastAsia="en-US"/>
              </w:rPr>
              <w:t>I.</w:t>
            </w:r>
          </w:p>
          <w:p w14:paraId="78815FC8" w14:textId="77777777" w:rsidR="005E5DCF" w:rsidRPr="00C614CA" w:rsidRDefault="005E5DCF" w:rsidP="005E5DCF">
            <w:pPr>
              <w:spacing w:after="0" w:line="240" w:lineRule="auto"/>
              <w:jc w:val="center"/>
              <w:rPr>
                <w:rFonts w:ascii="Tahoma" w:eastAsia="Times New Roman" w:hAnsi="Tahoma" w:cs="Tahoma"/>
                <w:b/>
                <w:bCs/>
                <w:spacing w:val="-5"/>
                <w:sz w:val="18"/>
                <w:szCs w:val="18"/>
                <w:lang w:eastAsia="en-US"/>
              </w:rPr>
            </w:pPr>
            <w:r w:rsidRPr="00C614CA">
              <w:rPr>
                <w:rFonts w:ascii="Tahoma" w:eastAsia="Times New Roman" w:hAnsi="Tahoma" w:cs="Tahoma"/>
                <w:b/>
                <w:spacing w:val="-5"/>
                <w:sz w:val="18"/>
                <w:szCs w:val="18"/>
                <w:lang w:eastAsia="en-US"/>
              </w:rPr>
              <w:t>Předmět smlouvy</w:t>
            </w:r>
          </w:p>
          <w:p w14:paraId="164467DB" w14:textId="77777777" w:rsidR="005E5DCF" w:rsidRPr="00DB4778" w:rsidRDefault="005E5DCF" w:rsidP="005E5DCF">
            <w:pPr>
              <w:spacing w:after="0" w:line="240" w:lineRule="auto"/>
              <w:jc w:val="both"/>
              <w:rPr>
                <w:rFonts w:ascii="Tahoma" w:eastAsia="Times New Roman" w:hAnsi="Tahoma" w:cs="Tahoma"/>
                <w:iCs/>
                <w:spacing w:val="-5"/>
                <w:sz w:val="18"/>
                <w:szCs w:val="18"/>
                <w:highlight w:val="yellow"/>
                <w:lang w:eastAsia="en-US"/>
              </w:rPr>
            </w:pPr>
          </w:p>
          <w:p w14:paraId="5950FB1F" w14:textId="77777777" w:rsidR="005E5DCF" w:rsidRPr="00C614CA" w:rsidRDefault="005E5DCF" w:rsidP="005E5DCF">
            <w:pPr>
              <w:numPr>
                <w:ilvl w:val="0"/>
                <w:numId w:val="9"/>
              </w:numPr>
              <w:tabs>
                <w:tab w:val="num" w:pos="284"/>
              </w:tabs>
              <w:spacing w:after="0" w:line="240" w:lineRule="auto"/>
              <w:ind w:left="284" w:hanging="284"/>
              <w:jc w:val="both"/>
              <w:rPr>
                <w:rFonts w:ascii="Tahoma" w:eastAsia="Times New Roman" w:hAnsi="Tahoma" w:cs="Tahoma"/>
                <w:b/>
                <w:iCs/>
                <w:spacing w:val="-5"/>
                <w:sz w:val="18"/>
                <w:szCs w:val="18"/>
                <w:lang w:eastAsia="en-US"/>
              </w:rPr>
            </w:pPr>
            <w:r w:rsidRPr="00C614CA">
              <w:rPr>
                <w:rFonts w:ascii="Tahoma" w:eastAsia="Times New Roman" w:hAnsi="Tahoma" w:cs="Tahoma"/>
                <w:spacing w:val="-5"/>
                <w:sz w:val="18"/>
                <w:szCs w:val="18"/>
                <w:lang w:eastAsia="en-US"/>
              </w:rPr>
              <w:t xml:space="preserve">Prodávající se zavazuje dodat kupujícímu na místo plnění na svůj náklad a nebezpečí za podmínek stanovených touto </w:t>
            </w:r>
            <w:r w:rsidRPr="00DB31BC">
              <w:rPr>
                <w:rFonts w:ascii="Tahoma" w:eastAsia="Times New Roman" w:hAnsi="Tahoma" w:cs="Tahoma"/>
                <w:spacing w:val="-5"/>
                <w:sz w:val="18"/>
                <w:szCs w:val="18"/>
                <w:lang w:eastAsia="en-US"/>
              </w:rPr>
              <w:t xml:space="preserve">smlouvou </w:t>
            </w:r>
            <w:r w:rsidR="00BB79CA" w:rsidRPr="00BB79CA">
              <w:rPr>
                <w:rFonts w:ascii="Tahoma" w:eastAsia="Times New Roman" w:hAnsi="Tahoma" w:cs="Tahoma"/>
                <w:spacing w:val="-5"/>
                <w:sz w:val="18"/>
                <w:szCs w:val="18"/>
                <w:lang w:eastAsia="en-US"/>
              </w:rPr>
              <w:t>Heliov</w:t>
            </w:r>
            <w:r w:rsidR="00BB79CA">
              <w:rPr>
                <w:rFonts w:ascii="Tahoma" w:eastAsia="Times New Roman" w:hAnsi="Tahoma" w:cs="Tahoma"/>
                <w:spacing w:val="-5"/>
                <w:sz w:val="18"/>
                <w:szCs w:val="18"/>
                <w:lang w:eastAsia="en-US"/>
              </w:rPr>
              <w:t>ý</w:t>
            </w:r>
            <w:r w:rsidR="00BB79CA" w:rsidRPr="00BB79CA">
              <w:rPr>
                <w:rFonts w:ascii="Tahoma" w:eastAsia="Times New Roman" w:hAnsi="Tahoma" w:cs="Tahoma"/>
                <w:spacing w:val="-5"/>
                <w:sz w:val="18"/>
                <w:szCs w:val="18"/>
                <w:lang w:eastAsia="en-US"/>
              </w:rPr>
              <w:t xml:space="preserve"> kryostat pro chlazení laserového aktivního prostředí s uzavřeným chladícím cyklem</w:t>
            </w:r>
            <w:r w:rsidR="00BB79CA" w:rsidRPr="00DB31BC">
              <w:rPr>
                <w:rFonts w:ascii="Tahoma" w:hAnsi="Tahoma" w:cs="Tahoma"/>
                <w:sz w:val="18"/>
                <w:szCs w:val="18"/>
              </w:rPr>
              <w:t xml:space="preserve"> </w:t>
            </w:r>
            <w:r w:rsidR="00C614CA" w:rsidRPr="00DB31BC">
              <w:rPr>
                <w:rFonts w:ascii="Tahoma" w:hAnsi="Tahoma" w:cs="Tahoma"/>
                <w:sz w:val="18"/>
                <w:szCs w:val="18"/>
              </w:rPr>
              <w:t xml:space="preserve">(1 </w:t>
            </w:r>
            <w:proofErr w:type="gramStart"/>
            <w:r w:rsidR="00C614CA" w:rsidRPr="00DB31BC">
              <w:rPr>
                <w:rFonts w:ascii="Tahoma" w:hAnsi="Tahoma" w:cs="Tahoma"/>
                <w:sz w:val="18"/>
                <w:szCs w:val="18"/>
              </w:rPr>
              <w:t>ks)</w:t>
            </w:r>
            <w:r w:rsidR="00C614CA" w:rsidRPr="00DB31BC">
              <w:rPr>
                <w:rFonts w:ascii="Tahoma" w:eastAsia="Times New Roman" w:hAnsi="Tahoma" w:cs="Tahoma"/>
                <w:spacing w:val="-5"/>
                <w:sz w:val="18"/>
                <w:szCs w:val="18"/>
                <w:lang w:eastAsia="en-US"/>
              </w:rPr>
              <w:t xml:space="preserve"> </w:t>
            </w:r>
            <w:r w:rsidRPr="00DB31BC">
              <w:rPr>
                <w:rFonts w:ascii="Tahoma" w:eastAsia="Times New Roman" w:hAnsi="Tahoma" w:cs="Tahoma"/>
                <w:spacing w:val="-5"/>
                <w:sz w:val="18"/>
                <w:szCs w:val="18"/>
                <w:lang w:eastAsia="en-US"/>
              </w:rPr>
              <w:t>(dále</w:t>
            </w:r>
            <w:proofErr w:type="gramEnd"/>
            <w:r w:rsidRPr="00C614CA">
              <w:rPr>
                <w:rFonts w:ascii="Tahoma" w:eastAsia="Times New Roman" w:hAnsi="Tahoma" w:cs="Tahoma"/>
                <w:spacing w:val="-5"/>
                <w:sz w:val="18"/>
                <w:szCs w:val="18"/>
                <w:lang w:eastAsia="en-US"/>
              </w:rPr>
              <w:t xml:space="preserve"> jen „zařízení“) a převést na kupujícího vlastnické právo k zařízení. Zařízení</w:t>
            </w:r>
            <w:r w:rsidRPr="00C614CA">
              <w:rPr>
                <w:rFonts w:ascii="Tahoma" w:eastAsia="Times New Roman" w:hAnsi="Tahoma" w:cs="Tahoma"/>
                <w:iCs/>
                <w:spacing w:val="-5"/>
                <w:sz w:val="18"/>
                <w:szCs w:val="18"/>
                <w:lang w:eastAsia="en-US"/>
              </w:rPr>
              <w:t xml:space="preserve"> je podrobně specifikováno zadávací dokumentací veřejné zakázky, předloženou nabídkou prodávajícího a specifikací zařízení uvedenou v Příloze č. 1 této smlouvy.</w:t>
            </w:r>
          </w:p>
          <w:p w14:paraId="12BEC7CE" w14:textId="77777777" w:rsidR="005E5DCF" w:rsidRPr="00DB4778" w:rsidRDefault="005E5DCF" w:rsidP="005E5DCF">
            <w:pPr>
              <w:spacing w:after="0" w:line="240" w:lineRule="auto"/>
              <w:jc w:val="both"/>
              <w:rPr>
                <w:rFonts w:ascii="Tahoma" w:eastAsia="Times New Roman" w:hAnsi="Tahoma" w:cs="Tahoma"/>
                <w:bCs/>
                <w:iCs/>
                <w:snapToGrid w:val="0"/>
                <w:spacing w:val="-5"/>
                <w:sz w:val="18"/>
                <w:szCs w:val="18"/>
                <w:highlight w:val="yellow"/>
                <w:lang w:eastAsia="en-US"/>
              </w:rPr>
            </w:pPr>
          </w:p>
          <w:p w14:paraId="7BD251C8" w14:textId="77777777" w:rsidR="00DB31BC" w:rsidRDefault="00DB31BC" w:rsidP="005E5DCF">
            <w:pPr>
              <w:spacing w:after="0" w:line="240" w:lineRule="auto"/>
              <w:jc w:val="both"/>
              <w:rPr>
                <w:rFonts w:ascii="Tahoma" w:eastAsia="Times New Roman" w:hAnsi="Tahoma" w:cs="Tahoma"/>
                <w:bCs/>
                <w:iCs/>
                <w:snapToGrid w:val="0"/>
                <w:spacing w:val="-5"/>
                <w:sz w:val="18"/>
                <w:szCs w:val="18"/>
                <w:lang w:eastAsia="en-US"/>
              </w:rPr>
            </w:pPr>
          </w:p>
          <w:p w14:paraId="4E9867A8" w14:textId="77777777" w:rsidR="00DB31BC" w:rsidRDefault="00DB31BC" w:rsidP="005E5DCF">
            <w:pPr>
              <w:spacing w:after="0" w:line="240" w:lineRule="auto"/>
              <w:jc w:val="both"/>
              <w:rPr>
                <w:rFonts w:ascii="Tahoma" w:eastAsia="Times New Roman" w:hAnsi="Tahoma" w:cs="Tahoma"/>
                <w:bCs/>
                <w:iCs/>
                <w:snapToGrid w:val="0"/>
                <w:spacing w:val="-5"/>
                <w:sz w:val="18"/>
                <w:szCs w:val="18"/>
                <w:lang w:eastAsia="en-US"/>
              </w:rPr>
            </w:pPr>
          </w:p>
          <w:p w14:paraId="47CD7791" w14:textId="77777777" w:rsidR="00207142" w:rsidRPr="002B1AC9" w:rsidRDefault="00207142" w:rsidP="005E5DCF">
            <w:pPr>
              <w:spacing w:after="0" w:line="240" w:lineRule="auto"/>
              <w:jc w:val="both"/>
              <w:rPr>
                <w:rFonts w:ascii="Tahoma" w:eastAsia="Times New Roman" w:hAnsi="Tahoma" w:cs="Tahoma"/>
                <w:bCs/>
                <w:iCs/>
                <w:snapToGrid w:val="0"/>
                <w:spacing w:val="-5"/>
                <w:sz w:val="18"/>
                <w:szCs w:val="18"/>
                <w:lang w:eastAsia="en-US"/>
              </w:rPr>
            </w:pPr>
          </w:p>
          <w:p w14:paraId="3070BFDB" w14:textId="77777777" w:rsidR="005E5DCF" w:rsidRPr="002B1AC9" w:rsidRDefault="005E5DCF" w:rsidP="005E5DCF">
            <w:pPr>
              <w:numPr>
                <w:ilvl w:val="0"/>
                <w:numId w:val="9"/>
              </w:numPr>
              <w:tabs>
                <w:tab w:val="num" w:pos="284"/>
              </w:tabs>
              <w:spacing w:after="0" w:line="240" w:lineRule="auto"/>
              <w:ind w:left="284" w:hanging="284"/>
              <w:jc w:val="both"/>
              <w:rPr>
                <w:rFonts w:ascii="Tahoma" w:eastAsia="Times New Roman" w:hAnsi="Tahoma" w:cs="Tahoma"/>
                <w:bCs/>
                <w:iCs/>
                <w:snapToGrid w:val="0"/>
                <w:spacing w:val="-5"/>
                <w:sz w:val="18"/>
                <w:szCs w:val="18"/>
                <w:lang w:eastAsia="en-US"/>
              </w:rPr>
            </w:pPr>
            <w:r w:rsidRPr="002B1AC9">
              <w:rPr>
                <w:rFonts w:ascii="Tahoma" w:eastAsia="Times New Roman" w:hAnsi="Tahoma" w:cs="Tahoma"/>
                <w:spacing w:val="-5"/>
                <w:sz w:val="18"/>
                <w:szCs w:val="18"/>
                <w:lang w:eastAsia="en-US"/>
              </w:rPr>
              <w:t>Zařízení musí být nové, nepoužité, plně funkční, nerenovované, kompletní, nezapůjčené, nezatížené leasingem nebo jinými právními vadami a nesmí porušovat práva třetích osob k patentu nebo k jiné formě duševního vlastnictví a v souladu se specifikací uvedenou v Příloze č. 1 této smlouvy tak, aby bylo možné jeho plné využití.</w:t>
            </w:r>
          </w:p>
          <w:p w14:paraId="707D07A7" w14:textId="77777777" w:rsidR="005E5DCF" w:rsidRPr="00DB4778" w:rsidRDefault="005E5DCF" w:rsidP="005E5DCF">
            <w:pPr>
              <w:spacing w:after="0" w:line="240" w:lineRule="auto"/>
              <w:ind w:left="284"/>
              <w:jc w:val="both"/>
              <w:rPr>
                <w:rFonts w:ascii="Tahoma" w:eastAsia="Times New Roman" w:hAnsi="Tahoma" w:cs="Tahoma"/>
                <w:bCs/>
                <w:iCs/>
                <w:snapToGrid w:val="0"/>
                <w:spacing w:val="-5"/>
                <w:sz w:val="18"/>
                <w:szCs w:val="18"/>
                <w:highlight w:val="yellow"/>
                <w:lang w:eastAsia="en-US"/>
              </w:rPr>
            </w:pPr>
          </w:p>
          <w:p w14:paraId="079B7C5F" w14:textId="77777777" w:rsidR="005E5DCF" w:rsidRPr="00DB4778" w:rsidRDefault="005E5DCF" w:rsidP="005E5DCF">
            <w:pPr>
              <w:spacing w:after="0" w:line="240" w:lineRule="auto"/>
              <w:ind w:left="284"/>
              <w:jc w:val="both"/>
              <w:rPr>
                <w:rFonts w:ascii="Tahoma" w:eastAsia="Times New Roman" w:hAnsi="Tahoma" w:cs="Tahoma"/>
                <w:bCs/>
                <w:iCs/>
                <w:snapToGrid w:val="0"/>
                <w:spacing w:val="-5"/>
                <w:sz w:val="18"/>
                <w:szCs w:val="18"/>
                <w:highlight w:val="yellow"/>
                <w:lang w:eastAsia="en-US"/>
              </w:rPr>
            </w:pPr>
          </w:p>
          <w:p w14:paraId="72FEEECC" w14:textId="77777777" w:rsidR="005E5DCF" w:rsidRPr="002B1AC9" w:rsidRDefault="005E5DCF" w:rsidP="005E5DCF">
            <w:pPr>
              <w:numPr>
                <w:ilvl w:val="0"/>
                <w:numId w:val="9"/>
              </w:numPr>
              <w:tabs>
                <w:tab w:val="num" w:pos="284"/>
              </w:tabs>
              <w:spacing w:after="0" w:line="240" w:lineRule="auto"/>
              <w:ind w:left="284" w:hanging="284"/>
              <w:jc w:val="both"/>
              <w:rPr>
                <w:rFonts w:ascii="Tahoma" w:eastAsia="Times New Roman" w:hAnsi="Tahoma" w:cs="Tahoma"/>
                <w:spacing w:val="-5"/>
                <w:sz w:val="18"/>
                <w:szCs w:val="18"/>
                <w:lang w:eastAsia="en-US"/>
              </w:rPr>
            </w:pPr>
            <w:r w:rsidRPr="002B1AC9">
              <w:rPr>
                <w:rFonts w:ascii="Tahoma" w:eastAsia="Times New Roman" w:hAnsi="Tahoma" w:cs="Tahoma"/>
                <w:spacing w:val="-5"/>
                <w:sz w:val="18"/>
                <w:szCs w:val="18"/>
                <w:lang w:eastAsia="en-US"/>
              </w:rPr>
              <w:t>Součástí předmětu plnění dle této smlouvy jsou dále:</w:t>
            </w:r>
          </w:p>
          <w:p w14:paraId="391C0158" w14:textId="77777777" w:rsidR="005E5DCF" w:rsidRPr="007F0CBB" w:rsidRDefault="005E5DCF" w:rsidP="00485CA4">
            <w:pPr>
              <w:numPr>
                <w:ilvl w:val="0"/>
                <w:numId w:val="10"/>
              </w:numPr>
              <w:autoSpaceDE w:val="0"/>
              <w:spacing w:after="0" w:line="240" w:lineRule="auto"/>
              <w:ind w:hanging="294"/>
              <w:jc w:val="both"/>
              <w:rPr>
                <w:rFonts w:ascii="Tahoma" w:eastAsia="Times New Roman" w:hAnsi="Tahoma" w:cs="Tahoma"/>
                <w:spacing w:val="-5"/>
                <w:sz w:val="18"/>
                <w:szCs w:val="18"/>
                <w:lang w:eastAsia="en-US"/>
              </w:rPr>
            </w:pPr>
            <w:r w:rsidRPr="002B1AC9">
              <w:rPr>
                <w:rFonts w:ascii="Tahoma" w:eastAsia="Times New Roman" w:hAnsi="Tahoma" w:cs="Tahoma"/>
                <w:spacing w:val="-5"/>
                <w:sz w:val="18"/>
                <w:szCs w:val="18"/>
                <w:lang w:eastAsia="en-US"/>
              </w:rPr>
              <w:t xml:space="preserve">veškeré nezbytné komponenty nutné pro provoz </w:t>
            </w:r>
            <w:r w:rsidRPr="007F0CBB">
              <w:rPr>
                <w:rFonts w:ascii="Tahoma" w:eastAsia="Times New Roman" w:hAnsi="Tahoma" w:cs="Tahoma"/>
                <w:spacing w:val="-5"/>
                <w:sz w:val="18"/>
                <w:szCs w:val="18"/>
                <w:lang w:eastAsia="en-US"/>
              </w:rPr>
              <w:t>a užívání zařízení</w:t>
            </w:r>
            <w:r w:rsidR="00485CA4" w:rsidRPr="007F0CBB">
              <w:rPr>
                <w:rFonts w:ascii="Tahoma" w:eastAsia="Times New Roman" w:hAnsi="Tahoma" w:cs="Tahoma"/>
                <w:spacing w:val="-5"/>
                <w:sz w:val="18"/>
                <w:szCs w:val="18"/>
                <w:lang w:eastAsia="en-US"/>
              </w:rPr>
              <w:t xml:space="preserve">, </w:t>
            </w:r>
          </w:p>
          <w:p w14:paraId="026C62EA" w14:textId="77777777" w:rsidR="005E5DCF" w:rsidRPr="007F0CBB" w:rsidRDefault="005E5DCF" w:rsidP="005E5DCF">
            <w:pPr>
              <w:numPr>
                <w:ilvl w:val="0"/>
                <w:numId w:val="10"/>
              </w:numPr>
              <w:autoSpaceDE w:val="0"/>
              <w:spacing w:after="0" w:line="240" w:lineRule="auto"/>
              <w:ind w:hanging="294"/>
              <w:jc w:val="both"/>
              <w:rPr>
                <w:rFonts w:ascii="Tahoma" w:eastAsia="Times New Roman" w:hAnsi="Tahoma" w:cs="Tahoma"/>
                <w:spacing w:val="-5"/>
                <w:sz w:val="18"/>
                <w:szCs w:val="18"/>
                <w:lang w:eastAsia="en-US"/>
              </w:rPr>
            </w:pPr>
            <w:r w:rsidRPr="007F0CBB">
              <w:rPr>
                <w:rFonts w:ascii="Tahoma" w:eastAsia="Times New Roman" w:hAnsi="Tahoma" w:cs="Tahoma"/>
                <w:spacing w:val="-5"/>
                <w:sz w:val="18"/>
                <w:szCs w:val="18"/>
                <w:lang w:eastAsia="en-US"/>
              </w:rPr>
              <w:t>licence k dodávanému software;</w:t>
            </w:r>
          </w:p>
          <w:p w14:paraId="131B6B99" w14:textId="77777777" w:rsidR="005E5DCF" w:rsidRPr="002B1AC9" w:rsidRDefault="005E5DCF" w:rsidP="005E5DCF">
            <w:pPr>
              <w:numPr>
                <w:ilvl w:val="0"/>
                <w:numId w:val="10"/>
              </w:numPr>
              <w:autoSpaceDE w:val="0"/>
              <w:spacing w:after="0" w:line="240" w:lineRule="auto"/>
              <w:ind w:hanging="294"/>
              <w:jc w:val="both"/>
              <w:rPr>
                <w:rFonts w:ascii="Tahoma" w:eastAsia="Times New Roman" w:hAnsi="Tahoma" w:cs="Tahoma"/>
                <w:spacing w:val="-5"/>
                <w:sz w:val="18"/>
                <w:szCs w:val="18"/>
                <w:lang w:eastAsia="en-US"/>
              </w:rPr>
            </w:pPr>
            <w:r w:rsidRPr="002B1AC9">
              <w:rPr>
                <w:rFonts w:ascii="Tahoma" w:eastAsia="Times New Roman" w:hAnsi="Tahoma" w:cs="Tahoma"/>
                <w:spacing w:val="-5"/>
                <w:sz w:val="18"/>
                <w:szCs w:val="18"/>
                <w:lang w:eastAsia="en-US"/>
              </w:rPr>
              <w:t>doprava zařízení na místo plnění, jeho vybalení a kontrola;</w:t>
            </w:r>
          </w:p>
          <w:p w14:paraId="1DFB9617" w14:textId="77777777" w:rsidR="005E5DCF" w:rsidRPr="007F0CBB" w:rsidRDefault="005E5DCF" w:rsidP="005E5DCF">
            <w:pPr>
              <w:numPr>
                <w:ilvl w:val="0"/>
                <w:numId w:val="10"/>
              </w:numPr>
              <w:autoSpaceDE w:val="0"/>
              <w:spacing w:after="0" w:line="240" w:lineRule="auto"/>
              <w:ind w:hanging="294"/>
              <w:jc w:val="both"/>
              <w:rPr>
                <w:rFonts w:ascii="Tahoma" w:eastAsia="Times New Roman" w:hAnsi="Tahoma" w:cs="Tahoma"/>
                <w:spacing w:val="-5"/>
                <w:sz w:val="18"/>
                <w:szCs w:val="18"/>
                <w:lang w:eastAsia="en-US"/>
              </w:rPr>
            </w:pPr>
            <w:r w:rsidRPr="007F0CBB">
              <w:rPr>
                <w:rFonts w:ascii="Tahoma" w:eastAsia="Times New Roman" w:hAnsi="Tahoma" w:cs="Tahoma"/>
                <w:spacing w:val="-5"/>
                <w:sz w:val="18"/>
                <w:szCs w:val="18"/>
                <w:lang w:eastAsia="en-US"/>
              </w:rPr>
              <w:t>instalace zařízení v místě dodání;</w:t>
            </w:r>
          </w:p>
          <w:p w14:paraId="57B9C21A" w14:textId="77777777" w:rsidR="005E5DCF" w:rsidRPr="007F0CBB" w:rsidRDefault="005E5DCF" w:rsidP="005E5DCF">
            <w:pPr>
              <w:numPr>
                <w:ilvl w:val="0"/>
                <w:numId w:val="10"/>
              </w:numPr>
              <w:autoSpaceDE w:val="0"/>
              <w:spacing w:after="0" w:line="240" w:lineRule="auto"/>
              <w:ind w:hanging="294"/>
              <w:jc w:val="both"/>
              <w:rPr>
                <w:rFonts w:ascii="Tahoma" w:eastAsia="Times New Roman" w:hAnsi="Tahoma" w:cs="Tahoma"/>
                <w:spacing w:val="-5"/>
                <w:sz w:val="18"/>
                <w:szCs w:val="18"/>
                <w:lang w:eastAsia="en-US"/>
              </w:rPr>
            </w:pPr>
            <w:r w:rsidRPr="007F0CBB">
              <w:rPr>
                <w:rFonts w:ascii="Tahoma" w:eastAsia="Times New Roman" w:hAnsi="Tahoma" w:cs="Tahoma"/>
                <w:spacing w:val="-5"/>
                <w:sz w:val="18"/>
                <w:szCs w:val="18"/>
                <w:lang w:eastAsia="en-US"/>
              </w:rPr>
              <w:t>uvedení do provozu a předvedení funkčnosti zařízení;</w:t>
            </w:r>
          </w:p>
          <w:p w14:paraId="0C583FCE" w14:textId="77777777" w:rsidR="005E5DCF" w:rsidRPr="007F0CBB" w:rsidRDefault="005E5DCF" w:rsidP="005E5DCF">
            <w:pPr>
              <w:numPr>
                <w:ilvl w:val="0"/>
                <w:numId w:val="10"/>
              </w:numPr>
              <w:autoSpaceDE w:val="0"/>
              <w:spacing w:after="0" w:line="240" w:lineRule="auto"/>
              <w:ind w:hanging="294"/>
              <w:jc w:val="both"/>
              <w:rPr>
                <w:rFonts w:ascii="Tahoma" w:eastAsia="Times New Roman" w:hAnsi="Tahoma" w:cs="Tahoma"/>
                <w:spacing w:val="-5"/>
                <w:sz w:val="18"/>
                <w:szCs w:val="18"/>
                <w:lang w:eastAsia="en-US"/>
              </w:rPr>
            </w:pPr>
            <w:r w:rsidRPr="007F0CBB">
              <w:rPr>
                <w:rFonts w:ascii="Tahoma" w:eastAsia="Times New Roman" w:hAnsi="Tahoma" w:cs="Tahoma"/>
                <w:spacing w:val="-5"/>
                <w:sz w:val="18"/>
                <w:szCs w:val="18"/>
                <w:lang w:eastAsia="en-US"/>
              </w:rPr>
              <w:t>veškeré poplatky spojené s dovozem zařízení, cla, daně, dovozní a vývozní přirážky, licenční a veškeré další poplatky spojené s dodávkou zařízení až do jeho funkčního předání v místě plnění;</w:t>
            </w:r>
          </w:p>
          <w:p w14:paraId="30948BF1" w14:textId="77777777" w:rsidR="005E5DCF" w:rsidRPr="007F0CBB" w:rsidRDefault="005E5DCF" w:rsidP="005E5DCF">
            <w:pPr>
              <w:numPr>
                <w:ilvl w:val="0"/>
                <w:numId w:val="10"/>
              </w:numPr>
              <w:spacing w:after="0" w:line="240" w:lineRule="auto"/>
              <w:contextualSpacing/>
              <w:jc w:val="both"/>
              <w:rPr>
                <w:rFonts w:ascii="Tahoma" w:eastAsia="Times New Roman" w:hAnsi="Tahoma" w:cs="Tahoma"/>
                <w:bCs/>
                <w:iCs/>
                <w:snapToGrid w:val="0"/>
                <w:sz w:val="18"/>
                <w:szCs w:val="18"/>
              </w:rPr>
            </w:pPr>
            <w:r w:rsidRPr="007F0CBB">
              <w:rPr>
                <w:rFonts w:ascii="Tahoma" w:eastAsia="Times New Roman" w:hAnsi="Tahoma" w:cs="Tahoma"/>
                <w:bCs/>
                <w:iCs/>
                <w:snapToGrid w:val="0"/>
                <w:sz w:val="18"/>
                <w:szCs w:val="18"/>
              </w:rPr>
              <w:t>technická či systémová dokumentace k zařízení;</w:t>
            </w:r>
          </w:p>
          <w:p w14:paraId="4DC968AD" w14:textId="77777777" w:rsidR="005E5DCF" w:rsidRPr="007F0CBB" w:rsidRDefault="005E5DCF" w:rsidP="005E5DCF">
            <w:pPr>
              <w:numPr>
                <w:ilvl w:val="0"/>
                <w:numId w:val="10"/>
              </w:numPr>
              <w:spacing w:after="0" w:line="240" w:lineRule="auto"/>
              <w:contextualSpacing/>
              <w:jc w:val="both"/>
              <w:rPr>
                <w:rFonts w:ascii="Tahoma" w:eastAsia="Times New Roman" w:hAnsi="Tahoma" w:cs="Tahoma"/>
                <w:bCs/>
                <w:iCs/>
                <w:snapToGrid w:val="0"/>
                <w:sz w:val="18"/>
                <w:szCs w:val="18"/>
              </w:rPr>
            </w:pPr>
            <w:r w:rsidRPr="007F0CBB">
              <w:rPr>
                <w:rFonts w:ascii="Tahoma" w:eastAsia="Times New Roman" w:hAnsi="Tahoma" w:cs="Tahoma"/>
                <w:bCs/>
                <w:iCs/>
                <w:snapToGrid w:val="0"/>
                <w:sz w:val="18"/>
                <w:szCs w:val="18"/>
              </w:rPr>
              <w:t>uživatelské příručky a podmínky k obsluze a údržbě zařízení v českém nebo anglickém jazyce (manuály);</w:t>
            </w:r>
          </w:p>
          <w:p w14:paraId="42C1A3AB" w14:textId="77777777" w:rsidR="005E5DCF" w:rsidRPr="007F0CBB" w:rsidRDefault="005E5DCF" w:rsidP="005E5DCF">
            <w:pPr>
              <w:numPr>
                <w:ilvl w:val="0"/>
                <w:numId w:val="10"/>
              </w:numPr>
              <w:autoSpaceDE w:val="0"/>
              <w:spacing w:after="0" w:line="240" w:lineRule="auto"/>
              <w:jc w:val="both"/>
              <w:rPr>
                <w:rFonts w:ascii="Tahoma" w:eastAsia="Times New Roman" w:hAnsi="Tahoma" w:cs="Tahoma"/>
                <w:spacing w:val="-5"/>
                <w:sz w:val="18"/>
                <w:szCs w:val="18"/>
                <w:lang w:eastAsia="en-US"/>
              </w:rPr>
            </w:pPr>
            <w:r w:rsidRPr="007F0CBB">
              <w:rPr>
                <w:rFonts w:ascii="Tahoma" w:eastAsia="Times New Roman" w:hAnsi="Tahoma" w:cs="Tahoma"/>
                <w:spacing w:val="-5"/>
                <w:sz w:val="18"/>
                <w:szCs w:val="18"/>
                <w:lang w:eastAsia="en-US"/>
              </w:rPr>
              <w:t>odvoz a likvidace všech odpadů a dalších materiálů použitých při plnění Smlouvy v souladu s ustanovením zákona č. 185/2001 Sb., o odpadech a o změně dalších zákonů.</w:t>
            </w:r>
          </w:p>
          <w:p w14:paraId="19B0A367" w14:textId="77777777" w:rsidR="005E5DCF" w:rsidRPr="00DB4778" w:rsidRDefault="005E5DCF" w:rsidP="005E5DCF">
            <w:pPr>
              <w:widowControl w:val="0"/>
              <w:suppressAutoHyphens/>
              <w:spacing w:after="0" w:line="240" w:lineRule="auto"/>
              <w:ind w:left="284"/>
              <w:jc w:val="both"/>
              <w:rPr>
                <w:rFonts w:ascii="Tahoma" w:eastAsia="Times New Roman" w:hAnsi="Tahoma" w:cs="Tahoma"/>
                <w:b/>
                <w:iCs/>
                <w:spacing w:val="-5"/>
                <w:sz w:val="18"/>
                <w:szCs w:val="18"/>
                <w:highlight w:val="yellow"/>
                <w:lang w:eastAsia="en-US"/>
              </w:rPr>
            </w:pPr>
          </w:p>
          <w:p w14:paraId="28795673" w14:textId="77777777" w:rsidR="00DF297B" w:rsidRPr="00DB4778" w:rsidRDefault="00DF297B" w:rsidP="005E5DCF">
            <w:pPr>
              <w:widowControl w:val="0"/>
              <w:suppressAutoHyphens/>
              <w:spacing w:after="0" w:line="240" w:lineRule="auto"/>
              <w:ind w:left="284"/>
              <w:jc w:val="both"/>
              <w:rPr>
                <w:rFonts w:ascii="Tahoma" w:eastAsia="Times New Roman" w:hAnsi="Tahoma" w:cs="Tahoma"/>
                <w:b/>
                <w:iCs/>
                <w:spacing w:val="-5"/>
                <w:sz w:val="18"/>
                <w:szCs w:val="18"/>
                <w:highlight w:val="yellow"/>
                <w:lang w:eastAsia="en-US"/>
              </w:rPr>
            </w:pPr>
          </w:p>
          <w:p w14:paraId="51F63DD0" w14:textId="77777777" w:rsidR="00DF297B" w:rsidRPr="00DB4778" w:rsidRDefault="00DF297B" w:rsidP="005E5DCF">
            <w:pPr>
              <w:widowControl w:val="0"/>
              <w:suppressAutoHyphens/>
              <w:spacing w:after="0" w:line="240" w:lineRule="auto"/>
              <w:ind w:left="284"/>
              <w:jc w:val="both"/>
              <w:rPr>
                <w:rFonts w:ascii="Tahoma" w:eastAsia="Times New Roman" w:hAnsi="Tahoma" w:cs="Tahoma"/>
                <w:b/>
                <w:iCs/>
                <w:spacing w:val="-5"/>
                <w:sz w:val="18"/>
                <w:szCs w:val="18"/>
                <w:highlight w:val="yellow"/>
                <w:lang w:eastAsia="en-US"/>
              </w:rPr>
            </w:pPr>
          </w:p>
          <w:p w14:paraId="6EAE2BB4" w14:textId="77777777" w:rsidR="00DF297B" w:rsidRDefault="00DF297B" w:rsidP="00906683">
            <w:pPr>
              <w:widowControl w:val="0"/>
              <w:suppressAutoHyphens/>
              <w:spacing w:after="0" w:line="240" w:lineRule="auto"/>
              <w:jc w:val="both"/>
              <w:rPr>
                <w:rFonts w:ascii="Tahoma" w:eastAsia="Times New Roman" w:hAnsi="Tahoma" w:cs="Tahoma"/>
                <w:b/>
                <w:iCs/>
                <w:spacing w:val="-5"/>
                <w:sz w:val="18"/>
                <w:szCs w:val="18"/>
                <w:highlight w:val="yellow"/>
                <w:lang w:eastAsia="en-US"/>
              </w:rPr>
            </w:pPr>
          </w:p>
          <w:p w14:paraId="2ACF7BBF" w14:textId="77777777" w:rsidR="00625025" w:rsidRPr="00DB4778" w:rsidRDefault="00625025" w:rsidP="00906683">
            <w:pPr>
              <w:widowControl w:val="0"/>
              <w:suppressAutoHyphens/>
              <w:spacing w:after="0" w:line="240" w:lineRule="auto"/>
              <w:jc w:val="both"/>
              <w:rPr>
                <w:rFonts w:ascii="Tahoma" w:eastAsia="Times New Roman" w:hAnsi="Tahoma" w:cs="Tahoma"/>
                <w:b/>
                <w:iCs/>
                <w:spacing w:val="-5"/>
                <w:sz w:val="18"/>
                <w:szCs w:val="18"/>
                <w:highlight w:val="yellow"/>
                <w:lang w:eastAsia="en-US"/>
              </w:rPr>
            </w:pPr>
          </w:p>
          <w:p w14:paraId="74CB22D4" w14:textId="77777777" w:rsidR="005E5DCF" w:rsidRPr="00625025" w:rsidRDefault="005E5DCF" w:rsidP="005E5DCF">
            <w:pPr>
              <w:spacing w:after="0" w:line="240" w:lineRule="auto"/>
              <w:jc w:val="center"/>
              <w:outlineLvl w:val="0"/>
              <w:rPr>
                <w:rFonts w:ascii="Tahoma" w:eastAsia="Times New Roman" w:hAnsi="Tahoma" w:cs="Tahoma"/>
                <w:b/>
                <w:spacing w:val="-5"/>
                <w:sz w:val="18"/>
                <w:szCs w:val="18"/>
                <w:lang w:eastAsia="en-US"/>
              </w:rPr>
            </w:pPr>
            <w:r w:rsidRPr="00625025">
              <w:rPr>
                <w:rFonts w:ascii="Tahoma" w:eastAsia="Times New Roman" w:hAnsi="Tahoma" w:cs="Tahoma"/>
                <w:b/>
                <w:spacing w:val="-5"/>
                <w:sz w:val="18"/>
                <w:szCs w:val="18"/>
                <w:lang w:eastAsia="en-US"/>
              </w:rPr>
              <w:lastRenderedPageBreak/>
              <w:t>II.</w:t>
            </w:r>
          </w:p>
          <w:p w14:paraId="3004140E" w14:textId="77777777" w:rsidR="005E5DCF" w:rsidRPr="00625025" w:rsidRDefault="005E5DCF" w:rsidP="005E5DCF">
            <w:pPr>
              <w:spacing w:after="0" w:line="240" w:lineRule="auto"/>
              <w:jc w:val="center"/>
              <w:outlineLvl w:val="0"/>
              <w:rPr>
                <w:rFonts w:ascii="Tahoma" w:eastAsia="Times New Roman" w:hAnsi="Tahoma" w:cs="Tahoma"/>
                <w:b/>
                <w:spacing w:val="-5"/>
                <w:sz w:val="18"/>
                <w:szCs w:val="18"/>
                <w:lang w:eastAsia="en-US"/>
              </w:rPr>
            </w:pPr>
            <w:r w:rsidRPr="00625025">
              <w:rPr>
                <w:rFonts w:ascii="Tahoma" w:eastAsia="Times New Roman" w:hAnsi="Tahoma" w:cs="Tahoma"/>
                <w:b/>
                <w:spacing w:val="-5"/>
                <w:sz w:val="18"/>
                <w:szCs w:val="18"/>
                <w:lang w:eastAsia="en-US"/>
              </w:rPr>
              <w:t>Kupní cena a platební podmínky</w:t>
            </w:r>
          </w:p>
          <w:p w14:paraId="27822C70" w14:textId="77777777" w:rsidR="005E5DCF" w:rsidRPr="00625025" w:rsidRDefault="005E5DCF" w:rsidP="005E5DCF">
            <w:pPr>
              <w:spacing w:after="0" w:line="240" w:lineRule="auto"/>
              <w:jc w:val="both"/>
              <w:rPr>
                <w:rFonts w:ascii="Tahoma" w:eastAsia="Times New Roman" w:hAnsi="Tahoma" w:cs="Tahoma"/>
                <w:spacing w:val="-5"/>
                <w:sz w:val="18"/>
                <w:szCs w:val="18"/>
                <w:lang w:eastAsia="en-US"/>
              </w:rPr>
            </w:pPr>
          </w:p>
          <w:p w14:paraId="47EF85E0" w14:textId="77777777" w:rsidR="005E5DCF" w:rsidRPr="00625025" w:rsidRDefault="005E5DCF" w:rsidP="005E5DCF">
            <w:pPr>
              <w:numPr>
                <w:ilvl w:val="0"/>
                <w:numId w:val="11"/>
              </w:numPr>
              <w:tabs>
                <w:tab w:val="num" w:pos="284"/>
              </w:tabs>
              <w:spacing w:after="0" w:line="240" w:lineRule="auto"/>
              <w:ind w:left="0" w:firstLine="0"/>
              <w:jc w:val="both"/>
              <w:rPr>
                <w:rFonts w:ascii="Tahoma" w:eastAsia="Times New Roman" w:hAnsi="Tahoma" w:cs="Tahoma"/>
                <w:iCs/>
                <w:spacing w:val="-5"/>
                <w:sz w:val="18"/>
                <w:szCs w:val="18"/>
                <w:lang w:eastAsia="en-US"/>
              </w:rPr>
            </w:pPr>
            <w:r w:rsidRPr="00625025">
              <w:rPr>
                <w:rFonts w:ascii="Tahoma" w:eastAsia="Times New Roman" w:hAnsi="Tahoma" w:cs="Tahoma"/>
                <w:spacing w:val="-5"/>
                <w:sz w:val="18"/>
                <w:szCs w:val="18"/>
                <w:lang w:eastAsia="en-US"/>
              </w:rPr>
              <w:t>Kupní cena zařízení dle této smlouvy je:</w:t>
            </w:r>
          </w:p>
          <w:p w14:paraId="4AEFBD43" w14:textId="77777777" w:rsidR="005E5DCF" w:rsidRPr="00625025" w:rsidRDefault="005E5DCF" w:rsidP="005E5DCF">
            <w:pPr>
              <w:spacing w:after="0" w:line="240" w:lineRule="auto"/>
              <w:jc w:val="both"/>
              <w:rPr>
                <w:rFonts w:ascii="Tahoma" w:eastAsia="Times New Roman" w:hAnsi="Tahoma" w:cs="Tahoma"/>
                <w:bCs/>
                <w:iCs/>
                <w:spacing w:val="-5"/>
                <w:sz w:val="18"/>
                <w:szCs w:val="18"/>
                <w:lang w:eastAsia="en-US"/>
              </w:rPr>
            </w:pPr>
          </w:p>
          <w:p w14:paraId="6A3C99D7" w14:textId="542EC780" w:rsidR="005E5DCF" w:rsidRPr="00885D6F" w:rsidRDefault="00885D6F" w:rsidP="00554D25">
            <w:pPr>
              <w:spacing w:after="0" w:line="240" w:lineRule="auto"/>
              <w:jc w:val="center"/>
              <w:rPr>
                <w:rFonts w:ascii="Tahoma" w:eastAsia="Times New Roman" w:hAnsi="Tahoma" w:cs="Tahoma"/>
                <w:b/>
                <w:bCs/>
                <w:iCs/>
                <w:spacing w:val="-5"/>
                <w:sz w:val="18"/>
                <w:szCs w:val="18"/>
                <w:lang w:eastAsia="en-US"/>
              </w:rPr>
            </w:pPr>
            <w:proofErr w:type="gramStart"/>
            <w:r>
              <w:rPr>
                <w:rFonts w:ascii="Tahoma" w:eastAsia="Times New Roman" w:hAnsi="Tahoma" w:cs="Tahoma"/>
                <w:b/>
                <w:bCs/>
                <w:iCs/>
                <w:spacing w:val="-5"/>
                <w:sz w:val="18"/>
                <w:szCs w:val="18"/>
                <w:lang w:eastAsia="en-US"/>
              </w:rPr>
              <w:t xml:space="preserve">1 198 </w:t>
            </w:r>
            <w:r w:rsidRPr="00885D6F">
              <w:rPr>
                <w:rFonts w:ascii="Tahoma" w:eastAsia="Times New Roman" w:hAnsi="Tahoma" w:cs="Tahoma"/>
                <w:b/>
                <w:bCs/>
                <w:iCs/>
                <w:spacing w:val="-5"/>
                <w:sz w:val="18"/>
                <w:szCs w:val="18"/>
                <w:lang w:eastAsia="en-US"/>
              </w:rPr>
              <w:t>300</w:t>
            </w:r>
            <w:r w:rsidR="005E5DCF" w:rsidRPr="00885D6F">
              <w:rPr>
                <w:rFonts w:ascii="Tahoma" w:eastAsia="Times New Roman" w:hAnsi="Tahoma" w:cs="Tahoma"/>
                <w:b/>
                <w:bCs/>
                <w:iCs/>
                <w:spacing w:val="-5"/>
                <w:sz w:val="18"/>
                <w:szCs w:val="18"/>
                <w:lang w:eastAsia="en-US"/>
              </w:rPr>
              <w:t xml:space="preserve"> ,- Kč</w:t>
            </w:r>
            <w:proofErr w:type="gramEnd"/>
            <w:r w:rsidR="005E5DCF" w:rsidRPr="00885D6F">
              <w:rPr>
                <w:rFonts w:ascii="Tahoma" w:eastAsia="Times New Roman" w:hAnsi="Tahoma" w:cs="Tahoma"/>
                <w:b/>
                <w:bCs/>
                <w:iCs/>
                <w:spacing w:val="-5"/>
                <w:sz w:val="18"/>
                <w:szCs w:val="18"/>
                <w:lang w:eastAsia="en-US"/>
              </w:rPr>
              <w:t xml:space="preserve"> bez DPH</w:t>
            </w:r>
          </w:p>
          <w:p w14:paraId="50C54008" w14:textId="18AF0DE4" w:rsidR="0029713E" w:rsidRPr="00DB4778" w:rsidRDefault="0029713E" w:rsidP="0029713E">
            <w:pPr>
              <w:tabs>
                <w:tab w:val="left" w:pos="3402"/>
              </w:tabs>
              <w:spacing w:after="0" w:line="240" w:lineRule="auto"/>
              <w:jc w:val="both"/>
              <w:rPr>
                <w:rFonts w:ascii="Tahoma" w:eastAsia="Times New Roman" w:hAnsi="Tahoma" w:cs="Tahoma"/>
                <w:bCs/>
                <w:i/>
                <w:color w:val="000000"/>
                <w:spacing w:val="-5"/>
                <w:sz w:val="18"/>
                <w:szCs w:val="18"/>
                <w:highlight w:val="yellow"/>
                <w:lang w:eastAsia="en-US"/>
              </w:rPr>
            </w:pPr>
          </w:p>
          <w:p w14:paraId="69F2DFC4" w14:textId="77777777" w:rsidR="005E5DCF" w:rsidRPr="00DB4778" w:rsidRDefault="005E5DCF" w:rsidP="005E5DCF">
            <w:pPr>
              <w:spacing w:after="0" w:line="240" w:lineRule="auto"/>
              <w:jc w:val="both"/>
              <w:rPr>
                <w:rFonts w:ascii="Tahoma" w:eastAsia="Times New Roman" w:hAnsi="Tahoma" w:cs="Tahoma"/>
                <w:spacing w:val="-5"/>
                <w:sz w:val="18"/>
                <w:szCs w:val="18"/>
                <w:highlight w:val="yellow"/>
                <w:lang w:eastAsia="en-US"/>
              </w:rPr>
            </w:pPr>
          </w:p>
          <w:p w14:paraId="500E754E" w14:textId="6B48829A" w:rsidR="0029713E" w:rsidRPr="007326EE" w:rsidRDefault="005E5DCF" w:rsidP="0029713E">
            <w:pPr>
              <w:numPr>
                <w:ilvl w:val="0"/>
                <w:numId w:val="11"/>
              </w:numPr>
              <w:tabs>
                <w:tab w:val="num" w:pos="284"/>
              </w:tabs>
              <w:spacing w:after="0" w:line="240" w:lineRule="auto"/>
              <w:ind w:left="284" w:hanging="284"/>
              <w:contextualSpacing/>
              <w:jc w:val="both"/>
              <w:rPr>
                <w:rFonts w:ascii="Tahoma" w:eastAsia="Times New Roman" w:hAnsi="Tahoma" w:cs="Tahoma"/>
                <w:sz w:val="18"/>
                <w:szCs w:val="18"/>
              </w:rPr>
            </w:pPr>
            <w:r w:rsidRPr="009236B7">
              <w:rPr>
                <w:rFonts w:ascii="Tahoma" w:eastAsia="Times New Roman" w:hAnsi="Tahoma" w:cs="Tahoma"/>
                <w:bCs/>
                <w:sz w:val="18"/>
                <w:szCs w:val="18"/>
              </w:rPr>
              <w:t>Cena uvedená v </w:t>
            </w:r>
            <w:r w:rsidRPr="009236B7">
              <w:rPr>
                <w:rFonts w:ascii="Tahoma" w:eastAsia="Times New Roman" w:hAnsi="Tahoma" w:cs="Tahoma"/>
                <w:sz w:val="18"/>
                <w:szCs w:val="18"/>
              </w:rPr>
              <w:t>čl. II. odst. 1.</w:t>
            </w:r>
            <w:r w:rsidRPr="009236B7">
              <w:rPr>
                <w:rFonts w:ascii="Tahoma" w:eastAsia="Times New Roman" w:hAnsi="Tahoma" w:cs="Tahoma"/>
                <w:bCs/>
                <w:sz w:val="18"/>
                <w:szCs w:val="18"/>
              </w:rPr>
              <w:t xml:space="preserve"> této smlouvy je cenou nejvýše přípustnou a neměnnou.</w:t>
            </w:r>
            <w:r w:rsidR="0029713E" w:rsidRPr="007326EE">
              <w:rPr>
                <w:rFonts w:ascii="Tahoma" w:eastAsia="Times New Roman" w:hAnsi="Tahoma" w:cs="Tahoma"/>
                <w:bCs/>
                <w:sz w:val="18"/>
                <w:szCs w:val="18"/>
              </w:rPr>
              <w:t xml:space="preserve"> </w:t>
            </w:r>
            <w:r w:rsidR="0029713E">
              <w:rPr>
                <w:rFonts w:ascii="Tahoma" w:eastAsia="Times New Roman" w:hAnsi="Tahoma" w:cs="Tahoma"/>
                <w:bCs/>
                <w:sz w:val="18"/>
                <w:szCs w:val="18"/>
              </w:rPr>
              <w:t>K této ceně bude připočteno DPH dle aktuálně platných právních předpisů (v případě českého prodávajícího). V případě, že prodávajícím je zahraniční subjekt, bude DPH odvedeno přímo kupujícím.</w:t>
            </w:r>
          </w:p>
          <w:p w14:paraId="6E5175BB" w14:textId="77777777" w:rsidR="005E5DCF" w:rsidRPr="0029713E" w:rsidRDefault="005E5DCF" w:rsidP="0029713E">
            <w:pPr>
              <w:spacing w:after="0" w:line="240" w:lineRule="auto"/>
              <w:ind w:left="284"/>
              <w:contextualSpacing/>
              <w:jc w:val="both"/>
              <w:rPr>
                <w:rFonts w:ascii="Tahoma" w:eastAsia="Times New Roman" w:hAnsi="Tahoma" w:cs="Tahoma"/>
                <w:sz w:val="18"/>
                <w:szCs w:val="18"/>
              </w:rPr>
            </w:pPr>
          </w:p>
          <w:p w14:paraId="461E6C63" w14:textId="77777777" w:rsidR="005E5DCF" w:rsidRPr="009236B7" w:rsidRDefault="002C2D73" w:rsidP="00233C3C">
            <w:pPr>
              <w:spacing w:after="0" w:line="240" w:lineRule="auto"/>
              <w:ind w:left="284"/>
              <w:jc w:val="both"/>
              <w:rPr>
                <w:rFonts w:ascii="Tahoma" w:eastAsia="Times New Roman" w:hAnsi="Tahoma" w:cs="Tahoma"/>
                <w:spacing w:val="-5"/>
                <w:sz w:val="18"/>
                <w:szCs w:val="18"/>
                <w:lang w:eastAsia="en-US"/>
              </w:rPr>
            </w:pPr>
            <w:r w:rsidRPr="009236B7">
              <w:rPr>
                <w:rFonts w:ascii="Tahoma" w:eastAsia="Times New Roman" w:hAnsi="Tahoma" w:cs="Tahoma"/>
                <w:bCs/>
                <w:spacing w:val="-5"/>
                <w:sz w:val="18"/>
                <w:szCs w:val="18"/>
                <w:lang w:eastAsia="en-US"/>
              </w:rPr>
              <w:t>Prodávající odpovídá</w:t>
            </w:r>
            <w:r w:rsidR="005E5DCF" w:rsidRPr="009236B7">
              <w:rPr>
                <w:rFonts w:ascii="Tahoma" w:eastAsia="Times New Roman" w:hAnsi="Tahoma" w:cs="Tahoma"/>
                <w:bCs/>
                <w:spacing w:val="-5"/>
                <w:sz w:val="18"/>
                <w:szCs w:val="18"/>
                <w:lang w:eastAsia="en-US"/>
              </w:rPr>
              <w:t xml:space="preserve"> za to, že ve sjednané ceně jsou </w:t>
            </w:r>
            <w:r w:rsidR="005E5DCF" w:rsidRPr="009236B7">
              <w:rPr>
                <w:rFonts w:ascii="Tahoma" w:eastAsia="Times New Roman" w:hAnsi="Tahoma" w:cs="Tahoma"/>
                <w:spacing w:val="-5"/>
                <w:sz w:val="18"/>
                <w:szCs w:val="18"/>
                <w:lang w:eastAsia="en-US"/>
              </w:rPr>
              <w:t>zahrnuty veškeré náklady prodávajícího spojené s plněním povinností dle této smlouvy (např. náklady na celní odbavení pro vývoz zařízení ze země výrobce či prodávajícího, náklady na balné, skladné, dopravu, pojištění zařízení při přepravě na místo plnění, vykládku v místě plnění, manipulační techniku, schvalovací řízení, provedení předepsaných zkoušek, zabezpečení prohlášení o vlastnostech, certifikátů a atestů, převod práv, instalaci, uvedení zařízení do provozu, zaškolení obsluhy v místě plnění, aj.).</w:t>
            </w:r>
          </w:p>
          <w:p w14:paraId="1830E9B5" w14:textId="77777777" w:rsidR="005E5DCF" w:rsidRPr="00DB4778" w:rsidRDefault="005E5DCF" w:rsidP="005E5DCF">
            <w:pPr>
              <w:spacing w:after="0" w:line="240" w:lineRule="auto"/>
              <w:ind w:left="284"/>
              <w:jc w:val="both"/>
              <w:rPr>
                <w:rFonts w:ascii="Tahoma" w:eastAsia="Times New Roman" w:hAnsi="Tahoma" w:cs="Tahoma"/>
                <w:spacing w:val="-5"/>
                <w:sz w:val="18"/>
                <w:szCs w:val="18"/>
                <w:highlight w:val="yellow"/>
                <w:lang w:eastAsia="en-US"/>
              </w:rPr>
            </w:pPr>
          </w:p>
          <w:p w14:paraId="575332AD" w14:textId="77777777" w:rsidR="00233C3C" w:rsidRPr="00AB02B4" w:rsidRDefault="00233C3C" w:rsidP="00E44F3F">
            <w:pPr>
              <w:spacing w:after="0" w:line="240" w:lineRule="auto"/>
              <w:jc w:val="both"/>
              <w:rPr>
                <w:rFonts w:ascii="Tahoma" w:eastAsia="Times New Roman" w:hAnsi="Tahoma" w:cs="Tahoma"/>
                <w:spacing w:val="-5"/>
                <w:sz w:val="18"/>
                <w:szCs w:val="18"/>
                <w:lang w:eastAsia="en-US"/>
              </w:rPr>
            </w:pPr>
          </w:p>
          <w:p w14:paraId="2DCC00F3" w14:textId="77777777" w:rsidR="005E5DCF" w:rsidRPr="00AB02B4" w:rsidRDefault="005E5DCF" w:rsidP="005E5DCF">
            <w:pPr>
              <w:numPr>
                <w:ilvl w:val="0"/>
                <w:numId w:val="11"/>
              </w:numPr>
              <w:spacing w:after="0" w:line="240" w:lineRule="auto"/>
              <w:ind w:left="284" w:hanging="284"/>
              <w:contextualSpacing/>
              <w:jc w:val="both"/>
              <w:rPr>
                <w:rFonts w:ascii="Tahoma" w:eastAsia="Times New Roman" w:hAnsi="Tahoma" w:cs="Tahoma"/>
                <w:spacing w:val="-5"/>
                <w:sz w:val="18"/>
                <w:szCs w:val="18"/>
              </w:rPr>
            </w:pPr>
            <w:r w:rsidRPr="00AB02B4">
              <w:rPr>
                <w:rFonts w:ascii="Tahoma" w:eastAsia="Times New Roman" w:hAnsi="Tahoma" w:cs="Tahoma"/>
                <w:spacing w:val="-5"/>
                <w:sz w:val="18"/>
                <w:szCs w:val="18"/>
              </w:rPr>
              <w:t>Prodávající není oprávněn účtovat žádné další částky v souvislosti s plněním dle této smlouvy.</w:t>
            </w:r>
          </w:p>
          <w:p w14:paraId="064D258D" w14:textId="77777777" w:rsidR="005E5DCF" w:rsidRPr="007942A3" w:rsidRDefault="005E5DCF" w:rsidP="005E5DCF">
            <w:pPr>
              <w:spacing w:after="0" w:line="240" w:lineRule="auto"/>
              <w:jc w:val="both"/>
              <w:rPr>
                <w:rFonts w:ascii="Tahoma" w:eastAsia="Times New Roman" w:hAnsi="Tahoma" w:cs="Tahoma"/>
                <w:spacing w:val="-5"/>
                <w:sz w:val="18"/>
                <w:szCs w:val="18"/>
                <w:lang w:eastAsia="en-US"/>
              </w:rPr>
            </w:pPr>
          </w:p>
          <w:p w14:paraId="58A63956" w14:textId="77777777" w:rsidR="00604645" w:rsidRPr="007942A3" w:rsidRDefault="00604645" w:rsidP="00604645">
            <w:pPr>
              <w:numPr>
                <w:ilvl w:val="0"/>
                <w:numId w:val="11"/>
              </w:numPr>
              <w:spacing w:after="0" w:line="240" w:lineRule="auto"/>
              <w:ind w:left="284" w:hanging="284"/>
              <w:jc w:val="both"/>
              <w:rPr>
                <w:rFonts w:ascii="Tahoma" w:hAnsi="Tahoma" w:cs="Tahoma"/>
                <w:bCs/>
                <w:sz w:val="18"/>
                <w:szCs w:val="18"/>
              </w:rPr>
            </w:pPr>
            <w:r w:rsidRPr="007942A3">
              <w:rPr>
                <w:rFonts w:ascii="Tahoma" w:hAnsi="Tahoma" w:cs="Tahoma"/>
                <w:sz w:val="18"/>
                <w:szCs w:val="18"/>
              </w:rPr>
              <w:t xml:space="preserve">Kupní </w:t>
            </w:r>
            <w:r w:rsidR="007942A3" w:rsidRPr="007942A3">
              <w:rPr>
                <w:rFonts w:ascii="Tahoma" w:eastAsia="Times New Roman" w:hAnsi="Tahoma" w:cs="Tahoma"/>
                <w:spacing w:val="-5"/>
                <w:sz w:val="18"/>
                <w:szCs w:val="18"/>
                <w:lang w:eastAsia="en-US"/>
              </w:rPr>
              <w:t xml:space="preserve">cena bude uhrazena bezhotovostně, převodem na účet, na základě daňového dokladu (faktury) vystaveného prodávajícím po řádném předání, a převzetí plně funkčního zařízení na základě předávacího protokolu. Prodávající doručí daňový doklad kupujícímu do </w:t>
            </w:r>
            <w:r w:rsidR="007942A3" w:rsidRPr="007942A3">
              <w:rPr>
                <w:rFonts w:ascii="Tahoma" w:eastAsia="Times New Roman" w:hAnsi="Tahoma" w:cs="Tahoma"/>
                <w:bCs/>
                <w:spacing w:val="-5"/>
                <w:sz w:val="18"/>
                <w:szCs w:val="18"/>
                <w:lang w:eastAsia="en-US"/>
              </w:rPr>
              <w:t>5 dnů od převzetí zařízení.</w:t>
            </w:r>
          </w:p>
          <w:p w14:paraId="7BF26B09" w14:textId="77777777" w:rsidR="00233C3C" w:rsidRPr="00DB4778" w:rsidRDefault="00233C3C" w:rsidP="005E5DCF">
            <w:pPr>
              <w:spacing w:after="0" w:line="240" w:lineRule="auto"/>
              <w:jc w:val="both"/>
              <w:rPr>
                <w:rFonts w:ascii="Tahoma" w:eastAsia="Times New Roman" w:hAnsi="Tahoma" w:cs="Tahoma"/>
                <w:bCs/>
                <w:spacing w:val="-5"/>
                <w:sz w:val="18"/>
                <w:szCs w:val="18"/>
                <w:highlight w:val="yellow"/>
                <w:lang w:eastAsia="en-US"/>
              </w:rPr>
            </w:pPr>
          </w:p>
          <w:p w14:paraId="2E39BEA4" w14:textId="77777777" w:rsidR="007942A3" w:rsidRDefault="007942A3" w:rsidP="005E5DCF">
            <w:pPr>
              <w:spacing w:after="0" w:line="240" w:lineRule="auto"/>
              <w:jc w:val="both"/>
              <w:rPr>
                <w:rFonts w:ascii="Tahoma" w:eastAsia="Times New Roman" w:hAnsi="Tahoma" w:cs="Tahoma"/>
                <w:bCs/>
                <w:spacing w:val="-5"/>
                <w:sz w:val="18"/>
                <w:szCs w:val="18"/>
                <w:highlight w:val="yellow"/>
                <w:lang w:eastAsia="en-US"/>
              </w:rPr>
            </w:pPr>
          </w:p>
          <w:p w14:paraId="40CCC740" w14:textId="77777777" w:rsidR="00E44F3F" w:rsidRPr="00DB4778" w:rsidRDefault="00E44F3F" w:rsidP="005E5DCF">
            <w:pPr>
              <w:spacing w:after="0" w:line="240" w:lineRule="auto"/>
              <w:jc w:val="both"/>
              <w:rPr>
                <w:rFonts w:ascii="Tahoma" w:eastAsia="Times New Roman" w:hAnsi="Tahoma" w:cs="Tahoma"/>
                <w:bCs/>
                <w:spacing w:val="-5"/>
                <w:sz w:val="18"/>
                <w:szCs w:val="18"/>
                <w:highlight w:val="yellow"/>
                <w:lang w:eastAsia="en-US"/>
              </w:rPr>
            </w:pPr>
          </w:p>
          <w:p w14:paraId="78536AF2" w14:textId="77777777" w:rsidR="005E5DCF" w:rsidRPr="007942A3" w:rsidRDefault="007942A3" w:rsidP="005E5DCF">
            <w:pPr>
              <w:numPr>
                <w:ilvl w:val="0"/>
                <w:numId w:val="11"/>
              </w:numPr>
              <w:tabs>
                <w:tab w:val="num" w:pos="284"/>
              </w:tabs>
              <w:spacing w:after="0" w:line="240" w:lineRule="auto"/>
              <w:ind w:left="284" w:hanging="284"/>
              <w:jc w:val="both"/>
              <w:rPr>
                <w:rFonts w:ascii="Tahoma" w:eastAsia="Times New Roman" w:hAnsi="Tahoma" w:cs="Tahoma"/>
                <w:spacing w:val="-5"/>
                <w:sz w:val="18"/>
                <w:szCs w:val="18"/>
                <w:lang w:eastAsia="en-US"/>
              </w:rPr>
            </w:pPr>
            <w:r w:rsidRPr="007942A3">
              <w:rPr>
                <w:rFonts w:ascii="Tahoma" w:eastAsia="Times New Roman" w:hAnsi="Tahoma" w:cs="Tahoma"/>
                <w:spacing w:val="-5"/>
                <w:sz w:val="18"/>
                <w:szCs w:val="18"/>
                <w:lang w:eastAsia="en-US"/>
              </w:rPr>
              <w:t>Splatnost faktury je 15</w:t>
            </w:r>
            <w:r w:rsidR="005E5DCF" w:rsidRPr="007942A3">
              <w:rPr>
                <w:rFonts w:ascii="Tahoma" w:eastAsia="Times New Roman" w:hAnsi="Tahoma" w:cs="Tahoma"/>
                <w:spacing w:val="-5"/>
                <w:sz w:val="18"/>
                <w:szCs w:val="18"/>
                <w:lang w:eastAsia="en-US"/>
              </w:rPr>
              <w:t xml:space="preserve"> kalendářních dní. Povinnost kupujícího zaplatit dohodnutou kupní cenu je splněna dnem odepsání fakturované částky z bankovního účtu kupujícího.</w:t>
            </w:r>
          </w:p>
          <w:p w14:paraId="333AD028" w14:textId="77777777" w:rsidR="005E5DCF" w:rsidRPr="00DB4778" w:rsidRDefault="005E5DCF" w:rsidP="005E5DCF">
            <w:pPr>
              <w:spacing w:after="0" w:line="240" w:lineRule="auto"/>
              <w:jc w:val="both"/>
              <w:rPr>
                <w:rFonts w:ascii="Tahoma" w:eastAsia="Times New Roman" w:hAnsi="Tahoma" w:cs="Tahoma"/>
                <w:spacing w:val="-5"/>
                <w:sz w:val="18"/>
                <w:szCs w:val="18"/>
                <w:highlight w:val="yellow"/>
                <w:lang w:eastAsia="en-US"/>
              </w:rPr>
            </w:pPr>
          </w:p>
          <w:p w14:paraId="72506D50" w14:textId="77777777" w:rsidR="005E5DCF" w:rsidRPr="007942A3" w:rsidRDefault="005E5DCF" w:rsidP="005E5DCF">
            <w:pPr>
              <w:spacing w:after="0" w:line="240" w:lineRule="auto"/>
              <w:jc w:val="both"/>
              <w:rPr>
                <w:rFonts w:ascii="Tahoma" w:eastAsia="Times New Roman" w:hAnsi="Tahoma" w:cs="Tahoma"/>
                <w:spacing w:val="-5"/>
                <w:sz w:val="18"/>
                <w:szCs w:val="18"/>
                <w:lang w:eastAsia="en-US"/>
              </w:rPr>
            </w:pPr>
          </w:p>
          <w:p w14:paraId="127E8DA7" w14:textId="77777777" w:rsidR="005E5DCF" w:rsidRPr="007942A3" w:rsidRDefault="005E5DCF" w:rsidP="005E5DCF">
            <w:pPr>
              <w:numPr>
                <w:ilvl w:val="0"/>
                <w:numId w:val="11"/>
              </w:numPr>
              <w:tabs>
                <w:tab w:val="num" w:pos="284"/>
              </w:tabs>
              <w:spacing w:after="0" w:line="240" w:lineRule="auto"/>
              <w:ind w:left="284" w:hanging="284"/>
              <w:jc w:val="both"/>
              <w:rPr>
                <w:rFonts w:ascii="Tahoma" w:eastAsia="Times New Roman" w:hAnsi="Tahoma" w:cs="Tahoma"/>
                <w:spacing w:val="-5"/>
                <w:sz w:val="18"/>
                <w:szCs w:val="18"/>
                <w:lang w:eastAsia="en-US"/>
              </w:rPr>
            </w:pPr>
            <w:r w:rsidRPr="007942A3">
              <w:rPr>
                <w:rFonts w:ascii="Tahoma" w:eastAsia="Times New Roman" w:hAnsi="Tahoma" w:cs="Tahoma"/>
                <w:spacing w:val="-5"/>
                <w:sz w:val="18"/>
                <w:szCs w:val="18"/>
                <w:lang w:eastAsia="en-US"/>
              </w:rPr>
              <w:t>Faktura musí být vystavena v měně CZK a v hodnotě odpovídající kupní ceně stanovené v čl. II bod 1. této smlouvy.</w:t>
            </w:r>
          </w:p>
          <w:p w14:paraId="1C0CEF40" w14:textId="77777777" w:rsidR="005E5DCF" w:rsidRPr="007942A3" w:rsidRDefault="005E5DCF" w:rsidP="005E5DCF">
            <w:pPr>
              <w:spacing w:after="0" w:line="240" w:lineRule="auto"/>
              <w:jc w:val="both"/>
              <w:rPr>
                <w:rFonts w:ascii="Tahoma" w:eastAsia="Times New Roman" w:hAnsi="Tahoma" w:cs="Tahoma"/>
                <w:spacing w:val="-5"/>
                <w:sz w:val="18"/>
                <w:szCs w:val="18"/>
                <w:lang w:eastAsia="en-US"/>
              </w:rPr>
            </w:pPr>
          </w:p>
          <w:p w14:paraId="37432AD7" w14:textId="77777777" w:rsidR="005E5DCF" w:rsidRPr="007942A3" w:rsidRDefault="005E5DCF" w:rsidP="005E5DCF">
            <w:pPr>
              <w:numPr>
                <w:ilvl w:val="0"/>
                <w:numId w:val="11"/>
              </w:numPr>
              <w:tabs>
                <w:tab w:val="num" w:pos="284"/>
              </w:tabs>
              <w:spacing w:after="0" w:line="240" w:lineRule="auto"/>
              <w:ind w:left="284" w:hanging="284"/>
              <w:jc w:val="both"/>
              <w:rPr>
                <w:rFonts w:ascii="Tahoma" w:eastAsia="Times New Roman" w:hAnsi="Tahoma" w:cs="Tahoma"/>
                <w:spacing w:val="-5"/>
                <w:sz w:val="18"/>
                <w:szCs w:val="18"/>
                <w:lang w:eastAsia="en-US"/>
              </w:rPr>
            </w:pPr>
            <w:r w:rsidRPr="007942A3">
              <w:rPr>
                <w:rFonts w:ascii="Tahoma" w:eastAsia="Times New Roman" w:hAnsi="Tahoma" w:cs="Tahoma"/>
                <w:spacing w:val="-5"/>
                <w:sz w:val="18"/>
                <w:szCs w:val="18"/>
                <w:lang w:eastAsia="en-US"/>
              </w:rPr>
              <w:t xml:space="preserve">Faktura musí obsahovat mimo náležitostí podle § 29 zákona č. </w:t>
            </w:r>
            <w:r w:rsidRPr="007942A3">
              <w:rPr>
                <w:rFonts w:ascii="Tahoma" w:eastAsia="Times New Roman" w:hAnsi="Tahoma" w:cs="Tahoma"/>
                <w:bCs/>
                <w:spacing w:val="-5"/>
                <w:sz w:val="18"/>
                <w:szCs w:val="18"/>
                <w:lang w:eastAsia="en-US"/>
              </w:rPr>
              <w:t>235/2004 Sb., o dani z přidané hodnoty, ve znění pozdějších předpisů,</w:t>
            </w:r>
            <w:r w:rsidRPr="007942A3">
              <w:rPr>
                <w:rFonts w:ascii="Tahoma" w:eastAsia="Times New Roman" w:hAnsi="Tahoma" w:cs="Tahoma"/>
                <w:spacing w:val="-5"/>
                <w:sz w:val="18"/>
                <w:szCs w:val="18"/>
                <w:lang w:eastAsia="en-US"/>
              </w:rPr>
              <w:t xml:space="preserve"> dále tyto náležitosti:</w:t>
            </w:r>
          </w:p>
          <w:p w14:paraId="26CF439D" w14:textId="77777777" w:rsidR="005E5DCF" w:rsidRPr="007942A3" w:rsidRDefault="005E5DCF" w:rsidP="005E5DCF">
            <w:pPr>
              <w:widowControl w:val="0"/>
              <w:numPr>
                <w:ilvl w:val="0"/>
                <w:numId w:val="12"/>
              </w:numPr>
              <w:tabs>
                <w:tab w:val="num" w:pos="426"/>
              </w:tabs>
              <w:suppressAutoHyphens/>
              <w:spacing w:after="0" w:line="240" w:lineRule="auto"/>
              <w:ind w:left="284" w:hanging="11"/>
              <w:jc w:val="both"/>
              <w:rPr>
                <w:rFonts w:ascii="Tahoma" w:eastAsia="Times New Roman" w:hAnsi="Tahoma" w:cs="Tahoma"/>
                <w:spacing w:val="-5"/>
                <w:sz w:val="18"/>
                <w:szCs w:val="18"/>
                <w:lang w:eastAsia="en-US"/>
              </w:rPr>
            </w:pPr>
            <w:r w:rsidRPr="007942A3">
              <w:rPr>
                <w:rFonts w:ascii="Tahoma" w:eastAsia="Times New Roman" w:hAnsi="Tahoma" w:cs="Tahoma"/>
                <w:spacing w:val="-5"/>
                <w:sz w:val="18"/>
                <w:szCs w:val="18"/>
                <w:lang w:eastAsia="en-US"/>
              </w:rPr>
              <w:t>IČO;</w:t>
            </w:r>
          </w:p>
          <w:p w14:paraId="786198C7" w14:textId="77777777" w:rsidR="005E5DCF" w:rsidRPr="007942A3" w:rsidRDefault="005E5DCF" w:rsidP="005E5DCF">
            <w:pPr>
              <w:widowControl w:val="0"/>
              <w:numPr>
                <w:ilvl w:val="0"/>
                <w:numId w:val="12"/>
              </w:numPr>
              <w:tabs>
                <w:tab w:val="num" w:pos="426"/>
              </w:tabs>
              <w:suppressAutoHyphens/>
              <w:spacing w:after="0" w:line="240" w:lineRule="auto"/>
              <w:ind w:left="284" w:hanging="11"/>
              <w:jc w:val="both"/>
              <w:rPr>
                <w:rFonts w:ascii="Tahoma" w:eastAsia="Times New Roman" w:hAnsi="Tahoma" w:cs="Tahoma"/>
                <w:spacing w:val="-5"/>
                <w:sz w:val="18"/>
                <w:szCs w:val="18"/>
                <w:lang w:eastAsia="en-US"/>
              </w:rPr>
            </w:pPr>
            <w:r w:rsidRPr="007942A3">
              <w:rPr>
                <w:rFonts w:ascii="Tahoma" w:eastAsia="Times New Roman" w:hAnsi="Tahoma" w:cs="Tahoma"/>
                <w:spacing w:val="-5"/>
                <w:sz w:val="18"/>
                <w:szCs w:val="18"/>
                <w:lang w:eastAsia="en-US"/>
              </w:rPr>
              <w:t>den splatnosti;</w:t>
            </w:r>
          </w:p>
          <w:p w14:paraId="532EF3B7" w14:textId="77777777" w:rsidR="005E5DCF" w:rsidRPr="007942A3" w:rsidRDefault="005E5DCF" w:rsidP="005E5DCF">
            <w:pPr>
              <w:widowControl w:val="0"/>
              <w:numPr>
                <w:ilvl w:val="0"/>
                <w:numId w:val="12"/>
              </w:numPr>
              <w:tabs>
                <w:tab w:val="num" w:pos="284"/>
              </w:tabs>
              <w:suppressAutoHyphens/>
              <w:spacing w:after="0" w:line="240" w:lineRule="auto"/>
              <w:ind w:left="284" w:firstLine="0"/>
              <w:jc w:val="both"/>
              <w:rPr>
                <w:rFonts w:ascii="Tahoma" w:eastAsia="Times New Roman" w:hAnsi="Tahoma" w:cs="Tahoma"/>
                <w:spacing w:val="-5"/>
                <w:sz w:val="18"/>
                <w:szCs w:val="18"/>
                <w:lang w:eastAsia="en-US"/>
              </w:rPr>
            </w:pPr>
            <w:r w:rsidRPr="007942A3">
              <w:rPr>
                <w:rFonts w:ascii="Tahoma" w:eastAsia="Times New Roman" w:hAnsi="Tahoma" w:cs="Tahoma"/>
                <w:spacing w:val="-5"/>
                <w:sz w:val="18"/>
                <w:szCs w:val="18"/>
                <w:lang w:eastAsia="en-US"/>
              </w:rPr>
              <w:t>označení peněžního ústavu a číslo účtu, ve prospěch kterého má být provedena platba, konstantní a variabilní symbol;</w:t>
            </w:r>
          </w:p>
          <w:p w14:paraId="4B48A333" w14:textId="77777777" w:rsidR="005E5DCF" w:rsidRPr="007942A3" w:rsidRDefault="005E5DCF" w:rsidP="005E5DCF">
            <w:pPr>
              <w:widowControl w:val="0"/>
              <w:numPr>
                <w:ilvl w:val="0"/>
                <w:numId w:val="12"/>
              </w:numPr>
              <w:tabs>
                <w:tab w:val="num" w:pos="284"/>
              </w:tabs>
              <w:suppressAutoHyphens/>
              <w:spacing w:after="0" w:line="240" w:lineRule="auto"/>
              <w:ind w:left="284" w:firstLine="0"/>
              <w:jc w:val="both"/>
              <w:rPr>
                <w:rFonts w:ascii="Tahoma" w:eastAsia="Times New Roman" w:hAnsi="Tahoma" w:cs="Tahoma"/>
                <w:spacing w:val="-5"/>
                <w:sz w:val="18"/>
                <w:szCs w:val="18"/>
                <w:lang w:eastAsia="en-US"/>
              </w:rPr>
            </w:pPr>
            <w:r w:rsidRPr="007942A3">
              <w:rPr>
                <w:rFonts w:ascii="Tahoma" w:eastAsia="Times New Roman" w:hAnsi="Tahoma" w:cs="Tahoma"/>
                <w:spacing w:val="-5"/>
                <w:sz w:val="18"/>
                <w:szCs w:val="18"/>
                <w:lang w:eastAsia="en-US"/>
              </w:rPr>
              <w:lastRenderedPageBreak/>
              <w:t>označení účetního dokladu a jeho pořadové číslo;</w:t>
            </w:r>
          </w:p>
          <w:p w14:paraId="3CA9AEB3" w14:textId="77777777" w:rsidR="005E5DCF" w:rsidRPr="007942A3" w:rsidRDefault="005E5DCF" w:rsidP="005E5DCF">
            <w:pPr>
              <w:widowControl w:val="0"/>
              <w:numPr>
                <w:ilvl w:val="0"/>
                <w:numId w:val="12"/>
              </w:numPr>
              <w:tabs>
                <w:tab w:val="num" w:pos="426"/>
              </w:tabs>
              <w:suppressAutoHyphens/>
              <w:spacing w:after="0" w:line="240" w:lineRule="auto"/>
              <w:ind w:left="284" w:hanging="11"/>
              <w:jc w:val="both"/>
              <w:rPr>
                <w:rFonts w:ascii="Tahoma" w:eastAsia="Times New Roman" w:hAnsi="Tahoma" w:cs="Tahoma"/>
                <w:spacing w:val="-5"/>
                <w:sz w:val="18"/>
                <w:szCs w:val="18"/>
                <w:lang w:eastAsia="en-US"/>
              </w:rPr>
            </w:pPr>
            <w:r w:rsidRPr="007942A3">
              <w:rPr>
                <w:rFonts w:ascii="Tahoma" w:eastAsia="Times New Roman" w:hAnsi="Tahoma" w:cs="Tahoma"/>
                <w:spacing w:val="-5"/>
                <w:sz w:val="18"/>
                <w:szCs w:val="18"/>
                <w:lang w:eastAsia="en-US"/>
              </w:rPr>
              <w:t>odvolávka na smlouvu</w:t>
            </w:r>
          </w:p>
          <w:p w14:paraId="549FD454" w14:textId="77777777" w:rsidR="005E5DCF" w:rsidRPr="007942A3" w:rsidRDefault="005E5DCF" w:rsidP="005E5DCF">
            <w:pPr>
              <w:widowControl w:val="0"/>
              <w:numPr>
                <w:ilvl w:val="0"/>
                <w:numId w:val="12"/>
              </w:numPr>
              <w:tabs>
                <w:tab w:val="clear" w:pos="720"/>
                <w:tab w:val="num" w:pos="709"/>
              </w:tabs>
              <w:suppressAutoHyphens/>
              <w:spacing w:after="0" w:line="240" w:lineRule="auto"/>
              <w:ind w:left="284" w:hanging="11"/>
              <w:jc w:val="both"/>
              <w:rPr>
                <w:rFonts w:ascii="Tahoma" w:eastAsia="Times New Roman" w:hAnsi="Tahoma" w:cs="Tahoma"/>
                <w:spacing w:val="-5"/>
                <w:sz w:val="18"/>
                <w:szCs w:val="18"/>
                <w:lang w:eastAsia="en-US"/>
              </w:rPr>
            </w:pPr>
            <w:r w:rsidRPr="007942A3">
              <w:rPr>
                <w:rFonts w:ascii="Tahoma" w:eastAsia="Times New Roman" w:hAnsi="Tahoma" w:cs="Tahoma"/>
                <w:spacing w:val="-5"/>
                <w:sz w:val="18"/>
                <w:szCs w:val="18"/>
                <w:lang w:eastAsia="en-US"/>
              </w:rPr>
              <w:t>název a registračních číslo projektu</w:t>
            </w:r>
            <w:r w:rsidR="007942A3" w:rsidRPr="007942A3">
              <w:rPr>
                <w:rFonts w:ascii="Tahoma" w:eastAsia="Times New Roman" w:hAnsi="Tahoma" w:cs="Tahoma"/>
                <w:spacing w:val="-5"/>
                <w:sz w:val="18"/>
                <w:szCs w:val="18"/>
                <w:lang w:eastAsia="en-US"/>
              </w:rPr>
              <w:t xml:space="preserve"> </w:t>
            </w:r>
            <w:r w:rsidR="007942A3" w:rsidRPr="007942A3">
              <w:rPr>
                <w:rFonts w:ascii="Tahoma" w:hAnsi="Tahoma" w:cs="Tahoma"/>
                <w:color w:val="000000"/>
                <w:sz w:val="18"/>
                <w:szCs w:val="18"/>
              </w:rPr>
              <w:t>CZ.02.1.01/0.0/0.0/16_019/0000778</w:t>
            </w:r>
          </w:p>
          <w:p w14:paraId="12A1896A" w14:textId="77777777" w:rsidR="005E5DCF" w:rsidRPr="007942A3" w:rsidRDefault="005E5DCF" w:rsidP="005E5DCF">
            <w:pPr>
              <w:widowControl w:val="0"/>
              <w:numPr>
                <w:ilvl w:val="0"/>
                <w:numId w:val="12"/>
              </w:numPr>
              <w:tabs>
                <w:tab w:val="num" w:pos="426"/>
              </w:tabs>
              <w:suppressAutoHyphens/>
              <w:spacing w:after="0" w:line="240" w:lineRule="auto"/>
              <w:ind w:left="284" w:hanging="11"/>
              <w:jc w:val="both"/>
              <w:rPr>
                <w:rFonts w:ascii="Tahoma" w:eastAsia="Times New Roman" w:hAnsi="Tahoma" w:cs="Tahoma"/>
                <w:spacing w:val="-5"/>
                <w:sz w:val="18"/>
                <w:szCs w:val="18"/>
                <w:lang w:eastAsia="en-US"/>
              </w:rPr>
            </w:pPr>
            <w:r w:rsidRPr="007942A3">
              <w:rPr>
                <w:rFonts w:ascii="Tahoma" w:eastAsia="Times New Roman" w:hAnsi="Tahoma" w:cs="Tahoma"/>
                <w:spacing w:val="-5"/>
                <w:sz w:val="18"/>
                <w:szCs w:val="18"/>
                <w:lang w:eastAsia="en-US"/>
              </w:rPr>
              <w:t>razítko a podpis osoby oprávněné k vysta</w:t>
            </w:r>
            <w:r w:rsidR="00F16B92" w:rsidRPr="007942A3">
              <w:rPr>
                <w:rFonts w:ascii="Tahoma" w:eastAsia="Times New Roman" w:hAnsi="Tahoma" w:cs="Tahoma"/>
                <w:spacing w:val="-5"/>
                <w:sz w:val="18"/>
                <w:szCs w:val="18"/>
                <w:lang w:eastAsia="en-US"/>
              </w:rPr>
              <w:t>vení konečného účetního dokladu</w:t>
            </w:r>
          </w:p>
          <w:p w14:paraId="5A215463" w14:textId="77777777" w:rsidR="00F16B92" w:rsidRPr="007942A3" w:rsidRDefault="00F16B92" w:rsidP="005E5DCF">
            <w:pPr>
              <w:widowControl w:val="0"/>
              <w:numPr>
                <w:ilvl w:val="0"/>
                <w:numId w:val="12"/>
              </w:numPr>
              <w:tabs>
                <w:tab w:val="num" w:pos="426"/>
              </w:tabs>
              <w:suppressAutoHyphens/>
              <w:spacing w:after="0" w:line="240" w:lineRule="auto"/>
              <w:ind w:left="284" w:hanging="11"/>
              <w:jc w:val="both"/>
              <w:rPr>
                <w:rFonts w:ascii="Tahoma" w:eastAsia="Times New Roman" w:hAnsi="Tahoma" w:cs="Tahoma"/>
                <w:spacing w:val="-5"/>
                <w:sz w:val="18"/>
                <w:szCs w:val="18"/>
                <w:lang w:eastAsia="en-US"/>
              </w:rPr>
            </w:pPr>
            <w:r w:rsidRPr="007942A3">
              <w:rPr>
                <w:rFonts w:ascii="Tahoma" w:eastAsia="Times New Roman" w:hAnsi="Tahoma" w:cs="Tahoma"/>
                <w:spacing w:val="-5"/>
                <w:sz w:val="18"/>
                <w:szCs w:val="18"/>
                <w:lang w:eastAsia="en-US"/>
              </w:rPr>
              <w:t>soupis příloh.</w:t>
            </w:r>
          </w:p>
          <w:p w14:paraId="4BAF5299" w14:textId="77777777" w:rsidR="005E5DCF" w:rsidRPr="00DB4778" w:rsidRDefault="005E5DCF" w:rsidP="005E5DCF">
            <w:pPr>
              <w:widowControl w:val="0"/>
              <w:suppressAutoHyphens/>
              <w:spacing w:after="0" w:line="240" w:lineRule="auto"/>
              <w:ind w:left="284"/>
              <w:jc w:val="both"/>
              <w:rPr>
                <w:rFonts w:ascii="Tahoma" w:eastAsia="Times New Roman" w:hAnsi="Tahoma" w:cs="Tahoma"/>
                <w:b/>
                <w:iCs/>
                <w:spacing w:val="-5"/>
                <w:sz w:val="18"/>
                <w:szCs w:val="18"/>
                <w:highlight w:val="yellow"/>
                <w:lang w:eastAsia="en-US"/>
              </w:rPr>
            </w:pPr>
          </w:p>
          <w:p w14:paraId="536150AD" w14:textId="77777777" w:rsidR="00233C3C" w:rsidRDefault="00233C3C" w:rsidP="0029713E">
            <w:pPr>
              <w:widowControl w:val="0"/>
              <w:suppressAutoHyphens/>
              <w:spacing w:after="0" w:line="240" w:lineRule="auto"/>
              <w:jc w:val="both"/>
              <w:rPr>
                <w:rFonts w:ascii="Tahoma" w:eastAsia="Times New Roman" w:hAnsi="Tahoma" w:cs="Tahoma"/>
                <w:b/>
                <w:iCs/>
                <w:spacing w:val="-5"/>
                <w:sz w:val="18"/>
                <w:szCs w:val="18"/>
                <w:lang w:eastAsia="en-US"/>
              </w:rPr>
            </w:pPr>
          </w:p>
          <w:p w14:paraId="3A2D12CA" w14:textId="77777777" w:rsidR="00554D25" w:rsidRPr="00602328" w:rsidRDefault="00554D25" w:rsidP="0029713E">
            <w:pPr>
              <w:widowControl w:val="0"/>
              <w:suppressAutoHyphens/>
              <w:spacing w:after="0" w:line="240" w:lineRule="auto"/>
              <w:jc w:val="both"/>
              <w:rPr>
                <w:rFonts w:ascii="Tahoma" w:eastAsia="Times New Roman" w:hAnsi="Tahoma" w:cs="Tahoma"/>
                <w:b/>
                <w:iCs/>
                <w:spacing w:val="-5"/>
                <w:sz w:val="18"/>
                <w:szCs w:val="18"/>
                <w:lang w:eastAsia="en-US"/>
              </w:rPr>
            </w:pPr>
          </w:p>
          <w:p w14:paraId="5760F1F6" w14:textId="77777777" w:rsidR="005E5DCF" w:rsidRPr="00602328" w:rsidRDefault="00233C3C" w:rsidP="00FD2CE6">
            <w:pPr>
              <w:widowControl w:val="0"/>
              <w:suppressAutoHyphens/>
              <w:spacing w:after="0" w:line="240" w:lineRule="auto"/>
              <w:ind w:left="214" w:hanging="214"/>
              <w:contextualSpacing/>
              <w:jc w:val="both"/>
              <w:rPr>
                <w:rFonts w:ascii="Tahoma" w:eastAsia="Times New Roman" w:hAnsi="Tahoma" w:cs="Tahoma"/>
                <w:sz w:val="18"/>
                <w:szCs w:val="18"/>
              </w:rPr>
            </w:pPr>
            <w:r w:rsidRPr="00602328">
              <w:rPr>
                <w:rFonts w:ascii="Tahoma" w:eastAsia="Times New Roman" w:hAnsi="Tahoma" w:cs="Tahoma"/>
                <w:bCs/>
                <w:sz w:val="18"/>
                <w:szCs w:val="18"/>
              </w:rPr>
              <w:t xml:space="preserve">8. </w:t>
            </w:r>
            <w:r w:rsidR="005E5DCF" w:rsidRPr="00602328">
              <w:rPr>
                <w:rFonts w:ascii="Tahoma" w:eastAsia="Times New Roman" w:hAnsi="Tahoma" w:cs="Tahoma"/>
                <w:bCs/>
                <w:sz w:val="18"/>
                <w:szCs w:val="18"/>
              </w:rPr>
              <w:t>Společně s fakturou (jako samostatný dokument) je prodávající povinen předložit též kopii přejímacího protokolu potvrzeného oběma smluvními stranami.</w:t>
            </w:r>
          </w:p>
          <w:p w14:paraId="3D2F4089" w14:textId="77777777" w:rsidR="005E5DCF" w:rsidRPr="00602328" w:rsidRDefault="005E5DCF" w:rsidP="005E5DCF">
            <w:pPr>
              <w:spacing w:after="0" w:line="240" w:lineRule="auto"/>
              <w:jc w:val="both"/>
              <w:rPr>
                <w:rFonts w:ascii="Tahoma" w:eastAsia="Times New Roman" w:hAnsi="Tahoma" w:cs="Tahoma"/>
                <w:spacing w:val="-5"/>
                <w:sz w:val="18"/>
                <w:szCs w:val="18"/>
                <w:lang w:eastAsia="en-US"/>
              </w:rPr>
            </w:pPr>
          </w:p>
          <w:p w14:paraId="58CB9D43" w14:textId="77777777" w:rsidR="00233C3C" w:rsidRPr="00602328" w:rsidRDefault="00233C3C" w:rsidP="005E5DCF">
            <w:pPr>
              <w:spacing w:after="0" w:line="240" w:lineRule="auto"/>
              <w:jc w:val="both"/>
              <w:rPr>
                <w:rFonts w:ascii="Tahoma" w:eastAsia="Times New Roman" w:hAnsi="Tahoma" w:cs="Tahoma"/>
                <w:spacing w:val="-5"/>
                <w:sz w:val="18"/>
                <w:szCs w:val="18"/>
                <w:lang w:eastAsia="en-US"/>
              </w:rPr>
            </w:pPr>
          </w:p>
          <w:p w14:paraId="165CF6D9" w14:textId="77777777" w:rsidR="005E5DCF" w:rsidRPr="00602328" w:rsidRDefault="00233C3C" w:rsidP="00FD2CE6">
            <w:pPr>
              <w:spacing w:after="0" w:line="240" w:lineRule="auto"/>
              <w:ind w:left="214" w:hanging="214"/>
              <w:contextualSpacing/>
              <w:jc w:val="both"/>
              <w:rPr>
                <w:rFonts w:ascii="Tahoma" w:eastAsia="Times New Roman" w:hAnsi="Tahoma" w:cs="Tahoma"/>
                <w:sz w:val="18"/>
                <w:szCs w:val="18"/>
              </w:rPr>
            </w:pPr>
            <w:r w:rsidRPr="00602328">
              <w:rPr>
                <w:rFonts w:ascii="Tahoma" w:eastAsia="Times New Roman" w:hAnsi="Tahoma" w:cs="Tahoma"/>
                <w:sz w:val="18"/>
                <w:szCs w:val="18"/>
              </w:rPr>
              <w:t xml:space="preserve">9. </w:t>
            </w:r>
            <w:r w:rsidR="005E5DCF" w:rsidRPr="00602328">
              <w:rPr>
                <w:rFonts w:ascii="Tahoma" w:eastAsia="Times New Roman" w:hAnsi="Tahoma" w:cs="Tahoma"/>
                <w:sz w:val="18"/>
                <w:szCs w:val="18"/>
              </w:rPr>
              <w:t>V případě, že faktura bude obsahovat nesprávné nebo neúplné údaje nebo k ní nebudou přiloženy požadované doklady dle výše uvedeného, je kupující oprávněn vrátit ji do data její splatnosti prodávajícímu, aniž se tak dostane do prodlení se splatností. Prodávající vrácenou fakturu opraví, eventuálně vyhotoví novou, bezvadnou. V takovém případě běží kupujícímu nová doba splatnosti dle odst. 5 tohoto článku ode dne doručení opravené nebo nové faktury.</w:t>
            </w:r>
          </w:p>
          <w:p w14:paraId="07769EB4" w14:textId="77777777" w:rsidR="005E5DCF" w:rsidRPr="00DB4778" w:rsidRDefault="005E5DCF" w:rsidP="005E5DCF">
            <w:pPr>
              <w:spacing w:after="0" w:line="240" w:lineRule="auto"/>
              <w:jc w:val="both"/>
              <w:rPr>
                <w:rFonts w:ascii="Tahoma" w:eastAsia="Times New Roman" w:hAnsi="Tahoma" w:cs="Tahoma"/>
                <w:spacing w:val="-5"/>
                <w:sz w:val="18"/>
                <w:szCs w:val="18"/>
                <w:highlight w:val="yellow"/>
                <w:lang w:eastAsia="en-US"/>
              </w:rPr>
            </w:pPr>
          </w:p>
          <w:p w14:paraId="6CB317E2" w14:textId="77777777" w:rsidR="005E5DCF" w:rsidRPr="00743BC4" w:rsidRDefault="005E5DCF" w:rsidP="005E5DCF">
            <w:pPr>
              <w:spacing w:after="0" w:line="240" w:lineRule="auto"/>
              <w:jc w:val="center"/>
              <w:outlineLvl w:val="0"/>
              <w:rPr>
                <w:rFonts w:ascii="Tahoma" w:eastAsia="Times New Roman" w:hAnsi="Tahoma" w:cs="Tahoma"/>
                <w:b/>
                <w:spacing w:val="-5"/>
                <w:sz w:val="18"/>
                <w:szCs w:val="18"/>
                <w:lang w:eastAsia="en-US"/>
              </w:rPr>
            </w:pPr>
            <w:r w:rsidRPr="00743BC4">
              <w:rPr>
                <w:rFonts w:ascii="Tahoma" w:eastAsia="Times New Roman" w:hAnsi="Tahoma" w:cs="Tahoma"/>
                <w:b/>
                <w:spacing w:val="-5"/>
                <w:sz w:val="18"/>
                <w:szCs w:val="18"/>
                <w:lang w:eastAsia="en-US"/>
              </w:rPr>
              <w:t>III.</w:t>
            </w:r>
          </w:p>
          <w:p w14:paraId="2DA837A8" w14:textId="77777777" w:rsidR="005E5DCF" w:rsidRDefault="005E5DCF" w:rsidP="00233C3C">
            <w:pPr>
              <w:spacing w:after="0" w:line="240" w:lineRule="auto"/>
              <w:jc w:val="center"/>
              <w:outlineLvl w:val="0"/>
              <w:rPr>
                <w:rFonts w:ascii="Tahoma" w:eastAsia="Times New Roman" w:hAnsi="Tahoma" w:cs="Tahoma"/>
                <w:b/>
                <w:spacing w:val="-5"/>
                <w:sz w:val="18"/>
                <w:szCs w:val="18"/>
                <w:lang w:eastAsia="en-US"/>
              </w:rPr>
            </w:pPr>
            <w:r w:rsidRPr="00E7181E">
              <w:rPr>
                <w:rFonts w:ascii="Tahoma" w:eastAsia="Times New Roman" w:hAnsi="Tahoma" w:cs="Tahoma"/>
                <w:b/>
                <w:spacing w:val="-5"/>
                <w:sz w:val="18"/>
                <w:szCs w:val="18"/>
                <w:lang w:eastAsia="en-US"/>
              </w:rPr>
              <w:t>Místo a doba plnění</w:t>
            </w:r>
          </w:p>
          <w:p w14:paraId="45134D6F" w14:textId="77777777" w:rsidR="007A5F64" w:rsidRPr="00E7181E" w:rsidRDefault="007A5F64" w:rsidP="00233C3C">
            <w:pPr>
              <w:spacing w:after="0" w:line="240" w:lineRule="auto"/>
              <w:jc w:val="center"/>
              <w:outlineLvl w:val="0"/>
              <w:rPr>
                <w:rFonts w:ascii="Tahoma" w:eastAsia="Times New Roman" w:hAnsi="Tahoma" w:cs="Tahoma"/>
                <w:b/>
                <w:spacing w:val="-5"/>
                <w:sz w:val="18"/>
                <w:szCs w:val="18"/>
                <w:lang w:eastAsia="en-US"/>
              </w:rPr>
            </w:pPr>
          </w:p>
          <w:p w14:paraId="296BF9EE" w14:textId="3A3B0DBE" w:rsidR="005E5DCF" w:rsidRPr="00E7181E" w:rsidRDefault="005E5DCF" w:rsidP="005E5DCF">
            <w:pPr>
              <w:numPr>
                <w:ilvl w:val="0"/>
                <w:numId w:val="13"/>
              </w:numPr>
              <w:tabs>
                <w:tab w:val="num" w:pos="284"/>
              </w:tabs>
              <w:spacing w:after="0" w:line="240" w:lineRule="auto"/>
              <w:ind w:left="284" w:hanging="284"/>
              <w:jc w:val="both"/>
              <w:rPr>
                <w:rFonts w:ascii="Tahoma" w:eastAsia="Times New Roman" w:hAnsi="Tahoma" w:cs="Tahoma"/>
                <w:spacing w:val="-5"/>
                <w:sz w:val="18"/>
                <w:szCs w:val="18"/>
                <w:lang w:eastAsia="en-US"/>
              </w:rPr>
            </w:pPr>
            <w:r w:rsidRPr="00E7181E">
              <w:rPr>
                <w:rFonts w:ascii="Tahoma" w:eastAsia="Times New Roman" w:hAnsi="Tahoma" w:cs="Tahoma"/>
                <w:spacing w:val="-5"/>
                <w:sz w:val="18"/>
                <w:szCs w:val="18"/>
                <w:lang w:eastAsia="en-US"/>
              </w:rPr>
              <w:t xml:space="preserve">Prodávající je povinen dodat kupujícímu zařízení </w:t>
            </w:r>
            <w:r w:rsidRPr="00E7181E">
              <w:rPr>
                <w:rFonts w:ascii="Tahoma" w:eastAsia="Times New Roman" w:hAnsi="Tahoma" w:cs="Tahoma"/>
                <w:bCs/>
                <w:spacing w:val="-5"/>
                <w:sz w:val="18"/>
                <w:szCs w:val="18"/>
                <w:lang w:eastAsia="en-US"/>
              </w:rPr>
              <w:t xml:space="preserve">nejpozději </w:t>
            </w:r>
            <w:r w:rsidR="00ED48F3">
              <w:rPr>
                <w:rFonts w:ascii="Tahoma" w:eastAsia="Times New Roman" w:hAnsi="Tahoma" w:cs="Tahoma"/>
                <w:b/>
                <w:bCs/>
                <w:spacing w:val="-5"/>
                <w:sz w:val="18"/>
                <w:szCs w:val="18"/>
                <w:lang w:eastAsia="en-US"/>
              </w:rPr>
              <w:t>do 2 měsíců od účinnosti této smlouvy</w:t>
            </w:r>
            <w:r w:rsidR="00E7181E">
              <w:rPr>
                <w:rFonts w:ascii="Tahoma" w:eastAsia="Times New Roman" w:hAnsi="Tahoma" w:cs="Tahoma"/>
                <w:b/>
                <w:spacing w:val="-5"/>
                <w:sz w:val="18"/>
                <w:szCs w:val="18"/>
                <w:lang w:eastAsia="en-US"/>
              </w:rPr>
              <w:t>.</w:t>
            </w:r>
          </w:p>
          <w:p w14:paraId="2E5FE765" w14:textId="77777777" w:rsidR="005E5DCF" w:rsidRDefault="005E5DCF" w:rsidP="005E5DCF">
            <w:pPr>
              <w:spacing w:after="0" w:line="240" w:lineRule="auto"/>
              <w:ind w:left="284"/>
              <w:jc w:val="both"/>
              <w:rPr>
                <w:rFonts w:ascii="Tahoma" w:eastAsia="Times New Roman" w:hAnsi="Tahoma" w:cs="Tahoma"/>
                <w:spacing w:val="-5"/>
                <w:sz w:val="18"/>
                <w:szCs w:val="18"/>
                <w:highlight w:val="yellow"/>
                <w:lang w:eastAsia="en-US"/>
              </w:rPr>
            </w:pPr>
          </w:p>
          <w:p w14:paraId="303CCF8E" w14:textId="77777777" w:rsidR="00E7181E" w:rsidRPr="00DB4778" w:rsidRDefault="00E7181E" w:rsidP="005E5DCF">
            <w:pPr>
              <w:spacing w:after="0" w:line="240" w:lineRule="auto"/>
              <w:ind w:left="284"/>
              <w:jc w:val="both"/>
              <w:rPr>
                <w:rFonts w:ascii="Tahoma" w:eastAsia="Times New Roman" w:hAnsi="Tahoma" w:cs="Tahoma"/>
                <w:spacing w:val="-5"/>
                <w:sz w:val="18"/>
                <w:szCs w:val="18"/>
                <w:highlight w:val="yellow"/>
                <w:lang w:eastAsia="en-US"/>
              </w:rPr>
            </w:pPr>
          </w:p>
          <w:p w14:paraId="27F34777" w14:textId="77777777" w:rsidR="005E5DCF" w:rsidRDefault="005E5DCF" w:rsidP="005E5DCF">
            <w:pPr>
              <w:numPr>
                <w:ilvl w:val="0"/>
                <w:numId w:val="13"/>
              </w:numPr>
              <w:tabs>
                <w:tab w:val="num" w:pos="284"/>
              </w:tabs>
              <w:spacing w:after="0" w:line="240" w:lineRule="auto"/>
              <w:ind w:left="284" w:hanging="284"/>
              <w:jc w:val="both"/>
              <w:rPr>
                <w:rFonts w:ascii="Tahoma" w:eastAsia="Times New Roman" w:hAnsi="Tahoma" w:cs="Tahoma"/>
                <w:spacing w:val="-5"/>
                <w:sz w:val="18"/>
                <w:szCs w:val="18"/>
                <w:lang w:eastAsia="en-US"/>
              </w:rPr>
            </w:pPr>
            <w:r w:rsidRPr="00BB00E2">
              <w:rPr>
                <w:rFonts w:ascii="Tahoma" w:eastAsia="Times New Roman" w:hAnsi="Tahoma" w:cs="Tahoma"/>
                <w:spacing w:val="-5"/>
                <w:sz w:val="18"/>
                <w:szCs w:val="18"/>
                <w:lang w:eastAsia="en-US"/>
              </w:rPr>
              <w:t>Prodávající je povinen se s kupující</w:t>
            </w:r>
            <w:r w:rsidR="007F2A29" w:rsidRPr="00BB00E2">
              <w:rPr>
                <w:rFonts w:ascii="Tahoma" w:eastAsia="Times New Roman" w:hAnsi="Tahoma" w:cs="Tahoma"/>
                <w:spacing w:val="-5"/>
                <w:sz w:val="18"/>
                <w:szCs w:val="18"/>
                <w:lang w:eastAsia="en-US"/>
              </w:rPr>
              <w:t>m dohodnout, a to vždy nejméně 7</w:t>
            </w:r>
            <w:r w:rsidRPr="00BB00E2">
              <w:rPr>
                <w:rFonts w:ascii="Tahoma" w:eastAsia="Times New Roman" w:hAnsi="Tahoma" w:cs="Tahoma"/>
                <w:spacing w:val="-5"/>
                <w:sz w:val="18"/>
                <w:szCs w:val="18"/>
                <w:lang w:eastAsia="en-US"/>
              </w:rPr>
              <w:t xml:space="preserve"> dnů předem písemně (e-mailem) o termínu dodání </w:t>
            </w:r>
            <w:r w:rsidRPr="00BB00E2">
              <w:rPr>
                <w:rFonts w:ascii="Tahoma" w:eastAsia="Times New Roman" w:hAnsi="Tahoma" w:cs="Tahoma"/>
                <w:bCs/>
                <w:spacing w:val="-5"/>
                <w:sz w:val="18"/>
                <w:szCs w:val="18"/>
                <w:lang w:eastAsia="en-US"/>
              </w:rPr>
              <w:t>zařízení</w:t>
            </w:r>
            <w:r w:rsidRPr="00BB00E2">
              <w:rPr>
                <w:rFonts w:ascii="Tahoma" w:eastAsia="Times New Roman" w:hAnsi="Tahoma" w:cs="Tahoma"/>
                <w:spacing w:val="-5"/>
                <w:sz w:val="18"/>
                <w:szCs w:val="18"/>
                <w:lang w:eastAsia="en-US"/>
              </w:rPr>
              <w:t xml:space="preserve"> do místa plnění.</w:t>
            </w:r>
          </w:p>
          <w:p w14:paraId="3B0961A5" w14:textId="77777777" w:rsidR="00FD2CE6" w:rsidRDefault="00FD2CE6" w:rsidP="00FD2CE6">
            <w:pPr>
              <w:spacing w:after="0" w:line="240" w:lineRule="auto"/>
              <w:ind w:left="284"/>
              <w:jc w:val="both"/>
              <w:rPr>
                <w:rFonts w:ascii="Tahoma" w:eastAsia="Times New Roman" w:hAnsi="Tahoma" w:cs="Tahoma"/>
                <w:spacing w:val="-5"/>
                <w:sz w:val="18"/>
                <w:szCs w:val="18"/>
                <w:lang w:eastAsia="en-US"/>
              </w:rPr>
            </w:pPr>
          </w:p>
          <w:p w14:paraId="71F3C05E" w14:textId="77777777" w:rsidR="00FD2CE6" w:rsidRDefault="00FD2CE6" w:rsidP="00FD2CE6">
            <w:pPr>
              <w:spacing w:after="0" w:line="240" w:lineRule="auto"/>
              <w:ind w:left="284"/>
              <w:jc w:val="both"/>
              <w:rPr>
                <w:rFonts w:ascii="Tahoma" w:eastAsia="Times New Roman" w:hAnsi="Tahoma" w:cs="Tahoma"/>
                <w:spacing w:val="-5"/>
                <w:sz w:val="18"/>
                <w:szCs w:val="18"/>
                <w:lang w:eastAsia="en-US"/>
              </w:rPr>
            </w:pPr>
          </w:p>
          <w:p w14:paraId="2F27D6A7" w14:textId="77777777" w:rsidR="00FD2CE6" w:rsidRPr="00FD2CE6" w:rsidRDefault="005E5DCF" w:rsidP="00FD2CE6">
            <w:pPr>
              <w:numPr>
                <w:ilvl w:val="0"/>
                <w:numId w:val="13"/>
              </w:numPr>
              <w:tabs>
                <w:tab w:val="num" w:pos="284"/>
              </w:tabs>
              <w:spacing w:after="0" w:line="240" w:lineRule="auto"/>
              <w:ind w:left="284" w:hanging="284"/>
              <w:jc w:val="both"/>
              <w:rPr>
                <w:rFonts w:ascii="Tahoma" w:eastAsia="Times New Roman" w:hAnsi="Tahoma" w:cs="Tahoma"/>
                <w:spacing w:val="-5"/>
                <w:sz w:val="18"/>
                <w:szCs w:val="18"/>
                <w:lang w:eastAsia="en-US"/>
              </w:rPr>
            </w:pPr>
            <w:r w:rsidRPr="00FD2CE6">
              <w:rPr>
                <w:rFonts w:ascii="Tahoma" w:eastAsia="Times New Roman" w:hAnsi="Tahoma" w:cs="Tahoma"/>
                <w:bCs/>
                <w:spacing w:val="-5"/>
                <w:sz w:val="18"/>
                <w:szCs w:val="18"/>
                <w:lang w:eastAsia="en-US"/>
              </w:rPr>
              <w:t xml:space="preserve">Místem plnění (předání a převzetí zařízení): </w:t>
            </w:r>
            <w:r w:rsidR="007F2A29" w:rsidRPr="00FD2CE6">
              <w:rPr>
                <w:rFonts w:ascii="Tahoma" w:hAnsi="Tahoma" w:cs="Tahoma"/>
                <w:sz w:val="18"/>
                <w:szCs w:val="18"/>
              </w:rPr>
              <w:t>České vysoké učení technické v Praze, Fakulta jaderná a </w:t>
            </w:r>
            <w:r w:rsidR="007F2A29" w:rsidRPr="00DB31BC">
              <w:rPr>
                <w:rFonts w:ascii="Tahoma" w:hAnsi="Tahoma" w:cs="Tahoma"/>
                <w:sz w:val="18"/>
                <w:szCs w:val="18"/>
              </w:rPr>
              <w:t xml:space="preserve">fyzikálně inženýrská, </w:t>
            </w:r>
            <w:r w:rsidR="00EF28E2">
              <w:rPr>
                <w:rFonts w:ascii="Tahoma" w:hAnsi="Tahoma" w:cs="Tahoma"/>
                <w:sz w:val="18"/>
                <w:szCs w:val="18"/>
              </w:rPr>
              <w:t>Trojanova 13</w:t>
            </w:r>
            <w:r w:rsidR="00BB00E2" w:rsidRPr="00DB31BC">
              <w:rPr>
                <w:rFonts w:ascii="Tahoma" w:hAnsi="Tahoma" w:cs="Tahoma"/>
                <w:sz w:val="18"/>
                <w:szCs w:val="18"/>
              </w:rPr>
              <w:t xml:space="preserve">, </w:t>
            </w:r>
            <w:r w:rsidR="00EF28E2">
              <w:rPr>
                <w:rFonts w:ascii="Tahoma" w:hAnsi="Tahoma" w:cs="Tahoma"/>
                <w:sz w:val="18"/>
                <w:szCs w:val="18"/>
              </w:rPr>
              <w:t>120 00</w:t>
            </w:r>
            <w:r w:rsidR="00BB00E2" w:rsidRPr="00DB31BC">
              <w:rPr>
                <w:rFonts w:ascii="Tahoma" w:hAnsi="Tahoma" w:cs="Tahoma"/>
                <w:sz w:val="18"/>
                <w:szCs w:val="18"/>
              </w:rPr>
              <w:t xml:space="preserve"> Praha</w:t>
            </w:r>
            <w:r w:rsidR="00EF28E2">
              <w:rPr>
                <w:rFonts w:ascii="Tahoma" w:hAnsi="Tahoma" w:cs="Tahoma"/>
                <w:sz w:val="18"/>
                <w:szCs w:val="18"/>
              </w:rPr>
              <w:t xml:space="preserve"> 2</w:t>
            </w:r>
            <w:r w:rsidR="00BB00E2" w:rsidRPr="00DB31BC">
              <w:rPr>
                <w:rFonts w:ascii="Tahoma" w:hAnsi="Tahoma" w:cs="Tahoma"/>
                <w:sz w:val="18"/>
                <w:szCs w:val="18"/>
              </w:rPr>
              <w:t>, Katedra fyzikální elektroniky, míst</w:t>
            </w:r>
            <w:r w:rsidR="00BB00E2" w:rsidRPr="00FD2CE6">
              <w:rPr>
                <w:rFonts w:ascii="Tahoma" w:hAnsi="Tahoma" w:cs="Tahoma"/>
                <w:sz w:val="18"/>
                <w:szCs w:val="18"/>
              </w:rPr>
              <w:t xml:space="preserve">. </w:t>
            </w:r>
            <w:r w:rsidR="00EF28E2">
              <w:rPr>
                <w:rFonts w:ascii="Tahoma" w:hAnsi="Tahoma" w:cs="Tahoma"/>
                <w:sz w:val="18"/>
                <w:szCs w:val="18"/>
              </w:rPr>
              <w:t>244</w:t>
            </w:r>
            <w:r w:rsidR="00BB00E2" w:rsidRPr="00FD2CE6">
              <w:rPr>
                <w:rFonts w:ascii="Tahoma" w:hAnsi="Tahoma" w:cs="Tahoma"/>
                <w:sz w:val="18"/>
                <w:szCs w:val="18"/>
              </w:rPr>
              <w:t>.</w:t>
            </w:r>
          </w:p>
          <w:p w14:paraId="26628BED" w14:textId="77777777" w:rsidR="00FD2CE6" w:rsidRDefault="00FD2CE6" w:rsidP="00FD2CE6">
            <w:pPr>
              <w:spacing w:after="0" w:line="240" w:lineRule="auto"/>
              <w:ind w:left="284"/>
              <w:jc w:val="both"/>
              <w:rPr>
                <w:rFonts w:ascii="Tahoma" w:eastAsia="Times New Roman" w:hAnsi="Tahoma" w:cs="Tahoma"/>
                <w:spacing w:val="-5"/>
                <w:sz w:val="18"/>
                <w:szCs w:val="18"/>
                <w:lang w:eastAsia="en-US"/>
              </w:rPr>
            </w:pPr>
          </w:p>
          <w:p w14:paraId="4110660F" w14:textId="77777777" w:rsidR="00DB31BC" w:rsidRDefault="00DB31BC" w:rsidP="006E6F4D">
            <w:pPr>
              <w:spacing w:after="0" w:line="240" w:lineRule="auto"/>
              <w:jc w:val="both"/>
              <w:rPr>
                <w:rFonts w:ascii="Tahoma" w:eastAsia="Times New Roman" w:hAnsi="Tahoma" w:cs="Tahoma"/>
                <w:spacing w:val="-5"/>
                <w:sz w:val="18"/>
                <w:szCs w:val="18"/>
                <w:lang w:eastAsia="en-US"/>
              </w:rPr>
            </w:pPr>
          </w:p>
          <w:p w14:paraId="0B04BB6B" w14:textId="77777777" w:rsidR="00E44F3F" w:rsidRPr="00FD2CE6" w:rsidRDefault="00E44F3F" w:rsidP="006E6F4D">
            <w:pPr>
              <w:spacing w:after="0" w:line="240" w:lineRule="auto"/>
              <w:jc w:val="both"/>
              <w:rPr>
                <w:rFonts w:ascii="Tahoma" w:eastAsia="Times New Roman" w:hAnsi="Tahoma" w:cs="Tahoma"/>
                <w:spacing w:val="-5"/>
                <w:sz w:val="18"/>
                <w:szCs w:val="18"/>
                <w:lang w:eastAsia="en-US"/>
              </w:rPr>
            </w:pPr>
          </w:p>
          <w:p w14:paraId="2D2831DB" w14:textId="77777777" w:rsidR="005E5DCF" w:rsidRPr="00FD2CE6" w:rsidRDefault="005E5DCF" w:rsidP="00FD2CE6">
            <w:pPr>
              <w:numPr>
                <w:ilvl w:val="0"/>
                <w:numId w:val="13"/>
              </w:numPr>
              <w:tabs>
                <w:tab w:val="num" w:pos="284"/>
              </w:tabs>
              <w:spacing w:after="0" w:line="240" w:lineRule="auto"/>
              <w:ind w:left="284" w:hanging="284"/>
              <w:jc w:val="both"/>
              <w:rPr>
                <w:rFonts w:ascii="Tahoma" w:eastAsia="Times New Roman" w:hAnsi="Tahoma" w:cs="Tahoma"/>
                <w:spacing w:val="-5"/>
                <w:sz w:val="18"/>
                <w:szCs w:val="18"/>
                <w:lang w:eastAsia="en-US"/>
              </w:rPr>
            </w:pPr>
            <w:r w:rsidRPr="00FD2CE6">
              <w:rPr>
                <w:rFonts w:ascii="Tahoma" w:eastAsia="Times New Roman" w:hAnsi="Tahoma" w:cs="Tahoma"/>
                <w:spacing w:val="-5"/>
                <w:sz w:val="18"/>
                <w:szCs w:val="18"/>
                <w:lang w:eastAsia="en-US"/>
              </w:rPr>
              <w:t xml:space="preserve">Zařízení je pokládáno za dodané po jeho instalaci a uvedení do provozu, předvedení funkčnosti zařízení provedení povinné prohlídky kupujícím a podpisu předávacího protokolu mezi prodávajícím a kupujícím. </w:t>
            </w:r>
          </w:p>
          <w:p w14:paraId="7A0D6151" w14:textId="77777777" w:rsidR="005E5DCF" w:rsidRPr="00DB4778" w:rsidRDefault="005E5DCF" w:rsidP="005E5DCF">
            <w:pPr>
              <w:spacing w:after="0" w:line="240" w:lineRule="auto"/>
              <w:jc w:val="both"/>
              <w:rPr>
                <w:rFonts w:ascii="Tahoma" w:eastAsia="Times New Roman" w:hAnsi="Tahoma" w:cs="Tahoma"/>
                <w:spacing w:val="-5"/>
                <w:sz w:val="18"/>
                <w:szCs w:val="18"/>
                <w:highlight w:val="yellow"/>
                <w:lang w:eastAsia="en-US"/>
              </w:rPr>
            </w:pPr>
          </w:p>
          <w:p w14:paraId="6E5B5A8E" w14:textId="77777777" w:rsidR="00233C3C" w:rsidRPr="00DB4778" w:rsidRDefault="00233C3C" w:rsidP="005E5DCF">
            <w:pPr>
              <w:spacing w:after="0" w:line="240" w:lineRule="auto"/>
              <w:jc w:val="both"/>
              <w:rPr>
                <w:rFonts w:ascii="Tahoma" w:eastAsia="Times New Roman" w:hAnsi="Tahoma" w:cs="Tahoma"/>
                <w:spacing w:val="-5"/>
                <w:sz w:val="18"/>
                <w:szCs w:val="18"/>
                <w:highlight w:val="yellow"/>
                <w:lang w:eastAsia="en-US"/>
              </w:rPr>
            </w:pPr>
          </w:p>
          <w:p w14:paraId="41ADFCC9" w14:textId="77777777" w:rsidR="00233C3C" w:rsidRPr="00BB00E2" w:rsidRDefault="00233C3C" w:rsidP="005E5DCF">
            <w:pPr>
              <w:spacing w:after="0" w:line="240" w:lineRule="auto"/>
              <w:jc w:val="both"/>
              <w:rPr>
                <w:rFonts w:ascii="Tahoma" w:eastAsia="Times New Roman" w:hAnsi="Tahoma" w:cs="Tahoma"/>
                <w:spacing w:val="-5"/>
                <w:sz w:val="18"/>
                <w:szCs w:val="18"/>
                <w:lang w:eastAsia="en-US"/>
              </w:rPr>
            </w:pPr>
          </w:p>
          <w:p w14:paraId="4AC786F5" w14:textId="77777777" w:rsidR="005E5DCF" w:rsidRPr="00BB00E2" w:rsidRDefault="005E5DCF" w:rsidP="00BB00E2">
            <w:pPr>
              <w:spacing w:after="0" w:line="240" w:lineRule="auto"/>
              <w:jc w:val="both"/>
              <w:rPr>
                <w:rFonts w:ascii="Tahoma" w:eastAsia="Times New Roman" w:hAnsi="Tahoma" w:cs="Tahoma"/>
                <w:sz w:val="18"/>
                <w:szCs w:val="18"/>
              </w:rPr>
            </w:pPr>
            <w:r w:rsidRPr="00BB00E2">
              <w:rPr>
                <w:rFonts w:ascii="Tahoma" w:eastAsia="Times New Roman" w:hAnsi="Tahoma" w:cs="Tahoma"/>
                <w:sz w:val="18"/>
                <w:szCs w:val="18"/>
              </w:rPr>
              <w:t>Předávací protokol je za kupujícího oprávněna podepsat osoba zastupující kupujícího ve věcech technických nebo jí pověřený pracovník. Každá smluvní strana obdrží jedno vyhotovení.</w:t>
            </w:r>
          </w:p>
          <w:p w14:paraId="639139F9" w14:textId="77777777" w:rsidR="005E5DCF" w:rsidRPr="00BB00E2" w:rsidRDefault="005E5DCF" w:rsidP="005E5DCF">
            <w:pPr>
              <w:spacing w:after="0" w:line="240" w:lineRule="auto"/>
              <w:jc w:val="both"/>
              <w:rPr>
                <w:rFonts w:ascii="Tahoma" w:eastAsia="Times New Roman" w:hAnsi="Tahoma" w:cs="Tahoma"/>
                <w:sz w:val="18"/>
                <w:szCs w:val="18"/>
              </w:rPr>
            </w:pPr>
          </w:p>
          <w:p w14:paraId="5569DE8C" w14:textId="77777777" w:rsidR="005E5DCF" w:rsidRPr="00BB00E2" w:rsidRDefault="005E5DCF" w:rsidP="005E5DCF">
            <w:pPr>
              <w:spacing w:after="0" w:line="240" w:lineRule="auto"/>
              <w:jc w:val="both"/>
              <w:rPr>
                <w:rFonts w:ascii="Tahoma" w:eastAsia="Times New Roman" w:hAnsi="Tahoma" w:cs="Tahoma"/>
                <w:sz w:val="18"/>
                <w:szCs w:val="18"/>
              </w:rPr>
            </w:pPr>
          </w:p>
          <w:p w14:paraId="598B7993" w14:textId="77777777" w:rsidR="005E5DCF" w:rsidRPr="00BB00E2" w:rsidRDefault="005E5DCF" w:rsidP="00FD2CE6">
            <w:pPr>
              <w:numPr>
                <w:ilvl w:val="0"/>
                <w:numId w:val="13"/>
              </w:numPr>
              <w:tabs>
                <w:tab w:val="num" w:pos="284"/>
              </w:tabs>
              <w:spacing w:after="0" w:line="240" w:lineRule="auto"/>
              <w:ind w:left="284" w:hanging="284"/>
              <w:jc w:val="both"/>
              <w:rPr>
                <w:rFonts w:ascii="Tahoma" w:eastAsia="Times New Roman" w:hAnsi="Tahoma" w:cs="Tahoma"/>
                <w:spacing w:val="-5"/>
                <w:sz w:val="18"/>
                <w:szCs w:val="18"/>
                <w:lang w:eastAsia="en-US"/>
              </w:rPr>
            </w:pPr>
            <w:r w:rsidRPr="00BB00E2">
              <w:rPr>
                <w:rFonts w:ascii="Tahoma" w:eastAsia="Times New Roman" w:hAnsi="Tahoma" w:cs="Tahoma"/>
                <w:spacing w:val="-5"/>
                <w:sz w:val="18"/>
                <w:szCs w:val="18"/>
                <w:lang w:eastAsia="en-US"/>
              </w:rPr>
              <w:lastRenderedPageBreak/>
              <w:t>Kupující není povinen převzít dodávku, která vykazuje vady a nedodělky, byť by samy o sobě ani ve spojení s jinými nebránily řádnému užívání dodávky. Nevyužije-li Kupující svého práva nepřevzít dodávku vykazující vady nebo nedodělky, uvedou Kupující a Prodávající v protokolu o předání a převzetí soupis těchto vad a nedodělků včetně způsobu a termínu jejich odstranění. Nedojde-li v protokolu k dohodě Kupujícího a Prodávajícího o termínu odstranění, musí být vady a nedodělky odstraněny do 30 dnů ode dne předání a převzetí dodávky.</w:t>
            </w:r>
          </w:p>
          <w:p w14:paraId="56C3D8A3" w14:textId="77777777" w:rsidR="005E5DCF" w:rsidRPr="00DB4778" w:rsidRDefault="005E5DCF" w:rsidP="005E5DCF">
            <w:pPr>
              <w:spacing w:after="0" w:line="240" w:lineRule="auto"/>
              <w:jc w:val="both"/>
              <w:rPr>
                <w:rFonts w:ascii="Tahoma" w:eastAsia="Times New Roman" w:hAnsi="Tahoma" w:cs="Tahoma"/>
                <w:spacing w:val="-5"/>
                <w:sz w:val="18"/>
                <w:szCs w:val="18"/>
                <w:highlight w:val="yellow"/>
                <w:lang w:eastAsia="en-US"/>
              </w:rPr>
            </w:pPr>
          </w:p>
          <w:p w14:paraId="325AD60F" w14:textId="77777777" w:rsidR="00233C3C" w:rsidRDefault="00233C3C" w:rsidP="005E5DCF">
            <w:pPr>
              <w:spacing w:after="0" w:line="240" w:lineRule="auto"/>
              <w:jc w:val="both"/>
              <w:rPr>
                <w:rFonts w:ascii="Tahoma" w:eastAsia="Times New Roman" w:hAnsi="Tahoma" w:cs="Tahoma"/>
                <w:spacing w:val="-5"/>
                <w:sz w:val="18"/>
                <w:szCs w:val="18"/>
                <w:lang w:eastAsia="en-US"/>
              </w:rPr>
            </w:pPr>
          </w:p>
          <w:p w14:paraId="61D2C60E" w14:textId="77777777" w:rsidR="00DB31BC" w:rsidRDefault="00DB31BC" w:rsidP="005E5DCF">
            <w:pPr>
              <w:spacing w:after="0" w:line="240" w:lineRule="auto"/>
              <w:jc w:val="both"/>
              <w:rPr>
                <w:rFonts w:ascii="Tahoma" w:eastAsia="Times New Roman" w:hAnsi="Tahoma" w:cs="Tahoma"/>
                <w:spacing w:val="-5"/>
                <w:sz w:val="18"/>
                <w:szCs w:val="18"/>
                <w:lang w:eastAsia="en-US"/>
              </w:rPr>
            </w:pPr>
          </w:p>
          <w:p w14:paraId="6E04E14C" w14:textId="77777777" w:rsidR="00DB31BC" w:rsidRPr="00DB4778" w:rsidRDefault="00DB31BC" w:rsidP="005E5DCF">
            <w:pPr>
              <w:spacing w:after="0" w:line="240" w:lineRule="auto"/>
              <w:jc w:val="both"/>
              <w:rPr>
                <w:rFonts w:ascii="Tahoma" w:eastAsia="Times New Roman" w:hAnsi="Tahoma" w:cs="Tahoma"/>
                <w:spacing w:val="-5"/>
                <w:sz w:val="18"/>
                <w:szCs w:val="18"/>
                <w:highlight w:val="yellow"/>
                <w:lang w:eastAsia="en-US"/>
              </w:rPr>
            </w:pPr>
          </w:p>
          <w:p w14:paraId="6AEB317B" w14:textId="77777777" w:rsidR="00233C3C" w:rsidRPr="00BB00E2" w:rsidRDefault="00233C3C" w:rsidP="005E5DCF">
            <w:pPr>
              <w:spacing w:after="0" w:line="240" w:lineRule="auto"/>
              <w:jc w:val="both"/>
              <w:rPr>
                <w:rFonts w:ascii="Tahoma" w:eastAsia="Times New Roman" w:hAnsi="Tahoma" w:cs="Tahoma"/>
                <w:spacing w:val="-5"/>
                <w:sz w:val="18"/>
                <w:szCs w:val="18"/>
                <w:lang w:eastAsia="en-US"/>
              </w:rPr>
            </w:pPr>
          </w:p>
          <w:p w14:paraId="5BD6391D" w14:textId="77777777" w:rsidR="005E5DCF" w:rsidRPr="00BB00E2" w:rsidRDefault="005E5DCF" w:rsidP="00FD2CE6">
            <w:pPr>
              <w:numPr>
                <w:ilvl w:val="0"/>
                <w:numId w:val="13"/>
              </w:numPr>
              <w:tabs>
                <w:tab w:val="num" w:pos="284"/>
              </w:tabs>
              <w:spacing w:after="0" w:line="240" w:lineRule="auto"/>
              <w:ind w:left="284" w:hanging="284"/>
              <w:jc w:val="both"/>
              <w:rPr>
                <w:rFonts w:ascii="Tahoma" w:eastAsia="Times New Roman" w:hAnsi="Tahoma" w:cs="Tahoma"/>
                <w:bCs/>
                <w:spacing w:val="-5"/>
                <w:sz w:val="18"/>
                <w:szCs w:val="18"/>
                <w:lang w:eastAsia="en-US"/>
              </w:rPr>
            </w:pPr>
            <w:r w:rsidRPr="00BB00E2">
              <w:rPr>
                <w:rFonts w:ascii="Tahoma" w:eastAsia="Times New Roman" w:hAnsi="Tahoma" w:cs="Tahoma"/>
                <w:bCs/>
                <w:spacing w:val="-5"/>
                <w:sz w:val="18"/>
                <w:szCs w:val="18"/>
                <w:lang w:eastAsia="en-US"/>
              </w:rPr>
              <w:t>V předávacím protokolu prodávající uvede tyto údaje:</w:t>
            </w:r>
          </w:p>
          <w:p w14:paraId="4459EA12" w14:textId="77777777" w:rsidR="005E5DCF" w:rsidRDefault="005E5DCF" w:rsidP="005E5DCF">
            <w:pPr>
              <w:numPr>
                <w:ilvl w:val="0"/>
                <w:numId w:val="14"/>
              </w:numPr>
              <w:spacing w:after="0" w:line="240" w:lineRule="auto"/>
              <w:ind w:left="709" w:hanging="425"/>
              <w:contextualSpacing/>
              <w:jc w:val="both"/>
              <w:rPr>
                <w:rFonts w:ascii="Tahoma" w:eastAsia="Times New Roman" w:hAnsi="Tahoma" w:cs="Tahoma"/>
                <w:bCs/>
                <w:sz w:val="18"/>
                <w:szCs w:val="18"/>
              </w:rPr>
            </w:pPr>
            <w:r w:rsidRPr="00BB00E2">
              <w:rPr>
                <w:rFonts w:ascii="Tahoma" w:eastAsia="Times New Roman" w:hAnsi="Tahoma" w:cs="Tahoma"/>
                <w:bCs/>
                <w:sz w:val="18"/>
                <w:szCs w:val="18"/>
              </w:rPr>
              <w:t>označení smluvních stran;</w:t>
            </w:r>
          </w:p>
          <w:p w14:paraId="48759AE4" w14:textId="77777777" w:rsidR="00C25BCE" w:rsidRPr="00C25BCE" w:rsidRDefault="00C25BCE" w:rsidP="00C25BCE">
            <w:pPr>
              <w:numPr>
                <w:ilvl w:val="0"/>
                <w:numId w:val="14"/>
              </w:numPr>
              <w:spacing w:after="0" w:line="240" w:lineRule="auto"/>
              <w:ind w:left="709" w:hanging="425"/>
              <w:contextualSpacing/>
              <w:jc w:val="both"/>
              <w:rPr>
                <w:rFonts w:ascii="Tahoma" w:eastAsia="Times New Roman" w:hAnsi="Tahoma" w:cs="Tahoma"/>
                <w:bCs/>
                <w:sz w:val="18"/>
                <w:szCs w:val="18"/>
              </w:rPr>
            </w:pPr>
            <w:r w:rsidRPr="00C25BCE">
              <w:rPr>
                <w:rFonts w:ascii="Tahoma" w:eastAsia="Times New Roman" w:hAnsi="Tahoma" w:cs="Tahoma"/>
                <w:spacing w:val="-5"/>
                <w:sz w:val="18"/>
                <w:szCs w:val="18"/>
                <w:lang w:eastAsia="en-US"/>
              </w:rPr>
              <w:t>název a registračních číslo projektu CZ.02.1.01/0.0/0.0/16_019/0000778</w:t>
            </w:r>
          </w:p>
          <w:p w14:paraId="62C3FB50" w14:textId="77777777" w:rsidR="005E5DCF" w:rsidRPr="00BB00E2" w:rsidRDefault="005E5DCF" w:rsidP="005E5DCF">
            <w:pPr>
              <w:numPr>
                <w:ilvl w:val="0"/>
                <w:numId w:val="14"/>
              </w:numPr>
              <w:spacing w:after="0" w:line="240" w:lineRule="auto"/>
              <w:ind w:left="709" w:hanging="425"/>
              <w:contextualSpacing/>
              <w:jc w:val="both"/>
              <w:rPr>
                <w:rFonts w:ascii="Tahoma" w:eastAsia="Times New Roman" w:hAnsi="Tahoma" w:cs="Tahoma"/>
                <w:bCs/>
                <w:sz w:val="18"/>
                <w:szCs w:val="18"/>
              </w:rPr>
            </w:pPr>
            <w:r w:rsidRPr="00BB00E2">
              <w:rPr>
                <w:rFonts w:ascii="Tahoma" w:eastAsia="Times New Roman" w:hAnsi="Tahoma" w:cs="Tahoma"/>
                <w:bCs/>
                <w:sz w:val="18"/>
                <w:szCs w:val="18"/>
              </w:rPr>
              <w:t xml:space="preserve">označení </w:t>
            </w:r>
            <w:r w:rsidRPr="00BB00E2">
              <w:rPr>
                <w:rFonts w:ascii="Tahoma" w:eastAsia="Times New Roman" w:hAnsi="Tahoma" w:cs="Tahoma"/>
                <w:sz w:val="18"/>
                <w:szCs w:val="18"/>
              </w:rPr>
              <w:t>zařízení</w:t>
            </w:r>
            <w:r w:rsidRPr="00BB00E2">
              <w:rPr>
                <w:rFonts w:ascii="Tahoma" w:eastAsia="Times New Roman" w:hAnsi="Tahoma" w:cs="Tahoma"/>
                <w:bCs/>
                <w:sz w:val="18"/>
                <w:szCs w:val="18"/>
              </w:rPr>
              <w:t xml:space="preserve"> (výrobní číslo, model), jeho množství;</w:t>
            </w:r>
          </w:p>
          <w:p w14:paraId="138D07C7" w14:textId="77777777" w:rsidR="005E5DCF" w:rsidRPr="00BB00E2" w:rsidRDefault="005E5DCF" w:rsidP="005E5DCF">
            <w:pPr>
              <w:numPr>
                <w:ilvl w:val="0"/>
                <w:numId w:val="14"/>
              </w:numPr>
              <w:spacing w:after="0" w:line="240" w:lineRule="auto"/>
              <w:ind w:left="709" w:hanging="425"/>
              <w:contextualSpacing/>
              <w:jc w:val="both"/>
              <w:rPr>
                <w:rFonts w:ascii="Tahoma" w:eastAsia="Times New Roman" w:hAnsi="Tahoma" w:cs="Tahoma"/>
                <w:bCs/>
                <w:sz w:val="18"/>
                <w:szCs w:val="18"/>
              </w:rPr>
            </w:pPr>
            <w:r w:rsidRPr="00BB00E2">
              <w:rPr>
                <w:rFonts w:ascii="Tahoma" w:eastAsia="Times New Roman" w:hAnsi="Tahoma" w:cs="Tahoma"/>
                <w:bCs/>
                <w:sz w:val="18"/>
                <w:szCs w:val="18"/>
              </w:rPr>
              <w:t xml:space="preserve">datum uvedení </w:t>
            </w:r>
            <w:r w:rsidRPr="00BB00E2">
              <w:rPr>
                <w:rFonts w:ascii="Tahoma" w:eastAsia="Times New Roman" w:hAnsi="Tahoma" w:cs="Tahoma"/>
                <w:sz w:val="18"/>
                <w:szCs w:val="18"/>
              </w:rPr>
              <w:t>zařízení</w:t>
            </w:r>
            <w:r w:rsidRPr="00BB00E2">
              <w:rPr>
                <w:rFonts w:ascii="Tahoma" w:eastAsia="Times New Roman" w:hAnsi="Tahoma" w:cs="Tahoma"/>
                <w:bCs/>
                <w:sz w:val="18"/>
                <w:szCs w:val="18"/>
              </w:rPr>
              <w:t xml:space="preserve"> do bezporuchového a plného provozu;</w:t>
            </w:r>
          </w:p>
          <w:p w14:paraId="24701D5C" w14:textId="77777777" w:rsidR="005E5DCF" w:rsidRPr="00BB00E2" w:rsidRDefault="005E5DCF" w:rsidP="005E5DCF">
            <w:pPr>
              <w:numPr>
                <w:ilvl w:val="0"/>
                <w:numId w:val="14"/>
              </w:numPr>
              <w:spacing w:after="0" w:line="240" w:lineRule="auto"/>
              <w:ind w:left="709" w:hanging="425"/>
              <w:contextualSpacing/>
              <w:jc w:val="both"/>
              <w:rPr>
                <w:rFonts w:ascii="Tahoma" w:eastAsia="Times New Roman" w:hAnsi="Tahoma" w:cs="Tahoma"/>
                <w:bCs/>
                <w:sz w:val="18"/>
                <w:szCs w:val="18"/>
              </w:rPr>
            </w:pPr>
            <w:r w:rsidRPr="00BB00E2">
              <w:rPr>
                <w:rFonts w:ascii="Tahoma" w:eastAsia="Times New Roman" w:hAnsi="Tahoma" w:cs="Tahoma"/>
                <w:bCs/>
                <w:sz w:val="18"/>
                <w:szCs w:val="18"/>
              </w:rPr>
              <w:t>termíny zahájení a ukončení záruční doby;</w:t>
            </w:r>
          </w:p>
          <w:p w14:paraId="7C231182" w14:textId="77777777" w:rsidR="005E5DCF" w:rsidRPr="00BB00E2" w:rsidRDefault="005E5DCF" w:rsidP="005E5DCF">
            <w:pPr>
              <w:numPr>
                <w:ilvl w:val="0"/>
                <w:numId w:val="14"/>
              </w:numPr>
              <w:spacing w:after="0" w:line="240" w:lineRule="auto"/>
              <w:ind w:left="709" w:hanging="425"/>
              <w:contextualSpacing/>
              <w:jc w:val="both"/>
              <w:rPr>
                <w:rFonts w:ascii="Tahoma" w:eastAsia="Times New Roman" w:hAnsi="Tahoma" w:cs="Tahoma"/>
                <w:bCs/>
                <w:sz w:val="18"/>
                <w:szCs w:val="18"/>
              </w:rPr>
            </w:pPr>
            <w:r w:rsidRPr="00BB00E2">
              <w:rPr>
                <w:rFonts w:ascii="Tahoma" w:eastAsia="Times New Roman" w:hAnsi="Tahoma" w:cs="Tahoma"/>
                <w:bCs/>
                <w:sz w:val="18"/>
                <w:szCs w:val="18"/>
              </w:rPr>
              <w:t xml:space="preserve">prohlášení kupujícího, zda </w:t>
            </w:r>
            <w:r w:rsidRPr="00BB00E2">
              <w:rPr>
                <w:rFonts w:ascii="Tahoma" w:eastAsia="Times New Roman" w:hAnsi="Tahoma" w:cs="Tahoma"/>
                <w:sz w:val="18"/>
                <w:szCs w:val="18"/>
              </w:rPr>
              <w:t>zařízení</w:t>
            </w:r>
            <w:r w:rsidRPr="00BB00E2">
              <w:rPr>
                <w:rFonts w:ascii="Tahoma" w:eastAsia="Times New Roman" w:hAnsi="Tahoma" w:cs="Tahoma"/>
                <w:bCs/>
                <w:sz w:val="18"/>
                <w:szCs w:val="18"/>
              </w:rPr>
              <w:t xml:space="preserve"> přejímá nebo nepřejímá;</w:t>
            </w:r>
          </w:p>
          <w:p w14:paraId="6863A62E" w14:textId="77777777" w:rsidR="005E5DCF" w:rsidRPr="00BB00E2" w:rsidRDefault="005E5DCF" w:rsidP="005E5DCF">
            <w:pPr>
              <w:numPr>
                <w:ilvl w:val="0"/>
                <w:numId w:val="14"/>
              </w:numPr>
              <w:spacing w:after="0" w:line="240" w:lineRule="auto"/>
              <w:ind w:left="709" w:hanging="425"/>
              <w:contextualSpacing/>
              <w:jc w:val="both"/>
              <w:rPr>
                <w:rFonts w:ascii="Tahoma" w:eastAsia="Times New Roman" w:hAnsi="Tahoma" w:cs="Tahoma"/>
                <w:bCs/>
                <w:sz w:val="18"/>
                <w:szCs w:val="18"/>
              </w:rPr>
            </w:pPr>
            <w:r w:rsidRPr="00BB00E2">
              <w:rPr>
                <w:rFonts w:ascii="Tahoma" w:eastAsia="Times New Roman" w:hAnsi="Tahoma" w:cs="Tahoma"/>
                <w:bCs/>
                <w:sz w:val="18"/>
                <w:szCs w:val="18"/>
              </w:rPr>
              <w:t xml:space="preserve">popis případných vad a nedodělků a dohodu o jejich odstranění, </w:t>
            </w:r>
          </w:p>
          <w:p w14:paraId="51EB1996" w14:textId="77777777" w:rsidR="005E5DCF" w:rsidRPr="00BB00E2" w:rsidRDefault="005E5DCF" w:rsidP="005E5DCF">
            <w:pPr>
              <w:numPr>
                <w:ilvl w:val="0"/>
                <w:numId w:val="14"/>
              </w:numPr>
              <w:spacing w:after="0" w:line="240" w:lineRule="auto"/>
              <w:ind w:left="709" w:hanging="425"/>
              <w:contextualSpacing/>
              <w:jc w:val="both"/>
              <w:rPr>
                <w:rFonts w:ascii="Tahoma" w:eastAsia="Times New Roman" w:hAnsi="Tahoma" w:cs="Tahoma"/>
                <w:bCs/>
                <w:sz w:val="18"/>
                <w:szCs w:val="18"/>
              </w:rPr>
            </w:pPr>
            <w:r w:rsidRPr="00BB00E2">
              <w:rPr>
                <w:rFonts w:ascii="Tahoma" w:eastAsia="Times New Roman" w:hAnsi="Tahoma" w:cs="Tahoma"/>
                <w:bCs/>
                <w:sz w:val="18"/>
                <w:szCs w:val="18"/>
              </w:rPr>
              <w:t xml:space="preserve">výčet předané dokumentace, </w:t>
            </w:r>
          </w:p>
          <w:p w14:paraId="43417864" w14:textId="77777777" w:rsidR="005E5DCF" w:rsidRPr="00BB00E2" w:rsidRDefault="005E5DCF" w:rsidP="005E5DCF">
            <w:pPr>
              <w:numPr>
                <w:ilvl w:val="0"/>
                <w:numId w:val="14"/>
              </w:numPr>
              <w:spacing w:after="0" w:line="240" w:lineRule="auto"/>
              <w:ind w:left="709" w:hanging="425"/>
              <w:contextualSpacing/>
              <w:jc w:val="both"/>
              <w:rPr>
                <w:rFonts w:ascii="Tahoma" w:eastAsia="Times New Roman" w:hAnsi="Tahoma" w:cs="Tahoma"/>
                <w:bCs/>
                <w:sz w:val="18"/>
                <w:szCs w:val="18"/>
              </w:rPr>
            </w:pPr>
            <w:r w:rsidRPr="00BB00E2">
              <w:rPr>
                <w:rFonts w:ascii="Tahoma" w:eastAsia="Times New Roman" w:hAnsi="Tahoma" w:cs="Tahoma"/>
                <w:bCs/>
                <w:sz w:val="18"/>
                <w:szCs w:val="18"/>
              </w:rPr>
              <w:t>čitelné jméno a podpis osob zastupujících kupujícího a prodávajícího.</w:t>
            </w:r>
          </w:p>
          <w:p w14:paraId="41B4798E" w14:textId="77777777" w:rsidR="005E5DCF" w:rsidRPr="00DB4778" w:rsidRDefault="005E5DCF" w:rsidP="005E5DCF">
            <w:pPr>
              <w:spacing w:after="0" w:line="240" w:lineRule="auto"/>
              <w:ind w:left="709"/>
              <w:contextualSpacing/>
              <w:jc w:val="both"/>
              <w:rPr>
                <w:rFonts w:ascii="Tahoma" w:eastAsia="Times New Roman" w:hAnsi="Tahoma" w:cs="Tahoma"/>
                <w:bCs/>
                <w:sz w:val="18"/>
                <w:szCs w:val="18"/>
                <w:highlight w:val="yellow"/>
              </w:rPr>
            </w:pPr>
          </w:p>
          <w:p w14:paraId="43A825A3" w14:textId="77777777" w:rsidR="00233C3C" w:rsidRPr="00DB4778" w:rsidRDefault="00233C3C" w:rsidP="005E5DCF">
            <w:pPr>
              <w:spacing w:after="0" w:line="240" w:lineRule="auto"/>
              <w:ind w:left="709"/>
              <w:contextualSpacing/>
              <w:jc w:val="both"/>
              <w:rPr>
                <w:rFonts w:ascii="Tahoma" w:eastAsia="Times New Roman" w:hAnsi="Tahoma" w:cs="Tahoma"/>
                <w:bCs/>
                <w:sz w:val="18"/>
                <w:szCs w:val="18"/>
                <w:highlight w:val="yellow"/>
              </w:rPr>
            </w:pPr>
          </w:p>
          <w:p w14:paraId="24B8AB05" w14:textId="77777777" w:rsidR="00233C3C" w:rsidRPr="00DB4778" w:rsidRDefault="00233C3C" w:rsidP="005E5DCF">
            <w:pPr>
              <w:spacing w:after="0" w:line="240" w:lineRule="auto"/>
              <w:ind w:left="709"/>
              <w:contextualSpacing/>
              <w:jc w:val="both"/>
              <w:rPr>
                <w:rFonts w:ascii="Tahoma" w:eastAsia="Times New Roman" w:hAnsi="Tahoma" w:cs="Tahoma"/>
                <w:bCs/>
                <w:sz w:val="18"/>
                <w:szCs w:val="18"/>
                <w:highlight w:val="yellow"/>
              </w:rPr>
            </w:pPr>
          </w:p>
          <w:p w14:paraId="5B859942" w14:textId="77777777" w:rsidR="00DF297B" w:rsidRPr="00DB4778" w:rsidRDefault="00DF297B" w:rsidP="005E5DCF">
            <w:pPr>
              <w:spacing w:after="0" w:line="240" w:lineRule="auto"/>
              <w:jc w:val="both"/>
              <w:rPr>
                <w:rFonts w:ascii="Tahoma" w:eastAsia="Times New Roman" w:hAnsi="Tahoma" w:cs="Tahoma"/>
                <w:spacing w:val="-5"/>
                <w:sz w:val="18"/>
                <w:szCs w:val="18"/>
                <w:highlight w:val="yellow"/>
                <w:lang w:eastAsia="en-US"/>
              </w:rPr>
            </w:pPr>
          </w:p>
          <w:p w14:paraId="2F556CE4" w14:textId="77777777" w:rsidR="005E5DCF" w:rsidRPr="00BB00E2" w:rsidRDefault="005E5DCF" w:rsidP="005E5DCF">
            <w:pPr>
              <w:spacing w:after="0" w:line="240" w:lineRule="auto"/>
              <w:jc w:val="center"/>
              <w:rPr>
                <w:rFonts w:ascii="Tahoma" w:eastAsia="Times New Roman" w:hAnsi="Tahoma" w:cs="Tahoma"/>
                <w:b/>
                <w:bCs/>
                <w:iCs/>
                <w:snapToGrid w:val="0"/>
                <w:spacing w:val="-5"/>
                <w:sz w:val="18"/>
                <w:szCs w:val="18"/>
                <w:lang w:eastAsia="en-US"/>
              </w:rPr>
            </w:pPr>
            <w:r w:rsidRPr="00BB00E2">
              <w:rPr>
                <w:rFonts w:ascii="Tahoma" w:eastAsia="Times New Roman" w:hAnsi="Tahoma" w:cs="Tahoma"/>
                <w:b/>
                <w:bCs/>
                <w:iCs/>
                <w:snapToGrid w:val="0"/>
                <w:spacing w:val="-5"/>
                <w:sz w:val="18"/>
                <w:szCs w:val="18"/>
                <w:lang w:eastAsia="en-US"/>
              </w:rPr>
              <w:t>IV.</w:t>
            </w:r>
          </w:p>
          <w:p w14:paraId="7B3F4097" w14:textId="77777777" w:rsidR="005E5DCF" w:rsidRPr="00BB00E2" w:rsidRDefault="005E5DCF" w:rsidP="005E5DCF">
            <w:pPr>
              <w:spacing w:after="0" w:line="240" w:lineRule="auto"/>
              <w:jc w:val="center"/>
              <w:rPr>
                <w:rFonts w:ascii="Tahoma" w:eastAsia="Times New Roman" w:hAnsi="Tahoma" w:cs="Tahoma"/>
                <w:b/>
                <w:bCs/>
                <w:iCs/>
                <w:snapToGrid w:val="0"/>
                <w:spacing w:val="-5"/>
                <w:sz w:val="18"/>
                <w:szCs w:val="18"/>
                <w:lang w:eastAsia="en-US"/>
              </w:rPr>
            </w:pPr>
            <w:r w:rsidRPr="00BB00E2">
              <w:rPr>
                <w:rFonts w:ascii="Tahoma" w:eastAsia="Times New Roman" w:hAnsi="Tahoma" w:cs="Tahoma"/>
                <w:b/>
                <w:bCs/>
                <w:iCs/>
                <w:snapToGrid w:val="0"/>
                <w:spacing w:val="-5"/>
                <w:sz w:val="18"/>
                <w:szCs w:val="18"/>
                <w:lang w:eastAsia="en-US"/>
              </w:rPr>
              <w:t>Součinnost smluvních stran</w:t>
            </w:r>
          </w:p>
          <w:p w14:paraId="449DD1EC" w14:textId="77777777" w:rsidR="005E5DCF" w:rsidRPr="00C2030A" w:rsidRDefault="005E5DCF" w:rsidP="005E5DCF">
            <w:pPr>
              <w:spacing w:after="0" w:line="240" w:lineRule="auto"/>
              <w:jc w:val="both"/>
              <w:rPr>
                <w:rFonts w:ascii="Tahoma" w:eastAsia="Times New Roman" w:hAnsi="Tahoma" w:cs="Tahoma"/>
                <w:bCs/>
                <w:iCs/>
                <w:snapToGrid w:val="0"/>
                <w:spacing w:val="-5"/>
                <w:sz w:val="18"/>
                <w:szCs w:val="18"/>
                <w:lang w:eastAsia="en-US"/>
              </w:rPr>
            </w:pPr>
          </w:p>
          <w:p w14:paraId="758B2851" w14:textId="77777777" w:rsidR="005E5DCF" w:rsidRPr="00C2030A" w:rsidRDefault="005E5DCF" w:rsidP="005E5DCF">
            <w:pPr>
              <w:widowControl w:val="0"/>
              <w:numPr>
                <w:ilvl w:val="0"/>
                <w:numId w:val="16"/>
              </w:numPr>
              <w:suppressAutoHyphens/>
              <w:spacing w:after="0" w:line="240" w:lineRule="auto"/>
              <w:ind w:left="284" w:hanging="284"/>
              <w:jc w:val="both"/>
              <w:rPr>
                <w:rFonts w:ascii="Tahoma" w:eastAsia="Times New Roman" w:hAnsi="Tahoma" w:cs="Tahoma"/>
                <w:spacing w:val="-5"/>
                <w:sz w:val="18"/>
                <w:szCs w:val="18"/>
                <w:lang w:eastAsia="en-US"/>
              </w:rPr>
            </w:pPr>
            <w:r w:rsidRPr="00C2030A">
              <w:rPr>
                <w:rFonts w:ascii="Tahoma" w:eastAsia="Times New Roman" w:hAnsi="Tahoma" w:cs="Tahoma"/>
                <w:spacing w:val="-5"/>
                <w:sz w:val="18"/>
                <w:szCs w:val="18"/>
                <w:lang w:eastAsia="en-US"/>
              </w:rPr>
              <w:t>Smluvní strany jsou povinny vyvíjet veškeré úsilí k vytvoření potřebných podmínek pro realizaci předmětu smlouvy, které vyplývají z jejich smluvního postavení. To platí i v případech, kde to není výslovně uloženo v jednotlivých ustanoveních této smlouvy.</w:t>
            </w:r>
          </w:p>
          <w:p w14:paraId="7696A69B" w14:textId="77777777" w:rsidR="005E5DCF" w:rsidRPr="00DB4778" w:rsidRDefault="005E5DCF" w:rsidP="005E5DCF">
            <w:pPr>
              <w:widowControl w:val="0"/>
              <w:suppressAutoHyphens/>
              <w:spacing w:after="0" w:line="240" w:lineRule="auto"/>
              <w:jc w:val="both"/>
              <w:rPr>
                <w:rFonts w:ascii="Tahoma" w:eastAsia="Times New Roman" w:hAnsi="Tahoma" w:cs="Tahoma"/>
                <w:spacing w:val="-5"/>
                <w:sz w:val="18"/>
                <w:szCs w:val="18"/>
                <w:highlight w:val="yellow"/>
                <w:lang w:eastAsia="en-US"/>
              </w:rPr>
            </w:pPr>
          </w:p>
          <w:p w14:paraId="0C8279D4" w14:textId="77777777" w:rsidR="005E5DCF" w:rsidRPr="00DB4778" w:rsidRDefault="005E5DCF" w:rsidP="005E5DCF">
            <w:pPr>
              <w:widowControl w:val="0"/>
              <w:suppressAutoHyphens/>
              <w:spacing w:after="0" w:line="240" w:lineRule="auto"/>
              <w:jc w:val="both"/>
              <w:rPr>
                <w:rFonts w:ascii="Tahoma" w:eastAsia="Times New Roman" w:hAnsi="Tahoma" w:cs="Tahoma"/>
                <w:spacing w:val="-5"/>
                <w:sz w:val="18"/>
                <w:szCs w:val="18"/>
                <w:highlight w:val="yellow"/>
                <w:lang w:eastAsia="en-US"/>
              </w:rPr>
            </w:pPr>
          </w:p>
          <w:p w14:paraId="048874B0" w14:textId="77777777" w:rsidR="00233C3C" w:rsidRPr="00C2030A" w:rsidRDefault="00233C3C" w:rsidP="005E5DCF">
            <w:pPr>
              <w:widowControl w:val="0"/>
              <w:suppressAutoHyphens/>
              <w:spacing w:after="0" w:line="240" w:lineRule="auto"/>
              <w:jc w:val="both"/>
              <w:rPr>
                <w:rFonts w:ascii="Tahoma" w:eastAsia="Times New Roman" w:hAnsi="Tahoma" w:cs="Tahoma"/>
                <w:spacing w:val="-5"/>
                <w:sz w:val="18"/>
                <w:szCs w:val="18"/>
                <w:lang w:eastAsia="en-US"/>
              </w:rPr>
            </w:pPr>
          </w:p>
          <w:p w14:paraId="01F14009" w14:textId="77777777" w:rsidR="005E5DCF" w:rsidRPr="00C2030A" w:rsidRDefault="005E5DCF" w:rsidP="005E5DCF">
            <w:pPr>
              <w:widowControl w:val="0"/>
              <w:numPr>
                <w:ilvl w:val="0"/>
                <w:numId w:val="16"/>
              </w:numPr>
              <w:suppressAutoHyphens/>
              <w:spacing w:after="0" w:line="240" w:lineRule="auto"/>
              <w:ind w:left="284" w:hanging="284"/>
              <w:jc w:val="both"/>
              <w:rPr>
                <w:rFonts w:ascii="Tahoma" w:eastAsia="Times New Roman" w:hAnsi="Tahoma" w:cs="Tahoma"/>
                <w:spacing w:val="-5"/>
                <w:sz w:val="18"/>
                <w:szCs w:val="18"/>
                <w:lang w:eastAsia="en-US"/>
              </w:rPr>
            </w:pPr>
            <w:r w:rsidRPr="00C2030A">
              <w:rPr>
                <w:rFonts w:ascii="Tahoma" w:eastAsia="Times New Roman" w:hAnsi="Tahoma" w:cs="Tahoma"/>
                <w:spacing w:val="-5"/>
                <w:sz w:val="18"/>
                <w:szCs w:val="18"/>
                <w:lang w:eastAsia="en-US"/>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1F32404F" w14:textId="77777777" w:rsidR="005E5DCF" w:rsidRPr="00DB4778" w:rsidRDefault="005E5DCF" w:rsidP="005E5DCF">
            <w:pPr>
              <w:tabs>
                <w:tab w:val="left" w:pos="993"/>
              </w:tabs>
              <w:spacing w:after="0" w:line="240" w:lineRule="auto"/>
              <w:jc w:val="both"/>
              <w:rPr>
                <w:rFonts w:ascii="Tahoma" w:eastAsia="Times New Roman" w:hAnsi="Tahoma" w:cs="Tahoma"/>
                <w:bCs/>
                <w:spacing w:val="-5"/>
                <w:sz w:val="18"/>
                <w:szCs w:val="18"/>
                <w:highlight w:val="yellow"/>
                <w:lang w:eastAsia="en-US"/>
              </w:rPr>
            </w:pPr>
          </w:p>
          <w:p w14:paraId="65D9E287" w14:textId="77777777" w:rsidR="005E5DCF" w:rsidRPr="00DB4778" w:rsidRDefault="005E5DCF" w:rsidP="005E5DCF">
            <w:pPr>
              <w:tabs>
                <w:tab w:val="left" w:pos="993"/>
              </w:tabs>
              <w:spacing w:after="0" w:line="240" w:lineRule="auto"/>
              <w:jc w:val="both"/>
              <w:rPr>
                <w:rFonts w:ascii="Tahoma" w:eastAsia="Times New Roman" w:hAnsi="Tahoma" w:cs="Tahoma"/>
                <w:bCs/>
                <w:spacing w:val="-5"/>
                <w:sz w:val="18"/>
                <w:szCs w:val="18"/>
                <w:highlight w:val="yellow"/>
                <w:lang w:eastAsia="en-US"/>
              </w:rPr>
            </w:pPr>
          </w:p>
          <w:p w14:paraId="72D43EFD" w14:textId="77777777" w:rsidR="005E5DCF" w:rsidRPr="000844B9" w:rsidRDefault="005E5DCF" w:rsidP="005E5DCF">
            <w:pPr>
              <w:tabs>
                <w:tab w:val="left" w:pos="993"/>
              </w:tabs>
              <w:spacing w:after="0" w:line="240" w:lineRule="auto"/>
              <w:jc w:val="both"/>
              <w:rPr>
                <w:rFonts w:ascii="Tahoma" w:eastAsia="Times New Roman" w:hAnsi="Tahoma" w:cs="Tahoma"/>
                <w:bCs/>
                <w:spacing w:val="-5"/>
                <w:sz w:val="18"/>
                <w:szCs w:val="18"/>
                <w:lang w:eastAsia="en-US"/>
              </w:rPr>
            </w:pPr>
          </w:p>
          <w:p w14:paraId="538169F8" w14:textId="77777777" w:rsidR="005E5DCF" w:rsidRPr="000844B9" w:rsidRDefault="005E5DCF" w:rsidP="005E5DCF">
            <w:pPr>
              <w:widowControl w:val="0"/>
              <w:numPr>
                <w:ilvl w:val="0"/>
                <w:numId w:val="16"/>
              </w:numPr>
              <w:suppressAutoHyphens/>
              <w:spacing w:after="0" w:line="240" w:lineRule="auto"/>
              <w:ind w:left="284" w:hanging="284"/>
              <w:jc w:val="both"/>
              <w:rPr>
                <w:rFonts w:ascii="Tahoma" w:eastAsia="Times New Roman" w:hAnsi="Tahoma" w:cs="Tahoma"/>
                <w:spacing w:val="-5"/>
                <w:sz w:val="18"/>
                <w:szCs w:val="18"/>
                <w:lang w:eastAsia="en-US"/>
              </w:rPr>
            </w:pPr>
            <w:r w:rsidRPr="000844B9">
              <w:rPr>
                <w:rFonts w:ascii="Tahoma" w:eastAsia="Times New Roman" w:hAnsi="Tahoma" w:cs="Tahoma"/>
                <w:spacing w:val="-5"/>
                <w:sz w:val="18"/>
                <w:szCs w:val="18"/>
                <w:lang w:eastAsia="en-US"/>
              </w:rPr>
              <w:t xml:space="preserve">Prodávající bude dle ustanovení § 2 písm. e) zák. č. 320/2001 Sb., o finanční kontrole ve veřejné správě, v platném znění, osobou povinnou spolupůsobit při výkonu finanční kontroly. </w:t>
            </w:r>
            <w:r w:rsidRPr="000844B9">
              <w:rPr>
                <w:rFonts w:ascii="Tahoma" w:eastAsia="Times New Roman" w:hAnsi="Tahoma" w:cs="Tahoma"/>
                <w:snapToGrid w:val="0"/>
                <w:spacing w:val="-5"/>
                <w:sz w:val="18"/>
                <w:szCs w:val="18"/>
                <w:lang w:eastAsia="en-US"/>
              </w:rPr>
              <w:t>Zároveň se prodávající zavazuje k archivaci veškerých písemných dokladů týkajících se plnění předmětu koupě dle této smlouvy. Kupující je dále povinen poskytnout veškeré požadované informace, dokladovat svoji činnost, poskytovat veškerou dokumentaci vztahující se k projektu a umožnit vstup pověřeným osobám do svých objektů a na pozemky k ověřování podmínek plnění předmětu koupě dle této smlouvy. Výše uvedenou součinnost prodávající poskytne i v případě kontroly poskytovatele institucionální podpory.</w:t>
            </w:r>
          </w:p>
          <w:p w14:paraId="26CB24E3" w14:textId="77777777" w:rsidR="005E5DCF" w:rsidRPr="00DB4778" w:rsidRDefault="005E5DCF" w:rsidP="005E5DCF">
            <w:pPr>
              <w:widowControl w:val="0"/>
              <w:suppressAutoHyphens/>
              <w:spacing w:after="0" w:line="240" w:lineRule="auto"/>
              <w:ind w:left="284"/>
              <w:jc w:val="both"/>
              <w:rPr>
                <w:rFonts w:ascii="Tahoma" w:eastAsia="Times New Roman" w:hAnsi="Tahoma" w:cs="Tahoma"/>
                <w:b/>
                <w:iCs/>
                <w:spacing w:val="-5"/>
                <w:sz w:val="18"/>
                <w:szCs w:val="18"/>
                <w:highlight w:val="yellow"/>
                <w:lang w:eastAsia="en-US"/>
              </w:rPr>
            </w:pPr>
          </w:p>
          <w:p w14:paraId="5A52F17A" w14:textId="77777777" w:rsidR="00233C3C" w:rsidRPr="000844B9" w:rsidRDefault="00233C3C" w:rsidP="005E5DCF">
            <w:pPr>
              <w:widowControl w:val="0"/>
              <w:suppressAutoHyphens/>
              <w:spacing w:after="0" w:line="240" w:lineRule="auto"/>
              <w:ind w:left="284"/>
              <w:jc w:val="both"/>
              <w:rPr>
                <w:rFonts w:ascii="Tahoma" w:eastAsia="Times New Roman" w:hAnsi="Tahoma" w:cs="Tahoma"/>
                <w:b/>
                <w:iCs/>
                <w:spacing w:val="-5"/>
                <w:sz w:val="18"/>
                <w:szCs w:val="18"/>
                <w:lang w:eastAsia="en-US"/>
              </w:rPr>
            </w:pPr>
          </w:p>
          <w:p w14:paraId="3B06CD6E" w14:textId="77777777" w:rsidR="005E5DCF" w:rsidRPr="00BB00E2" w:rsidRDefault="005E5DCF" w:rsidP="005E5DCF">
            <w:pPr>
              <w:widowControl w:val="0"/>
              <w:suppressAutoHyphens/>
              <w:spacing w:after="0" w:line="240" w:lineRule="auto"/>
              <w:jc w:val="both"/>
              <w:rPr>
                <w:rFonts w:ascii="Tahoma" w:eastAsia="Times New Roman" w:hAnsi="Tahoma" w:cs="Tahoma"/>
                <w:bCs/>
                <w:spacing w:val="-5"/>
                <w:sz w:val="18"/>
                <w:szCs w:val="18"/>
                <w:lang w:eastAsia="en-US"/>
              </w:rPr>
            </w:pPr>
          </w:p>
          <w:p w14:paraId="0F03D552" w14:textId="77777777" w:rsidR="005E5DCF" w:rsidRPr="00BB00E2" w:rsidRDefault="005E5DCF" w:rsidP="005E5DCF">
            <w:pPr>
              <w:widowControl w:val="0"/>
              <w:numPr>
                <w:ilvl w:val="0"/>
                <w:numId w:val="16"/>
              </w:numPr>
              <w:suppressAutoHyphens/>
              <w:spacing w:after="0" w:line="240" w:lineRule="auto"/>
              <w:ind w:left="284" w:hanging="284"/>
              <w:jc w:val="both"/>
              <w:rPr>
                <w:rFonts w:ascii="Tahoma" w:eastAsia="Times New Roman" w:hAnsi="Tahoma" w:cs="Tahoma"/>
                <w:spacing w:val="-5"/>
                <w:sz w:val="18"/>
                <w:szCs w:val="18"/>
                <w:lang w:eastAsia="en-US"/>
              </w:rPr>
            </w:pPr>
            <w:r w:rsidRPr="00BB00E2">
              <w:rPr>
                <w:rFonts w:ascii="Tahoma" w:eastAsia="Times New Roman" w:hAnsi="Tahoma" w:cs="Tahoma"/>
                <w:spacing w:val="-5"/>
                <w:sz w:val="18"/>
                <w:szCs w:val="18"/>
                <w:lang w:eastAsia="en-US"/>
              </w:rPr>
              <w:t>Poddodavatelé:</w:t>
            </w:r>
          </w:p>
          <w:p w14:paraId="211B74E5" w14:textId="77777777" w:rsidR="005E5DCF" w:rsidRPr="00BB00E2" w:rsidRDefault="00FD2CE6" w:rsidP="005E5DCF">
            <w:pPr>
              <w:spacing w:after="0" w:line="240" w:lineRule="auto"/>
              <w:ind w:left="284"/>
              <w:jc w:val="both"/>
              <w:rPr>
                <w:rFonts w:ascii="Tahoma" w:eastAsia="Times New Roman" w:hAnsi="Tahoma" w:cs="Tahoma"/>
                <w:spacing w:val="-5"/>
                <w:sz w:val="18"/>
                <w:szCs w:val="18"/>
                <w:lang w:eastAsia="en-US"/>
              </w:rPr>
            </w:pPr>
            <w:r>
              <w:rPr>
                <w:rFonts w:ascii="Tahoma" w:eastAsia="Times New Roman" w:hAnsi="Tahoma" w:cs="Tahoma"/>
                <w:spacing w:val="-5"/>
                <w:sz w:val="18"/>
                <w:szCs w:val="18"/>
                <w:lang w:eastAsia="en-US"/>
              </w:rPr>
              <w:t>4</w:t>
            </w:r>
            <w:r w:rsidR="005E5DCF" w:rsidRPr="00BB00E2">
              <w:rPr>
                <w:rFonts w:ascii="Tahoma" w:eastAsia="Times New Roman" w:hAnsi="Tahoma" w:cs="Tahoma"/>
                <w:spacing w:val="-5"/>
                <w:sz w:val="18"/>
                <w:szCs w:val="18"/>
                <w:lang w:eastAsia="en-US"/>
              </w:rPr>
              <w:t>.1. V příloze č. 2 této smlouvy (Seznam poddodavatelů) jsou specifikovány ty části předmětu plnění dle této smlouvy, které budou poskytovány poddodavateli prodávajícího.</w:t>
            </w:r>
          </w:p>
          <w:p w14:paraId="35604152" w14:textId="77777777" w:rsidR="005E5DCF" w:rsidRPr="00BB00E2" w:rsidRDefault="005E5DCF" w:rsidP="005E5DCF">
            <w:pPr>
              <w:spacing w:after="0" w:line="240" w:lineRule="auto"/>
              <w:jc w:val="both"/>
              <w:rPr>
                <w:rFonts w:ascii="Tahoma" w:eastAsia="Times New Roman" w:hAnsi="Tahoma" w:cs="Tahoma"/>
                <w:spacing w:val="-5"/>
                <w:sz w:val="18"/>
                <w:szCs w:val="18"/>
                <w:lang w:eastAsia="en-US"/>
              </w:rPr>
            </w:pPr>
          </w:p>
          <w:p w14:paraId="48B6AF3F" w14:textId="77777777" w:rsidR="005E5DCF" w:rsidRPr="00BB00E2" w:rsidRDefault="00FD2CE6" w:rsidP="005E5DCF">
            <w:pPr>
              <w:spacing w:after="0" w:line="240" w:lineRule="auto"/>
              <w:ind w:left="284"/>
              <w:jc w:val="both"/>
              <w:rPr>
                <w:rFonts w:ascii="Tahoma" w:eastAsia="Times New Roman" w:hAnsi="Tahoma" w:cs="Tahoma"/>
                <w:spacing w:val="-5"/>
                <w:sz w:val="18"/>
                <w:szCs w:val="18"/>
                <w:lang w:eastAsia="en-US"/>
              </w:rPr>
            </w:pPr>
            <w:r>
              <w:rPr>
                <w:rFonts w:ascii="Tahoma" w:eastAsia="Times New Roman" w:hAnsi="Tahoma" w:cs="Tahoma"/>
                <w:spacing w:val="-5"/>
                <w:sz w:val="18"/>
                <w:szCs w:val="18"/>
                <w:lang w:eastAsia="en-US"/>
              </w:rPr>
              <w:t>4</w:t>
            </w:r>
            <w:r w:rsidR="005E5DCF" w:rsidRPr="00BB00E2">
              <w:rPr>
                <w:rFonts w:ascii="Tahoma" w:eastAsia="Times New Roman" w:hAnsi="Tahoma" w:cs="Tahoma"/>
                <w:spacing w:val="-5"/>
                <w:sz w:val="18"/>
                <w:szCs w:val="18"/>
                <w:lang w:eastAsia="en-US"/>
              </w:rPr>
              <w:t>.2. Změnu poddodavatele je prodávající oprávněn provést pouze se souhlasem kupujícího. Prodávající je povinen jakoukoliv změnu na pozici poddodavatele předem písemně oznámit kupujícímu. Nový poddodavatel nahrazující poddodavatele uvedeného v nabídce prodávajícího musí splňovat všechny kvalifikační předpoklady, a to v takovém rozsahu, ve kterém byly kupujícím požadovány v zadávací dokumentaci a které splňoval původní poddodavatel uvedený v nabídce prodávajícího. O těchto skutečnostech prodávající za nového poddodavatele doloží doklady o splnění jeho kvalifikačních předpokladů.</w:t>
            </w:r>
          </w:p>
          <w:p w14:paraId="236DD02A" w14:textId="77777777" w:rsidR="005E5DCF" w:rsidRPr="00BB00E2" w:rsidRDefault="005E5DCF" w:rsidP="005E5DCF">
            <w:pPr>
              <w:spacing w:after="0" w:line="240" w:lineRule="auto"/>
              <w:ind w:left="284"/>
              <w:jc w:val="both"/>
              <w:rPr>
                <w:rFonts w:ascii="Tahoma" w:eastAsia="Times New Roman" w:hAnsi="Tahoma" w:cs="Tahoma"/>
                <w:spacing w:val="-5"/>
                <w:sz w:val="18"/>
                <w:szCs w:val="18"/>
                <w:lang w:eastAsia="en-US"/>
              </w:rPr>
            </w:pPr>
          </w:p>
          <w:p w14:paraId="46D7B1A6" w14:textId="77777777" w:rsidR="005E5DCF" w:rsidRPr="00BB00E2" w:rsidRDefault="005E5DCF" w:rsidP="005E5DCF">
            <w:pPr>
              <w:spacing w:after="0" w:line="240" w:lineRule="auto"/>
              <w:ind w:left="284"/>
              <w:jc w:val="both"/>
              <w:rPr>
                <w:rFonts w:ascii="Tahoma" w:eastAsia="Times New Roman" w:hAnsi="Tahoma" w:cs="Tahoma"/>
                <w:spacing w:val="-5"/>
                <w:sz w:val="18"/>
                <w:szCs w:val="18"/>
                <w:lang w:eastAsia="en-US"/>
              </w:rPr>
            </w:pPr>
            <w:r w:rsidRPr="00BB00E2">
              <w:rPr>
                <w:rFonts w:ascii="Tahoma" w:eastAsia="Times New Roman" w:hAnsi="Tahoma" w:cs="Tahoma"/>
                <w:spacing w:val="-5"/>
                <w:sz w:val="18"/>
                <w:szCs w:val="18"/>
                <w:lang w:eastAsia="en-US"/>
              </w:rPr>
              <w:t>Kupující je povinen se ve lhůtě 7 pracovních dnů ode dne doručení písemného oznámení vyjádřit, zda změnu poddodavatele povoluje či nikoliv. Pokud prodávající předloží kupujícímu v rámci změny poddodavatele doklady požadované v tomto bodě smlouvy a kupující se nevyjádří ve stanovené lhůtě ke změně poddodavatele, má se za to, že kupující se změnou na pozici poddodavatele souhlasí.</w:t>
            </w:r>
          </w:p>
          <w:p w14:paraId="5BC717B4" w14:textId="77777777" w:rsidR="005E5DCF" w:rsidRPr="00BB00E2" w:rsidRDefault="005E5DCF" w:rsidP="005E5DCF">
            <w:pPr>
              <w:tabs>
                <w:tab w:val="left" w:pos="993"/>
              </w:tabs>
              <w:spacing w:after="0" w:line="240" w:lineRule="auto"/>
              <w:jc w:val="both"/>
              <w:rPr>
                <w:rFonts w:ascii="Tahoma" w:eastAsia="Times New Roman" w:hAnsi="Tahoma" w:cs="Tahoma"/>
                <w:spacing w:val="-5"/>
                <w:sz w:val="18"/>
                <w:szCs w:val="18"/>
                <w:lang w:eastAsia="en-US"/>
              </w:rPr>
            </w:pPr>
          </w:p>
          <w:p w14:paraId="7FE52B87" w14:textId="77777777" w:rsidR="00233C3C" w:rsidRPr="00BB00E2" w:rsidRDefault="00233C3C" w:rsidP="005E5DCF">
            <w:pPr>
              <w:tabs>
                <w:tab w:val="left" w:pos="993"/>
              </w:tabs>
              <w:spacing w:after="0" w:line="240" w:lineRule="auto"/>
              <w:jc w:val="both"/>
              <w:rPr>
                <w:rFonts w:ascii="Tahoma" w:eastAsia="Times New Roman" w:hAnsi="Tahoma" w:cs="Tahoma"/>
                <w:spacing w:val="-5"/>
                <w:sz w:val="18"/>
                <w:szCs w:val="18"/>
                <w:lang w:eastAsia="en-US"/>
              </w:rPr>
            </w:pPr>
          </w:p>
          <w:p w14:paraId="15C3E3C4" w14:textId="77777777" w:rsidR="00233C3C" w:rsidRPr="00BB00E2" w:rsidRDefault="00233C3C" w:rsidP="005E5DCF">
            <w:pPr>
              <w:tabs>
                <w:tab w:val="left" w:pos="993"/>
              </w:tabs>
              <w:spacing w:after="0" w:line="240" w:lineRule="auto"/>
              <w:jc w:val="both"/>
              <w:rPr>
                <w:rFonts w:ascii="Tahoma" w:eastAsia="Times New Roman" w:hAnsi="Tahoma" w:cs="Tahoma"/>
                <w:spacing w:val="-5"/>
                <w:sz w:val="18"/>
                <w:szCs w:val="18"/>
                <w:lang w:eastAsia="en-US"/>
              </w:rPr>
            </w:pPr>
          </w:p>
          <w:p w14:paraId="17058449" w14:textId="77777777" w:rsidR="005E5DCF" w:rsidRPr="00BB00E2" w:rsidRDefault="00FD2CE6" w:rsidP="005E5DCF">
            <w:pPr>
              <w:spacing w:after="0" w:line="240" w:lineRule="auto"/>
              <w:ind w:left="284"/>
              <w:jc w:val="both"/>
              <w:rPr>
                <w:rFonts w:ascii="Tahoma" w:eastAsia="Times New Roman" w:hAnsi="Tahoma" w:cs="Tahoma"/>
                <w:spacing w:val="-5"/>
                <w:sz w:val="18"/>
                <w:szCs w:val="18"/>
                <w:lang w:eastAsia="en-US"/>
              </w:rPr>
            </w:pPr>
            <w:r>
              <w:rPr>
                <w:rFonts w:ascii="Tahoma" w:eastAsia="Times New Roman" w:hAnsi="Tahoma" w:cs="Tahoma"/>
                <w:spacing w:val="-5"/>
                <w:sz w:val="18"/>
                <w:szCs w:val="18"/>
                <w:lang w:eastAsia="en-US"/>
              </w:rPr>
              <w:t>4</w:t>
            </w:r>
            <w:r w:rsidR="005E5DCF" w:rsidRPr="00BB00E2">
              <w:rPr>
                <w:rFonts w:ascii="Tahoma" w:eastAsia="Times New Roman" w:hAnsi="Tahoma" w:cs="Tahoma"/>
                <w:spacing w:val="-5"/>
                <w:sz w:val="18"/>
                <w:szCs w:val="18"/>
                <w:lang w:eastAsia="en-US"/>
              </w:rPr>
              <w:t>.3. Prodávající je povinen vést a průběžně aktualizovat reálný seznam všech poddodavatelů podílejících se na realizaci této smlouvy. Tento přehled je povinen neprodleně, nejpozději do 7 kalendářních dnů ode dne doručení žádosti, předložit kupujícímu.</w:t>
            </w:r>
          </w:p>
          <w:p w14:paraId="49B0B332" w14:textId="77777777" w:rsidR="00DF297B" w:rsidRPr="00BB00E2" w:rsidRDefault="00DF297B" w:rsidP="005E5DCF">
            <w:pPr>
              <w:tabs>
                <w:tab w:val="left" w:pos="284"/>
              </w:tabs>
              <w:spacing w:after="0" w:line="240" w:lineRule="auto"/>
              <w:jc w:val="both"/>
              <w:rPr>
                <w:rFonts w:ascii="Tahoma" w:eastAsia="Times New Roman" w:hAnsi="Tahoma" w:cs="Tahoma"/>
                <w:spacing w:val="-5"/>
                <w:sz w:val="18"/>
                <w:szCs w:val="18"/>
                <w:lang w:eastAsia="en-US"/>
              </w:rPr>
            </w:pPr>
          </w:p>
          <w:p w14:paraId="1AD7545E" w14:textId="77777777" w:rsidR="005E5DCF" w:rsidRPr="000844B9" w:rsidRDefault="005E5DCF" w:rsidP="005E5DCF">
            <w:pPr>
              <w:spacing w:after="0" w:line="240" w:lineRule="auto"/>
              <w:ind w:left="709" w:hanging="709"/>
              <w:jc w:val="center"/>
              <w:rPr>
                <w:rFonts w:ascii="Tahoma" w:eastAsia="Times New Roman" w:hAnsi="Tahoma" w:cs="Tahoma"/>
                <w:b/>
                <w:spacing w:val="-5"/>
                <w:sz w:val="18"/>
                <w:szCs w:val="18"/>
                <w:lang w:eastAsia="en-US"/>
              </w:rPr>
            </w:pPr>
            <w:r w:rsidRPr="000844B9">
              <w:rPr>
                <w:rFonts w:ascii="Tahoma" w:eastAsia="Times New Roman" w:hAnsi="Tahoma" w:cs="Tahoma"/>
                <w:b/>
                <w:spacing w:val="-5"/>
                <w:sz w:val="18"/>
                <w:szCs w:val="18"/>
                <w:lang w:eastAsia="en-US"/>
              </w:rPr>
              <w:t>V.</w:t>
            </w:r>
          </w:p>
          <w:p w14:paraId="51CC4D66" w14:textId="77777777" w:rsidR="005E5DCF" w:rsidRPr="000844B9" w:rsidRDefault="005E5DCF" w:rsidP="005E5DCF">
            <w:pPr>
              <w:spacing w:after="0" w:line="240" w:lineRule="auto"/>
              <w:ind w:left="709" w:hanging="709"/>
              <w:jc w:val="center"/>
              <w:rPr>
                <w:rFonts w:ascii="Tahoma" w:eastAsia="Times New Roman" w:hAnsi="Tahoma" w:cs="Tahoma"/>
                <w:b/>
                <w:spacing w:val="-5"/>
                <w:sz w:val="18"/>
                <w:szCs w:val="18"/>
                <w:lang w:eastAsia="en-US"/>
              </w:rPr>
            </w:pPr>
            <w:r w:rsidRPr="000844B9">
              <w:rPr>
                <w:rFonts w:ascii="Tahoma" w:eastAsia="Times New Roman" w:hAnsi="Tahoma" w:cs="Tahoma"/>
                <w:b/>
                <w:spacing w:val="-5"/>
                <w:sz w:val="18"/>
                <w:szCs w:val="18"/>
                <w:lang w:eastAsia="en-US"/>
              </w:rPr>
              <w:t>Smluvní záruka</w:t>
            </w:r>
          </w:p>
          <w:p w14:paraId="25C22530" w14:textId="3A47A47F" w:rsidR="005E5DCF" w:rsidRPr="00B55A11" w:rsidRDefault="005E5DCF" w:rsidP="00216A2E">
            <w:pPr>
              <w:keepNext/>
              <w:keepLines/>
              <w:numPr>
                <w:ilvl w:val="0"/>
                <w:numId w:val="17"/>
              </w:numPr>
              <w:tabs>
                <w:tab w:val="num" w:pos="284"/>
              </w:tabs>
              <w:spacing w:before="200" w:after="0" w:line="240" w:lineRule="auto"/>
              <w:ind w:left="284" w:hanging="284"/>
              <w:jc w:val="both"/>
              <w:outlineLvl w:val="1"/>
              <w:rPr>
                <w:rFonts w:ascii="Tahoma" w:eastAsiaTheme="majorEastAsia" w:hAnsi="Tahoma" w:cs="Tahoma"/>
                <w:b/>
                <w:bCs/>
                <w:sz w:val="18"/>
                <w:szCs w:val="18"/>
              </w:rPr>
            </w:pPr>
            <w:r w:rsidRPr="00216A2E">
              <w:rPr>
                <w:rFonts w:ascii="Tahoma" w:eastAsia="Times New Roman" w:hAnsi="Tahoma" w:cs="Tahoma"/>
                <w:bCs/>
                <w:sz w:val="18"/>
                <w:szCs w:val="18"/>
              </w:rPr>
              <w:t xml:space="preserve">Prodávající odpovídá za vady, jež má </w:t>
            </w:r>
            <w:r w:rsidRPr="00216A2E">
              <w:rPr>
                <w:rFonts w:ascii="Tahoma" w:eastAsiaTheme="majorEastAsia" w:hAnsi="Tahoma" w:cs="Tahoma"/>
                <w:bCs/>
                <w:sz w:val="18"/>
                <w:szCs w:val="18"/>
              </w:rPr>
              <w:t>zařízení</w:t>
            </w:r>
            <w:r w:rsidRPr="00216A2E">
              <w:rPr>
                <w:rFonts w:ascii="Tahoma" w:eastAsia="Times New Roman" w:hAnsi="Tahoma" w:cs="Tahoma"/>
                <w:bCs/>
                <w:sz w:val="18"/>
                <w:szCs w:val="18"/>
              </w:rPr>
              <w:t xml:space="preserve"> </w:t>
            </w:r>
            <w:r w:rsidRPr="00216A2E">
              <w:rPr>
                <w:rFonts w:ascii="Tahoma" w:eastAsia="Times New Roman" w:hAnsi="Tahoma" w:cs="Tahoma"/>
                <w:bCs/>
                <w:sz w:val="18"/>
                <w:szCs w:val="18"/>
              </w:rPr>
              <w:lastRenderedPageBreak/>
              <w:t xml:space="preserve">v době jeho předání, vady zjištěné v období mezi předáním dodávky kupujícímu a počátkem běhu záruční doby a vady zjištěné v záruční době. </w:t>
            </w:r>
            <w:r w:rsidRPr="00216A2E">
              <w:rPr>
                <w:rFonts w:ascii="Tahoma" w:eastAsiaTheme="majorEastAsia" w:hAnsi="Tahoma" w:cs="Tahoma"/>
                <w:bCs/>
                <w:sz w:val="18"/>
                <w:szCs w:val="18"/>
              </w:rPr>
              <w:t>Záruční doba neběží po dobu, po kterou kupující nemůže užívat zařízení pro jeho vady, za které odpovídá prodávající. Prodávající poskytuje kupujícímu na zařízení záruku za jakost a vlastnosti zařízení, jež odpovídají předmětu a účelu této smlouvy, a to v d</w:t>
            </w:r>
            <w:r w:rsidR="00885D6F">
              <w:rPr>
                <w:rFonts w:ascii="Tahoma" w:eastAsiaTheme="majorEastAsia" w:hAnsi="Tahoma" w:cs="Tahoma"/>
                <w:bCs/>
                <w:sz w:val="18"/>
                <w:szCs w:val="18"/>
              </w:rPr>
              <w:t>élce trvání 12 měsíců.</w:t>
            </w:r>
          </w:p>
          <w:p w14:paraId="241961D4" w14:textId="77777777" w:rsidR="00B55A11" w:rsidRDefault="00B55A11" w:rsidP="00B55A11">
            <w:pPr>
              <w:keepNext/>
              <w:keepLines/>
              <w:spacing w:before="200" w:after="0" w:line="240" w:lineRule="auto"/>
              <w:ind w:left="284"/>
              <w:jc w:val="both"/>
              <w:outlineLvl w:val="1"/>
              <w:rPr>
                <w:rFonts w:ascii="Tahoma" w:eastAsiaTheme="majorEastAsia" w:hAnsi="Tahoma" w:cs="Tahoma"/>
                <w:b/>
                <w:bCs/>
                <w:sz w:val="18"/>
                <w:szCs w:val="18"/>
              </w:rPr>
            </w:pPr>
          </w:p>
          <w:p w14:paraId="7685C2D8" w14:textId="77777777" w:rsidR="00F84223" w:rsidRPr="00B55A11" w:rsidRDefault="00F84223" w:rsidP="00B55A11">
            <w:pPr>
              <w:keepNext/>
              <w:keepLines/>
              <w:spacing w:before="200" w:after="0" w:line="240" w:lineRule="auto"/>
              <w:ind w:left="284"/>
              <w:jc w:val="both"/>
              <w:outlineLvl w:val="1"/>
              <w:rPr>
                <w:rFonts w:ascii="Tahoma" w:eastAsiaTheme="majorEastAsia" w:hAnsi="Tahoma" w:cs="Tahoma"/>
                <w:b/>
                <w:bCs/>
                <w:sz w:val="18"/>
                <w:szCs w:val="18"/>
              </w:rPr>
            </w:pPr>
          </w:p>
          <w:p w14:paraId="7CCACF1D" w14:textId="77777777" w:rsidR="00233C3C" w:rsidRPr="00216A2E" w:rsidRDefault="00233C3C" w:rsidP="00B55A11">
            <w:pPr>
              <w:widowControl w:val="0"/>
              <w:suppressAutoHyphens/>
              <w:spacing w:after="0" w:line="240" w:lineRule="auto"/>
              <w:jc w:val="both"/>
              <w:rPr>
                <w:rFonts w:ascii="Tahoma" w:eastAsia="Times New Roman" w:hAnsi="Tahoma" w:cs="Tahoma"/>
                <w:b/>
                <w:iCs/>
                <w:spacing w:val="-5"/>
                <w:sz w:val="18"/>
                <w:szCs w:val="18"/>
                <w:lang w:eastAsia="en-US"/>
              </w:rPr>
            </w:pPr>
          </w:p>
          <w:p w14:paraId="0B788838" w14:textId="77777777" w:rsidR="005E5DCF" w:rsidRPr="00216A2E" w:rsidRDefault="005E5DCF" w:rsidP="005E5DCF">
            <w:pPr>
              <w:numPr>
                <w:ilvl w:val="0"/>
                <w:numId w:val="17"/>
              </w:numPr>
              <w:tabs>
                <w:tab w:val="num" w:pos="284"/>
              </w:tabs>
              <w:spacing w:after="0" w:line="240" w:lineRule="auto"/>
              <w:ind w:left="284" w:hanging="284"/>
              <w:contextualSpacing/>
              <w:jc w:val="both"/>
              <w:rPr>
                <w:rFonts w:ascii="Tahoma" w:eastAsia="Times New Roman" w:hAnsi="Tahoma" w:cs="Tahoma"/>
                <w:sz w:val="18"/>
                <w:szCs w:val="18"/>
              </w:rPr>
            </w:pPr>
            <w:r w:rsidRPr="00216A2E">
              <w:rPr>
                <w:rFonts w:ascii="Tahoma" w:eastAsia="Times New Roman" w:hAnsi="Tahoma" w:cs="Tahoma"/>
                <w:sz w:val="18"/>
                <w:szCs w:val="18"/>
              </w:rPr>
              <w:t>Záruční doba začíná běžet dnem podpisu přejímacího protokolu o převzetí plně funkčního bezvadného zařízení kupujícím. Je-li zařízení kupujícím převzato s alespoň jednou vadou či nedodělkem, počíná záruční doba běžet až dnem odstranění poslední vady či nedodělku.</w:t>
            </w:r>
          </w:p>
          <w:p w14:paraId="2A0E8969" w14:textId="77777777" w:rsidR="005E5DCF" w:rsidRPr="00DB4778" w:rsidRDefault="005E5DCF" w:rsidP="005E5DCF">
            <w:pPr>
              <w:spacing w:after="0" w:line="240" w:lineRule="auto"/>
              <w:ind w:left="284"/>
              <w:contextualSpacing/>
              <w:jc w:val="both"/>
              <w:rPr>
                <w:rFonts w:ascii="Tahoma" w:eastAsia="Times New Roman" w:hAnsi="Tahoma" w:cs="Tahoma"/>
                <w:sz w:val="18"/>
                <w:szCs w:val="18"/>
                <w:highlight w:val="yellow"/>
              </w:rPr>
            </w:pPr>
          </w:p>
          <w:p w14:paraId="0ABA5C69" w14:textId="77777777" w:rsidR="00233C3C" w:rsidRPr="00DB4778" w:rsidRDefault="00233C3C" w:rsidP="005E5DCF">
            <w:pPr>
              <w:spacing w:after="0" w:line="240" w:lineRule="auto"/>
              <w:ind w:left="284"/>
              <w:contextualSpacing/>
              <w:jc w:val="both"/>
              <w:rPr>
                <w:rFonts w:ascii="Tahoma" w:eastAsia="Times New Roman" w:hAnsi="Tahoma" w:cs="Tahoma"/>
                <w:sz w:val="18"/>
                <w:szCs w:val="18"/>
                <w:highlight w:val="yellow"/>
              </w:rPr>
            </w:pPr>
          </w:p>
          <w:p w14:paraId="2A77E4C3" w14:textId="77777777" w:rsidR="00233C3C" w:rsidRPr="00216A2E" w:rsidRDefault="00233C3C" w:rsidP="005E5DCF">
            <w:pPr>
              <w:spacing w:after="0" w:line="240" w:lineRule="auto"/>
              <w:ind w:left="284"/>
              <w:contextualSpacing/>
              <w:jc w:val="both"/>
              <w:rPr>
                <w:rFonts w:ascii="Tahoma" w:eastAsia="Times New Roman" w:hAnsi="Tahoma" w:cs="Tahoma"/>
                <w:sz w:val="18"/>
                <w:szCs w:val="18"/>
              </w:rPr>
            </w:pPr>
          </w:p>
          <w:p w14:paraId="548FE4A8" w14:textId="77777777" w:rsidR="005E5DCF" w:rsidRPr="00216A2E" w:rsidRDefault="005E5DCF" w:rsidP="005E5DCF">
            <w:pPr>
              <w:numPr>
                <w:ilvl w:val="0"/>
                <w:numId w:val="17"/>
              </w:numPr>
              <w:tabs>
                <w:tab w:val="num" w:pos="284"/>
              </w:tabs>
              <w:spacing w:after="0" w:line="240" w:lineRule="auto"/>
              <w:ind w:left="284" w:hanging="284"/>
              <w:jc w:val="both"/>
              <w:rPr>
                <w:rFonts w:ascii="Tahoma" w:eastAsia="Times New Roman" w:hAnsi="Tahoma" w:cs="Tahoma"/>
                <w:bCs/>
                <w:spacing w:val="-5"/>
                <w:sz w:val="18"/>
                <w:szCs w:val="18"/>
                <w:lang w:eastAsia="en-US"/>
              </w:rPr>
            </w:pPr>
            <w:r w:rsidRPr="00216A2E">
              <w:rPr>
                <w:rFonts w:ascii="Tahoma" w:eastAsia="Times New Roman" w:hAnsi="Tahoma" w:cs="Tahoma"/>
                <w:bCs/>
                <w:spacing w:val="-5"/>
                <w:sz w:val="18"/>
                <w:szCs w:val="18"/>
                <w:lang w:eastAsia="en-US"/>
              </w:rPr>
              <w:t xml:space="preserve">Kupující je povinen u prodávajícího písemně (e-mail) uplatnit zjištěné vady </w:t>
            </w:r>
            <w:r w:rsidRPr="00216A2E">
              <w:rPr>
                <w:rFonts w:ascii="Tahoma" w:eastAsia="Times New Roman" w:hAnsi="Tahoma" w:cs="Tahoma"/>
                <w:spacing w:val="-5"/>
                <w:sz w:val="18"/>
                <w:szCs w:val="18"/>
                <w:lang w:eastAsia="en-US"/>
              </w:rPr>
              <w:t>zařízení</w:t>
            </w:r>
            <w:r w:rsidRPr="00216A2E">
              <w:rPr>
                <w:rFonts w:ascii="Tahoma" w:eastAsia="Times New Roman" w:hAnsi="Tahoma" w:cs="Tahoma"/>
                <w:bCs/>
                <w:spacing w:val="-5"/>
                <w:sz w:val="18"/>
                <w:szCs w:val="18"/>
                <w:lang w:eastAsia="en-US"/>
              </w:rPr>
              <w:t xml:space="preserve"> (dále jen „reklamace“ resp. „oznámení o reklamaci“) bez zbytečného odkladu poté, co vady zjistil. Kupující v reklamaci vady popíše a uvede své požadavky, včetně termínu pro odstranění vad prodávajícím s tím, že je-li reklamace oprávněná, má právo:</w:t>
            </w:r>
          </w:p>
          <w:p w14:paraId="2F43D660" w14:textId="77777777" w:rsidR="005E5DCF" w:rsidRPr="00DB4778" w:rsidRDefault="005E5DCF" w:rsidP="005E5DCF">
            <w:pPr>
              <w:tabs>
                <w:tab w:val="left" w:pos="993"/>
              </w:tabs>
              <w:spacing w:after="0" w:line="240" w:lineRule="auto"/>
              <w:jc w:val="both"/>
              <w:rPr>
                <w:rFonts w:ascii="Tahoma" w:eastAsia="Times New Roman" w:hAnsi="Tahoma" w:cs="Tahoma"/>
                <w:spacing w:val="-5"/>
                <w:sz w:val="18"/>
                <w:szCs w:val="18"/>
                <w:highlight w:val="yellow"/>
                <w:lang w:eastAsia="en-US"/>
              </w:rPr>
            </w:pPr>
          </w:p>
          <w:p w14:paraId="5883F671" w14:textId="77777777" w:rsidR="00233C3C" w:rsidRDefault="00233C3C" w:rsidP="005E5DCF">
            <w:pPr>
              <w:tabs>
                <w:tab w:val="left" w:pos="993"/>
              </w:tabs>
              <w:spacing w:after="0" w:line="240" w:lineRule="auto"/>
              <w:jc w:val="both"/>
              <w:rPr>
                <w:rFonts w:ascii="Tahoma" w:eastAsia="Times New Roman" w:hAnsi="Tahoma" w:cs="Tahoma"/>
                <w:spacing w:val="-5"/>
                <w:sz w:val="18"/>
                <w:szCs w:val="18"/>
                <w:highlight w:val="yellow"/>
                <w:lang w:eastAsia="en-US"/>
              </w:rPr>
            </w:pPr>
          </w:p>
          <w:p w14:paraId="59923786" w14:textId="77777777" w:rsidR="00216A2E" w:rsidRPr="00216A2E" w:rsidRDefault="00216A2E" w:rsidP="005E5DCF">
            <w:pPr>
              <w:tabs>
                <w:tab w:val="left" w:pos="993"/>
              </w:tabs>
              <w:spacing w:after="0" w:line="240" w:lineRule="auto"/>
              <w:jc w:val="both"/>
              <w:rPr>
                <w:rFonts w:ascii="Tahoma" w:eastAsia="Times New Roman" w:hAnsi="Tahoma" w:cs="Tahoma"/>
                <w:spacing w:val="-5"/>
                <w:sz w:val="18"/>
                <w:szCs w:val="18"/>
                <w:lang w:eastAsia="en-US"/>
              </w:rPr>
            </w:pPr>
          </w:p>
          <w:p w14:paraId="5968EDCA" w14:textId="77777777" w:rsidR="005E5DCF" w:rsidRPr="00216A2E" w:rsidRDefault="005E5DCF" w:rsidP="005E5DCF">
            <w:pPr>
              <w:numPr>
                <w:ilvl w:val="0"/>
                <w:numId w:val="18"/>
              </w:numPr>
              <w:spacing w:after="0" w:line="240" w:lineRule="auto"/>
              <w:ind w:left="567" w:hanging="283"/>
              <w:contextualSpacing/>
              <w:jc w:val="both"/>
              <w:rPr>
                <w:rFonts w:ascii="Tahoma" w:eastAsia="Times New Roman" w:hAnsi="Tahoma" w:cs="Tahoma"/>
                <w:bCs/>
                <w:sz w:val="18"/>
                <w:szCs w:val="18"/>
              </w:rPr>
            </w:pPr>
            <w:r w:rsidRPr="00216A2E">
              <w:rPr>
                <w:rFonts w:ascii="Tahoma" w:eastAsia="Times New Roman" w:hAnsi="Tahoma" w:cs="Tahoma"/>
                <w:bCs/>
                <w:sz w:val="18"/>
                <w:szCs w:val="18"/>
              </w:rPr>
              <w:t xml:space="preserve">půjde-li o vady nepodstatné (§ 2107 OZ), má kupující právo na dodání chybějícího </w:t>
            </w:r>
            <w:r w:rsidRPr="00216A2E">
              <w:rPr>
                <w:rFonts w:ascii="Tahoma" w:eastAsia="Times New Roman" w:hAnsi="Tahoma" w:cs="Tahoma"/>
                <w:sz w:val="18"/>
                <w:szCs w:val="18"/>
              </w:rPr>
              <w:t>zařízení</w:t>
            </w:r>
            <w:r w:rsidRPr="00216A2E">
              <w:rPr>
                <w:rFonts w:ascii="Tahoma" w:eastAsia="Times New Roman" w:hAnsi="Tahoma" w:cs="Tahoma"/>
                <w:bCs/>
                <w:sz w:val="18"/>
                <w:szCs w:val="18"/>
              </w:rPr>
              <w:t xml:space="preserve">, odstranění ostatních vad </w:t>
            </w:r>
            <w:r w:rsidRPr="00216A2E">
              <w:rPr>
                <w:rFonts w:ascii="Tahoma" w:eastAsia="Times New Roman" w:hAnsi="Tahoma" w:cs="Tahoma"/>
                <w:sz w:val="18"/>
                <w:szCs w:val="18"/>
              </w:rPr>
              <w:t>zařízení</w:t>
            </w:r>
            <w:r w:rsidRPr="00216A2E">
              <w:rPr>
                <w:rFonts w:ascii="Tahoma" w:eastAsia="Times New Roman" w:hAnsi="Tahoma" w:cs="Tahoma"/>
                <w:bCs/>
                <w:sz w:val="18"/>
                <w:szCs w:val="18"/>
              </w:rPr>
              <w:t xml:space="preserve"> nebo slevu z kupní ceny;</w:t>
            </w:r>
          </w:p>
          <w:p w14:paraId="29773D9E" w14:textId="77777777" w:rsidR="005E5DCF" w:rsidRPr="00DB4778" w:rsidRDefault="005E5DCF" w:rsidP="005E5DCF">
            <w:pPr>
              <w:spacing w:after="0" w:line="240" w:lineRule="auto"/>
              <w:ind w:left="567"/>
              <w:contextualSpacing/>
              <w:jc w:val="both"/>
              <w:rPr>
                <w:rFonts w:ascii="Tahoma" w:eastAsia="Times New Roman" w:hAnsi="Tahoma" w:cs="Tahoma"/>
                <w:bCs/>
                <w:sz w:val="18"/>
                <w:szCs w:val="18"/>
                <w:highlight w:val="yellow"/>
              </w:rPr>
            </w:pPr>
          </w:p>
          <w:p w14:paraId="5E83AB11" w14:textId="77777777" w:rsidR="00233C3C" w:rsidRPr="0053331F" w:rsidRDefault="00233C3C" w:rsidP="005E5DCF">
            <w:pPr>
              <w:spacing w:after="0" w:line="240" w:lineRule="auto"/>
              <w:ind w:left="567"/>
              <w:contextualSpacing/>
              <w:jc w:val="both"/>
              <w:rPr>
                <w:rFonts w:ascii="Tahoma" w:eastAsia="Times New Roman" w:hAnsi="Tahoma" w:cs="Tahoma"/>
                <w:bCs/>
                <w:sz w:val="18"/>
                <w:szCs w:val="18"/>
              </w:rPr>
            </w:pPr>
          </w:p>
          <w:p w14:paraId="7C468EC1" w14:textId="77777777" w:rsidR="005E5DCF" w:rsidRPr="0053331F" w:rsidRDefault="005E5DCF" w:rsidP="005E5DCF">
            <w:pPr>
              <w:numPr>
                <w:ilvl w:val="0"/>
                <w:numId w:val="18"/>
              </w:numPr>
              <w:spacing w:after="0" w:line="240" w:lineRule="auto"/>
              <w:ind w:left="567" w:hanging="283"/>
              <w:contextualSpacing/>
              <w:jc w:val="both"/>
              <w:rPr>
                <w:rFonts w:ascii="Tahoma" w:eastAsia="Times New Roman" w:hAnsi="Tahoma" w:cs="Tahoma"/>
                <w:bCs/>
                <w:sz w:val="18"/>
                <w:szCs w:val="18"/>
              </w:rPr>
            </w:pPr>
            <w:r w:rsidRPr="0053331F">
              <w:rPr>
                <w:rFonts w:ascii="Tahoma" w:eastAsia="Times New Roman" w:hAnsi="Tahoma" w:cs="Tahoma"/>
                <w:bCs/>
                <w:sz w:val="18"/>
                <w:szCs w:val="18"/>
              </w:rPr>
              <w:t xml:space="preserve">půjde-li o vady podstatné (§ 2106 OZ), má kupující právo požadovat odstranění vad dodáním nové věci bez vady nebo dodáním chybějící věci, požadovat odstranění vad opravou </w:t>
            </w:r>
            <w:r w:rsidRPr="0053331F">
              <w:rPr>
                <w:rFonts w:ascii="Tahoma" w:eastAsia="Times New Roman" w:hAnsi="Tahoma" w:cs="Tahoma"/>
                <w:sz w:val="18"/>
                <w:szCs w:val="18"/>
              </w:rPr>
              <w:t>zařízení</w:t>
            </w:r>
            <w:r w:rsidRPr="0053331F">
              <w:rPr>
                <w:rFonts w:ascii="Tahoma" w:eastAsia="Times New Roman" w:hAnsi="Tahoma" w:cs="Tahoma"/>
                <w:bCs/>
                <w:sz w:val="18"/>
                <w:szCs w:val="18"/>
              </w:rPr>
              <w:t>, jestliže vady jsou opravitelné, požadovat přiměřenou slevu z kupní ceny nebo od smlouvy odstoupit.</w:t>
            </w:r>
          </w:p>
          <w:p w14:paraId="39DF6B50" w14:textId="77777777" w:rsidR="005E5DCF" w:rsidRPr="0053331F" w:rsidRDefault="005E5DCF" w:rsidP="005E5DCF">
            <w:pPr>
              <w:spacing w:after="0" w:line="240" w:lineRule="auto"/>
              <w:jc w:val="both"/>
              <w:rPr>
                <w:rFonts w:ascii="Tahoma" w:eastAsia="Times New Roman" w:hAnsi="Tahoma" w:cs="Tahoma"/>
                <w:spacing w:val="-5"/>
                <w:sz w:val="18"/>
                <w:szCs w:val="18"/>
                <w:lang w:eastAsia="en-US"/>
              </w:rPr>
            </w:pPr>
          </w:p>
          <w:p w14:paraId="4B24B6CD" w14:textId="77777777" w:rsidR="00233C3C" w:rsidRPr="0053331F" w:rsidRDefault="00233C3C" w:rsidP="005E5DCF">
            <w:pPr>
              <w:spacing w:after="0" w:line="240" w:lineRule="auto"/>
              <w:jc w:val="both"/>
              <w:rPr>
                <w:rFonts w:ascii="Tahoma" w:eastAsia="Times New Roman" w:hAnsi="Tahoma" w:cs="Tahoma"/>
                <w:spacing w:val="-5"/>
                <w:sz w:val="18"/>
                <w:szCs w:val="18"/>
                <w:lang w:eastAsia="en-US"/>
              </w:rPr>
            </w:pPr>
          </w:p>
          <w:p w14:paraId="5A85AF09" w14:textId="77777777" w:rsidR="00233C3C" w:rsidRPr="0053331F" w:rsidRDefault="00233C3C" w:rsidP="005E5DCF">
            <w:pPr>
              <w:spacing w:after="0" w:line="240" w:lineRule="auto"/>
              <w:jc w:val="both"/>
              <w:rPr>
                <w:rFonts w:ascii="Tahoma" w:eastAsia="Times New Roman" w:hAnsi="Tahoma" w:cs="Tahoma"/>
                <w:spacing w:val="-5"/>
                <w:sz w:val="18"/>
                <w:szCs w:val="18"/>
                <w:lang w:eastAsia="en-US"/>
              </w:rPr>
            </w:pPr>
          </w:p>
          <w:p w14:paraId="5598E0EF" w14:textId="77777777" w:rsidR="005E5DCF" w:rsidRPr="0053331F" w:rsidRDefault="005E5DCF" w:rsidP="005E5DCF">
            <w:pPr>
              <w:numPr>
                <w:ilvl w:val="0"/>
                <w:numId w:val="17"/>
              </w:numPr>
              <w:tabs>
                <w:tab w:val="num" w:pos="284"/>
              </w:tabs>
              <w:spacing w:after="0" w:line="240" w:lineRule="auto"/>
              <w:ind w:left="284" w:hanging="284"/>
              <w:contextualSpacing/>
              <w:jc w:val="both"/>
              <w:rPr>
                <w:rFonts w:ascii="Tahoma" w:eastAsia="Times New Roman" w:hAnsi="Tahoma" w:cs="Tahoma"/>
                <w:sz w:val="18"/>
                <w:szCs w:val="18"/>
              </w:rPr>
            </w:pPr>
            <w:r w:rsidRPr="0053331F">
              <w:rPr>
                <w:rFonts w:ascii="Tahoma" w:eastAsia="Times New Roman" w:hAnsi="Tahoma" w:cs="Tahoma"/>
                <w:bCs/>
                <w:color w:val="000000" w:themeColor="text1"/>
                <w:sz w:val="18"/>
                <w:szCs w:val="18"/>
              </w:rPr>
              <w:t xml:space="preserve">Prodávající je povinen kupujícímu v písemném vyjádření (e-mail) potvrdit přijetí reklamace v době </w:t>
            </w:r>
            <w:r w:rsidR="00C25BCE">
              <w:rPr>
                <w:rFonts w:ascii="Tahoma" w:eastAsia="Times New Roman" w:hAnsi="Tahoma" w:cs="Tahoma"/>
                <w:bCs/>
                <w:iCs/>
                <w:color w:val="000000" w:themeColor="text1"/>
                <w:sz w:val="18"/>
                <w:szCs w:val="18"/>
              </w:rPr>
              <w:t>3</w:t>
            </w:r>
            <w:r w:rsidRPr="0053331F">
              <w:rPr>
                <w:rFonts w:ascii="Tahoma" w:eastAsia="Times New Roman" w:hAnsi="Tahoma" w:cs="Tahoma"/>
                <w:bCs/>
                <w:color w:val="000000" w:themeColor="text1"/>
                <w:sz w:val="18"/>
                <w:szCs w:val="18"/>
              </w:rPr>
              <w:t xml:space="preserve"> pracovních dnů po jejím obdržení a následně zahájit</w:t>
            </w:r>
            <w:r w:rsidRPr="0053331F">
              <w:rPr>
                <w:rFonts w:ascii="Tahoma" w:eastAsia="Times New Roman" w:hAnsi="Tahoma" w:cs="Tahoma"/>
                <w:color w:val="000000" w:themeColor="text1"/>
                <w:sz w:val="18"/>
                <w:szCs w:val="18"/>
              </w:rPr>
              <w:t xml:space="preserve"> „diagnostiku závady“ nebo zahájit práce na „odstranění vady“ návštěvou svého servisního technika v místě plnění nejpozději do </w:t>
            </w:r>
            <w:r w:rsidR="00C25BCE">
              <w:rPr>
                <w:rFonts w:ascii="Tahoma" w:eastAsia="Times New Roman" w:hAnsi="Tahoma" w:cs="Tahoma"/>
                <w:color w:val="000000" w:themeColor="text1"/>
                <w:sz w:val="18"/>
                <w:szCs w:val="18"/>
              </w:rPr>
              <w:t>3</w:t>
            </w:r>
            <w:r w:rsidRPr="0053331F">
              <w:rPr>
                <w:rFonts w:ascii="Tahoma" w:eastAsia="Times New Roman" w:hAnsi="Tahoma" w:cs="Tahoma"/>
                <w:color w:val="000000" w:themeColor="text1"/>
                <w:sz w:val="18"/>
                <w:szCs w:val="18"/>
              </w:rPr>
              <w:t xml:space="preserve"> pracovních dnů </w:t>
            </w:r>
            <w:r w:rsidRPr="0053331F">
              <w:rPr>
                <w:rFonts w:ascii="Tahoma" w:eastAsia="Times New Roman" w:hAnsi="Tahoma" w:cs="Tahoma"/>
                <w:sz w:val="18"/>
                <w:szCs w:val="18"/>
              </w:rPr>
              <w:t>od potvrzení přijetí reklamace či v termínu stanoveném dohodou obou stran.</w:t>
            </w:r>
          </w:p>
          <w:p w14:paraId="64FA038B" w14:textId="77777777" w:rsidR="005E5DCF" w:rsidRPr="0053331F" w:rsidRDefault="005E5DCF" w:rsidP="005E5DCF">
            <w:pPr>
              <w:numPr>
                <w:ilvl w:val="1"/>
                <w:numId w:val="17"/>
              </w:numPr>
              <w:spacing w:after="0" w:line="240" w:lineRule="auto"/>
              <w:ind w:left="709" w:hanging="425"/>
              <w:contextualSpacing/>
              <w:jc w:val="both"/>
              <w:rPr>
                <w:rFonts w:ascii="Tahoma" w:eastAsia="Times New Roman" w:hAnsi="Tahoma" w:cs="Tahoma"/>
                <w:sz w:val="18"/>
                <w:szCs w:val="18"/>
              </w:rPr>
            </w:pPr>
            <w:r w:rsidRPr="0053331F">
              <w:rPr>
                <w:rFonts w:ascii="Tahoma" w:eastAsia="Times New Roman" w:hAnsi="Tahoma" w:cs="Tahoma"/>
                <w:sz w:val="18"/>
                <w:szCs w:val="18"/>
              </w:rPr>
              <w:t xml:space="preserve">Prodávající je v této souvislosti povinen přidělit kupujícímu kvalifikovaného servisního </w:t>
            </w:r>
            <w:r w:rsidRPr="0053331F">
              <w:rPr>
                <w:rFonts w:ascii="Tahoma" w:eastAsia="Times New Roman" w:hAnsi="Tahoma" w:cs="Tahoma"/>
                <w:sz w:val="18"/>
                <w:szCs w:val="18"/>
              </w:rPr>
              <w:lastRenderedPageBreak/>
              <w:t>technika oprávněného k provádění oprav dodaného zařízení.</w:t>
            </w:r>
          </w:p>
          <w:p w14:paraId="6666D9B7" w14:textId="77777777" w:rsidR="005E5DCF" w:rsidRPr="0053331F" w:rsidRDefault="005E5DCF" w:rsidP="005E5DCF">
            <w:pPr>
              <w:numPr>
                <w:ilvl w:val="1"/>
                <w:numId w:val="17"/>
              </w:numPr>
              <w:spacing w:after="0" w:line="240" w:lineRule="auto"/>
              <w:ind w:left="709" w:hanging="425"/>
              <w:contextualSpacing/>
              <w:jc w:val="both"/>
              <w:rPr>
                <w:rFonts w:ascii="Tahoma" w:eastAsia="Times New Roman" w:hAnsi="Tahoma" w:cs="Tahoma"/>
                <w:sz w:val="18"/>
                <w:szCs w:val="18"/>
              </w:rPr>
            </w:pPr>
            <w:r w:rsidRPr="0053331F">
              <w:rPr>
                <w:rFonts w:ascii="Tahoma" w:eastAsia="Times New Roman" w:hAnsi="Tahoma" w:cs="Tahoma"/>
                <w:sz w:val="18"/>
                <w:szCs w:val="18"/>
              </w:rPr>
              <w:t>Neodstraní-li servisní technik prodávajícího reklamovanou vadu při této návštěvě, zavazuje se prodávající prověřit reklamaci, oznámit kupujícímu, zda reklamaci uznává, a dohodnout termín pro odstranění závady, a to pouze písemně, do 5 pracovních dnů od doručení oznámení o reklamaci.</w:t>
            </w:r>
          </w:p>
          <w:p w14:paraId="12BB22BE" w14:textId="77777777" w:rsidR="005E5DCF" w:rsidRPr="0053331F" w:rsidRDefault="005E5DCF" w:rsidP="005E5DCF">
            <w:pPr>
              <w:numPr>
                <w:ilvl w:val="1"/>
                <w:numId w:val="17"/>
              </w:numPr>
              <w:spacing w:after="0" w:line="240" w:lineRule="auto"/>
              <w:ind w:left="709" w:hanging="425"/>
              <w:contextualSpacing/>
              <w:jc w:val="both"/>
              <w:rPr>
                <w:rFonts w:ascii="Tahoma" w:eastAsia="Times New Roman" w:hAnsi="Tahoma" w:cs="Tahoma"/>
                <w:sz w:val="18"/>
                <w:szCs w:val="18"/>
              </w:rPr>
            </w:pPr>
            <w:r w:rsidRPr="0053331F">
              <w:rPr>
                <w:rFonts w:ascii="Tahoma" w:eastAsia="Times New Roman" w:hAnsi="Tahoma" w:cs="Tahoma"/>
                <w:bCs/>
                <w:sz w:val="18"/>
                <w:szCs w:val="18"/>
              </w:rPr>
              <w:t>Pokud během této doby nebude kupujícímu doručeno písemné vyjádření prodávajícího k reklamované vadě, platí, že prodávající uznává reklamaci v plném rozsahu. I reklamace odeslaná kupujícím v poslední den záruční doby se považuje za včas uplatněnou.</w:t>
            </w:r>
          </w:p>
          <w:p w14:paraId="30307DA9" w14:textId="77777777" w:rsidR="005E5DCF" w:rsidRPr="0053331F" w:rsidRDefault="005E5DCF" w:rsidP="005E5DCF">
            <w:pPr>
              <w:spacing w:after="0" w:line="240" w:lineRule="auto"/>
              <w:jc w:val="both"/>
              <w:rPr>
                <w:rFonts w:ascii="Tahoma" w:eastAsia="Times New Roman" w:hAnsi="Tahoma" w:cs="Tahoma"/>
                <w:bCs/>
                <w:spacing w:val="-5"/>
                <w:sz w:val="18"/>
                <w:szCs w:val="18"/>
                <w:lang w:eastAsia="en-US"/>
              </w:rPr>
            </w:pPr>
          </w:p>
          <w:p w14:paraId="4F517D6F" w14:textId="77777777" w:rsidR="00233C3C" w:rsidRPr="0053331F" w:rsidRDefault="00233C3C" w:rsidP="005E5DCF">
            <w:pPr>
              <w:spacing w:after="0" w:line="240" w:lineRule="auto"/>
              <w:jc w:val="both"/>
              <w:rPr>
                <w:rFonts w:ascii="Tahoma" w:eastAsia="Times New Roman" w:hAnsi="Tahoma" w:cs="Tahoma"/>
                <w:bCs/>
                <w:spacing w:val="-5"/>
                <w:sz w:val="18"/>
                <w:szCs w:val="18"/>
                <w:lang w:eastAsia="en-US"/>
              </w:rPr>
            </w:pPr>
          </w:p>
          <w:p w14:paraId="0445D848" w14:textId="77777777" w:rsidR="005E5DCF" w:rsidRPr="0053331F" w:rsidRDefault="005E5DCF" w:rsidP="005E5DCF">
            <w:pPr>
              <w:numPr>
                <w:ilvl w:val="0"/>
                <w:numId w:val="17"/>
              </w:numPr>
              <w:tabs>
                <w:tab w:val="num" w:pos="284"/>
              </w:tabs>
              <w:spacing w:after="0" w:line="240" w:lineRule="auto"/>
              <w:ind w:left="284" w:hanging="284"/>
              <w:contextualSpacing/>
              <w:jc w:val="both"/>
              <w:rPr>
                <w:rFonts w:ascii="Tahoma" w:eastAsia="Times New Roman" w:hAnsi="Tahoma" w:cs="Tahoma"/>
                <w:sz w:val="18"/>
                <w:szCs w:val="18"/>
              </w:rPr>
            </w:pPr>
            <w:r w:rsidRPr="0053331F">
              <w:rPr>
                <w:rFonts w:ascii="Tahoma" w:eastAsia="Times New Roman" w:hAnsi="Tahoma" w:cs="Tahoma"/>
                <w:bCs/>
                <w:sz w:val="18"/>
                <w:szCs w:val="18"/>
              </w:rPr>
              <w:t>Prodávající je povinen bezplatně odstranit reklamované vady, které uznal nebo ke kterým se nevyjádřil podle</w:t>
            </w:r>
            <w:r w:rsidRPr="0053331F">
              <w:rPr>
                <w:rFonts w:ascii="Tahoma" w:eastAsia="Times New Roman" w:hAnsi="Tahoma" w:cs="Tahoma"/>
                <w:sz w:val="18"/>
                <w:szCs w:val="18"/>
              </w:rPr>
              <w:t xml:space="preserve"> odst. 4.3.</w:t>
            </w:r>
            <w:r w:rsidRPr="0053331F">
              <w:rPr>
                <w:rFonts w:ascii="Tahoma" w:eastAsia="Times New Roman" w:hAnsi="Tahoma" w:cs="Tahoma"/>
                <w:bCs/>
                <w:sz w:val="18"/>
                <w:szCs w:val="18"/>
              </w:rPr>
              <w:t xml:space="preserve"> tohoto článku, v místě plnění, a to nejpozději do 30 pracovních dnů ode dne doručení oznámení o reklamaci.</w:t>
            </w:r>
          </w:p>
          <w:p w14:paraId="0686E42D" w14:textId="77777777" w:rsidR="005E5DCF" w:rsidRPr="0053331F" w:rsidRDefault="005E5DCF" w:rsidP="005E5DCF">
            <w:pPr>
              <w:widowControl w:val="0"/>
              <w:suppressAutoHyphens/>
              <w:spacing w:after="0" w:line="240" w:lineRule="auto"/>
              <w:ind w:left="284"/>
              <w:jc w:val="both"/>
              <w:rPr>
                <w:rFonts w:ascii="Tahoma" w:eastAsia="Times New Roman" w:hAnsi="Tahoma" w:cs="Tahoma"/>
                <w:b/>
                <w:iCs/>
                <w:spacing w:val="-5"/>
                <w:sz w:val="18"/>
                <w:szCs w:val="18"/>
                <w:lang w:eastAsia="en-US"/>
              </w:rPr>
            </w:pPr>
          </w:p>
          <w:p w14:paraId="7FEC57A7" w14:textId="77777777" w:rsidR="00233C3C" w:rsidRPr="0053331F" w:rsidRDefault="00233C3C" w:rsidP="003E41B5">
            <w:pPr>
              <w:widowControl w:val="0"/>
              <w:suppressAutoHyphens/>
              <w:spacing w:after="0" w:line="240" w:lineRule="auto"/>
              <w:jc w:val="both"/>
              <w:rPr>
                <w:rFonts w:ascii="Tahoma" w:eastAsia="Times New Roman" w:hAnsi="Tahoma" w:cs="Tahoma"/>
                <w:b/>
                <w:iCs/>
                <w:spacing w:val="-5"/>
                <w:sz w:val="18"/>
                <w:szCs w:val="18"/>
                <w:lang w:eastAsia="en-US"/>
              </w:rPr>
            </w:pPr>
          </w:p>
          <w:p w14:paraId="28EBA28C" w14:textId="77777777" w:rsidR="005E5DCF" w:rsidRPr="0053331F" w:rsidRDefault="005E5DCF" w:rsidP="005E5DCF">
            <w:pPr>
              <w:numPr>
                <w:ilvl w:val="0"/>
                <w:numId w:val="17"/>
              </w:numPr>
              <w:spacing w:after="0" w:line="240" w:lineRule="auto"/>
              <w:ind w:left="284" w:hanging="284"/>
              <w:jc w:val="both"/>
              <w:rPr>
                <w:rFonts w:ascii="Tahoma" w:eastAsia="Times New Roman" w:hAnsi="Tahoma" w:cs="Tahoma"/>
                <w:bCs/>
                <w:spacing w:val="-5"/>
                <w:sz w:val="18"/>
                <w:szCs w:val="18"/>
                <w:lang w:eastAsia="en-US"/>
              </w:rPr>
            </w:pPr>
            <w:r w:rsidRPr="0053331F">
              <w:rPr>
                <w:rFonts w:ascii="Tahoma" w:eastAsia="Times New Roman" w:hAnsi="Tahoma" w:cs="Tahoma"/>
                <w:bCs/>
                <w:spacing w:val="-5"/>
                <w:sz w:val="18"/>
                <w:szCs w:val="18"/>
                <w:lang w:eastAsia="en-US"/>
              </w:rPr>
              <w:t>Způsob vyřízení reklamace určuje kupující.</w:t>
            </w:r>
          </w:p>
          <w:p w14:paraId="72C79884" w14:textId="77777777" w:rsidR="005E5DCF" w:rsidRPr="0053331F" w:rsidRDefault="005E5DCF" w:rsidP="005E5DCF">
            <w:pPr>
              <w:spacing w:after="0" w:line="240" w:lineRule="auto"/>
              <w:jc w:val="both"/>
              <w:rPr>
                <w:rFonts w:ascii="Tahoma" w:eastAsia="Times New Roman" w:hAnsi="Tahoma" w:cs="Tahoma"/>
                <w:bCs/>
                <w:spacing w:val="-5"/>
                <w:sz w:val="18"/>
                <w:szCs w:val="18"/>
                <w:lang w:eastAsia="en-US"/>
              </w:rPr>
            </w:pPr>
          </w:p>
          <w:p w14:paraId="6E3300FA" w14:textId="77777777" w:rsidR="00233C3C" w:rsidRPr="0053331F" w:rsidRDefault="00233C3C" w:rsidP="005E5DCF">
            <w:pPr>
              <w:spacing w:after="0" w:line="240" w:lineRule="auto"/>
              <w:jc w:val="both"/>
              <w:rPr>
                <w:rFonts w:ascii="Tahoma" w:eastAsia="Times New Roman" w:hAnsi="Tahoma" w:cs="Tahoma"/>
                <w:bCs/>
                <w:spacing w:val="-5"/>
                <w:sz w:val="18"/>
                <w:szCs w:val="18"/>
                <w:lang w:eastAsia="en-US"/>
              </w:rPr>
            </w:pPr>
          </w:p>
          <w:p w14:paraId="35B96EEE" w14:textId="77777777" w:rsidR="005E5DCF" w:rsidRPr="0053331F" w:rsidRDefault="005E5DCF" w:rsidP="005E5DCF">
            <w:pPr>
              <w:numPr>
                <w:ilvl w:val="0"/>
                <w:numId w:val="17"/>
              </w:numPr>
              <w:spacing w:after="0" w:line="240" w:lineRule="auto"/>
              <w:ind w:left="284" w:hanging="284"/>
              <w:jc w:val="both"/>
              <w:rPr>
                <w:rFonts w:ascii="Tahoma" w:eastAsia="Times New Roman" w:hAnsi="Tahoma" w:cs="Tahoma"/>
                <w:bCs/>
                <w:spacing w:val="-5"/>
                <w:sz w:val="18"/>
                <w:szCs w:val="18"/>
                <w:lang w:eastAsia="en-US"/>
              </w:rPr>
            </w:pPr>
            <w:r w:rsidRPr="0053331F">
              <w:rPr>
                <w:rFonts w:ascii="Tahoma" w:eastAsia="Times New Roman" w:hAnsi="Tahoma" w:cs="Tahoma"/>
                <w:bCs/>
                <w:spacing w:val="-5"/>
                <w:sz w:val="18"/>
                <w:szCs w:val="18"/>
                <w:lang w:eastAsia="en-US"/>
              </w:rPr>
              <w:t>Záruční doba se automaticky prodlužuje o počet dnů uplynulých od nahlášení vady do podpisu protokolu o odstranění vady.</w:t>
            </w:r>
          </w:p>
          <w:p w14:paraId="25E180E5" w14:textId="77777777" w:rsidR="005E5DCF" w:rsidRPr="0053331F" w:rsidRDefault="005E5DCF" w:rsidP="005E5DCF">
            <w:pPr>
              <w:spacing w:after="0" w:line="240" w:lineRule="auto"/>
              <w:jc w:val="both"/>
              <w:rPr>
                <w:rFonts w:ascii="Tahoma" w:eastAsia="Times New Roman" w:hAnsi="Tahoma" w:cs="Tahoma"/>
                <w:bCs/>
                <w:spacing w:val="-5"/>
                <w:sz w:val="18"/>
                <w:szCs w:val="18"/>
                <w:lang w:eastAsia="en-US"/>
              </w:rPr>
            </w:pPr>
          </w:p>
          <w:p w14:paraId="571AA243" w14:textId="77777777" w:rsidR="00233C3C" w:rsidRPr="0053331F" w:rsidRDefault="00233C3C" w:rsidP="005E5DCF">
            <w:pPr>
              <w:spacing w:after="0" w:line="240" w:lineRule="auto"/>
              <w:jc w:val="both"/>
              <w:rPr>
                <w:rFonts w:ascii="Tahoma" w:eastAsia="Times New Roman" w:hAnsi="Tahoma" w:cs="Tahoma"/>
                <w:bCs/>
                <w:spacing w:val="-5"/>
                <w:sz w:val="18"/>
                <w:szCs w:val="18"/>
                <w:lang w:eastAsia="en-US"/>
              </w:rPr>
            </w:pPr>
          </w:p>
          <w:p w14:paraId="33CFD2B6" w14:textId="77777777" w:rsidR="005E5DCF" w:rsidRPr="0053331F" w:rsidRDefault="005E5DCF" w:rsidP="005E5DCF">
            <w:pPr>
              <w:numPr>
                <w:ilvl w:val="0"/>
                <w:numId w:val="17"/>
              </w:numPr>
              <w:spacing w:after="0" w:line="240" w:lineRule="auto"/>
              <w:ind w:left="284" w:hanging="284"/>
              <w:jc w:val="both"/>
              <w:rPr>
                <w:rFonts w:ascii="Tahoma" w:eastAsia="Times New Roman" w:hAnsi="Tahoma" w:cs="Tahoma"/>
                <w:bCs/>
                <w:spacing w:val="-5"/>
                <w:sz w:val="18"/>
                <w:szCs w:val="18"/>
                <w:lang w:eastAsia="en-US"/>
              </w:rPr>
            </w:pPr>
            <w:r w:rsidRPr="0053331F">
              <w:rPr>
                <w:rFonts w:ascii="Tahoma" w:eastAsia="Times New Roman" w:hAnsi="Tahoma" w:cs="Tahoma"/>
                <w:bCs/>
                <w:spacing w:val="-5"/>
                <w:sz w:val="18"/>
                <w:szCs w:val="18"/>
                <w:lang w:eastAsia="en-US"/>
              </w:rPr>
              <w:t>Prodávající se zavazuje, že si v záruční době nebude účtovat cestovní či jiné náklady spojené s reklamací. Dále se zavazuje, že z</w:t>
            </w:r>
            <w:r w:rsidRPr="0053331F">
              <w:rPr>
                <w:rFonts w:ascii="Tahoma" w:eastAsia="Times New Roman" w:hAnsi="Tahoma" w:cs="Tahoma"/>
                <w:spacing w:val="-5"/>
                <w:sz w:val="18"/>
                <w:szCs w:val="18"/>
                <w:lang w:eastAsia="en-US"/>
              </w:rPr>
              <w:t>ákladní diagnostika poruchy po telefonu či e-mailem a případné ověřování řešení</w:t>
            </w:r>
            <w:r w:rsidRPr="0053331F">
              <w:rPr>
                <w:rFonts w:ascii="Tahoma" w:eastAsia="Times New Roman" w:hAnsi="Tahoma" w:cs="Tahoma"/>
                <w:bCs/>
                <w:spacing w:val="-5"/>
                <w:sz w:val="18"/>
                <w:szCs w:val="18"/>
                <w:lang w:eastAsia="en-US"/>
              </w:rPr>
              <w:t xml:space="preserve"> </w:t>
            </w:r>
            <w:r w:rsidRPr="0053331F">
              <w:rPr>
                <w:rFonts w:ascii="Tahoma" w:eastAsia="Times New Roman" w:hAnsi="Tahoma" w:cs="Tahoma"/>
                <w:spacing w:val="-5"/>
                <w:sz w:val="18"/>
                <w:szCs w:val="18"/>
                <w:lang w:eastAsia="en-US"/>
              </w:rPr>
              <w:t>s kupujícím po telefonu či e-mailem bude poskytovat zdarma. Rovněž technická podpora kupujícího po telefonu či e-mailu bude poskytována zdarma.</w:t>
            </w:r>
          </w:p>
          <w:p w14:paraId="46D358F3" w14:textId="77777777" w:rsidR="005E5DCF" w:rsidRPr="0053331F" w:rsidRDefault="005E5DCF" w:rsidP="005E5DCF">
            <w:pPr>
              <w:spacing w:after="0" w:line="240" w:lineRule="auto"/>
              <w:ind w:left="284"/>
              <w:jc w:val="both"/>
              <w:rPr>
                <w:rFonts w:ascii="Tahoma" w:eastAsia="Times New Roman" w:hAnsi="Tahoma" w:cs="Tahoma"/>
                <w:bCs/>
                <w:spacing w:val="-5"/>
                <w:sz w:val="18"/>
                <w:szCs w:val="18"/>
                <w:lang w:eastAsia="en-US"/>
              </w:rPr>
            </w:pPr>
          </w:p>
          <w:p w14:paraId="35082B09" w14:textId="77777777" w:rsidR="00233C3C" w:rsidRPr="0053331F" w:rsidRDefault="00233C3C" w:rsidP="005E5DCF">
            <w:pPr>
              <w:spacing w:after="0" w:line="240" w:lineRule="auto"/>
              <w:ind w:left="284"/>
              <w:jc w:val="both"/>
              <w:rPr>
                <w:rFonts w:ascii="Tahoma" w:eastAsia="Times New Roman" w:hAnsi="Tahoma" w:cs="Tahoma"/>
                <w:bCs/>
                <w:spacing w:val="-5"/>
                <w:sz w:val="18"/>
                <w:szCs w:val="18"/>
                <w:lang w:eastAsia="en-US"/>
              </w:rPr>
            </w:pPr>
          </w:p>
          <w:p w14:paraId="1567BA0F" w14:textId="77777777" w:rsidR="00233C3C" w:rsidRPr="0053331F" w:rsidRDefault="00233C3C" w:rsidP="005E5DCF">
            <w:pPr>
              <w:spacing w:after="0" w:line="240" w:lineRule="auto"/>
              <w:ind w:left="284"/>
              <w:jc w:val="both"/>
              <w:rPr>
                <w:rFonts w:ascii="Tahoma" w:eastAsia="Times New Roman" w:hAnsi="Tahoma" w:cs="Tahoma"/>
                <w:bCs/>
                <w:spacing w:val="-5"/>
                <w:sz w:val="18"/>
                <w:szCs w:val="18"/>
                <w:lang w:eastAsia="en-US"/>
              </w:rPr>
            </w:pPr>
          </w:p>
          <w:p w14:paraId="4759975B" w14:textId="77777777" w:rsidR="005E5DCF" w:rsidRPr="0053331F" w:rsidRDefault="005E5DCF" w:rsidP="005E5DCF">
            <w:pPr>
              <w:numPr>
                <w:ilvl w:val="0"/>
                <w:numId w:val="17"/>
              </w:numPr>
              <w:tabs>
                <w:tab w:val="num" w:pos="284"/>
              </w:tabs>
              <w:spacing w:after="0" w:line="240" w:lineRule="auto"/>
              <w:ind w:left="284" w:hanging="284"/>
              <w:contextualSpacing/>
              <w:jc w:val="both"/>
              <w:rPr>
                <w:rFonts w:ascii="Tahoma" w:eastAsia="Times New Roman" w:hAnsi="Tahoma" w:cs="Tahoma"/>
                <w:bCs/>
                <w:sz w:val="18"/>
                <w:szCs w:val="18"/>
              </w:rPr>
            </w:pPr>
            <w:r w:rsidRPr="0053331F">
              <w:rPr>
                <w:rFonts w:ascii="Tahoma" w:eastAsia="Times New Roman" w:hAnsi="Tahoma" w:cs="Tahoma"/>
                <w:sz w:val="18"/>
                <w:szCs w:val="18"/>
              </w:rPr>
              <w:t>Neodstraní-li prodávající reklamované vady ve lhůtě dle tohoto článku nebo oznámí-li před jejím uplynutím, že vady neodstraní, má kupující právo zadat provedení oprav třetí osobě. Kupujícímu v takovém případě vzniká nárok, aby mu prodávající zaplatil částku připadající na cenu, kterou kupující třetí osobě v důsledku tohoto postupu zaplatí. Nárok kupujícího účtovat prodávajícímu smluvní pokutu v tomto případě nezaniká.</w:t>
            </w:r>
          </w:p>
          <w:p w14:paraId="531069F4" w14:textId="77777777" w:rsidR="005E5DCF" w:rsidRPr="0053331F" w:rsidRDefault="005E5DCF" w:rsidP="005E5DCF">
            <w:pPr>
              <w:spacing w:after="0" w:line="240" w:lineRule="auto"/>
              <w:ind w:left="426"/>
              <w:contextualSpacing/>
              <w:jc w:val="both"/>
              <w:rPr>
                <w:rFonts w:ascii="Tahoma" w:eastAsia="Times New Roman" w:hAnsi="Tahoma" w:cs="Tahoma"/>
                <w:bCs/>
                <w:sz w:val="18"/>
                <w:szCs w:val="18"/>
              </w:rPr>
            </w:pPr>
          </w:p>
          <w:p w14:paraId="37BDA50F" w14:textId="77777777" w:rsidR="005E5DCF" w:rsidRPr="0053331F" w:rsidRDefault="005E5DCF" w:rsidP="005E5DCF">
            <w:pPr>
              <w:numPr>
                <w:ilvl w:val="0"/>
                <w:numId w:val="17"/>
              </w:numPr>
              <w:tabs>
                <w:tab w:val="num" w:pos="284"/>
              </w:tabs>
              <w:spacing w:after="0" w:line="240" w:lineRule="auto"/>
              <w:ind w:left="284" w:hanging="284"/>
              <w:contextualSpacing/>
              <w:jc w:val="both"/>
              <w:rPr>
                <w:rFonts w:ascii="Tahoma" w:eastAsia="Times New Roman" w:hAnsi="Tahoma" w:cs="Tahoma"/>
                <w:bCs/>
                <w:sz w:val="18"/>
                <w:szCs w:val="18"/>
              </w:rPr>
            </w:pPr>
            <w:r w:rsidRPr="0053331F">
              <w:rPr>
                <w:rFonts w:ascii="Tahoma" w:eastAsia="Times New Roman" w:hAnsi="Tahoma" w:cs="Tahoma"/>
                <w:sz w:val="18"/>
                <w:szCs w:val="18"/>
              </w:rPr>
              <w:t>Práva a povinnosti z poskytnuté záruky nezanikají, ohledně kupujícímu předaného zřízení, ani pro případ odstoupení jedné ze stran od smlouvy. Nároky z odpovědnosti za vady se nedotýkají nároků na náhradu škody nebo na smluvní pokutu.</w:t>
            </w:r>
          </w:p>
          <w:p w14:paraId="01720E1D" w14:textId="77777777" w:rsidR="005E5DCF" w:rsidRPr="0053331F" w:rsidRDefault="005E5DCF" w:rsidP="005E5DCF">
            <w:pPr>
              <w:spacing w:after="0" w:line="240" w:lineRule="auto"/>
              <w:jc w:val="both"/>
              <w:rPr>
                <w:rFonts w:ascii="Tahoma" w:eastAsia="Times New Roman" w:hAnsi="Tahoma" w:cs="Tahoma"/>
                <w:bCs/>
                <w:spacing w:val="-5"/>
                <w:sz w:val="18"/>
                <w:szCs w:val="18"/>
                <w:lang w:eastAsia="en-US"/>
              </w:rPr>
            </w:pPr>
          </w:p>
          <w:p w14:paraId="0F9423F6" w14:textId="77777777" w:rsidR="005E5DCF" w:rsidRDefault="005E5DCF" w:rsidP="005E5DCF">
            <w:pPr>
              <w:spacing w:after="0" w:line="240" w:lineRule="auto"/>
              <w:jc w:val="both"/>
              <w:rPr>
                <w:rFonts w:ascii="Tahoma" w:eastAsia="Times New Roman" w:hAnsi="Tahoma" w:cs="Tahoma"/>
                <w:bCs/>
                <w:spacing w:val="-5"/>
                <w:sz w:val="18"/>
                <w:szCs w:val="18"/>
                <w:highlight w:val="yellow"/>
                <w:lang w:eastAsia="en-US"/>
              </w:rPr>
            </w:pPr>
          </w:p>
          <w:p w14:paraId="41345B67" w14:textId="77777777" w:rsidR="00DB31BC" w:rsidRPr="00DB4778" w:rsidRDefault="00DB31BC" w:rsidP="005E5DCF">
            <w:pPr>
              <w:spacing w:after="0" w:line="240" w:lineRule="auto"/>
              <w:jc w:val="both"/>
              <w:rPr>
                <w:rFonts w:ascii="Tahoma" w:eastAsia="Times New Roman" w:hAnsi="Tahoma" w:cs="Tahoma"/>
                <w:bCs/>
                <w:spacing w:val="-5"/>
                <w:sz w:val="18"/>
                <w:szCs w:val="18"/>
                <w:highlight w:val="yellow"/>
                <w:lang w:eastAsia="en-US"/>
              </w:rPr>
            </w:pPr>
          </w:p>
          <w:p w14:paraId="10A344E4" w14:textId="77777777" w:rsidR="005E5DCF" w:rsidRPr="00782BAF" w:rsidRDefault="005E5DCF" w:rsidP="005E5DCF">
            <w:pPr>
              <w:spacing w:after="0" w:line="240" w:lineRule="auto"/>
              <w:jc w:val="center"/>
              <w:rPr>
                <w:rFonts w:ascii="Tahoma" w:eastAsia="Times New Roman" w:hAnsi="Tahoma" w:cs="Tahoma"/>
                <w:b/>
                <w:spacing w:val="-5"/>
                <w:sz w:val="18"/>
                <w:szCs w:val="18"/>
                <w:lang w:eastAsia="en-US"/>
              </w:rPr>
            </w:pPr>
            <w:r w:rsidRPr="00782BAF">
              <w:rPr>
                <w:rFonts w:ascii="Tahoma" w:eastAsia="Times New Roman" w:hAnsi="Tahoma" w:cs="Tahoma"/>
                <w:b/>
                <w:spacing w:val="-5"/>
                <w:sz w:val="18"/>
                <w:szCs w:val="18"/>
                <w:lang w:eastAsia="en-US"/>
              </w:rPr>
              <w:t>VI.</w:t>
            </w:r>
          </w:p>
          <w:p w14:paraId="62969F1D" w14:textId="77777777" w:rsidR="005E5DCF" w:rsidRPr="00782BAF" w:rsidRDefault="005E5DCF" w:rsidP="005E5DCF">
            <w:pPr>
              <w:spacing w:after="0" w:line="240" w:lineRule="auto"/>
              <w:ind w:left="709" w:hanging="709"/>
              <w:jc w:val="center"/>
              <w:rPr>
                <w:rFonts w:ascii="Tahoma" w:eastAsia="Times New Roman" w:hAnsi="Tahoma" w:cs="Tahoma"/>
                <w:b/>
                <w:spacing w:val="-5"/>
                <w:sz w:val="18"/>
                <w:szCs w:val="18"/>
                <w:lang w:eastAsia="en-US"/>
              </w:rPr>
            </w:pPr>
            <w:r w:rsidRPr="00782BAF">
              <w:rPr>
                <w:rFonts w:ascii="Tahoma" w:eastAsia="Times New Roman" w:hAnsi="Tahoma" w:cs="Tahoma"/>
                <w:b/>
                <w:spacing w:val="-5"/>
                <w:sz w:val="18"/>
                <w:szCs w:val="18"/>
                <w:lang w:eastAsia="en-US"/>
              </w:rPr>
              <w:t xml:space="preserve">Nabytí vlastnického práva, přechod nebezpečí </w:t>
            </w:r>
          </w:p>
          <w:p w14:paraId="476315E5" w14:textId="77777777" w:rsidR="005E5DCF" w:rsidRPr="00782BAF" w:rsidRDefault="005E5DCF" w:rsidP="005E5DCF">
            <w:pPr>
              <w:spacing w:after="0" w:line="240" w:lineRule="auto"/>
              <w:jc w:val="both"/>
              <w:rPr>
                <w:rFonts w:ascii="Tahoma" w:eastAsia="Times New Roman" w:hAnsi="Tahoma" w:cs="Tahoma"/>
                <w:spacing w:val="-5"/>
                <w:sz w:val="20"/>
                <w:szCs w:val="20"/>
                <w:u w:val="single"/>
                <w:lang w:eastAsia="en-US"/>
              </w:rPr>
            </w:pPr>
          </w:p>
          <w:p w14:paraId="3F4BBD6B" w14:textId="77777777" w:rsidR="005E5DCF" w:rsidRPr="00782BAF" w:rsidRDefault="005E5DCF" w:rsidP="005E5DCF">
            <w:pPr>
              <w:numPr>
                <w:ilvl w:val="0"/>
                <w:numId w:val="19"/>
              </w:numPr>
              <w:spacing w:after="0" w:line="240" w:lineRule="auto"/>
              <w:ind w:left="284" w:hanging="284"/>
              <w:contextualSpacing/>
              <w:jc w:val="both"/>
              <w:rPr>
                <w:rFonts w:ascii="Tahoma" w:eastAsia="Times New Roman" w:hAnsi="Tahoma" w:cs="Tahoma"/>
                <w:bCs/>
                <w:sz w:val="18"/>
                <w:szCs w:val="18"/>
              </w:rPr>
            </w:pPr>
            <w:r w:rsidRPr="00782BAF">
              <w:rPr>
                <w:rFonts w:ascii="Tahoma" w:eastAsia="Times New Roman" w:hAnsi="Tahoma" w:cs="Tahoma"/>
                <w:bCs/>
                <w:sz w:val="18"/>
                <w:szCs w:val="18"/>
              </w:rPr>
              <w:t xml:space="preserve">Vlastnické právo k </w:t>
            </w:r>
            <w:r w:rsidRPr="00782BAF">
              <w:rPr>
                <w:rFonts w:ascii="Tahoma" w:eastAsia="Times New Roman" w:hAnsi="Tahoma" w:cs="Tahoma"/>
                <w:sz w:val="18"/>
                <w:szCs w:val="18"/>
              </w:rPr>
              <w:t>zařízení</w:t>
            </w:r>
            <w:r w:rsidRPr="00782BAF">
              <w:rPr>
                <w:rFonts w:ascii="Tahoma" w:eastAsia="Times New Roman" w:hAnsi="Tahoma" w:cs="Tahoma"/>
                <w:bCs/>
                <w:sz w:val="18"/>
                <w:szCs w:val="18"/>
              </w:rPr>
              <w:t xml:space="preserve"> přechází z prodávajícího na kupujícího provedením přejímky plně funkčního bezvadného </w:t>
            </w:r>
            <w:r w:rsidRPr="00782BAF">
              <w:rPr>
                <w:rFonts w:ascii="Tahoma" w:eastAsia="Times New Roman" w:hAnsi="Tahoma" w:cs="Tahoma"/>
                <w:sz w:val="18"/>
                <w:szCs w:val="18"/>
              </w:rPr>
              <w:t>zařízení</w:t>
            </w:r>
            <w:r w:rsidRPr="00782BAF">
              <w:rPr>
                <w:rFonts w:ascii="Tahoma" w:eastAsia="Times New Roman" w:hAnsi="Tahoma" w:cs="Tahoma"/>
                <w:bCs/>
                <w:sz w:val="18"/>
                <w:szCs w:val="18"/>
              </w:rPr>
              <w:t xml:space="preserve">. Nebezpečí škody na </w:t>
            </w:r>
            <w:r w:rsidRPr="00782BAF">
              <w:rPr>
                <w:rFonts w:ascii="Tahoma" w:eastAsia="Times New Roman" w:hAnsi="Tahoma" w:cs="Tahoma"/>
                <w:sz w:val="18"/>
                <w:szCs w:val="18"/>
              </w:rPr>
              <w:t>zařízení</w:t>
            </w:r>
            <w:r w:rsidRPr="00782BAF">
              <w:rPr>
                <w:rFonts w:ascii="Tahoma" w:eastAsia="Times New Roman" w:hAnsi="Tahoma" w:cs="Tahoma"/>
                <w:bCs/>
                <w:sz w:val="18"/>
                <w:szCs w:val="18"/>
              </w:rPr>
              <w:t xml:space="preserve"> přejde na kupujícího současně s nabytím vlastnického práva.</w:t>
            </w:r>
          </w:p>
          <w:p w14:paraId="57AE99CC" w14:textId="77777777" w:rsidR="005E5DCF" w:rsidRPr="00DB4778" w:rsidRDefault="005E5DCF" w:rsidP="005E5DCF">
            <w:pPr>
              <w:spacing w:after="0" w:line="240" w:lineRule="auto"/>
              <w:jc w:val="both"/>
              <w:rPr>
                <w:rFonts w:ascii="Tahoma" w:eastAsia="Times New Roman" w:hAnsi="Tahoma" w:cs="Tahoma"/>
                <w:bCs/>
                <w:spacing w:val="-5"/>
                <w:sz w:val="18"/>
                <w:szCs w:val="18"/>
                <w:highlight w:val="yellow"/>
                <w:lang w:eastAsia="en-US"/>
              </w:rPr>
            </w:pPr>
          </w:p>
          <w:p w14:paraId="604EFE79" w14:textId="77777777" w:rsidR="005E5DCF" w:rsidRDefault="005E5DCF" w:rsidP="005E5DCF">
            <w:pPr>
              <w:spacing w:after="0" w:line="240" w:lineRule="auto"/>
              <w:jc w:val="both"/>
              <w:rPr>
                <w:rFonts w:ascii="Tahoma" w:eastAsia="Times New Roman" w:hAnsi="Tahoma" w:cs="Tahoma"/>
                <w:bCs/>
                <w:spacing w:val="-5"/>
                <w:sz w:val="18"/>
                <w:szCs w:val="18"/>
                <w:highlight w:val="yellow"/>
                <w:lang w:eastAsia="en-US"/>
              </w:rPr>
            </w:pPr>
          </w:p>
          <w:p w14:paraId="51856037" w14:textId="77777777" w:rsidR="00DB31BC" w:rsidRPr="00DB4778" w:rsidRDefault="00DB31BC" w:rsidP="005E5DCF">
            <w:pPr>
              <w:spacing w:after="0" w:line="240" w:lineRule="auto"/>
              <w:jc w:val="both"/>
              <w:rPr>
                <w:rFonts w:ascii="Tahoma" w:eastAsia="Times New Roman" w:hAnsi="Tahoma" w:cs="Tahoma"/>
                <w:bCs/>
                <w:spacing w:val="-5"/>
                <w:sz w:val="18"/>
                <w:szCs w:val="18"/>
                <w:highlight w:val="yellow"/>
                <w:lang w:eastAsia="en-US"/>
              </w:rPr>
            </w:pPr>
          </w:p>
          <w:p w14:paraId="04C90C47" w14:textId="77777777" w:rsidR="005E5DCF" w:rsidRPr="00782BAF" w:rsidRDefault="000731B5" w:rsidP="005E5DCF">
            <w:pPr>
              <w:spacing w:after="0" w:line="240" w:lineRule="auto"/>
              <w:jc w:val="center"/>
              <w:rPr>
                <w:rFonts w:ascii="Tahoma" w:eastAsia="Times New Roman" w:hAnsi="Tahoma" w:cs="Tahoma"/>
                <w:b/>
                <w:spacing w:val="-5"/>
                <w:sz w:val="18"/>
                <w:szCs w:val="18"/>
                <w:lang w:eastAsia="en-US"/>
              </w:rPr>
            </w:pPr>
            <w:r w:rsidRPr="00782BAF">
              <w:rPr>
                <w:rFonts w:ascii="Tahoma" w:eastAsia="Times New Roman" w:hAnsi="Tahoma" w:cs="Tahoma"/>
                <w:b/>
                <w:spacing w:val="-5"/>
                <w:sz w:val="18"/>
                <w:szCs w:val="18"/>
                <w:lang w:eastAsia="en-US"/>
              </w:rPr>
              <w:t>VI</w:t>
            </w:r>
            <w:r w:rsidR="005E5DCF" w:rsidRPr="00782BAF">
              <w:rPr>
                <w:rFonts w:ascii="Tahoma" w:eastAsia="Times New Roman" w:hAnsi="Tahoma" w:cs="Tahoma"/>
                <w:b/>
                <w:spacing w:val="-5"/>
                <w:sz w:val="18"/>
                <w:szCs w:val="18"/>
                <w:lang w:eastAsia="en-US"/>
              </w:rPr>
              <w:t>I.</w:t>
            </w:r>
          </w:p>
          <w:p w14:paraId="2FE8C1A8" w14:textId="77777777" w:rsidR="005E5DCF" w:rsidRPr="00782BAF" w:rsidRDefault="005E5DCF" w:rsidP="005E5DCF">
            <w:pPr>
              <w:spacing w:after="0" w:line="240" w:lineRule="auto"/>
              <w:jc w:val="center"/>
              <w:rPr>
                <w:rFonts w:ascii="Tahoma" w:eastAsia="Times New Roman" w:hAnsi="Tahoma" w:cs="Tahoma"/>
                <w:b/>
                <w:spacing w:val="-5"/>
                <w:sz w:val="18"/>
                <w:szCs w:val="18"/>
                <w:lang w:eastAsia="en-US"/>
              </w:rPr>
            </w:pPr>
            <w:r w:rsidRPr="00782BAF">
              <w:rPr>
                <w:rFonts w:ascii="Tahoma" w:eastAsia="Times New Roman" w:hAnsi="Tahoma" w:cs="Tahoma"/>
                <w:b/>
                <w:spacing w:val="-5"/>
                <w:sz w:val="18"/>
                <w:szCs w:val="18"/>
                <w:lang w:eastAsia="en-US"/>
              </w:rPr>
              <w:t>Smluvní pokuty a úrok z prodlení</w:t>
            </w:r>
          </w:p>
          <w:p w14:paraId="0F5A16E9" w14:textId="77777777" w:rsidR="005E5DCF" w:rsidRPr="00E2410B" w:rsidRDefault="005E5DCF" w:rsidP="005E5DCF">
            <w:pPr>
              <w:spacing w:after="0" w:line="240" w:lineRule="auto"/>
              <w:jc w:val="both"/>
              <w:rPr>
                <w:rFonts w:ascii="Tahoma" w:eastAsia="Times New Roman" w:hAnsi="Tahoma" w:cs="Tahoma"/>
                <w:spacing w:val="-5"/>
                <w:sz w:val="18"/>
                <w:szCs w:val="18"/>
                <w:lang w:eastAsia="en-US"/>
              </w:rPr>
            </w:pPr>
          </w:p>
          <w:p w14:paraId="0E2DAA0F" w14:textId="77777777" w:rsidR="005E5DCF" w:rsidRPr="00E2410B" w:rsidRDefault="005E5DCF" w:rsidP="005E5DCF">
            <w:pPr>
              <w:numPr>
                <w:ilvl w:val="0"/>
                <w:numId w:val="20"/>
              </w:numPr>
              <w:spacing w:after="0" w:line="240" w:lineRule="auto"/>
              <w:ind w:left="284" w:hanging="284"/>
              <w:contextualSpacing/>
              <w:jc w:val="both"/>
              <w:rPr>
                <w:rFonts w:ascii="Tahoma" w:eastAsia="Times New Roman" w:hAnsi="Tahoma" w:cs="Tahoma"/>
                <w:bCs/>
                <w:sz w:val="18"/>
                <w:szCs w:val="18"/>
              </w:rPr>
            </w:pPr>
            <w:r w:rsidRPr="00E2410B">
              <w:rPr>
                <w:rFonts w:ascii="Tahoma" w:eastAsia="Times New Roman" w:hAnsi="Tahoma" w:cs="Tahoma"/>
                <w:bCs/>
                <w:sz w:val="18"/>
                <w:szCs w:val="18"/>
              </w:rPr>
              <w:t xml:space="preserve">V případě prodlení prodávajícího s dodáním </w:t>
            </w:r>
            <w:r w:rsidRPr="00E2410B">
              <w:rPr>
                <w:rFonts w:ascii="Tahoma" w:eastAsia="Times New Roman" w:hAnsi="Tahoma" w:cs="Tahoma"/>
                <w:sz w:val="18"/>
                <w:szCs w:val="18"/>
              </w:rPr>
              <w:t>zařízení</w:t>
            </w:r>
            <w:r w:rsidRPr="00E2410B">
              <w:rPr>
                <w:rFonts w:ascii="Tahoma" w:eastAsia="Times New Roman" w:hAnsi="Tahoma" w:cs="Tahoma"/>
                <w:bCs/>
                <w:sz w:val="18"/>
                <w:szCs w:val="18"/>
              </w:rPr>
              <w:t xml:space="preserve"> ve sjednané době dle </w:t>
            </w:r>
            <w:r w:rsidRPr="00E2410B">
              <w:rPr>
                <w:rFonts w:ascii="Tahoma" w:eastAsia="Times New Roman" w:hAnsi="Tahoma" w:cs="Tahoma"/>
                <w:sz w:val="18"/>
                <w:szCs w:val="18"/>
              </w:rPr>
              <w:t xml:space="preserve">čl. III. odst. 1 </w:t>
            </w:r>
            <w:r w:rsidRPr="00E2410B">
              <w:rPr>
                <w:rFonts w:ascii="Tahoma" w:eastAsia="Times New Roman" w:hAnsi="Tahoma" w:cs="Tahoma"/>
                <w:bCs/>
                <w:sz w:val="18"/>
                <w:szCs w:val="18"/>
              </w:rPr>
              <w:t xml:space="preserve">této smlouvy, je kupující oprávněn požadovat po prodávajícím zaplacení smluvní pokuty ve výši 0,05 % </w:t>
            </w:r>
            <w:r w:rsidRPr="00E2410B">
              <w:rPr>
                <w:rFonts w:ascii="Tahoma" w:eastAsia="Times New Roman" w:hAnsi="Tahoma" w:cs="Tahoma"/>
                <w:bCs/>
                <w:iCs/>
                <w:sz w:val="18"/>
                <w:szCs w:val="18"/>
              </w:rPr>
              <w:t>z </w:t>
            </w:r>
            <w:r w:rsidRPr="00E2410B">
              <w:rPr>
                <w:rFonts w:ascii="Tahoma" w:eastAsia="Times New Roman" w:hAnsi="Tahoma" w:cs="Tahoma"/>
                <w:bCs/>
                <w:sz w:val="18"/>
                <w:szCs w:val="18"/>
              </w:rPr>
              <w:t xml:space="preserve">celkové kupní ceny </w:t>
            </w:r>
            <w:r w:rsidRPr="00E2410B">
              <w:rPr>
                <w:rFonts w:ascii="Tahoma" w:eastAsia="Times New Roman" w:hAnsi="Tahoma" w:cs="Tahoma"/>
                <w:sz w:val="18"/>
                <w:szCs w:val="18"/>
              </w:rPr>
              <w:t>zařízení</w:t>
            </w:r>
            <w:r w:rsidRPr="00E2410B">
              <w:rPr>
                <w:rFonts w:ascii="Tahoma" w:eastAsia="Times New Roman" w:hAnsi="Tahoma" w:cs="Tahoma"/>
                <w:bCs/>
                <w:sz w:val="18"/>
                <w:szCs w:val="18"/>
              </w:rPr>
              <w:t xml:space="preserve"> bez DPH za každý i započatý den prodlení až do úplného splnění závazku.</w:t>
            </w:r>
          </w:p>
          <w:p w14:paraId="08E1CAE2" w14:textId="77777777" w:rsidR="005E5DCF" w:rsidRPr="00DB4778" w:rsidRDefault="005E5DCF" w:rsidP="005E5DCF">
            <w:pPr>
              <w:widowControl w:val="0"/>
              <w:suppressAutoHyphens/>
              <w:spacing w:after="0" w:line="240" w:lineRule="auto"/>
              <w:ind w:left="284"/>
              <w:jc w:val="both"/>
              <w:rPr>
                <w:rFonts w:ascii="Tahoma" w:eastAsia="Times New Roman" w:hAnsi="Tahoma" w:cs="Tahoma"/>
                <w:b/>
                <w:iCs/>
                <w:spacing w:val="-5"/>
                <w:sz w:val="18"/>
                <w:szCs w:val="18"/>
                <w:highlight w:val="yellow"/>
                <w:lang w:eastAsia="en-US"/>
              </w:rPr>
            </w:pPr>
          </w:p>
          <w:p w14:paraId="5930F3E0" w14:textId="77777777" w:rsidR="004B41C8" w:rsidRPr="00DB4778" w:rsidRDefault="004B41C8" w:rsidP="005E5DCF">
            <w:pPr>
              <w:widowControl w:val="0"/>
              <w:suppressAutoHyphens/>
              <w:spacing w:after="0" w:line="240" w:lineRule="auto"/>
              <w:ind w:left="284"/>
              <w:jc w:val="both"/>
              <w:rPr>
                <w:rFonts w:ascii="Tahoma" w:eastAsia="Times New Roman" w:hAnsi="Tahoma" w:cs="Tahoma"/>
                <w:b/>
                <w:iCs/>
                <w:spacing w:val="-5"/>
                <w:sz w:val="18"/>
                <w:szCs w:val="18"/>
                <w:highlight w:val="yellow"/>
                <w:lang w:eastAsia="en-US"/>
              </w:rPr>
            </w:pPr>
          </w:p>
          <w:p w14:paraId="4608C5EC" w14:textId="77777777" w:rsidR="004B41C8" w:rsidRPr="00E2410B" w:rsidRDefault="004B41C8" w:rsidP="005E5DCF">
            <w:pPr>
              <w:widowControl w:val="0"/>
              <w:suppressAutoHyphens/>
              <w:spacing w:after="0" w:line="240" w:lineRule="auto"/>
              <w:ind w:left="284"/>
              <w:jc w:val="both"/>
              <w:rPr>
                <w:rFonts w:ascii="Tahoma" w:eastAsia="Times New Roman" w:hAnsi="Tahoma" w:cs="Tahoma"/>
                <w:b/>
                <w:iCs/>
                <w:spacing w:val="-5"/>
                <w:sz w:val="18"/>
                <w:szCs w:val="18"/>
                <w:lang w:eastAsia="en-US"/>
              </w:rPr>
            </w:pPr>
          </w:p>
          <w:p w14:paraId="599DB7A3" w14:textId="77777777" w:rsidR="005E5DCF" w:rsidRPr="00E2410B" w:rsidRDefault="00233C3C" w:rsidP="00233C3C">
            <w:pPr>
              <w:tabs>
                <w:tab w:val="left" w:pos="284"/>
              </w:tabs>
              <w:autoSpaceDE w:val="0"/>
              <w:spacing w:after="0" w:line="240" w:lineRule="auto"/>
              <w:ind w:left="360" w:hanging="360"/>
              <w:contextualSpacing/>
              <w:jc w:val="both"/>
              <w:rPr>
                <w:rFonts w:ascii="Arial" w:eastAsia="Times New Roman" w:hAnsi="Arial" w:cs="Times New Roman"/>
                <w:bCs/>
                <w:sz w:val="18"/>
                <w:szCs w:val="18"/>
              </w:rPr>
            </w:pPr>
            <w:r w:rsidRPr="00E2410B">
              <w:rPr>
                <w:rFonts w:ascii="Arial" w:eastAsia="Times New Roman" w:hAnsi="Arial" w:cs="Times New Roman"/>
                <w:bCs/>
                <w:sz w:val="18"/>
                <w:szCs w:val="18"/>
              </w:rPr>
              <w:t xml:space="preserve">2. </w:t>
            </w:r>
            <w:r w:rsidR="004B41C8" w:rsidRPr="00E2410B">
              <w:rPr>
                <w:rFonts w:ascii="Arial" w:eastAsia="Times New Roman" w:hAnsi="Arial" w:cs="Times New Roman"/>
                <w:bCs/>
                <w:sz w:val="18"/>
                <w:szCs w:val="18"/>
              </w:rPr>
              <w:t xml:space="preserve">  </w:t>
            </w:r>
            <w:r w:rsidR="005E5DCF" w:rsidRPr="00E2410B">
              <w:rPr>
                <w:rFonts w:ascii="Arial" w:eastAsia="Times New Roman" w:hAnsi="Arial" w:cs="Times New Roman"/>
                <w:bCs/>
                <w:sz w:val="18"/>
                <w:szCs w:val="18"/>
              </w:rPr>
              <w:t>V </w:t>
            </w:r>
            <w:r w:rsidR="005E5DCF" w:rsidRPr="00E2410B">
              <w:rPr>
                <w:rFonts w:ascii="Tahoma" w:eastAsia="Times New Roman" w:hAnsi="Tahoma" w:cs="Tahoma"/>
                <w:bCs/>
                <w:sz w:val="18"/>
                <w:szCs w:val="18"/>
              </w:rPr>
              <w:t xml:space="preserve">případě, že prodávající bude v prodlení se lhůtou pro nástup na odstranění závad stanovenou v této smlouvě, je povinen zaplatit kupujícímu smluvní pokutu ve výši </w:t>
            </w:r>
            <w:r w:rsidR="00A43F05" w:rsidRPr="00E2410B">
              <w:rPr>
                <w:rFonts w:ascii="Tahoma" w:eastAsia="Times New Roman" w:hAnsi="Tahoma" w:cs="Tahoma"/>
                <w:bCs/>
                <w:sz w:val="18"/>
                <w:szCs w:val="18"/>
              </w:rPr>
              <w:t>0,05 % z celkové kupní ceny zařízení bez DPH</w:t>
            </w:r>
            <w:r w:rsidR="00673F87" w:rsidRPr="00E2410B">
              <w:rPr>
                <w:rFonts w:ascii="Tahoma" w:eastAsia="Times New Roman" w:hAnsi="Tahoma" w:cs="Tahoma"/>
                <w:bCs/>
                <w:sz w:val="18"/>
                <w:szCs w:val="18"/>
              </w:rPr>
              <w:t>,</w:t>
            </w:r>
            <w:r w:rsidR="00A43F05" w:rsidRPr="00E2410B">
              <w:rPr>
                <w:rFonts w:ascii="Tahoma" w:eastAsia="Times New Roman" w:hAnsi="Tahoma" w:cs="Tahoma"/>
                <w:bCs/>
                <w:sz w:val="18"/>
                <w:szCs w:val="18"/>
              </w:rPr>
              <w:t xml:space="preserve"> </w:t>
            </w:r>
            <w:r w:rsidR="00673F87" w:rsidRPr="00E2410B">
              <w:rPr>
                <w:rFonts w:ascii="Tahoma" w:eastAsia="Times New Roman" w:hAnsi="Tahoma" w:cs="Tahoma"/>
                <w:bCs/>
                <w:sz w:val="18"/>
                <w:szCs w:val="18"/>
              </w:rPr>
              <w:t>za každý den prodlení až do úplného splnění závazku.</w:t>
            </w:r>
          </w:p>
          <w:p w14:paraId="129ADE4E" w14:textId="77777777" w:rsidR="005E5DCF" w:rsidRPr="00E2410B" w:rsidRDefault="005E5DCF" w:rsidP="005E5DCF">
            <w:pPr>
              <w:tabs>
                <w:tab w:val="num" w:pos="284"/>
                <w:tab w:val="left" w:pos="426"/>
              </w:tabs>
              <w:autoSpaceDE w:val="0"/>
              <w:spacing w:after="0" w:line="240" w:lineRule="auto"/>
              <w:ind w:left="284" w:hanging="284"/>
              <w:jc w:val="both"/>
              <w:rPr>
                <w:rFonts w:ascii="Tahoma" w:eastAsia="Times New Roman" w:hAnsi="Tahoma" w:cs="Tahoma"/>
                <w:bCs/>
                <w:spacing w:val="-5"/>
                <w:sz w:val="18"/>
                <w:szCs w:val="18"/>
                <w:lang w:eastAsia="en-US"/>
              </w:rPr>
            </w:pPr>
          </w:p>
          <w:p w14:paraId="5A4F1400" w14:textId="77777777" w:rsidR="004B41C8" w:rsidRPr="00E2410B" w:rsidRDefault="004B41C8" w:rsidP="005E5DCF">
            <w:pPr>
              <w:tabs>
                <w:tab w:val="left" w:pos="993"/>
              </w:tabs>
              <w:spacing w:after="0" w:line="240" w:lineRule="auto"/>
              <w:jc w:val="both"/>
              <w:rPr>
                <w:rFonts w:ascii="Tahoma" w:eastAsia="Times New Roman" w:hAnsi="Tahoma" w:cs="Tahoma"/>
                <w:spacing w:val="-5"/>
                <w:sz w:val="18"/>
                <w:szCs w:val="18"/>
                <w:lang w:eastAsia="en-US"/>
              </w:rPr>
            </w:pPr>
          </w:p>
          <w:p w14:paraId="26BF30A6" w14:textId="77777777" w:rsidR="005E5DCF" w:rsidRPr="00E2410B" w:rsidRDefault="005E5DCF" w:rsidP="00233C3C">
            <w:pPr>
              <w:widowControl w:val="0"/>
              <w:numPr>
                <w:ilvl w:val="0"/>
                <w:numId w:val="37"/>
              </w:numPr>
              <w:tabs>
                <w:tab w:val="left" w:pos="426"/>
              </w:tabs>
              <w:autoSpaceDE w:val="0"/>
              <w:spacing w:after="0" w:line="240" w:lineRule="auto"/>
              <w:ind w:left="284" w:hanging="284"/>
              <w:jc w:val="both"/>
              <w:rPr>
                <w:rFonts w:ascii="Tahoma" w:eastAsia="Times New Roman" w:hAnsi="Tahoma" w:cs="Tahoma"/>
                <w:bCs/>
                <w:spacing w:val="-5"/>
                <w:sz w:val="18"/>
                <w:szCs w:val="18"/>
                <w:lang w:eastAsia="en-US"/>
              </w:rPr>
            </w:pPr>
            <w:r w:rsidRPr="00E2410B">
              <w:rPr>
                <w:rFonts w:ascii="Tahoma" w:eastAsia="Times New Roman" w:hAnsi="Tahoma" w:cs="Tahoma"/>
                <w:bCs/>
                <w:spacing w:val="-5"/>
                <w:sz w:val="18"/>
                <w:szCs w:val="18"/>
                <w:lang w:eastAsia="en-US"/>
              </w:rPr>
              <w:t>V případě nedodržení termínu splatnosti faktur vystavených prodávajícím, je prodávající oprávněn požadovat po kupují</w:t>
            </w:r>
            <w:r w:rsidR="008767B9" w:rsidRPr="00E2410B">
              <w:rPr>
                <w:rFonts w:ascii="Tahoma" w:eastAsia="Times New Roman" w:hAnsi="Tahoma" w:cs="Tahoma"/>
                <w:bCs/>
                <w:spacing w:val="-5"/>
                <w:sz w:val="18"/>
                <w:szCs w:val="18"/>
                <w:lang w:eastAsia="en-US"/>
              </w:rPr>
              <w:t>cím úrok z prodlení ve výši 0,05</w:t>
            </w:r>
            <w:r w:rsidRPr="00E2410B">
              <w:rPr>
                <w:rFonts w:ascii="Tahoma" w:eastAsia="Times New Roman" w:hAnsi="Tahoma" w:cs="Tahoma"/>
                <w:bCs/>
                <w:spacing w:val="-5"/>
                <w:sz w:val="18"/>
                <w:szCs w:val="18"/>
                <w:lang w:eastAsia="en-US"/>
              </w:rPr>
              <w:t> % z dlužné částky za každý i započatý den prodlení s úhradou faktury.</w:t>
            </w:r>
          </w:p>
          <w:p w14:paraId="0FBA1252" w14:textId="77777777" w:rsidR="005E5DCF" w:rsidRPr="00DB4778" w:rsidRDefault="005E5DCF" w:rsidP="005E5DCF">
            <w:pPr>
              <w:spacing w:after="0" w:line="240" w:lineRule="auto"/>
              <w:jc w:val="both"/>
              <w:rPr>
                <w:rFonts w:ascii="Tahoma" w:eastAsia="Times New Roman" w:hAnsi="Tahoma" w:cs="Tahoma"/>
                <w:bCs/>
                <w:spacing w:val="-5"/>
                <w:sz w:val="18"/>
                <w:szCs w:val="18"/>
                <w:highlight w:val="yellow"/>
                <w:lang w:eastAsia="en-US"/>
              </w:rPr>
            </w:pPr>
          </w:p>
          <w:p w14:paraId="705D883C" w14:textId="77777777" w:rsidR="004B41C8" w:rsidRPr="00DB4778" w:rsidRDefault="004B41C8" w:rsidP="005E5DCF">
            <w:pPr>
              <w:spacing w:after="0" w:line="240" w:lineRule="auto"/>
              <w:jc w:val="both"/>
              <w:rPr>
                <w:rFonts w:ascii="Tahoma" w:eastAsia="Times New Roman" w:hAnsi="Tahoma" w:cs="Tahoma"/>
                <w:bCs/>
                <w:spacing w:val="-5"/>
                <w:sz w:val="18"/>
                <w:szCs w:val="18"/>
                <w:highlight w:val="yellow"/>
                <w:lang w:eastAsia="en-US"/>
              </w:rPr>
            </w:pPr>
          </w:p>
          <w:p w14:paraId="4F406BB1" w14:textId="77777777" w:rsidR="005E5DCF" w:rsidRPr="00E2410B" w:rsidRDefault="005E5DCF" w:rsidP="00233C3C">
            <w:pPr>
              <w:numPr>
                <w:ilvl w:val="0"/>
                <w:numId w:val="37"/>
              </w:numPr>
              <w:spacing w:after="0" w:line="240" w:lineRule="auto"/>
              <w:ind w:left="284" w:hanging="284"/>
              <w:jc w:val="both"/>
              <w:rPr>
                <w:rFonts w:ascii="Tahoma" w:eastAsia="Times New Roman" w:hAnsi="Tahoma" w:cs="Tahoma"/>
                <w:bCs/>
                <w:spacing w:val="-5"/>
                <w:sz w:val="18"/>
                <w:szCs w:val="18"/>
                <w:lang w:eastAsia="en-US"/>
              </w:rPr>
            </w:pPr>
            <w:r w:rsidRPr="00E2410B">
              <w:rPr>
                <w:rFonts w:ascii="Tahoma" w:eastAsia="Times New Roman" w:hAnsi="Tahoma" w:cs="Tahoma"/>
                <w:bCs/>
                <w:spacing w:val="-5"/>
                <w:sz w:val="18"/>
                <w:szCs w:val="18"/>
                <w:lang w:eastAsia="en-US"/>
              </w:rPr>
              <w:t>Právo fakturovat a vymáhat smluvní pokutu a úrok z prodlení vzniká kupujícímu prvním dnem následujícím po marném uplynutí doby určené jako čas k plnění a prodávajícímu prvním dnem následujícím po marném uplynutí doby splatnosti faktury.</w:t>
            </w:r>
          </w:p>
          <w:p w14:paraId="757055EA" w14:textId="77777777" w:rsidR="005E5DCF" w:rsidRPr="00DB4778" w:rsidRDefault="005E5DCF" w:rsidP="005E5DCF">
            <w:pPr>
              <w:spacing w:after="0" w:line="240" w:lineRule="auto"/>
              <w:jc w:val="both"/>
              <w:rPr>
                <w:rFonts w:ascii="Tahoma" w:eastAsia="Times New Roman" w:hAnsi="Tahoma" w:cs="Tahoma"/>
                <w:bCs/>
                <w:spacing w:val="-5"/>
                <w:sz w:val="18"/>
                <w:szCs w:val="18"/>
                <w:highlight w:val="yellow"/>
                <w:lang w:eastAsia="en-US"/>
              </w:rPr>
            </w:pPr>
          </w:p>
          <w:p w14:paraId="719CF26F" w14:textId="77777777" w:rsidR="005E5DCF" w:rsidRPr="00E2410B" w:rsidRDefault="005E5DCF" w:rsidP="00233C3C">
            <w:pPr>
              <w:numPr>
                <w:ilvl w:val="0"/>
                <w:numId w:val="37"/>
              </w:numPr>
              <w:spacing w:after="0" w:line="240" w:lineRule="auto"/>
              <w:ind w:left="284" w:hanging="284"/>
              <w:jc w:val="both"/>
              <w:rPr>
                <w:rFonts w:ascii="Tahoma" w:eastAsia="Times New Roman" w:hAnsi="Tahoma" w:cs="Tahoma"/>
                <w:bCs/>
                <w:spacing w:val="-5"/>
                <w:sz w:val="18"/>
                <w:szCs w:val="18"/>
                <w:lang w:eastAsia="en-US"/>
              </w:rPr>
            </w:pPr>
            <w:r w:rsidRPr="00E2410B">
              <w:rPr>
                <w:rFonts w:ascii="Tahoma" w:eastAsia="Times New Roman" w:hAnsi="Tahoma" w:cs="Tahoma"/>
                <w:bCs/>
                <w:spacing w:val="-5"/>
                <w:sz w:val="18"/>
                <w:szCs w:val="18"/>
                <w:lang w:eastAsia="en-US"/>
              </w:rPr>
              <w:t>Smluvní pokuty a úroky z prodlení jsou splatné nejpozději do 14 kalendářních dnů ode dne doručení písemného oznámení o jejich uplatnění.</w:t>
            </w:r>
          </w:p>
          <w:p w14:paraId="2D0D730D" w14:textId="77777777" w:rsidR="004B41C8" w:rsidRPr="00E2410B" w:rsidRDefault="004B41C8" w:rsidP="005E5DCF">
            <w:pPr>
              <w:spacing w:after="0" w:line="240" w:lineRule="auto"/>
              <w:jc w:val="both"/>
              <w:rPr>
                <w:rFonts w:ascii="Tahoma" w:eastAsia="Times New Roman" w:hAnsi="Tahoma" w:cs="Tahoma"/>
                <w:bCs/>
                <w:spacing w:val="-5"/>
                <w:sz w:val="18"/>
                <w:szCs w:val="18"/>
                <w:lang w:eastAsia="en-US"/>
              </w:rPr>
            </w:pPr>
          </w:p>
          <w:p w14:paraId="780394C2" w14:textId="77777777" w:rsidR="005E5DCF" w:rsidRPr="00E2410B" w:rsidRDefault="005E5DCF" w:rsidP="00233C3C">
            <w:pPr>
              <w:numPr>
                <w:ilvl w:val="0"/>
                <w:numId w:val="37"/>
              </w:numPr>
              <w:spacing w:after="0" w:line="240" w:lineRule="auto"/>
              <w:ind w:left="284" w:hanging="284"/>
              <w:jc w:val="both"/>
              <w:rPr>
                <w:rFonts w:ascii="Tahoma" w:eastAsia="Times New Roman" w:hAnsi="Tahoma" w:cs="Tahoma"/>
                <w:bCs/>
                <w:spacing w:val="-5"/>
                <w:sz w:val="18"/>
                <w:szCs w:val="18"/>
                <w:lang w:eastAsia="en-US"/>
              </w:rPr>
            </w:pPr>
            <w:r w:rsidRPr="00E2410B">
              <w:rPr>
                <w:rFonts w:ascii="Tahoma" w:eastAsia="Times New Roman" w:hAnsi="Tahoma" w:cs="Tahoma"/>
                <w:bCs/>
                <w:spacing w:val="-5"/>
                <w:sz w:val="18"/>
                <w:szCs w:val="18"/>
                <w:lang w:eastAsia="en-US"/>
              </w:rPr>
              <w:t>Smluvní strany se dohodly, že zaplacením smluvní pokuty není dotčeno právo na náhradu vzniklé majetkové či nemajetkové újmy v plné výši, a to tedy i ve výši přesahující vyúčtovanou, resp. uhrazenou smluvní pokutu, a rovněž není dotčeno plnit řádně povinnosti vyplývající z této smlouvy.</w:t>
            </w:r>
          </w:p>
          <w:p w14:paraId="3C6ECAEA" w14:textId="77777777" w:rsidR="005E5DCF" w:rsidRPr="00DB4778" w:rsidRDefault="005E5DCF" w:rsidP="005E5DCF">
            <w:pPr>
              <w:spacing w:after="0" w:line="240" w:lineRule="auto"/>
              <w:jc w:val="both"/>
              <w:rPr>
                <w:rFonts w:ascii="Tahoma" w:eastAsia="Times New Roman" w:hAnsi="Tahoma" w:cs="Tahoma"/>
                <w:bCs/>
                <w:spacing w:val="-5"/>
                <w:sz w:val="18"/>
                <w:szCs w:val="18"/>
                <w:highlight w:val="yellow"/>
                <w:lang w:eastAsia="en-US"/>
              </w:rPr>
            </w:pPr>
          </w:p>
          <w:p w14:paraId="016B5757" w14:textId="77777777" w:rsidR="004B41C8" w:rsidRPr="00E2410B" w:rsidRDefault="004B41C8" w:rsidP="005E5DCF">
            <w:pPr>
              <w:spacing w:after="0" w:line="240" w:lineRule="auto"/>
              <w:jc w:val="both"/>
              <w:rPr>
                <w:rFonts w:ascii="Tahoma" w:eastAsia="Times New Roman" w:hAnsi="Tahoma" w:cs="Tahoma"/>
                <w:bCs/>
                <w:spacing w:val="-5"/>
                <w:sz w:val="18"/>
                <w:szCs w:val="18"/>
                <w:lang w:eastAsia="en-US"/>
              </w:rPr>
            </w:pPr>
          </w:p>
          <w:p w14:paraId="0E026067" w14:textId="77777777" w:rsidR="004B41C8" w:rsidRDefault="004B41C8" w:rsidP="005E5DCF">
            <w:pPr>
              <w:spacing w:after="0" w:line="240" w:lineRule="auto"/>
              <w:jc w:val="both"/>
              <w:rPr>
                <w:rFonts w:ascii="Tahoma" w:eastAsia="Times New Roman" w:hAnsi="Tahoma" w:cs="Tahoma"/>
                <w:bCs/>
                <w:spacing w:val="-5"/>
                <w:sz w:val="18"/>
                <w:szCs w:val="18"/>
                <w:lang w:eastAsia="en-US"/>
              </w:rPr>
            </w:pPr>
          </w:p>
          <w:p w14:paraId="6F0C88DD" w14:textId="77777777" w:rsidR="005775DD" w:rsidRPr="00E2410B" w:rsidRDefault="005775DD" w:rsidP="005E5DCF">
            <w:pPr>
              <w:spacing w:after="0" w:line="240" w:lineRule="auto"/>
              <w:jc w:val="both"/>
              <w:rPr>
                <w:rFonts w:ascii="Tahoma" w:eastAsia="Times New Roman" w:hAnsi="Tahoma" w:cs="Tahoma"/>
                <w:bCs/>
                <w:spacing w:val="-5"/>
                <w:sz w:val="18"/>
                <w:szCs w:val="18"/>
                <w:lang w:eastAsia="en-US"/>
              </w:rPr>
            </w:pPr>
          </w:p>
          <w:p w14:paraId="0C3900F3" w14:textId="77777777" w:rsidR="005E5DCF" w:rsidRPr="00E2410B" w:rsidRDefault="005E5DCF" w:rsidP="00233C3C">
            <w:pPr>
              <w:numPr>
                <w:ilvl w:val="0"/>
                <w:numId w:val="37"/>
              </w:numPr>
              <w:tabs>
                <w:tab w:val="left" w:pos="284"/>
              </w:tabs>
              <w:spacing w:after="0" w:line="240" w:lineRule="auto"/>
              <w:ind w:left="284" w:hanging="284"/>
              <w:contextualSpacing/>
              <w:jc w:val="both"/>
              <w:rPr>
                <w:rFonts w:ascii="Tahoma" w:eastAsia="Times New Roman" w:hAnsi="Tahoma" w:cs="Tahoma"/>
                <w:sz w:val="18"/>
                <w:szCs w:val="18"/>
              </w:rPr>
            </w:pPr>
            <w:r w:rsidRPr="00E2410B">
              <w:rPr>
                <w:rFonts w:ascii="Tahoma" w:eastAsia="Times New Roman" w:hAnsi="Tahoma" w:cs="Tahoma"/>
                <w:bCs/>
                <w:sz w:val="18"/>
                <w:szCs w:val="18"/>
              </w:rPr>
              <w:t>Smluvní pokuty je kupující oprávněn započíst proti částce fakturované prodávajícím s tím, že kontaktní osoba kupujícího bude o případné výši smluvní pokuty informovat elektronicky (e-mail) kontaktní osoby prodávajícího. Prodávající podpisem této smlouvy uděluje k takovému postupu souhlas.</w:t>
            </w:r>
          </w:p>
          <w:p w14:paraId="01E62BBB" w14:textId="77777777" w:rsidR="005E5DCF" w:rsidRDefault="005E5DCF" w:rsidP="005E5DCF">
            <w:pPr>
              <w:spacing w:after="0" w:line="240" w:lineRule="auto"/>
              <w:jc w:val="both"/>
              <w:rPr>
                <w:rFonts w:ascii="Tahoma" w:eastAsia="Times New Roman" w:hAnsi="Tahoma" w:cs="Tahoma"/>
                <w:spacing w:val="-5"/>
                <w:sz w:val="18"/>
                <w:szCs w:val="18"/>
                <w:highlight w:val="yellow"/>
                <w:lang w:eastAsia="en-US"/>
              </w:rPr>
            </w:pPr>
          </w:p>
          <w:p w14:paraId="05C48B06" w14:textId="77777777" w:rsidR="005E5DCF" w:rsidRPr="00E2410B" w:rsidRDefault="005E5DCF" w:rsidP="005E5DCF">
            <w:pPr>
              <w:spacing w:after="0" w:line="240" w:lineRule="auto"/>
              <w:jc w:val="both"/>
              <w:rPr>
                <w:rFonts w:ascii="Tahoma" w:eastAsia="Times New Roman" w:hAnsi="Tahoma" w:cs="Tahoma"/>
                <w:spacing w:val="-5"/>
                <w:sz w:val="18"/>
                <w:szCs w:val="18"/>
                <w:lang w:eastAsia="en-US"/>
              </w:rPr>
            </w:pPr>
          </w:p>
          <w:p w14:paraId="60161D4D" w14:textId="77777777" w:rsidR="005E5DCF" w:rsidRPr="00E2410B" w:rsidRDefault="000731B5" w:rsidP="005E5DCF">
            <w:pPr>
              <w:spacing w:after="0" w:line="240" w:lineRule="auto"/>
              <w:jc w:val="center"/>
              <w:rPr>
                <w:rFonts w:ascii="Tahoma" w:eastAsia="Times New Roman" w:hAnsi="Tahoma" w:cs="Tahoma"/>
                <w:b/>
                <w:spacing w:val="-5"/>
                <w:sz w:val="18"/>
                <w:szCs w:val="18"/>
                <w:lang w:val="en-GB" w:eastAsia="en-US"/>
              </w:rPr>
            </w:pPr>
            <w:r w:rsidRPr="00E2410B">
              <w:rPr>
                <w:rFonts w:ascii="Tahoma" w:eastAsia="Times New Roman" w:hAnsi="Tahoma" w:cs="Tahoma"/>
                <w:b/>
                <w:spacing w:val="-5"/>
                <w:sz w:val="18"/>
                <w:szCs w:val="18"/>
                <w:lang w:val="en-GB" w:eastAsia="en-US"/>
              </w:rPr>
              <w:t>VII</w:t>
            </w:r>
            <w:r w:rsidR="005E5DCF" w:rsidRPr="00E2410B">
              <w:rPr>
                <w:rFonts w:ascii="Tahoma" w:eastAsia="Times New Roman" w:hAnsi="Tahoma" w:cs="Tahoma"/>
                <w:b/>
                <w:spacing w:val="-5"/>
                <w:sz w:val="18"/>
                <w:szCs w:val="18"/>
                <w:lang w:val="en-GB" w:eastAsia="en-US"/>
              </w:rPr>
              <w:t>I.</w:t>
            </w:r>
          </w:p>
          <w:p w14:paraId="4B6EEEAF" w14:textId="77777777" w:rsidR="005E5DCF" w:rsidRPr="00E2410B" w:rsidRDefault="005E5DCF" w:rsidP="005E5DCF">
            <w:pPr>
              <w:spacing w:after="0" w:line="240" w:lineRule="auto"/>
              <w:jc w:val="center"/>
              <w:outlineLvl w:val="0"/>
              <w:rPr>
                <w:rFonts w:ascii="Tahoma" w:eastAsia="Times New Roman" w:hAnsi="Tahoma" w:cs="Tahoma"/>
                <w:b/>
                <w:spacing w:val="-5"/>
                <w:sz w:val="18"/>
                <w:szCs w:val="18"/>
                <w:lang w:eastAsia="en-US"/>
              </w:rPr>
            </w:pPr>
            <w:r w:rsidRPr="00E2410B">
              <w:rPr>
                <w:rFonts w:ascii="Tahoma" w:eastAsia="Times New Roman" w:hAnsi="Tahoma" w:cs="Tahoma"/>
                <w:b/>
                <w:spacing w:val="-5"/>
                <w:sz w:val="18"/>
                <w:szCs w:val="18"/>
                <w:lang w:eastAsia="en-US"/>
              </w:rPr>
              <w:t>Zánik závazků</w:t>
            </w:r>
          </w:p>
          <w:p w14:paraId="79C795FF" w14:textId="77777777" w:rsidR="005E5DCF" w:rsidRPr="00E2410B" w:rsidRDefault="005E5DCF" w:rsidP="005E5DCF">
            <w:pPr>
              <w:spacing w:after="0" w:line="240" w:lineRule="auto"/>
              <w:jc w:val="both"/>
              <w:rPr>
                <w:rFonts w:ascii="Tahoma" w:eastAsia="Times New Roman" w:hAnsi="Tahoma" w:cs="Tahoma"/>
                <w:spacing w:val="-5"/>
                <w:sz w:val="18"/>
                <w:szCs w:val="18"/>
                <w:lang w:eastAsia="en-US"/>
              </w:rPr>
            </w:pPr>
          </w:p>
          <w:p w14:paraId="78D26373" w14:textId="77777777" w:rsidR="005E5DCF" w:rsidRPr="00E2410B" w:rsidRDefault="005E5DCF" w:rsidP="005E5DCF">
            <w:pPr>
              <w:widowControl w:val="0"/>
              <w:spacing w:after="0" w:line="240" w:lineRule="auto"/>
              <w:jc w:val="both"/>
              <w:rPr>
                <w:rFonts w:ascii="Tahoma" w:eastAsia="Times New Roman" w:hAnsi="Tahoma" w:cs="Tahoma"/>
                <w:snapToGrid w:val="0"/>
                <w:spacing w:val="-5"/>
                <w:sz w:val="18"/>
                <w:szCs w:val="18"/>
                <w:lang w:eastAsia="en-US"/>
              </w:rPr>
            </w:pPr>
            <w:r w:rsidRPr="00E2410B">
              <w:rPr>
                <w:rFonts w:ascii="Tahoma" w:eastAsia="Times New Roman" w:hAnsi="Tahoma" w:cs="Tahoma"/>
                <w:snapToGrid w:val="0"/>
                <w:spacing w:val="-5"/>
                <w:sz w:val="18"/>
                <w:szCs w:val="18"/>
                <w:lang w:eastAsia="en-US"/>
              </w:rPr>
              <w:t>Závazky smluvních stran ze smlouvy zanikají:</w:t>
            </w:r>
          </w:p>
          <w:p w14:paraId="3A3E30E2" w14:textId="77777777" w:rsidR="005E5DCF" w:rsidRPr="00E2410B" w:rsidRDefault="005E5DCF" w:rsidP="005E5DCF">
            <w:pPr>
              <w:widowControl w:val="0"/>
              <w:spacing w:after="0" w:line="240" w:lineRule="auto"/>
              <w:jc w:val="both"/>
              <w:rPr>
                <w:rFonts w:ascii="Tahoma" w:eastAsia="Times New Roman" w:hAnsi="Tahoma" w:cs="Tahoma"/>
                <w:snapToGrid w:val="0"/>
                <w:spacing w:val="-5"/>
                <w:sz w:val="18"/>
                <w:szCs w:val="18"/>
                <w:lang w:eastAsia="en-US"/>
              </w:rPr>
            </w:pPr>
          </w:p>
          <w:p w14:paraId="7EE61C8C" w14:textId="77777777" w:rsidR="004B41C8" w:rsidRPr="00E2410B" w:rsidRDefault="004B41C8" w:rsidP="005E5DCF">
            <w:pPr>
              <w:widowControl w:val="0"/>
              <w:spacing w:after="0" w:line="240" w:lineRule="auto"/>
              <w:jc w:val="both"/>
              <w:rPr>
                <w:rFonts w:ascii="Tahoma" w:eastAsia="Times New Roman" w:hAnsi="Tahoma" w:cs="Tahoma"/>
                <w:snapToGrid w:val="0"/>
                <w:spacing w:val="-5"/>
                <w:sz w:val="18"/>
                <w:szCs w:val="18"/>
                <w:lang w:eastAsia="en-US"/>
              </w:rPr>
            </w:pPr>
          </w:p>
          <w:p w14:paraId="5CE22DE1" w14:textId="77777777" w:rsidR="005E5DCF" w:rsidRPr="00E2410B" w:rsidRDefault="005E5DCF" w:rsidP="005E5DCF">
            <w:pPr>
              <w:widowControl w:val="0"/>
              <w:numPr>
                <w:ilvl w:val="0"/>
                <w:numId w:val="21"/>
              </w:numPr>
              <w:suppressAutoHyphens/>
              <w:spacing w:after="0" w:line="240" w:lineRule="auto"/>
              <w:ind w:left="284" w:hanging="284"/>
              <w:jc w:val="both"/>
              <w:rPr>
                <w:rFonts w:ascii="Tahoma" w:eastAsia="Times New Roman" w:hAnsi="Tahoma" w:cs="Tahoma"/>
                <w:snapToGrid w:val="0"/>
                <w:spacing w:val="-5"/>
                <w:sz w:val="18"/>
                <w:szCs w:val="18"/>
                <w:lang w:eastAsia="en-US"/>
              </w:rPr>
            </w:pPr>
            <w:r w:rsidRPr="00E2410B">
              <w:rPr>
                <w:rFonts w:ascii="Tahoma" w:eastAsia="Times New Roman" w:hAnsi="Tahoma" w:cs="Tahoma"/>
                <w:snapToGrid w:val="0"/>
                <w:spacing w:val="-5"/>
                <w:sz w:val="18"/>
                <w:szCs w:val="18"/>
                <w:lang w:eastAsia="en-US"/>
              </w:rPr>
              <w:t>Splněním</w:t>
            </w:r>
          </w:p>
          <w:p w14:paraId="6C06F6DD" w14:textId="77777777" w:rsidR="005E5DCF" w:rsidRPr="00E2410B" w:rsidRDefault="005E5DCF" w:rsidP="005E5DCF">
            <w:pPr>
              <w:widowControl w:val="0"/>
              <w:suppressAutoHyphens/>
              <w:spacing w:after="0" w:line="240" w:lineRule="auto"/>
              <w:ind w:left="426"/>
              <w:jc w:val="both"/>
              <w:rPr>
                <w:rFonts w:ascii="Tahoma" w:eastAsia="Times New Roman" w:hAnsi="Tahoma" w:cs="Tahoma"/>
                <w:snapToGrid w:val="0"/>
                <w:spacing w:val="-5"/>
                <w:sz w:val="18"/>
                <w:szCs w:val="18"/>
                <w:lang w:eastAsia="en-US"/>
              </w:rPr>
            </w:pPr>
          </w:p>
          <w:p w14:paraId="62396C3A" w14:textId="77777777" w:rsidR="005E5DCF" w:rsidRPr="00E2410B" w:rsidRDefault="005E5DCF" w:rsidP="005E5DCF">
            <w:pPr>
              <w:widowControl w:val="0"/>
              <w:numPr>
                <w:ilvl w:val="0"/>
                <w:numId w:val="21"/>
              </w:numPr>
              <w:suppressAutoHyphens/>
              <w:spacing w:after="0" w:line="240" w:lineRule="auto"/>
              <w:ind w:left="284" w:hanging="284"/>
              <w:jc w:val="both"/>
              <w:rPr>
                <w:rFonts w:ascii="Tahoma" w:eastAsia="Times New Roman" w:hAnsi="Tahoma" w:cs="Tahoma"/>
                <w:snapToGrid w:val="0"/>
                <w:spacing w:val="-5"/>
                <w:sz w:val="18"/>
                <w:szCs w:val="18"/>
                <w:lang w:eastAsia="en-US"/>
              </w:rPr>
            </w:pPr>
            <w:r w:rsidRPr="00E2410B">
              <w:rPr>
                <w:rFonts w:ascii="Tahoma" w:eastAsia="Times New Roman" w:hAnsi="Tahoma" w:cs="Tahoma"/>
                <w:snapToGrid w:val="0"/>
                <w:spacing w:val="-5"/>
                <w:sz w:val="18"/>
                <w:szCs w:val="18"/>
                <w:lang w:eastAsia="en-US"/>
              </w:rPr>
              <w:t>Písemnou dohodou smluvních stran formou dodatku</w:t>
            </w:r>
          </w:p>
          <w:p w14:paraId="4FF9D54B" w14:textId="77777777" w:rsidR="005E5DCF" w:rsidRPr="00E2410B" w:rsidRDefault="005E5DCF" w:rsidP="005E5DCF">
            <w:pPr>
              <w:widowControl w:val="0"/>
              <w:suppressAutoHyphens/>
              <w:spacing w:after="0" w:line="240" w:lineRule="auto"/>
              <w:jc w:val="both"/>
              <w:rPr>
                <w:rFonts w:ascii="Tahoma" w:eastAsia="Times New Roman" w:hAnsi="Tahoma" w:cs="Tahoma"/>
                <w:snapToGrid w:val="0"/>
                <w:spacing w:val="-5"/>
                <w:sz w:val="18"/>
                <w:szCs w:val="18"/>
                <w:lang w:eastAsia="en-US"/>
              </w:rPr>
            </w:pPr>
          </w:p>
          <w:p w14:paraId="3E78917C" w14:textId="77777777" w:rsidR="004B41C8" w:rsidRPr="00E2410B" w:rsidRDefault="004B41C8" w:rsidP="005E5DCF">
            <w:pPr>
              <w:widowControl w:val="0"/>
              <w:suppressAutoHyphens/>
              <w:spacing w:after="0" w:line="240" w:lineRule="auto"/>
              <w:jc w:val="both"/>
              <w:rPr>
                <w:rFonts w:ascii="Tahoma" w:eastAsia="Times New Roman" w:hAnsi="Tahoma" w:cs="Tahoma"/>
                <w:snapToGrid w:val="0"/>
                <w:spacing w:val="-5"/>
                <w:sz w:val="18"/>
                <w:szCs w:val="18"/>
                <w:lang w:eastAsia="en-US"/>
              </w:rPr>
            </w:pPr>
          </w:p>
          <w:p w14:paraId="327229D3" w14:textId="77777777" w:rsidR="005E5DCF" w:rsidRPr="00E2410B" w:rsidRDefault="005E5DCF" w:rsidP="005E5DCF">
            <w:pPr>
              <w:widowControl w:val="0"/>
              <w:numPr>
                <w:ilvl w:val="0"/>
                <w:numId w:val="21"/>
              </w:numPr>
              <w:suppressAutoHyphens/>
              <w:spacing w:after="0" w:line="240" w:lineRule="auto"/>
              <w:ind w:left="284" w:hanging="284"/>
              <w:jc w:val="both"/>
              <w:rPr>
                <w:rFonts w:ascii="Tahoma" w:eastAsia="Times New Roman" w:hAnsi="Tahoma" w:cs="Tahoma"/>
                <w:snapToGrid w:val="0"/>
                <w:spacing w:val="-5"/>
                <w:sz w:val="18"/>
                <w:szCs w:val="18"/>
                <w:lang w:eastAsia="en-US"/>
              </w:rPr>
            </w:pPr>
            <w:r w:rsidRPr="00E2410B">
              <w:rPr>
                <w:rFonts w:ascii="Tahoma" w:eastAsia="Times New Roman" w:hAnsi="Tahoma" w:cs="Tahoma"/>
                <w:snapToGrid w:val="0"/>
                <w:spacing w:val="-5"/>
                <w:sz w:val="18"/>
                <w:szCs w:val="18"/>
                <w:lang w:eastAsia="en-US"/>
              </w:rPr>
              <w:t>Odstoupením od smlouvy</w:t>
            </w:r>
          </w:p>
          <w:p w14:paraId="60BB4D15" w14:textId="77777777" w:rsidR="005E5DCF" w:rsidRPr="00E2410B" w:rsidRDefault="005E5DCF" w:rsidP="005E5DCF">
            <w:pPr>
              <w:tabs>
                <w:tab w:val="left" w:pos="284"/>
              </w:tabs>
              <w:spacing w:after="0" w:line="240" w:lineRule="auto"/>
              <w:ind w:left="284"/>
              <w:contextualSpacing/>
              <w:jc w:val="both"/>
              <w:rPr>
                <w:rFonts w:ascii="Tahoma" w:eastAsia="Times New Roman" w:hAnsi="Tahoma" w:cs="Tahoma"/>
                <w:sz w:val="18"/>
                <w:szCs w:val="18"/>
              </w:rPr>
            </w:pPr>
            <w:r w:rsidRPr="00E2410B">
              <w:rPr>
                <w:rFonts w:ascii="Tahoma" w:eastAsia="Times New Roman" w:hAnsi="Tahoma" w:cs="Tahoma"/>
                <w:sz w:val="18"/>
                <w:szCs w:val="18"/>
              </w:rPr>
              <w:t>Kterákoli ze smluvních stran může odstoupit od smlouvy, poruší-li druhá strana podstatným způsobem své smluvní povinnosti, přestože byla na tuto skutečnost prokazatelným způsobem (doporučeným dopisem) upozorněna.</w:t>
            </w:r>
          </w:p>
          <w:p w14:paraId="0C88F8C5" w14:textId="77777777" w:rsidR="005E5DCF" w:rsidRPr="00E2410B" w:rsidRDefault="005E5DCF" w:rsidP="005E5DCF">
            <w:pPr>
              <w:widowControl w:val="0"/>
              <w:suppressAutoHyphens/>
              <w:spacing w:after="0" w:line="240" w:lineRule="auto"/>
              <w:ind w:left="284"/>
              <w:jc w:val="both"/>
              <w:rPr>
                <w:rFonts w:ascii="Tahoma" w:eastAsia="Times New Roman" w:hAnsi="Tahoma" w:cs="Tahoma"/>
                <w:b/>
                <w:iCs/>
                <w:spacing w:val="-5"/>
                <w:sz w:val="18"/>
                <w:szCs w:val="18"/>
                <w:lang w:eastAsia="en-US"/>
              </w:rPr>
            </w:pPr>
          </w:p>
          <w:p w14:paraId="7DBC64BF" w14:textId="77777777" w:rsidR="005E5DCF" w:rsidRPr="00E2410B" w:rsidRDefault="005E5DCF" w:rsidP="005E5DCF">
            <w:pPr>
              <w:widowControl w:val="0"/>
              <w:spacing w:after="0" w:line="240" w:lineRule="auto"/>
              <w:ind w:left="284"/>
              <w:jc w:val="both"/>
              <w:rPr>
                <w:rFonts w:ascii="Tahoma" w:eastAsia="Times New Roman" w:hAnsi="Tahoma" w:cs="Tahoma"/>
                <w:spacing w:val="-5"/>
                <w:sz w:val="18"/>
                <w:szCs w:val="18"/>
                <w:lang w:eastAsia="en-US"/>
              </w:rPr>
            </w:pPr>
            <w:r w:rsidRPr="00E2410B">
              <w:rPr>
                <w:rFonts w:ascii="Tahoma" w:eastAsia="Times New Roman" w:hAnsi="Tahoma" w:cs="Tahoma"/>
                <w:spacing w:val="-5"/>
                <w:sz w:val="18"/>
                <w:szCs w:val="18"/>
                <w:lang w:eastAsia="en-US"/>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oprávněná smluvní strana odstoupit od smlouvy i před uplynutím lhůty dodatečného plnění, poté, co prohlášení druhé smluvní strany obdržela.</w:t>
            </w:r>
          </w:p>
          <w:p w14:paraId="3F71E2A8" w14:textId="77777777" w:rsidR="005E5DCF" w:rsidRPr="00E2410B" w:rsidRDefault="005E5DCF" w:rsidP="005E5DCF">
            <w:pPr>
              <w:suppressAutoHyphens/>
              <w:spacing w:after="0" w:line="240" w:lineRule="auto"/>
              <w:jc w:val="both"/>
              <w:rPr>
                <w:rFonts w:ascii="Tahoma" w:eastAsia="Times New Roman" w:hAnsi="Tahoma" w:cs="Tahoma"/>
                <w:sz w:val="18"/>
                <w:szCs w:val="18"/>
                <w:lang w:eastAsia="ar-SA"/>
              </w:rPr>
            </w:pPr>
          </w:p>
          <w:p w14:paraId="0F1116D5" w14:textId="77777777" w:rsidR="005E5DCF" w:rsidRPr="00E2410B" w:rsidRDefault="005E5DCF" w:rsidP="005E5DCF">
            <w:pPr>
              <w:widowControl w:val="0"/>
              <w:spacing w:after="0" w:line="240" w:lineRule="auto"/>
              <w:ind w:left="284"/>
              <w:jc w:val="both"/>
              <w:rPr>
                <w:rFonts w:ascii="Tahoma" w:eastAsia="Times New Roman" w:hAnsi="Tahoma" w:cs="Tahoma"/>
                <w:spacing w:val="-5"/>
                <w:sz w:val="18"/>
                <w:szCs w:val="18"/>
                <w:lang w:eastAsia="en-US"/>
              </w:rPr>
            </w:pPr>
            <w:r w:rsidRPr="00E2410B">
              <w:rPr>
                <w:rFonts w:ascii="Tahoma" w:eastAsia="Times New Roman" w:hAnsi="Tahoma" w:cs="Tahoma"/>
                <w:spacing w:val="-5"/>
                <w:sz w:val="18"/>
                <w:szCs w:val="18"/>
                <w:lang w:eastAsia="en-US"/>
              </w:rPr>
              <w:t>Kupující má dále právo bez předchozího písemného upozornění od smlouvy odstoupit:</w:t>
            </w:r>
          </w:p>
          <w:p w14:paraId="1DA5AE04" w14:textId="77777777" w:rsidR="005E5DCF" w:rsidRPr="00E2410B" w:rsidRDefault="005E5DCF" w:rsidP="005E5DCF">
            <w:pPr>
              <w:spacing w:after="0" w:line="240" w:lineRule="auto"/>
              <w:ind w:left="709"/>
              <w:jc w:val="both"/>
              <w:rPr>
                <w:rFonts w:ascii="Tahoma" w:eastAsia="Times New Roman" w:hAnsi="Tahoma" w:cs="Tahoma"/>
                <w:spacing w:val="-5"/>
                <w:sz w:val="18"/>
                <w:szCs w:val="18"/>
                <w:lang w:eastAsia="en-US"/>
              </w:rPr>
            </w:pPr>
          </w:p>
          <w:p w14:paraId="7811919D" w14:textId="77777777" w:rsidR="005E5DCF" w:rsidRPr="00E2410B" w:rsidRDefault="005E5DCF" w:rsidP="005E5DCF">
            <w:pPr>
              <w:numPr>
                <w:ilvl w:val="0"/>
                <w:numId w:val="23"/>
              </w:numPr>
              <w:spacing w:after="0" w:line="240" w:lineRule="auto"/>
              <w:ind w:left="709" w:hanging="425"/>
              <w:jc w:val="both"/>
              <w:rPr>
                <w:rFonts w:ascii="Tahoma" w:eastAsia="Times New Roman" w:hAnsi="Tahoma" w:cs="Tahoma"/>
                <w:spacing w:val="-5"/>
                <w:sz w:val="18"/>
                <w:szCs w:val="18"/>
                <w:lang w:eastAsia="en-US"/>
              </w:rPr>
            </w:pPr>
            <w:r w:rsidRPr="00E2410B">
              <w:rPr>
                <w:rFonts w:ascii="Tahoma" w:eastAsia="Times New Roman" w:hAnsi="Tahoma" w:cs="Tahoma"/>
                <w:spacing w:val="-5"/>
                <w:sz w:val="18"/>
                <w:szCs w:val="18"/>
                <w:lang w:eastAsia="en-US"/>
              </w:rPr>
              <w:t>při prodlení s dodáním zařízení ze strany prodávajícího po dobu delší než 30 kalendářních dnů; a nebo</w:t>
            </w:r>
          </w:p>
          <w:p w14:paraId="550C1CC9" w14:textId="77777777" w:rsidR="005E5DCF" w:rsidRPr="00E2410B" w:rsidRDefault="005E5DCF" w:rsidP="005E5DCF">
            <w:pPr>
              <w:numPr>
                <w:ilvl w:val="0"/>
                <w:numId w:val="23"/>
              </w:numPr>
              <w:spacing w:after="0" w:line="240" w:lineRule="auto"/>
              <w:ind w:left="709" w:hanging="425"/>
              <w:jc w:val="both"/>
              <w:rPr>
                <w:rFonts w:ascii="Tahoma" w:eastAsia="Times New Roman" w:hAnsi="Tahoma" w:cs="Tahoma"/>
                <w:spacing w:val="-5"/>
                <w:sz w:val="18"/>
                <w:szCs w:val="18"/>
                <w:lang w:eastAsia="en-US"/>
              </w:rPr>
            </w:pPr>
            <w:r w:rsidRPr="00E2410B">
              <w:rPr>
                <w:rFonts w:ascii="Tahoma" w:eastAsia="Times New Roman" w:hAnsi="Tahoma" w:cs="Tahoma"/>
                <w:spacing w:val="-5"/>
                <w:sz w:val="18"/>
                <w:szCs w:val="18"/>
                <w:lang w:eastAsia="en-US"/>
              </w:rPr>
              <w:t>při zjištění, že parametry zařízení neodpovídají požadavkům kupujícího stanoveným v zadávací dokumentaci nebo nabídce prodávajícího; a nebo</w:t>
            </w:r>
          </w:p>
          <w:p w14:paraId="4CB92276" w14:textId="77777777" w:rsidR="005E5DCF" w:rsidRPr="00E2410B" w:rsidRDefault="005E5DCF" w:rsidP="005E5DCF">
            <w:pPr>
              <w:widowControl w:val="0"/>
              <w:numPr>
                <w:ilvl w:val="0"/>
                <w:numId w:val="23"/>
              </w:numPr>
              <w:tabs>
                <w:tab w:val="left" w:pos="709"/>
              </w:tabs>
              <w:suppressAutoHyphens/>
              <w:spacing w:after="0" w:line="240" w:lineRule="auto"/>
              <w:ind w:left="709" w:hanging="425"/>
              <w:contextualSpacing/>
              <w:jc w:val="both"/>
              <w:rPr>
                <w:rFonts w:ascii="Tahoma" w:eastAsia="Times New Roman" w:hAnsi="Tahoma" w:cs="Tahoma"/>
                <w:sz w:val="18"/>
                <w:szCs w:val="18"/>
              </w:rPr>
            </w:pPr>
            <w:r w:rsidRPr="00E2410B">
              <w:rPr>
                <w:rFonts w:ascii="Tahoma" w:eastAsia="Times New Roman" w:hAnsi="Tahoma" w:cs="Tahoma"/>
                <w:sz w:val="18"/>
                <w:szCs w:val="18"/>
              </w:rPr>
              <w:t>při zjištění, že zařízení, které je předmětem plnění není nové, je použité, zastavené, zapůjčené, zatížené leasingem nebo jinými právními vadami a porušuje práva třetích osob k patentu nebo k jiné formě duševního vlastnictví; a nebo</w:t>
            </w:r>
          </w:p>
          <w:p w14:paraId="756BE1BB" w14:textId="77777777" w:rsidR="005E5DCF" w:rsidRPr="00E2410B" w:rsidRDefault="005E5DCF" w:rsidP="005E5DCF">
            <w:pPr>
              <w:widowControl w:val="0"/>
              <w:numPr>
                <w:ilvl w:val="0"/>
                <w:numId w:val="23"/>
              </w:numPr>
              <w:tabs>
                <w:tab w:val="left" w:pos="709"/>
              </w:tabs>
              <w:suppressAutoHyphens/>
              <w:spacing w:after="0" w:line="240" w:lineRule="auto"/>
              <w:ind w:left="709" w:hanging="425"/>
              <w:contextualSpacing/>
              <w:jc w:val="both"/>
              <w:rPr>
                <w:rFonts w:ascii="Tahoma" w:eastAsia="Times New Roman" w:hAnsi="Tahoma" w:cs="Tahoma"/>
                <w:sz w:val="18"/>
                <w:szCs w:val="18"/>
              </w:rPr>
            </w:pPr>
            <w:r w:rsidRPr="00E2410B">
              <w:rPr>
                <w:rFonts w:ascii="Tahoma" w:eastAsia="Times New Roman" w:hAnsi="Tahoma" w:cs="Tahoma"/>
                <w:sz w:val="18"/>
                <w:szCs w:val="18"/>
              </w:rPr>
              <w:t>v případě, že prodávající uvedl ve své nabídce podané v rámci veřejné zakázky specifikované v Preambuli této smlouvy informace nebo doklady, které neodpovídají skutečnosti a měly nebo mohly mít vliv na výsledek zadávacího řízení; a nebo</w:t>
            </w:r>
          </w:p>
          <w:p w14:paraId="46BFAD1B" w14:textId="77777777" w:rsidR="005E5DCF" w:rsidRPr="00E2410B" w:rsidRDefault="005E5DCF" w:rsidP="005E5DCF">
            <w:pPr>
              <w:widowControl w:val="0"/>
              <w:numPr>
                <w:ilvl w:val="0"/>
                <w:numId w:val="23"/>
              </w:numPr>
              <w:tabs>
                <w:tab w:val="left" w:pos="709"/>
              </w:tabs>
              <w:suppressAutoHyphens/>
              <w:spacing w:after="0" w:line="240" w:lineRule="auto"/>
              <w:ind w:left="709" w:hanging="425"/>
              <w:contextualSpacing/>
              <w:jc w:val="both"/>
              <w:rPr>
                <w:rFonts w:ascii="Tahoma" w:eastAsia="Times New Roman" w:hAnsi="Tahoma" w:cs="Tahoma"/>
                <w:sz w:val="18"/>
                <w:szCs w:val="18"/>
              </w:rPr>
            </w:pPr>
            <w:r w:rsidRPr="00E2410B">
              <w:rPr>
                <w:rFonts w:ascii="Tahoma" w:eastAsia="Times New Roman" w:hAnsi="Tahoma" w:cs="Tahoma"/>
                <w:sz w:val="18"/>
                <w:szCs w:val="18"/>
              </w:rPr>
              <w:lastRenderedPageBreak/>
              <w:t>bude-li zahájeno insolvenční řízení dle zákona č. 182/2006 Sb., o úpadku a způsobech jeho řešení, v platném znění, jehož předmětem bude úpadek nebo hrozící úpadek prodávajícího, prodávající je povinen tuto skutečnost oznámit neprodleně, nejpozději do 7 kalendářních dnů ode dne zahájení řízení kupujícímu; a </w:t>
            </w:r>
          </w:p>
          <w:p w14:paraId="4260CD7C" w14:textId="77777777" w:rsidR="005E5DCF" w:rsidRPr="00E2410B" w:rsidRDefault="005E5DCF" w:rsidP="005E5DCF">
            <w:pPr>
              <w:widowControl w:val="0"/>
              <w:numPr>
                <w:ilvl w:val="0"/>
                <w:numId w:val="23"/>
              </w:numPr>
              <w:tabs>
                <w:tab w:val="left" w:pos="709"/>
              </w:tabs>
              <w:suppressAutoHyphens/>
              <w:spacing w:after="0" w:line="240" w:lineRule="auto"/>
              <w:ind w:left="709" w:hanging="425"/>
              <w:contextualSpacing/>
              <w:jc w:val="both"/>
              <w:rPr>
                <w:rFonts w:ascii="Tahoma" w:eastAsia="Times New Roman" w:hAnsi="Tahoma" w:cs="Tahoma"/>
                <w:sz w:val="18"/>
                <w:szCs w:val="18"/>
              </w:rPr>
            </w:pPr>
            <w:r w:rsidRPr="00E2410B">
              <w:rPr>
                <w:rFonts w:ascii="Tahoma" w:eastAsia="Times New Roman" w:hAnsi="Tahoma" w:cs="Tahoma"/>
                <w:sz w:val="18"/>
                <w:szCs w:val="18"/>
              </w:rPr>
              <w:t>v případě, že kupujícímu nebude udělena předem přislíbená dotace z </w:t>
            </w:r>
            <w:r w:rsidRPr="00E2410B">
              <w:rPr>
                <w:rFonts w:ascii="Arial" w:eastAsia="Times New Roman" w:hAnsi="Arial" w:cs="Times New Roman"/>
                <w:sz w:val="18"/>
                <w:szCs w:val="18"/>
              </w:rPr>
              <w:t xml:space="preserve">Operačního programu výzkum, vývoj, vzdělávání </w:t>
            </w:r>
            <w:r w:rsidRPr="00E2410B">
              <w:rPr>
                <w:rFonts w:ascii="Tahoma" w:eastAsia="Times New Roman" w:hAnsi="Tahoma" w:cs="Tahoma"/>
                <w:sz w:val="18"/>
                <w:szCs w:val="18"/>
              </w:rPr>
              <w:t>nebo tato dotace bude krácena.</w:t>
            </w:r>
          </w:p>
          <w:p w14:paraId="16B7DE5F" w14:textId="77777777" w:rsidR="005E5DCF" w:rsidRPr="00E2410B" w:rsidRDefault="005E5DCF" w:rsidP="005E5DCF">
            <w:pPr>
              <w:spacing w:after="0" w:line="240" w:lineRule="auto"/>
              <w:jc w:val="both"/>
              <w:rPr>
                <w:rFonts w:ascii="Tahoma" w:eastAsia="Times New Roman" w:hAnsi="Tahoma" w:cs="Tahoma"/>
                <w:bCs/>
                <w:spacing w:val="-5"/>
                <w:sz w:val="18"/>
                <w:szCs w:val="18"/>
                <w:lang w:eastAsia="en-US"/>
              </w:rPr>
            </w:pPr>
          </w:p>
          <w:p w14:paraId="16DA1C2A" w14:textId="77777777" w:rsidR="004B41C8" w:rsidRPr="00E2410B" w:rsidRDefault="004B41C8" w:rsidP="005E5DCF">
            <w:pPr>
              <w:spacing w:after="0" w:line="240" w:lineRule="auto"/>
              <w:jc w:val="both"/>
              <w:rPr>
                <w:rFonts w:ascii="Tahoma" w:eastAsia="Times New Roman" w:hAnsi="Tahoma" w:cs="Tahoma"/>
                <w:bCs/>
                <w:spacing w:val="-5"/>
                <w:sz w:val="18"/>
                <w:szCs w:val="18"/>
                <w:lang w:eastAsia="en-US"/>
              </w:rPr>
            </w:pPr>
          </w:p>
          <w:p w14:paraId="4877250A" w14:textId="77777777" w:rsidR="005E5DCF" w:rsidRPr="00E2410B" w:rsidRDefault="005E5DCF" w:rsidP="005E5DCF">
            <w:pPr>
              <w:spacing w:after="0" w:line="240" w:lineRule="auto"/>
              <w:ind w:left="284"/>
              <w:jc w:val="both"/>
              <w:rPr>
                <w:rFonts w:ascii="Tahoma" w:eastAsia="Times New Roman" w:hAnsi="Tahoma" w:cs="Tahoma"/>
                <w:spacing w:val="-5"/>
                <w:sz w:val="18"/>
                <w:szCs w:val="18"/>
                <w:lang w:eastAsia="en-US"/>
              </w:rPr>
            </w:pPr>
            <w:r w:rsidRPr="00E2410B">
              <w:rPr>
                <w:rFonts w:ascii="Tahoma" w:eastAsia="Times New Roman" w:hAnsi="Tahoma" w:cs="Tahoma"/>
                <w:spacing w:val="-5"/>
                <w:sz w:val="18"/>
                <w:szCs w:val="18"/>
                <w:lang w:eastAsia="en-US"/>
              </w:rPr>
              <w:t>Odstoupení od této smlouvy musí být písemné a nabývá účinnosti dnem doručení tohoto písemného oznámení druhé smluvní straně.</w:t>
            </w:r>
          </w:p>
          <w:p w14:paraId="1DD4C9CD" w14:textId="77777777" w:rsidR="005E5DCF" w:rsidRPr="00E2410B" w:rsidRDefault="005E5DCF" w:rsidP="005E5DCF">
            <w:pPr>
              <w:widowControl w:val="0"/>
              <w:tabs>
                <w:tab w:val="left" w:pos="709"/>
              </w:tabs>
              <w:suppressAutoHyphens/>
              <w:spacing w:after="0" w:line="240" w:lineRule="auto"/>
              <w:jc w:val="both"/>
              <w:rPr>
                <w:rFonts w:ascii="Tahoma" w:eastAsia="Times New Roman" w:hAnsi="Tahoma" w:cs="Tahoma"/>
                <w:spacing w:val="-5"/>
                <w:sz w:val="18"/>
                <w:szCs w:val="18"/>
                <w:lang w:eastAsia="en-US"/>
              </w:rPr>
            </w:pPr>
          </w:p>
          <w:p w14:paraId="074E76CC" w14:textId="77777777" w:rsidR="005E5DCF" w:rsidRPr="00E2410B" w:rsidRDefault="005E5DCF" w:rsidP="005E5DCF">
            <w:pPr>
              <w:spacing w:after="0" w:line="240" w:lineRule="auto"/>
              <w:ind w:left="284"/>
              <w:jc w:val="both"/>
              <w:rPr>
                <w:rFonts w:ascii="Tahoma" w:eastAsia="Times New Roman" w:hAnsi="Tahoma" w:cs="Tahoma"/>
                <w:spacing w:val="-5"/>
                <w:sz w:val="18"/>
                <w:szCs w:val="18"/>
                <w:lang w:eastAsia="en-US"/>
              </w:rPr>
            </w:pPr>
            <w:r w:rsidRPr="00E2410B">
              <w:rPr>
                <w:rFonts w:ascii="Tahoma" w:eastAsia="Times New Roman" w:hAnsi="Tahoma" w:cs="Tahoma"/>
                <w:spacing w:val="-5"/>
                <w:sz w:val="18"/>
                <w:szCs w:val="18"/>
                <w:lang w:eastAsia="en-US"/>
              </w:rPr>
              <w:t>V případě odstoupení od této smlouvy jsou smluvní strany povinny vypořádat své vzájemné závazky a pohledávky stanovené v zákoně nebo v této smlouvě, a to do 30 kalendářních dnů od právních účinků odstoupení nebo v dohodnuté lhůtě.</w:t>
            </w:r>
          </w:p>
          <w:p w14:paraId="683021DC" w14:textId="77777777" w:rsidR="005E5DCF" w:rsidRPr="00E2410B" w:rsidRDefault="005E5DCF" w:rsidP="005E5DCF">
            <w:pPr>
              <w:spacing w:after="0" w:line="240" w:lineRule="auto"/>
              <w:jc w:val="both"/>
              <w:rPr>
                <w:rFonts w:ascii="Tahoma" w:eastAsia="Times New Roman" w:hAnsi="Tahoma" w:cs="Tahoma"/>
                <w:spacing w:val="-5"/>
                <w:sz w:val="18"/>
                <w:szCs w:val="18"/>
                <w:lang w:eastAsia="en-US"/>
              </w:rPr>
            </w:pPr>
          </w:p>
          <w:p w14:paraId="198FE624" w14:textId="77777777" w:rsidR="005E5DCF" w:rsidRPr="00DB31BC" w:rsidRDefault="005E5DCF" w:rsidP="00DB31BC">
            <w:pPr>
              <w:spacing w:after="0" w:line="240" w:lineRule="auto"/>
              <w:ind w:left="284"/>
              <w:jc w:val="both"/>
              <w:rPr>
                <w:rFonts w:ascii="Tahoma" w:eastAsia="Times New Roman" w:hAnsi="Tahoma" w:cs="Tahoma"/>
                <w:spacing w:val="-5"/>
                <w:sz w:val="18"/>
                <w:szCs w:val="18"/>
                <w:lang w:eastAsia="en-US"/>
              </w:rPr>
            </w:pPr>
            <w:r w:rsidRPr="00E2410B">
              <w:rPr>
                <w:rFonts w:ascii="Tahoma" w:eastAsia="Times New Roman" w:hAnsi="Tahoma" w:cs="Tahoma"/>
                <w:spacing w:val="-5"/>
                <w:sz w:val="18"/>
                <w:szCs w:val="18"/>
                <w:lang w:eastAsia="en-US"/>
              </w:rPr>
              <w:t>Ukončením účinnosti této smlouvy odstoupením od smlouvy nebo jiným způsobem nejsou dotčena práva na smluvní pokuty a náhradu újmy a další závazky, z jejichž povahy vyplývá, že mají trvat i po ukončení účinnosti této smlouvy.</w:t>
            </w:r>
          </w:p>
          <w:p w14:paraId="407CB82A" w14:textId="77777777" w:rsidR="004B41C8" w:rsidRDefault="004B41C8" w:rsidP="005E5DCF">
            <w:pPr>
              <w:spacing w:after="0" w:line="240" w:lineRule="auto"/>
              <w:jc w:val="both"/>
              <w:rPr>
                <w:rFonts w:ascii="Tahoma" w:eastAsia="Times New Roman" w:hAnsi="Tahoma" w:cs="Tahoma"/>
                <w:bCs/>
                <w:spacing w:val="-5"/>
                <w:sz w:val="18"/>
                <w:szCs w:val="18"/>
                <w:lang w:eastAsia="en-US"/>
              </w:rPr>
            </w:pPr>
          </w:p>
          <w:p w14:paraId="4F96B131" w14:textId="77777777" w:rsidR="00E44F3F" w:rsidRPr="00E2410B" w:rsidRDefault="00E44F3F" w:rsidP="005E5DCF">
            <w:pPr>
              <w:spacing w:after="0" w:line="240" w:lineRule="auto"/>
              <w:jc w:val="both"/>
              <w:rPr>
                <w:rFonts w:ascii="Tahoma" w:eastAsia="Times New Roman" w:hAnsi="Tahoma" w:cs="Tahoma"/>
                <w:bCs/>
                <w:spacing w:val="-5"/>
                <w:sz w:val="18"/>
                <w:szCs w:val="18"/>
                <w:lang w:eastAsia="en-US"/>
              </w:rPr>
            </w:pPr>
          </w:p>
          <w:p w14:paraId="0BB1E8DF" w14:textId="77777777" w:rsidR="005E5DCF" w:rsidRPr="00C25BCE" w:rsidRDefault="005E5DCF" w:rsidP="00C25BCE">
            <w:pPr>
              <w:widowControl w:val="0"/>
              <w:numPr>
                <w:ilvl w:val="0"/>
                <w:numId w:val="21"/>
              </w:numPr>
              <w:suppressAutoHyphens/>
              <w:spacing w:after="0" w:line="240" w:lineRule="auto"/>
              <w:ind w:left="284" w:hanging="284"/>
              <w:jc w:val="both"/>
              <w:rPr>
                <w:rFonts w:ascii="Tahoma" w:eastAsia="Times New Roman" w:hAnsi="Tahoma" w:cs="Tahoma"/>
                <w:b/>
                <w:snapToGrid w:val="0"/>
                <w:spacing w:val="-5"/>
                <w:sz w:val="18"/>
                <w:szCs w:val="18"/>
                <w:lang w:eastAsia="en-US"/>
              </w:rPr>
            </w:pPr>
            <w:r w:rsidRPr="00C25BCE">
              <w:rPr>
                <w:rFonts w:ascii="Tahoma" w:eastAsia="Times New Roman" w:hAnsi="Tahoma" w:cs="Tahoma"/>
                <w:b/>
                <w:snapToGrid w:val="0"/>
                <w:spacing w:val="-5"/>
                <w:sz w:val="18"/>
                <w:szCs w:val="18"/>
                <w:lang w:eastAsia="en-US"/>
              </w:rPr>
              <w:t>Následná nemožnost plnění</w:t>
            </w:r>
          </w:p>
          <w:p w14:paraId="433F5CAC" w14:textId="77777777" w:rsidR="005E5DCF" w:rsidRPr="00E2410B" w:rsidRDefault="005E5DCF" w:rsidP="005E5DCF">
            <w:pPr>
              <w:widowControl w:val="0"/>
              <w:spacing w:after="0" w:line="240" w:lineRule="auto"/>
              <w:ind w:left="284"/>
              <w:jc w:val="both"/>
              <w:rPr>
                <w:rFonts w:ascii="Tahoma" w:eastAsia="Times New Roman" w:hAnsi="Tahoma" w:cs="Tahoma"/>
                <w:snapToGrid w:val="0"/>
                <w:spacing w:val="-5"/>
                <w:sz w:val="18"/>
                <w:szCs w:val="18"/>
                <w:lang w:eastAsia="en-US"/>
              </w:rPr>
            </w:pPr>
            <w:r w:rsidRPr="00E2410B">
              <w:rPr>
                <w:rFonts w:ascii="Tahoma" w:eastAsia="Times New Roman" w:hAnsi="Tahoma" w:cs="Tahoma"/>
                <w:snapToGrid w:val="0"/>
                <w:spacing w:val="-5"/>
                <w:sz w:val="18"/>
                <w:szCs w:val="18"/>
                <w:lang w:eastAsia="en-US"/>
              </w:rPr>
              <w:t>Závazek zaniká pro nemožnost plnění, stane-li se dluh po vzniku závazku nesplnitelným (§ 2006 a násl. OZ).</w:t>
            </w:r>
          </w:p>
          <w:p w14:paraId="70D30C05" w14:textId="77777777" w:rsidR="005E5DCF" w:rsidRPr="00E2410B" w:rsidRDefault="005E5DCF" w:rsidP="005E5DCF">
            <w:pPr>
              <w:widowControl w:val="0"/>
              <w:spacing w:after="0" w:line="240" w:lineRule="auto"/>
              <w:ind w:left="284"/>
              <w:jc w:val="both"/>
              <w:rPr>
                <w:rFonts w:ascii="Tahoma" w:eastAsia="Times New Roman" w:hAnsi="Tahoma" w:cs="Tahoma"/>
                <w:snapToGrid w:val="0"/>
                <w:spacing w:val="-5"/>
                <w:sz w:val="18"/>
                <w:szCs w:val="18"/>
                <w:lang w:eastAsia="en-US"/>
              </w:rPr>
            </w:pPr>
          </w:p>
          <w:p w14:paraId="6B811E57" w14:textId="77777777" w:rsidR="004B41C8" w:rsidRPr="00E2410B" w:rsidRDefault="004B41C8" w:rsidP="005E5DCF">
            <w:pPr>
              <w:widowControl w:val="0"/>
              <w:spacing w:after="0" w:line="240" w:lineRule="auto"/>
              <w:ind w:left="284"/>
              <w:jc w:val="both"/>
              <w:rPr>
                <w:rFonts w:ascii="Tahoma" w:eastAsia="Times New Roman" w:hAnsi="Tahoma" w:cs="Tahoma"/>
                <w:snapToGrid w:val="0"/>
                <w:spacing w:val="-5"/>
                <w:sz w:val="18"/>
                <w:szCs w:val="18"/>
                <w:lang w:eastAsia="en-US"/>
              </w:rPr>
            </w:pPr>
          </w:p>
          <w:p w14:paraId="5375D9A1" w14:textId="77777777" w:rsidR="004B41C8" w:rsidRPr="00E2410B" w:rsidRDefault="004B41C8" w:rsidP="005E5DCF">
            <w:pPr>
              <w:widowControl w:val="0"/>
              <w:spacing w:after="0" w:line="240" w:lineRule="auto"/>
              <w:ind w:left="284"/>
              <w:jc w:val="both"/>
              <w:rPr>
                <w:rFonts w:ascii="Tahoma" w:eastAsia="Times New Roman" w:hAnsi="Tahoma" w:cs="Tahoma"/>
                <w:snapToGrid w:val="0"/>
                <w:spacing w:val="-5"/>
                <w:sz w:val="18"/>
                <w:szCs w:val="18"/>
                <w:lang w:eastAsia="en-US"/>
              </w:rPr>
            </w:pPr>
          </w:p>
          <w:p w14:paraId="6B2AD039" w14:textId="77777777" w:rsidR="005E5DCF" w:rsidRPr="00E2410B" w:rsidRDefault="005E5DCF" w:rsidP="00C25BCE">
            <w:pPr>
              <w:widowControl w:val="0"/>
              <w:numPr>
                <w:ilvl w:val="0"/>
                <w:numId w:val="21"/>
              </w:numPr>
              <w:suppressAutoHyphens/>
              <w:spacing w:after="0" w:line="240" w:lineRule="auto"/>
              <w:ind w:left="284" w:hanging="284"/>
              <w:jc w:val="both"/>
              <w:rPr>
                <w:rFonts w:ascii="Tahoma" w:eastAsia="Times New Roman" w:hAnsi="Tahoma" w:cs="Tahoma"/>
                <w:b/>
                <w:snapToGrid w:val="0"/>
                <w:sz w:val="18"/>
                <w:szCs w:val="18"/>
              </w:rPr>
            </w:pPr>
            <w:r w:rsidRPr="00E2410B">
              <w:rPr>
                <w:rFonts w:ascii="Tahoma" w:eastAsia="Times New Roman" w:hAnsi="Tahoma" w:cs="Tahoma"/>
                <w:b/>
                <w:snapToGrid w:val="0"/>
                <w:sz w:val="18"/>
                <w:szCs w:val="18"/>
              </w:rPr>
              <w:t>Skončení účinnosti smlouvy nebo její zánik</w:t>
            </w:r>
          </w:p>
          <w:p w14:paraId="648319A2" w14:textId="77777777" w:rsidR="005E5DCF" w:rsidRPr="00E2410B" w:rsidRDefault="005E5DCF" w:rsidP="005E5DCF">
            <w:pPr>
              <w:widowControl w:val="0"/>
              <w:spacing w:after="0" w:line="240" w:lineRule="auto"/>
              <w:ind w:left="284"/>
              <w:jc w:val="both"/>
              <w:rPr>
                <w:rFonts w:ascii="Tahoma" w:eastAsia="Times New Roman" w:hAnsi="Tahoma" w:cs="Tahoma"/>
                <w:snapToGrid w:val="0"/>
                <w:spacing w:val="-5"/>
                <w:sz w:val="18"/>
                <w:szCs w:val="18"/>
                <w:lang w:eastAsia="en-US"/>
              </w:rPr>
            </w:pPr>
            <w:r w:rsidRPr="00E2410B">
              <w:rPr>
                <w:rFonts w:ascii="Tahoma" w:eastAsia="Times New Roman" w:hAnsi="Tahoma" w:cs="Tahoma"/>
                <w:snapToGrid w:val="0"/>
                <w:spacing w:val="-5"/>
                <w:sz w:val="18"/>
                <w:szCs w:val="18"/>
                <w:lang w:eastAsia="en-US"/>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147B50AB" w14:textId="77777777" w:rsidR="005E5DCF" w:rsidRPr="00E2410B" w:rsidRDefault="005E5DCF" w:rsidP="005E5DCF">
            <w:pPr>
              <w:widowControl w:val="0"/>
              <w:spacing w:after="0" w:line="240" w:lineRule="auto"/>
              <w:ind w:left="284"/>
              <w:jc w:val="both"/>
              <w:rPr>
                <w:rFonts w:ascii="Tahoma" w:eastAsia="Times New Roman" w:hAnsi="Tahoma" w:cs="Tahoma"/>
                <w:snapToGrid w:val="0"/>
                <w:spacing w:val="-5"/>
                <w:sz w:val="18"/>
                <w:szCs w:val="18"/>
                <w:lang w:eastAsia="en-US"/>
              </w:rPr>
            </w:pPr>
          </w:p>
          <w:p w14:paraId="59D26A6A" w14:textId="77777777" w:rsidR="00906683" w:rsidRDefault="00906683" w:rsidP="005E5DCF">
            <w:pPr>
              <w:widowControl w:val="0"/>
              <w:spacing w:after="0" w:line="240" w:lineRule="auto"/>
              <w:jc w:val="both"/>
              <w:rPr>
                <w:rFonts w:ascii="Tahoma" w:eastAsia="Times New Roman" w:hAnsi="Tahoma" w:cs="Tahoma"/>
                <w:snapToGrid w:val="0"/>
                <w:spacing w:val="-5"/>
                <w:sz w:val="18"/>
                <w:szCs w:val="18"/>
                <w:highlight w:val="yellow"/>
                <w:lang w:eastAsia="en-US"/>
              </w:rPr>
            </w:pPr>
          </w:p>
          <w:p w14:paraId="78494A7B" w14:textId="77777777" w:rsidR="00DB31BC" w:rsidRDefault="00DB31BC" w:rsidP="005E5DCF">
            <w:pPr>
              <w:widowControl w:val="0"/>
              <w:spacing w:after="0" w:line="240" w:lineRule="auto"/>
              <w:jc w:val="both"/>
              <w:rPr>
                <w:rFonts w:ascii="Tahoma" w:eastAsia="Times New Roman" w:hAnsi="Tahoma" w:cs="Tahoma"/>
                <w:snapToGrid w:val="0"/>
                <w:spacing w:val="-5"/>
                <w:sz w:val="18"/>
                <w:szCs w:val="18"/>
                <w:highlight w:val="yellow"/>
                <w:lang w:eastAsia="en-US"/>
              </w:rPr>
            </w:pPr>
          </w:p>
          <w:p w14:paraId="2EBB590E" w14:textId="77777777" w:rsidR="00DB31BC" w:rsidRPr="00DB4778" w:rsidRDefault="00DB31BC" w:rsidP="005E5DCF">
            <w:pPr>
              <w:widowControl w:val="0"/>
              <w:spacing w:after="0" w:line="240" w:lineRule="auto"/>
              <w:jc w:val="both"/>
              <w:rPr>
                <w:rFonts w:ascii="Tahoma" w:eastAsia="Times New Roman" w:hAnsi="Tahoma" w:cs="Tahoma"/>
                <w:snapToGrid w:val="0"/>
                <w:spacing w:val="-5"/>
                <w:sz w:val="18"/>
                <w:szCs w:val="18"/>
                <w:highlight w:val="yellow"/>
                <w:lang w:eastAsia="en-US"/>
              </w:rPr>
            </w:pPr>
          </w:p>
          <w:p w14:paraId="6454380A" w14:textId="77777777" w:rsidR="005E5DCF" w:rsidRPr="00E2410B" w:rsidRDefault="000731B5" w:rsidP="005E5DCF">
            <w:pPr>
              <w:spacing w:after="0" w:line="240" w:lineRule="auto"/>
              <w:jc w:val="center"/>
              <w:outlineLvl w:val="0"/>
              <w:rPr>
                <w:rFonts w:ascii="Tahoma" w:eastAsia="Times New Roman" w:hAnsi="Tahoma" w:cs="Tahoma"/>
                <w:b/>
                <w:spacing w:val="-5"/>
                <w:sz w:val="18"/>
                <w:szCs w:val="18"/>
                <w:lang w:eastAsia="en-US"/>
              </w:rPr>
            </w:pPr>
            <w:r w:rsidRPr="00E2410B">
              <w:rPr>
                <w:rFonts w:ascii="Tahoma" w:eastAsia="Times New Roman" w:hAnsi="Tahoma" w:cs="Tahoma"/>
                <w:b/>
                <w:spacing w:val="-5"/>
                <w:sz w:val="18"/>
                <w:szCs w:val="18"/>
                <w:lang w:eastAsia="en-US"/>
              </w:rPr>
              <w:t>IX</w:t>
            </w:r>
            <w:r w:rsidR="005E5DCF" w:rsidRPr="00E2410B">
              <w:rPr>
                <w:rFonts w:ascii="Tahoma" w:eastAsia="Times New Roman" w:hAnsi="Tahoma" w:cs="Tahoma"/>
                <w:b/>
                <w:spacing w:val="-5"/>
                <w:sz w:val="18"/>
                <w:szCs w:val="18"/>
                <w:lang w:eastAsia="en-US"/>
              </w:rPr>
              <w:t>.</w:t>
            </w:r>
          </w:p>
          <w:p w14:paraId="0DF6BC31" w14:textId="77777777" w:rsidR="005E5DCF" w:rsidRPr="00E2410B" w:rsidRDefault="005E5DCF" w:rsidP="005E5DCF">
            <w:pPr>
              <w:spacing w:after="0" w:line="240" w:lineRule="auto"/>
              <w:jc w:val="center"/>
              <w:outlineLvl w:val="0"/>
              <w:rPr>
                <w:rFonts w:ascii="Tahoma" w:eastAsia="Times New Roman" w:hAnsi="Tahoma" w:cs="Tahoma"/>
                <w:b/>
                <w:spacing w:val="-5"/>
                <w:sz w:val="18"/>
                <w:szCs w:val="18"/>
                <w:lang w:eastAsia="en-US"/>
              </w:rPr>
            </w:pPr>
            <w:r w:rsidRPr="00E2410B">
              <w:rPr>
                <w:rFonts w:ascii="Tahoma" w:eastAsia="Times New Roman" w:hAnsi="Tahoma" w:cs="Tahoma"/>
                <w:b/>
                <w:spacing w:val="-5"/>
                <w:sz w:val="18"/>
                <w:szCs w:val="18"/>
                <w:lang w:eastAsia="en-US"/>
              </w:rPr>
              <w:t>Závěrečná ujednání</w:t>
            </w:r>
          </w:p>
          <w:p w14:paraId="4D9E4E23" w14:textId="77777777" w:rsidR="005E5DCF" w:rsidRPr="00E2410B" w:rsidRDefault="005E5DCF" w:rsidP="005E5DCF">
            <w:pPr>
              <w:spacing w:after="0" w:line="240" w:lineRule="auto"/>
              <w:jc w:val="both"/>
              <w:rPr>
                <w:rFonts w:ascii="Tahoma" w:eastAsia="Times New Roman" w:hAnsi="Tahoma" w:cs="Tahoma"/>
                <w:spacing w:val="-5"/>
                <w:sz w:val="18"/>
                <w:szCs w:val="18"/>
                <w:lang w:eastAsia="en-US"/>
              </w:rPr>
            </w:pPr>
          </w:p>
          <w:p w14:paraId="4D28603E" w14:textId="77777777" w:rsidR="005E5DCF" w:rsidRPr="00E2410B" w:rsidRDefault="005E5DCF" w:rsidP="005E5DCF">
            <w:pPr>
              <w:numPr>
                <w:ilvl w:val="0"/>
                <w:numId w:val="24"/>
              </w:numPr>
              <w:tabs>
                <w:tab w:val="num" w:pos="284"/>
              </w:tabs>
              <w:spacing w:after="0" w:line="240" w:lineRule="auto"/>
              <w:ind w:left="284" w:hanging="284"/>
              <w:jc w:val="both"/>
              <w:rPr>
                <w:rFonts w:ascii="Tahoma" w:eastAsia="Times New Roman" w:hAnsi="Tahoma" w:cs="Tahoma"/>
                <w:spacing w:val="-5"/>
                <w:sz w:val="18"/>
                <w:szCs w:val="18"/>
                <w:lang w:eastAsia="en-US"/>
              </w:rPr>
            </w:pPr>
            <w:r w:rsidRPr="00E2410B">
              <w:rPr>
                <w:rFonts w:ascii="Tahoma" w:eastAsia="Times New Roman" w:hAnsi="Tahoma" w:cs="Tahoma"/>
                <w:spacing w:val="-5"/>
                <w:sz w:val="18"/>
                <w:szCs w:val="18"/>
                <w:lang w:eastAsia="en-US"/>
              </w:rPr>
              <w:t>V otázkách touto smlouvou výslovně neupravených se práva a povinnosti smluvních stran řídí příslušnými ustanoveními obecně závazných právních předpisů platných na území České republiky, zejména OZ a ostatními právními předpisy vztahujícími se k předmětu této smlouvy.</w:t>
            </w:r>
          </w:p>
          <w:p w14:paraId="210107F6" w14:textId="77777777" w:rsidR="005E5DCF" w:rsidRPr="00E2410B" w:rsidRDefault="005E5DCF" w:rsidP="005E5DCF">
            <w:pPr>
              <w:spacing w:after="0" w:line="240" w:lineRule="auto"/>
              <w:jc w:val="both"/>
              <w:rPr>
                <w:rFonts w:ascii="Tahoma" w:eastAsia="Times New Roman" w:hAnsi="Tahoma" w:cs="Tahoma"/>
                <w:spacing w:val="-5"/>
                <w:sz w:val="18"/>
                <w:szCs w:val="18"/>
                <w:lang w:eastAsia="en-US"/>
              </w:rPr>
            </w:pPr>
          </w:p>
          <w:p w14:paraId="3F9B2F40" w14:textId="77777777" w:rsidR="004B41C8" w:rsidRPr="00E2410B" w:rsidRDefault="004B41C8" w:rsidP="005E5DCF">
            <w:pPr>
              <w:spacing w:after="0" w:line="240" w:lineRule="auto"/>
              <w:jc w:val="both"/>
              <w:rPr>
                <w:rFonts w:ascii="Tahoma" w:eastAsia="Times New Roman" w:hAnsi="Tahoma" w:cs="Tahoma"/>
                <w:spacing w:val="-5"/>
                <w:sz w:val="18"/>
                <w:szCs w:val="18"/>
                <w:lang w:eastAsia="en-US"/>
              </w:rPr>
            </w:pPr>
          </w:p>
          <w:p w14:paraId="3F707DA5" w14:textId="77777777" w:rsidR="005E5DCF" w:rsidRPr="00E2410B" w:rsidRDefault="005E5DCF" w:rsidP="005E5DCF">
            <w:pPr>
              <w:numPr>
                <w:ilvl w:val="0"/>
                <w:numId w:val="24"/>
              </w:numPr>
              <w:tabs>
                <w:tab w:val="num" w:pos="284"/>
              </w:tabs>
              <w:spacing w:after="0" w:line="240" w:lineRule="auto"/>
              <w:ind w:left="284" w:hanging="284"/>
              <w:jc w:val="both"/>
              <w:rPr>
                <w:rFonts w:ascii="Tahoma" w:eastAsia="Times New Roman" w:hAnsi="Tahoma" w:cs="Tahoma"/>
                <w:spacing w:val="-5"/>
                <w:sz w:val="18"/>
                <w:szCs w:val="18"/>
                <w:lang w:eastAsia="en-US"/>
              </w:rPr>
            </w:pPr>
            <w:r w:rsidRPr="00E2410B">
              <w:rPr>
                <w:rFonts w:ascii="Tahoma" w:eastAsia="Times New Roman" w:hAnsi="Tahoma" w:cs="Tahoma"/>
                <w:spacing w:val="-5"/>
                <w:sz w:val="18"/>
                <w:szCs w:val="18"/>
                <w:lang w:eastAsia="en-US"/>
              </w:rPr>
              <w:t>Tato smlouva může být měněna či doplňována pouze písemnými, oboustranně dohodnutými, vzestupně číslovanými dodatky, které se stávají její nedílnou součástí.</w:t>
            </w:r>
          </w:p>
          <w:p w14:paraId="59910326" w14:textId="77777777" w:rsidR="005E5DCF" w:rsidRPr="00E2410B" w:rsidRDefault="005E5DCF" w:rsidP="005E5DCF">
            <w:pPr>
              <w:spacing w:after="0" w:line="240" w:lineRule="auto"/>
              <w:jc w:val="both"/>
              <w:rPr>
                <w:rFonts w:ascii="Tahoma" w:eastAsia="Times New Roman" w:hAnsi="Tahoma" w:cs="Tahoma"/>
                <w:spacing w:val="-5"/>
                <w:sz w:val="18"/>
                <w:szCs w:val="18"/>
                <w:lang w:eastAsia="en-US"/>
              </w:rPr>
            </w:pPr>
          </w:p>
          <w:p w14:paraId="2B32AB56" w14:textId="77777777" w:rsidR="004B41C8" w:rsidRPr="00E2410B" w:rsidRDefault="004B41C8" w:rsidP="005E5DCF">
            <w:pPr>
              <w:spacing w:after="0" w:line="240" w:lineRule="auto"/>
              <w:jc w:val="both"/>
              <w:rPr>
                <w:rFonts w:ascii="Tahoma" w:eastAsia="Times New Roman" w:hAnsi="Tahoma" w:cs="Tahoma"/>
                <w:spacing w:val="-5"/>
                <w:sz w:val="18"/>
                <w:szCs w:val="18"/>
                <w:lang w:eastAsia="en-US"/>
              </w:rPr>
            </w:pPr>
          </w:p>
          <w:p w14:paraId="51E3D69C" w14:textId="77777777" w:rsidR="005E5DCF" w:rsidRPr="00E2410B" w:rsidRDefault="005E5DCF" w:rsidP="005E5DCF">
            <w:pPr>
              <w:widowControl w:val="0"/>
              <w:numPr>
                <w:ilvl w:val="0"/>
                <w:numId w:val="24"/>
              </w:numPr>
              <w:tabs>
                <w:tab w:val="left" w:pos="284"/>
              </w:tabs>
              <w:autoSpaceDE w:val="0"/>
              <w:spacing w:after="0" w:line="240" w:lineRule="auto"/>
              <w:ind w:left="284"/>
              <w:jc w:val="both"/>
              <w:rPr>
                <w:rFonts w:ascii="Tahoma" w:eastAsia="Times New Roman" w:hAnsi="Tahoma" w:cs="Tahoma"/>
                <w:spacing w:val="-5"/>
                <w:sz w:val="18"/>
                <w:szCs w:val="18"/>
                <w:lang w:eastAsia="en-US"/>
              </w:rPr>
            </w:pPr>
            <w:r w:rsidRPr="00E2410B">
              <w:rPr>
                <w:rFonts w:ascii="Tahoma" w:eastAsia="Times New Roman" w:hAnsi="Tahoma" w:cs="Tahoma"/>
                <w:spacing w:val="-5"/>
                <w:sz w:val="18"/>
                <w:szCs w:val="18"/>
                <w:lang w:eastAsia="en-US"/>
              </w:rPr>
              <w:t>Veškerá textová dokumentace, kterou při plnění smlouvy předává prodávající kupujícímu, musí být předána či předložena v českém jazyce, popř. v anglickém jazyce.</w:t>
            </w:r>
          </w:p>
          <w:p w14:paraId="2CAD0CBE" w14:textId="77777777" w:rsidR="005E5DCF" w:rsidRPr="00E2410B" w:rsidRDefault="005E5DCF" w:rsidP="005E5DCF">
            <w:pPr>
              <w:widowControl w:val="0"/>
              <w:tabs>
                <w:tab w:val="left" w:pos="284"/>
              </w:tabs>
              <w:autoSpaceDE w:val="0"/>
              <w:spacing w:after="0" w:line="240" w:lineRule="auto"/>
              <w:jc w:val="both"/>
              <w:rPr>
                <w:rFonts w:ascii="Tahoma" w:eastAsia="Times New Roman" w:hAnsi="Tahoma" w:cs="Tahoma"/>
                <w:spacing w:val="-5"/>
                <w:sz w:val="18"/>
                <w:szCs w:val="18"/>
                <w:lang w:eastAsia="en-US"/>
              </w:rPr>
            </w:pPr>
          </w:p>
          <w:p w14:paraId="05CEA859" w14:textId="77777777" w:rsidR="005E5DCF" w:rsidRPr="00E2410B" w:rsidRDefault="005E5DCF" w:rsidP="005E5DCF">
            <w:pPr>
              <w:widowControl w:val="0"/>
              <w:numPr>
                <w:ilvl w:val="0"/>
                <w:numId w:val="24"/>
              </w:numPr>
              <w:tabs>
                <w:tab w:val="left" w:pos="284"/>
              </w:tabs>
              <w:autoSpaceDE w:val="0"/>
              <w:spacing w:after="0" w:line="240" w:lineRule="auto"/>
              <w:ind w:left="284"/>
              <w:jc w:val="both"/>
              <w:rPr>
                <w:rFonts w:ascii="Tahoma" w:eastAsia="Times New Roman" w:hAnsi="Tahoma" w:cs="Tahoma"/>
                <w:spacing w:val="-5"/>
                <w:sz w:val="18"/>
                <w:szCs w:val="18"/>
                <w:lang w:eastAsia="en-US"/>
              </w:rPr>
            </w:pPr>
            <w:r w:rsidRPr="00E2410B">
              <w:rPr>
                <w:rFonts w:ascii="Tahoma" w:eastAsia="Times New Roman" w:hAnsi="Tahoma" w:cs="Tahoma"/>
                <w:spacing w:val="-5"/>
                <w:sz w:val="18"/>
                <w:szCs w:val="18"/>
                <w:lang w:eastAsia="en-US"/>
              </w:rPr>
              <w:t>Prodávající není oprávněn postoupit pohledávku plynoucí z této smlouvy třetí osobě bez předchozího písemného souhlasu kupujícího.</w:t>
            </w:r>
          </w:p>
          <w:p w14:paraId="641D1135" w14:textId="77777777" w:rsidR="005E5DCF" w:rsidRPr="00E2410B" w:rsidRDefault="005E5DCF" w:rsidP="005E5DCF">
            <w:pPr>
              <w:widowControl w:val="0"/>
              <w:tabs>
                <w:tab w:val="left" w:pos="284"/>
              </w:tabs>
              <w:autoSpaceDE w:val="0"/>
              <w:spacing w:after="0" w:line="240" w:lineRule="auto"/>
              <w:ind w:left="284"/>
              <w:jc w:val="both"/>
              <w:rPr>
                <w:rFonts w:ascii="Tahoma" w:eastAsia="Times New Roman" w:hAnsi="Tahoma" w:cs="Tahoma"/>
                <w:spacing w:val="-5"/>
                <w:sz w:val="18"/>
                <w:szCs w:val="18"/>
                <w:lang w:eastAsia="en-US"/>
              </w:rPr>
            </w:pPr>
          </w:p>
          <w:p w14:paraId="4A2A04E8" w14:textId="77777777" w:rsidR="005E5DCF" w:rsidRPr="00E2410B" w:rsidRDefault="005E5DCF" w:rsidP="005E5DCF">
            <w:pPr>
              <w:widowControl w:val="0"/>
              <w:numPr>
                <w:ilvl w:val="0"/>
                <w:numId w:val="24"/>
              </w:numPr>
              <w:tabs>
                <w:tab w:val="left" w:pos="284"/>
              </w:tabs>
              <w:autoSpaceDE w:val="0"/>
              <w:spacing w:after="0" w:line="240" w:lineRule="auto"/>
              <w:ind w:left="284"/>
              <w:jc w:val="both"/>
              <w:rPr>
                <w:rFonts w:ascii="Tahoma" w:eastAsia="Times New Roman" w:hAnsi="Tahoma" w:cs="Tahoma"/>
                <w:spacing w:val="-5"/>
                <w:sz w:val="18"/>
                <w:szCs w:val="18"/>
                <w:lang w:eastAsia="en-US"/>
              </w:rPr>
            </w:pPr>
            <w:r w:rsidRPr="00E2410B">
              <w:rPr>
                <w:rFonts w:ascii="Tahoma" w:eastAsia="Times New Roman" w:hAnsi="Tahoma" w:cs="Tahoma"/>
                <w:spacing w:val="-5"/>
                <w:sz w:val="18"/>
                <w:szCs w:val="18"/>
                <w:lang w:eastAsia="en-US"/>
              </w:rPr>
              <w:t>Veškeré spory, které se smluvním stranám nepodaří vyřešit smírnou cestou, budou řešeny věcně a místně příslušným soudem kupujícího.</w:t>
            </w:r>
          </w:p>
          <w:p w14:paraId="490B0C47" w14:textId="77777777" w:rsidR="005E5DCF" w:rsidRPr="00E2410B" w:rsidRDefault="005E5DCF" w:rsidP="005E5DCF">
            <w:pPr>
              <w:widowControl w:val="0"/>
              <w:tabs>
                <w:tab w:val="left" w:pos="284"/>
              </w:tabs>
              <w:autoSpaceDE w:val="0"/>
              <w:spacing w:after="0" w:line="240" w:lineRule="auto"/>
              <w:ind w:left="284"/>
              <w:jc w:val="both"/>
              <w:rPr>
                <w:rFonts w:ascii="Tahoma" w:eastAsia="Times New Roman" w:hAnsi="Tahoma" w:cs="Tahoma"/>
                <w:spacing w:val="-5"/>
                <w:sz w:val="18"/>
                <w:szCs w:val="18"/>
                <w:lang w:eastAsia="en-US"/>
              </w:rPr>
            </w:pPr>
          </w:p>
          <w:p w14:paraId="47E2CB05" w14:textId="77777777" w:rsidR="004B41C8" w:rsidRPr="00E2410B" w:rsidRDefault="004B41C8" w:rsidP="005E5DCF">
            <w:pPr>
              <w:widowControl w:val="0"/>
              <w:tabs>
                <w:tab w:val="left" w:pos="284"/>
              </w:tabs>
              <w:autoSpaceDE w:val="0"/>
              <w:spacing w:after="0" w:line="240" w:lineRule="auto"/>
              <w:ind w:left="284"/>
              <w:jc w:val="both"/>
              <w:rPr>
                <w:rFonts w:ascii="Tahoma" w:eastAsia="Times New Roman" w:hAnsi="Tahoma" w:cs="Tahoma"/>
                <w:spacing w:val="-5"/>
                <w:sz w:val="18"/>
                <w:szCs w:val="18"/>
                <w:lang w:eastAsia="en-US"/>
              </w:rPr>
            </w:pPr>
          </w:p>
          <w:p w14:paraId="629366BD" w14:textId="77777777" w:rsidR="005E5DCF" w:rsidRPr="00E2410B" w:rsidRDefault="005E5DCF" w:rsidP="005E5DCF">
            <w:pPr>
              <w:widowControl w:val="0"/>
              <w:numPr>
                <w:ilvl w:val="0"/>
                <w:numId w:val="24"/>
              </w:numPr>
              <w:tabs>
                <w:tab w:val="left" w:pos="284"/>
              </w:tabs>
              <w:autoSpaceDE w:val="0"/>
              <w:spacing w:after="0" w:line="240" w:lineRule="auto"/>
              <w:ind w:left="284"/>
              <w:jc w:val="both"/>
              <w:rPr>
                <w:rFonts w:ascii="Tahoma" w:eastAsia="Times New Roman" w:hAnsi="Tahoma" w:cs="Tahoma"/>
                <w:spacing w:val="-5"/>
                <w:sz w:val="18"/>
                <w:szCs w:val="18"/>
                <w:lang w:eastAsia="en-US"/>
              </w:rPr>
            </w:pPr>
            <w:r w:rsidRPr="00E2410B">
              <w:rPr>
                <w:rFonts w:ascii="Tahoma" w:eastAsia="Times New Roman" w:hAnsi="Tahoma" w:cs="Tahoma"/>
                <w:bCs/>
                <w:spacing w:val="-5"/>
                <w:sz w:val="18"/>
                <w:szCs w:val="18"/>
                <w:lang w:eastAsia="en-US"/>
              </w:rPr>
              <w:t xml:space="preserve">Tato smlouva je vyhotovena </w:t>
            </w:r>
            <w:r w:rsidR="00690EEB">
              <w:rPr>
                <w:rFonts w:ascii="Tahoma" w:eastAsia="Times New Roman" w:hAnsi="Tahoma" w:cs="Tahoma"/>
                <w:bCs/>
                <w:spacing w:val="-5"/>
                <w:sz w:val="18"/>
                <w:szCs w:val="18"/>
                <w:lang w:eastAsia="en-US"/>
              </w:rPr>
              <w:t>ve třech</w:t>
            </w:r>
            <w:r w:rsidRPr="00E2410B">
              <w:rPr>
                <w:rFonts w:ascii="Tahoma" w:eastAsia="Times New Roman" w:hAnsi="Tahoma" w:cs="Tahoma"/>
                <w:bCs/>
                <w:spacing w:val="-5"/>
                <w:sz w:val="18"/>
                <w:szCs w:val="18"/>
                <w:lang w:eastAsia="en-US"/>
              </w:rPr>
              <w:t xml:space="preserve"> stejnopisech v listinné podobě. Každý stejnopis má platnost</w:t>
            </w:r>
            <w:r w:rsidR="00690EEB">
              <w:rPr>
                <w:rFonts w:ascii="Tahoma" w:eastAsia="Times New Roman" w:hAnsi="Tahoma" w:cs="Tahoma"/>
                <w:bCs/>
                <w:spacing w:val="-5"/>
                <w:sz w:val="18"/>
                <w:szCs w:val="18"/>
                <w:lang w:eastAsia="en-US"/>
              </w:rPr>
              <w:t xml:space="preserve"> originálu. Prodávající obdrží jeden stejnopis, kupující obdrží dva stejnopisy.</w:t>
            </w:r>
          </w:p>
          <w:p w14:paraId="4BD95E64" w14:textId="77777777" w:rsidR="005E5DCF" w:rsidRDefault="005E5DCF" w:rsidP="005E5DCF">
            <w:pPr>
              <w:spacing w:after="0" w:line="240" w:lineRule="auto"/>
              <w:ind w:left="284"/>
              <w:jc w:val="both"/>
              <w:rPr>
                <w:rFonts w:ascii="Tahoma" w:eastAsia="Times New Roman" w:hAnsi="Tahoma" w:cs="Tahoma"/>
                <w:spacing w:val="-5"/>
                <w:sz w:val="18"/>
                <w:szCs w:val="18"/>
                <w:lang w:eastAsia="en-US"/>
              </w:rPr>
            </w:pPr>
          </w:p>
          <w:p w14:paraId="6D06F439" w14:textId="77777777" w:rsidR="00690EEB" w:rsidRPr="00E2410B" w:rsidRDefault="00690EEB" w:rsidP="005E5DCF">
            <w:pPr>
              <w:spacing w:after="0" w:line="240" w:lineRule="auto"/>
              <w:ind w:left="284"/>
              <w:jc w:val="both"/>
              <w:rPr>
                <w:rFonts w:ascii="Tahoma" w:eastAsia="Times New Roman" w:hAnsi="Tahoma" w:cs="Tahoma"/>
                <w:spacing w:val="-5"/>
                <w:sz w:val="18"/>
                <w:szCs w:val="18"/>
                <w:lang w:eastAsia="en-US"/>
              </w:rPr>
            </w:pPr>
          </w:p>
          <w:p w14:paraId="3ED41D00" w14:textId="77777777" w:rsidR="005E5DCF" w:rsidRPr="00E2410B" w:rsidRDefault="005E5DCF" w:rsidP="005E5DCF">
            <w:pPr>
              <w:numPr>
                <w:ilvl w:val="0"/>
                <w:numId w:val="24"/>
              </w:numPr>
              <w:tabs>
                <w:tab w:val="num" w:pos="284"/>
              </w:tabs>
              <w:spacing w:after="0" w:line="240" w:lineRule="auto"/>
              <w:ind w:left="284" w:hanging="284"/>
              <w:jc w:val="both"/>
              <w:rPr>
                <w:rFonts w:ascii="Tahoma" w:eastAsia="Times New Roman" w:hAnsi="Tahoma" w:cs="Tahoma"/>
                <w:spacing w:val="-5"/>
                <w:sz w:val="18"/>
                <w:szCs w:val="18"/>
                <w:lang w:eastAsia="en-US"/>
              </w:rPr>
            </w:pPr>
            <w:r w:rsidRPr="00E2410B">
              <w:rPr>
                <w:rFonts w:ascii="Tahoma" w:eastAsia="Times New Roman" w:hAnsi="Tahoma" w:cs="Tahoma"/>
                <w:spacing w:val="-5"/>
                <w:sz w:val="18"/>
                <w:szCs w:val="18"/>
                <w:lang w:eastAsia="en-US"/>
              </w:rPr>
              <w:t>Pokud bude z jakéhokoliv důvodu některé ustanovení této smlouvy shledáno neplatným, nečiní tato skutečnost neplatnou celou smlouvu. V takovém případě jsou smluvní strany povinny neplatné ustanovení nahradit novým platným, jenž bude odpovídat smyslu a účelu této smlouvy.</w:t>
            </w:r>
          </w:p>
          <w:p w14:paraId="6A697139" w14:textId="77777777" w:rsidR="005E5DCF" w:rsidRPr="00E2410B" w:rsidRDefault="005E5DCF" w:rsidP="005E5DCF">
            <w:pPr>
              <w:widowControl w:val="0"/>
              <w:suppressAutoHyphens/>
              <w:spacing w:after="0" w:line="240" w:lineRule="auto"/>
              <w:ind w:left="284"/>
              <w:jc w:val="both"/>
              <w:rPr>
                <w:rFonts w:ascii="Tahoma" w:eastAsia="Times New Roman" w:hAnsi="Tahoma" w:cs="Tahoma"/>
                <w:b/>
                <w:iCs/>
                <w:spacing w:val="-5"/>
                <w:sz w:val="18"/>
                <w:szCs w:val="18"/>
                <w:lang w:eastAsia="en-US"/>
              </w:rPr>
            </w:pPr>
          </w:p>
          <w:p w14:paraId="6A298AF2" w14:textId="77777777" w:rsidR="005E5DCF" w:rsidRPr="00E2410B" w:rsidRDefault="005E5DCF" w:rsidP="005E5DCF">
            <w:pPr>
              <w:numPr>
                <w:ilvl w:val="0"/>
                <w:numId w:val="24"/>
              </w:numPr>
              <w:tabs>
                <w:tab w:val="num" w:pos="284"/>
              </w:tabs>
              <w:spacing w:after="0" w:line="240" w:lineRule="auto"/>
              <w:ind w:left="284" w:hanging="284"/>
              <w:jc w:val="both"/>
              <w:rPr>
                <w:rFonts w:ascii="Tahoma" w:eastAsia="Times New Roman" w:hAnsi="Tahoma" w:cs="Tahoma"/>
                <w:spacing w:val="-5"/>
                <w:sz w:val="18"/>
                <w:szCs w:val="18"/>
                <w:lang w:eastAsia="en-US"/>
              </w:rPr>
            </w:pPr>
            <w:r w:rsidRPr="00E2410B">
              <w:rPr>
                <w:rFonts w:ascii="Tahoma" w:eastAsia="Times New Roman" w:hAnsi="Tahoma" w:cs="Tahoma"/>
                <w:spacing w:val="-5"/>
                <w:sz w:val="18"/>
                <w:szCs w:val="18"/>
                <w:lang w:eastAsia="en-US"/>
              </w:rPr>
              <w:t>Tato smlouva nabývá platnosti dnem jejího podpisu poslední smluvní stranou a účinnosti dnem uveřejnění v registru smluv.</w:t>
            </w:r>
          </w:p>
          <w:p w14:paraId="56C44DB0" w14:textId="77777777" w:rsidR="005E5DCF" w:rsidRPr="00E2410B" w:rsidRDefault="005E5DCF" w:rsidP="005E5DCF">
            <w:pPr>
              <w:spacing w:after="0" w:line="240" w:lineRule="auto"/>
              <w:ind w:left="284"/>
              <w:jc w:val="both"/>
              <w:rPr>
                <w:rFonts w:ascii="Tahoma" w:eastAsia="Times New Roman" w:hAnsi="Tahoma" w:cs="Tahoma"/>
                <w:spacing w:val="-5"/>
                <w:sz w:val="18"/>
                <w:szCs w:val="18"/>
                <w:lang w:eastAsia="en-US"/>
              </w:rPr>
            </w:pPr>
          </w:p>
          <w:p w14:paraId="43E548BB" w14:textId="77777777" w:rsidR="004B41C8" w:rsidRPr="00E2410B" w:rsidRDefault="004B41C8" w:rsidP="005E5DCF">
            <w:pPr>
              <w:spacing w:after="0" w:line="240" w:lineRule="auto"/>
              <w:ind w:left="284"/>
              <w:jc w:val="both"/>
              <w:rPr>
                <w:rFonts w:ascii="Tahoma" w:eastAsia="Times New Roman" w:hAnsi="Tahoma" w:cs="Tahoma"/>
                <w:spacing w:val="-5"/>
                <w:sz w:val="18"/>
                <w:szCs w:val="18"/>
                <w:lang w:eastAsia="en-US"/>
              </w:rPr>
            </w:pPr>
          </w:p>
          <w:p w14:paraId="4E240812" w14:textId="77777777" w:rsidR="005E5DCF" w:rsidRPr="00E2410B" w:rsidRDefault="005E5DCF" w:rsidP="005E5DCF">
            <w:pPr>
              <w:numPr>
                <w:ilvl w:val="0"/>
                <w:numId w:val="24"/>
              </w:numPr>
              <w:tabs>
                <w:tab w:val="num" w:pos="284"/>
              </w:tabs>
              <w:suppressAutoHyphens/>
              <w:spacing w:after="0" w:line="240" w:lineRule="auto"/>
              <w:ind w:left="284" w:hanging="284"/>
              <w:jc w:val="both"/>
              <w:rPr>
                <w:rFonts w:ascii="Tahoma" w:eastAsia="Times New Roman" w:hAnsi="Tahoma" w:cs="Tahoma"/>
                <w:spacing w:val="-5"/>
                <w:sz w:val="18"/>
                <w:szCs w:val="18"/>
                <w:lang w:eastAsia="en-US"/>
              </w:rPr>
            </w:pPr>
            <w:r w:rsidRPr="00E2410B">
              <w:rPr>
                <w:rFonts w:ascii="Tahoma" w:eastAsia="Times New Roman" w:hAnsi="Tahoma" w:cs="Tahoma"/>
                <w:spacing w:val="-5"/>
                <w:sz w:val="18"/>
                <w:szCs w:val="18"/>
                <w:lang w:eastAsia="en-US"/>
              </w:rPr>
              <w:t>Smluvní strany výslovně souhlasí s tím, aby text této smlouvy byl uveřejněn na profilu zadavatele (kupujícího) dle ZZVZ a v registru smluv v souladu se zákonem č. 340/2015 Sb., zákon o zvláštních podmínkách účinnosti některých smluv, uveřejňování těchto smluv a o registru smluv.</w:t>
            </w:r>
          </w:p>
          <w:p w14:paraId="57568815" w14:textId="77777777" w:rsidR="005E5DCF" w:rsidRPr="00E2410B" w:rsidRDefault="005E5DCF" w:rsidP="005E5DCF">
            <w:pPr>
              <w:suppressAutoHyphens/>
              <w:spacing w:after="0" w:line="240" w:lineRule="auto"/>
              <w:ind w:left="284"/>
              <w:jc w:val="both"/>
              <w:rPr>
                <w:rFonts w:ascii="Tahoma" w:eastAsia="Times New Roman" w:hAnsi="Tahoma" w:cs="Tahoma"/>
                <w:spacing w:val="-5"/>
                <w:sz w:val="18"/>
                <w:szCs w:val="18"/>
                <w:lang w:eastAsia="en-US"/>
              </w:rPr>
            </w:pPr>
          </w:p>
          <w:p w14:paraId="2DAF7CE6" w14:textId="77777777" w:rsidR="004B41C8" w:rsidRPr="00E2410B" w:rsidRDefault="004B41C8" w:rsidP="005E5DCF">
            <w:pPr>
              <w:suppressAutoHyphens/>
              <w:spacing w:after="0" w:line="240" w:lineRule="auto"/>
              <w:ind w:left="284"/>
              <w:jc w:val="both"/>
              <w:rPr>
                <w:rFonts w:ascii="Tahoma" w:eastAsia="Times New Roman" w:hAnsi="Tahoma" w:cs="Tahoma"/>
                <w:spacing w:val="-5"/>
                <w:sz w:val="18"/>
                <w:szCs w:val="18"/>
                <w:lang w:eastAsia="en-US"/>
              </w:rPr>
            </w:pPr>
          </w:p>
          <w:p w14:paraId="40575347" w14:textId="77777777" w:rsidR="005E5DCF" w:rsidRPr="00E2410B" w:rsidRDefault="005E5DCF" w:rsidP="005E5DCF">
            <w:pPr>
              <w:widowControl w:val="0"/>
              <w:numPr>
                <w:ilvl w:val="0"/>
                <w:numId w:val="24"/>
              </w:numPr>
              <w:tabs>
                <w:tab w:val="num" w:pos="142"/>
                <w:tab w:val="left" w:pos="284"/>
              </w:tabs>
              <w:autoSpaceDE w:val="0"/>
              <w:spacing w:after="0" w:line="240" w:lineRule="auto"/>
              <w:ind w:left="284" w:hanging="284"/>
              <w:jc w:val="both"/>
              <w:rPr>
                <w:rFonts w:ascii="Tahoma" w:eastAsia="Times New Roman" w:hAnsi="Tahoma" w:cs="Tahoma"/>
                <w:spacing w:val="-5"/>
                <w:sz w:val="18"/>
                <w:szCs w:val="18"/>
                <w:lang w:eastAsia="en-US"/>
              </w:rPr>
            </w:pPr>
            <w:r w:rsidRPr="00E2410B">
              <w:rPr>
                <w:rFonts w:ascii="Tahoma" w:eastAsia="Times New Roman" w:hAnsi="Tahoma" w:cs="Tahoma"/>
                <w:spacing w:val="-5"/>
                <w:sz w:val="18"/>
                <w:szCs w:val="18"/>
                <w:lang w:eastAsia="en-US"/>
              </w:rPr>
              <w:t>Kupující se zavazuje zajistit uveřejnění smlouvy prostřednictvím registru smluv v souladu se zákonem o registru smluv.</w:t>
            </w:r>
          </w:p>
          <w:p w14:paraId="7122AED2" w14:textId="77777777" w:rsidR="005E5DCF" w:rsidRPr="00E2410B" w:rsidRDefault="005E5DCF" w:rsidP="005E5DCF">
            <w:pPr>
              <w:widowControl w:val="0"/>
              <w:tabs>
                <w:tab w:val="left" w:pos="284"/>
              </w:tabs>
              <w:autoSpaceDE w:val="0"/>
              <w:spacing w:after="0" w:line="240" w:lineRule="auto"/>
              <w:ind w:left="284"/>
              <w:jc w:val="both"/>
              <w:rPr>
                <w:rFonts w:ascii="Tahoma" w:eastAsia="Times New Roman" w:hAnsi="Tahoma" w:cs="Tahoma"/>
                <w:spacing w:val="-5"/>
                <w:sz w:val="18"/>
                <w:szCs w:val="18"/>
                <w:lang w:eastAsia="en-US"/>
              </w:rPr>
            </w:pPr>
          </w:p>
          <w:p w14:paraId="5A999AEF" w14:textId="77777777" w:rsidR="005E5DCF" w:rsidRPr="00E2410B" w:rsidRDefault="005E5DCF" w:rsidP="005E5DCF">
            <w:pPr>
              <w:numPr>
                <w:ilvl w:val="0"/>
                <w:numId w:val="24"/>
              </w:numPr>
              <w:spacing w:after="0" w:line="240" w:lineRule="auto"/>
              <w:contextualSpacing/>
              <w:jc w:val="both"/>
              <w:rPr>
                <w:rFonts w:ascii="Tahoma" w:eastAsia="Times New Roman" w:hAnsi="Tahoma" w:cs="Tahoma"/>
                <w:sz w:val="18"/>
                <w:szCs w:val="18"/>
              </w:rPr>
            </w:pPr>
            <w:r w:rsidRPr="00E2410B">
              <w:rPr>
                <w:rFonts w:ascii="Tahoma" w:eastAsia="Times New Roman" w:hAnsi="Tahoma" w:cs="Tahoma"/>
                <w:b/>
                <w:sz w:val="18"/>
                <w:szCs w:val="18"/>
              </w:rPr>
              <w:t>GDPR:</w:t>
            </w:r>
            <w:r w:rsidRPr="00E2410B">
              <w:rPr>
                <w:rFonts w:ascii="Tahoma" w:eastAsia="Times New Roman" w:hAnsi="Tahoma" w:cs="Tahoma"/>
                <w:sz w:val="18"/>
                <w:szCs w:val="18"/>
              </w:rPr>
              <w:t xml:space="preserve"> Podpisem této smlouvy prodávající jako subjekt údajů potvrzuje, že kupující jako správce údajů splnil vůči němu informační povinnost ve smyslu ustanovení § 11 zákona č. 101/2000 Sb., o ochraně osobních údajů, v platném znění, týkající se zejména rozsahu, účelu, způsobu, místa provádění zpracování osobních dat subjektu údajů </w:t>
            </w:r>
            <w:r w:rsidRPr="00E2410B">
              <w:rPr>
                <w:rFonts w:ascii="Tahoma" w:eastAsia="Times New Roman" w:hAnsi="Tahoma" w:cs="Tahoma"/>
                <w:sz w:val="18"/>
                <w:szCs w:val="18"/>
              </w:rPr>
              <w:lastRenderedPageBreak/>
              <w:t>a možnosti nakládání s nimi, jakož i osobě jejich zpracovatele. Prodávající podpisem této smlouvy souhlasí se zpracováním osobních údajů. Souhlas se zpracováním osobních údajů je dobrovolný a prodávající jej může kdykoliv zcela nebo z části odvolat. V případě odvolání souhlasu prodávajícím kupující nebude nadále osobní údaje zpracovávat, vyjma těch, ke kterým podle zákona nepotřebuje souhlas prodávajícího.</w:t>
            </w:r>
          </w:p>
          <w:p w14:paraId="51D9AB59" w14:textId="77777777" w:rsidR="005E5DCF" w:rsidRPr="00E2410B" w:rsidRDefault="005E5DCF" w:rsidP="005E5DCF">
            <w:pPr>
              <w:spacing w:after="0" w:line="240" w:lineRule="auto"/>
              <w:ind w:left="284"/>
              <w:jc w:val="both"/>
              <w:rPr>
                <w:rFonts w:ascii="Tahoma" w:eastAsia="Times New Roman" w:hAnsi="Tahoma" w:cs="Tahoma"/>
                <w:spacing w:val="-5"/>
                <w:sz w:val="18"/>
                <w:szCs w:val="18"/>
                <w:lang w:eastAsia="en-US"/>
              </w:rPr>
            </w:pPr>
          </w:p>
          <w:p w14:paraId="268F5E15" w14:textId="77777777" w:rsidR="004B41C8" w:rsidRPr="00E2410B" w:rsidRDefault="004B41C8" w:rsidP="005E5DCF">
            <w:pPr>
              <w:spacing w:after="0" w:line="240" w:lineRule="auto"/>
              <w:ind w:left="284"/>
              <w:jc w:val="both"/>
              <w:rPr>
                <w:rFonts w:ascii="Tahoma" w:eastAsia="Times New Roman" w:hAnsi="Tahoma" w:cs="Tahoma"/>
                <w:spacing w:val="-5"/>
                <w:sz w:val="18"/>
                <w:szCs w:val="18"/>
                <w:lang w:eastAsia="en-US"/>
              </w:rPr>
            </w:pPr>
          </w:p>
          <w:p w14:paraId="651922EB" w14:textId="77777777" w:rsidR="004B41C8" w:rsidRPr="00E2410B" w:rsidRDefault="004B41C8" w:rsidP="005E5DCF">
            <w:pPr>
              <w:spacing w:after="0" w:line="240" w:lineRule="auto"/>
              <w:ind w:left="284"/>
              <w:jc w:val="both"/>
              <w:rPr>
                <w:rFonts w:ascii="Tahoma" w:eastAsia="Times New Roman" w:hAnsi="Tahoma" w:cs="Tahoma"/>
                <w:spacing w:val="-5"/>
                <w:sz w:val="18"/>
                <w:szCs w:val="18"/>
                <w:lang w:eastAsia="en-US"/>
              </w:rPr>
            </w:pPr>
          </w:p>
          <w:p w14:paraId="105D82AA" w14:textId="77777777" w:rsidR="005E5DCF" w:rsidRPr="00E2410B" w:rsidRDefault="005E5DCF" w:rsidP="005E5DCF">
            <w:pPr>
              <w:numPr>
                <w:ilvl w:val="0"/>
                <w:numId w:val="24"/>
              </w:numPr>
              <w:spacing w:after="0" w:line="240" w:lineRule="auto"/>
              <w:contextualSpacing/>
              <w:jc w:val="both"/>
              <w:rPr>
                <w:rFonts w:ascii="Tahoma" w:eastAsia="Times New Roman" w:hAnsi="Tahoma" w:cs="Tahoma"/>
                <w:sz w:val="18"/>
                <w:szCs w:val="18"/>
              </w:rPr>
            </w:pPr>
            <w:r w:rsidRPr="00E2410B">
              <w:rPr>
                <w:rFonts w:ascii="Tahoma" w:eastAsia="Times New Roman" w:hAnsi="Tahoma" w:cs="Tahoma"/>
                <w:sz w:val="18"/>
                <w:szCs w:val="18"/>
              </w:rPr>
              <w:t>Smluvní strany prohlašují, že si tuto smlouvu přečetly, a že byla ujednána po vzájemném projednání podle jejich svobodné vůle, určitě, vážně a srozumitelně na důkaz čehož připojují oprávnění zástupci smluvních stran své vlastnoruční podpisy.</w:t>
            </w:r>
          </w:p>
          <w:p w14:paraId="6E6A7FCF" w14:textId="77777777" w:rsidR="005E5DCF" w:rsidRPr="00E2410B" w:rsidRDefault="005E5DCF" w:rsidP="005E5DCF">
            <w:pPr>
              <w:spacing w:after="0" w:line="240" w:lineRule="auto"/>
              <w:ind w:left="284"/>
              <w:contextualSpacing/>
              <w:jc w:val="both"/>
              <w:rPr>
                <w:rFonts w:ascii="Tahoma" w:eastAsia="Times New Roman" w:hAnsi="Tahoma" w:cs="Tahoma"/>
                <w:sz w:val="18"/>
                <w:szCs w:val="18"/>
              </w:rPr>
            </w:pPr>
          </w:p>
          <w:p w14:paraId="06B6100E" w14:textId="77777777" w:rsidR="004B41C8" w:rsidRPr="00E2410B" w:rsidRDefault="004B41C8" w:rsidP="005E5DCF">
            <w:pPr>
              <w:spacing w:after="0" w:line="240" w:lineRule="auto"/>
              <w:ind w:left="284"/>
              <w:contextualSpacing/>
              <w:jc w:val="both"/>
              <w:rPr>
                <w:rFonts w:ascii="Tahoma" w:eastAsia="Times New Roman" w:hAnsi="Tahoma" w:cs="Tahoma"/>
                <w:sz w:val="18"/>
                <w:szCs w:val="18"/>
              </w:rPr>
            </w:pPr>
          </w:p>
          <w:p w14:paraId="11929346" w14:textId="77777777" w:rsidR="005E5DCF" w:rsidRPr="00E2410B" w:rsidRDefault="005E5DCF" w:rsidP="005E5DCF">
            <w:pPr>
              <w:numPr>
                <w:ilvl w:val="0"/>
                <w:numId w:val="24"/>
              </w:numPr>
              <w:spacing w:after="0" w:line="240" w:lineRule="auto"/>
              <w:jc w:val="both"/>
              <w:rPr>
                <w:rFonts w:ascii="Tahoma" w:eastAsia="Times New Roman" w:hAnsi="Tahoma" w:cs="Tahoma"/>
                <w:spacing w:val="-5"/>
                <w:sz w:val="18"/>
                <w:szCs w:val="18"/>
                <w:lang w:eastAsia="en-US"/>
              </w:rPr>
            </w:pPr>
            <w:r w:rsidRPr="00E2410B">
              <w:rPr>
                <w:rFonts w:ascii="Tahoma" w:eastAsia="Times New Roman" w:hAnsi="Tahoma" w:cs="Tahoma"/>
                <w:spacing w:val="-5"/>
                <w:sz w:val="18"/>
                <w:szCs w:val="18"/>
                <w:lang w:eastAsia="en-US"/>
              </w:rPr>
              <w:t xml:space="preserve"> Nedílnou součástí smlouvy jsou následující přílohy </w:t>
            </w:r>
          </w:p>
          <w:p w14:paraId="3F28A205" w14:textId="77777777" w:rsidR="005E5DCF" w:rsidRPr="00DB4778" w:rsidRDefault="005E5DCF" w:rsidP="005E5DCF">
            <w:pPr>
              <w:widowControl w:val="0"/>
              <w:tabs>
                <w:tab w:val="left" w:pos="284"/>
              </w:tabs>
              <w:autoSpaceDE w:val="0"/>
              <w:spacing w:after="0" w:line="240" w:lineRule="auto"/>
              <w:ind w:left="284"/>
              <w:jc w:val="both"/>
              <w:rPr>
                <w:rFonts w:ascii="Tahoma" w:eastAsia="Times New Roman" w:hAnsi="Tahoma" w:cs="Tahoma"/>
                <w:spacing w:val="-5"/>
                <w:sz w:val="18"/>
                <w:szCs w:val="18"/>
                <w:highlight w:val="yellow"/>
                <w:lang w:eastAsia="en-US"/>
              </w:rPr>
            </w:pPr>
          </w:p>
          <w:p w14:paraId="14DC7F7F" w14:textId="77777777" w:rsidR="004B41C8" w:rsidRPr="00DB4778" w:rsidRDefault="004B41C8" w:rsidP="005E5DCF">
            <w:pPr>
              <w:widowControl w:val="0"/>
              <w:tabs>
                <w:tab w:val="left" w:pos="284"/>
              </w:tabs>
              <w:autoSpaceDE w:val="0"/>
              <w:spacing w:after="0" w:line="240" w:lineRule="auto"/>
              <w:ind w:left="284"/>
              <w:jc w:val="both"/>
              <w:rPr>
                <w:rFonts w:ascii="Tahoma" w:eastAsia="Times New Roman" w:hAnsi="Tahoma" w:cs="Tahoma"/>
                <w:spacing w:val="-5"/>
                <w:sz w:val="18"/>
                <w:szCs w:val="18"/>
                <w:highlight w:val="yellow"/>
                <w:lang w:eastAsia="en-US"/>
              </w:rPr>
            </w:pPr>
          </w:p>
          <w:p w14:paraId="6A13F144" w14:textId="77777777" w:rsidR="00F971B4" w:rsidRDefault="00F971B4" w:rsidP="00C25BCE">
            <w:pPr>
              <w:spacing w:after="0" w:line="240" w:lineRule="auto"/>
              <w:jc w:val="both"/>
              <w:rPr>
                <w:rFonts w:ascii="Tahoma" w:eastAsia="Times New Roman" w:hAnsi="Tahoma" w:cs="Tahoma"/>
                <w:sz w:val="18"/>
                <w:szCs w:val="18"/>
              </w:rPr>
            </w:pPr>
            <w:r w:rsidRPr="00F971B4">
              <w:rPr>
                <w:rFonts w:ascii="Tahoma" w:eastAsia="Times New Roman" w:hAnsi="Tahoma" w:cs="Tahoma"/>
                <w:sz w:val="18"/>
                <w:szCs w:val="18"/>
              </w:rPr>
              <w:t>Příloha č. 1: Technický list / technický popis</w:t>
            </w:r>
            <w:r w:rsidR="00C25BCE">
              <w:rPr>
                <w:rFonts w:ascii="Tahoma" w:eastAsia="Times New Roman" w:hAnsi="Tahoma" w:cs="Tahoma"/>
                <w:sz w:val="18"/>
                <w:szCs w:val="18"/>
              </w:rPr>
              <w:t xml:space="preserve"> </w:t>
            </w:r>
          </w:p>
          <w:p w14:paraId="1A1BBE82" w14:textId="77777777" w:rsidR="00F971B4" w:rsidRPr="00F971B4" w:rsidRDefault="00F971B4" w:rsidP="00C25BCE">
            <w:pPr>
              <w:spacing w:after="0" w:line="240" w:lineRule="auto"/>
              <w:jc w:val="both"/>
              <w:rPr>
                <w:rFonts w:ascii="Tahoma" w:eastAsia="Times New Roman" w:hAnsi="Tahoma" w:cs="Tahoma"/>
                <w:sz w:val="18"/>
                <w:szCs w:val="18"/>
              </w:rPr>
            </w:pPr>
            <w:r w:rsidRPr="00F971B4">
              <w:rPr>
                <w:rFonts w:ascii="Tahoma" w:eastAsia="Times New Roman" w:hAnsi="Tahoma" w:cs="Tahoma"/>
                <w:sz w:val="18"/>
                <w:szCs w:val="18"/>
              </w:rPr>
              <w:t>Příloha č. 2: Doplněná tabulka – Minimální technické parametry a hodnocení</w:t>
            </w:r>
          </w:p>
          <w:p w14:paraId="35683DEB" w14:textId="77777777" w:rsidR="005E5DCF" w:rsidRPr="00F971B4" w:rsidRDefault="00F971B4" w:rsidP="00C25BCE">
            <w:pPr>
              <w:spacing w:after="0" w:line="240" w:lineRule="auto"/>
              <w:jc w:val="both"/>
              <w:rPr>
                <w:rFonts w:ascii="Tahoma" w:eastAsia="Times New Roman" w:hAnsi="Tahoma" w:cs="Tahoma"/>
                <w:sz w:val="18"/>
                <w:szCs w:val="18"/>
              </w:rPr>
            </w:pPr>
            <w:r w:rsidRPr="00F971B4">
              <w:rPr>
                <w:rFonts w:ascii="Tahoma" w:eastAsia="Times New Roman" w:hAnsi="Tahoma" w:cs="Tahoma"/>
                <w:sz w:val="18"/>
                <w:szCs w:val="18"/>
              </w:rPr>
              <w:t>Příloha č. 3</w:t>
            </w:r>
            <w:r w:rsidR="005E5DCF" w:rsidRPr="00F971B4">
              <w:rPr>
                <w:rFonts w:ascii="Tahoma" w:eastAsia="Times New Roman" w:hAnsi="Tahoma" w:cs="Tahoma"/>
                <w:sz w:val="18"/>
                <w:szCs w:val="18"/>
              </w:rPr>
              <w:t>: Seznam poddodavatelů</w:t>
            </w:r>
          </w:p>
          <w:p w14:paraId="7B1C3F27" w14:textId="77777777" w:rsidR="008767B9" w:rsidRDefault="008767B9" w:rsidP="005E5DCF">
            <w:pPr>
              <w:spacing w:after="0" w:line="240" w:lineRule="auto"/>
              <w:jc w:val="both"/>
              <w:rPr>
                <w:rFonts w:ascii="Tahoma" w:hAnsi="Tahoma" w:cs="Tahoma"/>
                <w:sz w:val="18"/>
                <w:szCs w:val="18"/>
              </w:rPr>
            </w:pPr>
          </w:p>
          <w:p w14:paraId="52826F3C" w14:textId="77777777" w:rsidR="007A5F64" w:rsidRPr="00F971B4" w:rsidRDefault="007A5F64" w:rsidP="005E5DCF">
            <w:pPr>
              <w:spacing w:after="0" w:line="240" w:lineRule="auto"/>
              <w:jc w:val="both"/>
              <w:rPr>
                <w:rFonts w:ascii="Tahoma" w:hAnsi="Tahoma" w:cs="Tahoma"/>
                <w:sz w:val="18"/>
                <w:szCs w:val="18"/>
              </w:rPr>
            </w:pPr>
          </w:p>
          <w:p w14:paraId="05AFB2C2" w14:textId="17D077CA" w:rsidR="008767B9" w:rsidRPr="00F971B4" w:rsidRDefault="008413F1" w:rsidP="008767B9">
            <w:pPr>
              <w:pStyle w:val="Bezmezer"/>
              <w:rPr>
                <w:rFonts w:ascii="Tahoma" w:hAnsi="Tahoma" w:cs="Tahoma"/>
                <w:sz w:val="18"/>
                <w:szCs w:val="18"/>
              </w:rPr>
            </w:pPr>
            <w:r>
              <w:rPr>
                <w:rFonts w:ascii="Tahoma" w:hAnsi="Tahoma" w:cs="Tahoma"/>
                <w:sz w:val="18"/>
                <w:szCs w:val="18"/>
              </w:rPr>
              <w:t>V Praze dne 26</w:t>
            </w:r>
            <w:r w:rsidR="008767B9" w:rsidRPr="00F971B4">
              <w:rPr>
                <w:rFonts w:ascii="Tahoma" w:hAnsi="Tahoma" w:cs="Tahoma"/>
                <w:sz w:val="18"/>
                <w:szCs w:val="18"/>
              </w:rPr>
              <w:t xml:space="preserve">. </w:t>
            </w:r>
            <w:r>
              <w:rPr>
                <w:rFonts w:ascii="Tahoma" w:hAnsi="Tahoma" w:cs="Tahoma"/>
                <w:sz w:val="18"/>
                <w:szCs w:val="18"/>
              </w:rPr>
              <w:t>8</w:t>
            </w:r>
            <w:r w:rsidR="008767B9" w:rsidRPr="00F971B4">
              <w:rPr>
                <w:rFonts w:ascii="Tahoma" w:hAnsi="Tahoma" w:cs="Tahoma"/>
                <w:sz w:val="18"/>
                <w:szCs w:val="18"/>
              </w:rPr>
              <w:t xml:space="preserve">. </w:t>
            </w:r>
            <w:r>
              <w:rPr>
                <w:rFonts w:ascii="Tahoma" w:hAnsi="Tahoma" w:cs="Tahoma"/>
                <w:sz w:val="18"/>
                <w:szCs w:val="18"/>
              </w:rPr>
              <w:t>2019</w:t>
            </w:r>
          </w:p>
          <w:p w14:paraId="40696C0E" w14:textId="77777777" w:rsidR="008767B9" w:rsidRDefault="008767B9" w:rsidP="008767B9">
            <w:pPr>
              <w:pStyle w:val="Bezmezer"/>
              <w:rPr>
                <w:rFonts w:ascii="Tahoma" w:hAnsi="Tahoma" w:cs="Tahoma"/>
                <w:sz w:val="18"/>
                <w:szCs w:val="18"/>
              </w:rPr>
            </w:pPr>
          </w:p>
          <w:p w14:paraId="27633C0A" w14:textId="77777777" w:rsidR="00C25BCE" w:rsidRDefault="00C25BCE" w:rsidP="008767B9">
            <w:pPr>
              <w:pStyle w:val="Bezmezer"/>
              <w:rPr>
                <w:rFonts w:ascii="Tahoma" w:hAnsi="Tahoma" w:cs="Tahoma"/>
                <w:sz w:val="18"/>
                <w:szCs w:val="18"/>
              </w:rPr>
            </w:pPr>
          </w:p>
          <w:p w14:paraId="25031524" w14:textId="77777777" w:rsidR="00C25BCE" w:rsidRDefault="00C25BCE" w:rsidP="008767B9">
            <w:pPr>
              <w:pStyle w:val="Bezmezer"/>
              <w:rPr>
                <w:rFonts w:ascii="Tahoma" w:hAnsi="Tahoma" w:cs="Tahoma"/>
                <w:sz w:val="18"/>
                <w:szCs w:val="18"/>
              </w:rPr>
            </w:pPr>
          </w:p>
          <w:p w14:paraId="224821B7" w14:textId="77777777" w:rsidR="00C25BCE" w:rsidRPr="00F971B4" w:rsidRDefault="00C25BCE" w:rsidP="008767B9">
            <w:pPr>
              <w:pStyle w:val="Bezmezer"/>
              <w:rPr>
                <w:rFonts w:ascii="Tahoma" w:hAnsi="Tahoma" w:cs="Tahoma"/>
                <w:sz w:val="18"/>
                <w:szCs w:val="18"/>
              </w:rPr>
            </w:pPr>
          </w:p>
          <w:p w14:paraId="444232C3" w14:textId="77777777" w:rsidR="008767B9" w:rsidRPr="00F971B4" w:rsidRDefault="008767B9" w:rsidP="008767B9">
            <w:pPr>
              <w:pStyle w:val="Bezmezer"/>
              <w:rPr>
                <w:rFonts w:ascii="Tahoma" w:hAnsi="Tahoma" w:cs="Tahoma"/>
                <w:sz w:val="18"/>
                <w:szCs w:val="18"/>
              </w:rPr>
            </w:pPr>
            <w:r w:rsidRPr="00F971B4">
              <w:rPr>
                <w:rFonts w:ascii="Tahoma" w:hAnsi="Tahoma" w:cs="Tahoma"/>
                <w:sz w:val="18"/>
                <w:szCs w:val="18"/>
              </w:rPr>
              <w:t>_______________________________</w:t>
            </w:r>
          </w:p>
          <w:p w14:paraId="3AA2460C" w14:textId="77777777" w:rsidR="008767B9" w:rsidRPr="00F971B4" w:rsidRDefault="008767B9" w:rsidP="008767B9">
            <w:pPr>
              <w:pStyle w:val="Bezmezer"/>
              <w:rPr>
                <w:rFonts w:ascii="Tahoma" w:hAnsi="Tahoma" w:cs="Tahoma"/>
                <w:sz w:val="18"/>
                <w:szCs w:val="18"/>
              </w:rPr>
            </w:pPr>
            <w:r w:rsidRPr="00F971B4">
              <w:rPr>
                <w:rFonts w:ascii="Tahoma" w:hAnsi="Tahoma" w:cs="Tahoma"/>
                <w:sz w:val="18"/>
                <w:szCs w:val="18"/>
              </w:rPr>
              <w:t>České vysoké učení technické v Praze</w:t>
            </w:r>
          </w:p>
          <w:p w14:paraId="7E6600B7" w14:textId="77777777" w:rsidR="008767B9" w:rsidRPr="00F971B4" w:rsidRDefault="008767B9" w:rsidP="008767B9">
            <w:pPr>
              <w:pStyle w:val="Bezmezer"/>
              <w:rPr>
                <w:rFonts w:ascii="Tahoma" w:hAnsi="Tahoma" w:cs="Tahoma"/>
                <w:sz w:val="18"/>
                <w:szCs w:val="18"/>
              </w:rPr>
            </w:pPr>
            <w:r w:rsidRPr="00F971B4">
              <w:rPr>
                <w:rFonts w:ascii="Tahoma" w:hAnsi="Tahoma" w:cs="Tahoma"/>
                <w:sz w:val="18"/>
                <w:szCs w:val="18"/>
              </w:rPr>
              <w:t>Fakulta jaderná a fyzikálně inženýrská</w:t>
            </w:r>
          </w:p>
          <w:p w14:paraId="2A365BD3" w14:textId="77777777" w:rsidR="008767B9" w:rsidRDefault="008767B9" w:rsidP="003E41B5">
            <w:pPr>
              <w:pStyle w:val="Bezmezer"/>
              <w:rPr>
                <w:rFonts w:ascii="Tahoma" w:hAnsi="Tahoma" w:cs="Tahoma"/>
                <w:sz w:val="18"/>
                <w:szCs w:val="18"/>
              </w:rPr>
            </w:pPr>
            <w:r w:rsidRPr="00F971B4">
              <w:rPr>
                <w:rFonts w:ascii="Tahoma" w:hAnsi="Tahoma" w:cs="Tahoma"/>
                <w:sz w:val="18"/>
                <w:szCs w:val="18"/>
              </w:rPr>
              <w:t>prof. Ing. Igor Jex, DrSc. – děkan</w:t>
            </w:r>
          </w:p>
          <w:p w14:paraId="06AA66A5" w14:textId="3B834C85" w:rsidR="00885D6F" w:rsidRDefault="00885D6F" w:rsidP="003E41B5">
            <w:pPr>
              <w:pStyle w:val="Bezmezer"/>
              <w:rPr>
                <w:rFonts w:ascii="Tahoma" w:hAnsi="Tahoma" w:cs="Tahoma"/>
                <w:sz w:val="18"/>
                <w:szCs w:val="18"/>
              </w:rPr>
            </w:pPr>
            <w:r>
              <w:rPr>
                <w:rFonts w:ascii="Tahoma" w:hAnsi="Tahoma" w:cs="Tahoma"/>
                <w:sz w:val="18"/>
                <w:szCs w:val="18"/>
              </w:rPr>
              <w:t>v nepřítomnosti zastoupen:</w:t>
            </w:r>
          </w:p>
          <w:p w14:paraId="6E369656" w14:textId="77777777" w:rsidR="00554D25" w:rsidRDefault="00554D25" w:rsidP="003E41B5">
            <w:pPr>
              <w:pStyle w:val="Bezmezer"/>
              <w:rPr>
                <w:rFonts w:ascii="Tahoma" w:hAnsi="Tahoma" w:cs="Tahoma"/>
                <w:sz w:val="18"/>
                <w:szCs w:val="18"/>
              </w:rPr>
            </w:pPr>
          </w:p>
          <w:p w14:paraId="371B6FB2" w14:textId="2B7B6B72" w:rsidR="00885D6F" w:rsidRPr="00F971B4" w:rsidRDefault="00885D6F" w:rsidP="003E41B5">
            <w:pPr>
              <w:pStyle w:val="Bezmezer"/>
              <w:rPr>
                <w:rFonts w:ascii="Tahoma" w:hAnsi="Tahoma" w:cs="Tahoma"/>
                <w:sz w:val="18"/>
                <w:szCs w:val="18"/>
              </w:rPr>
            </w:pPr>
            <w:r>
              <w:rPr>
                <w:rFonts w:ascii="Tahoma" w:hAnsi="Tahoma" w:cs="Tahoma"/>
                <w:sz w:val="18"/>
                <w:szCs w:val="18"/>
              </w:rPr>
              <w:t>_______________________________</w:t>
            </w:r>
          </w:p>
          <w:p w14:paraId="026D8480" w14:textId="77777777" w:rsidR="003E41B5" w:rsidRPr="00F971B4" w:rsidRDefault="003E41B5" w:rsidP="003E41B5">
            <w:pPr>
              <w:pStyle w:val="Bezmezer"/>
              <w:rPr>
                <w:rFonts w:ascii="Tahoma" w:hAnsi="Tahoma" w:cs="Tahoma"/>
                <w:sz w:val="18"/>
                <w:szCs w:val="18"/>
              </w:rPr>
            </w:pPr>
          </w:p>
          <w:p w14:paraId="3E80C39E" w14:textId="77777777" w:rsidR="005E5DCF" w:rsidRDefault="005E5DCF" w:rsidP="005E5DCF">
            <w:pPr>
              <w:spacing w:after="0" w:line="240" w:lineRule="auto"/>
              <w:jc w:val="both"/>
              <w:rPr>
                <w:rFonts w:ascii="Tahoma" w:eastAsia="Times New Roman" w:hAnsi="Tahoma" w:cs="Tahoma"/>
                <w:spacing w:val="-5"/>
                <w:sz w:val="18"/>
                <w:szCs w:val="18"/>
                <w:lang w:eastAsia="en-US"/>
              </w:rPr>
            </w:pPr>
          </w:p>
          <w:p w14:paraId="0518DFF5" w14:textId="77777777" w:rsidR="00C25BCE" w:rsidRPr="00F971B4" w:rsidRDefault="00C25BCE" w:rsidP="005E5DCF">
            <w:pPr>
              <w:spacing w:after="0" w:line="240" w:lineRule="auto"/>
              <w:jc w:val="both"/>
              <w:rPr>
                <w:rFonts w:ascii="Tahoma" w:eastAsia="Times New Roman" w:hAnsi="Tahoma" w:cs="Tahoma"/>
                <w:spacing w:val="-5"/>
                <w:sz w:val="18"/>
                <w:szCs w:val="18"/>
                <w:lang w:eastAsia="en-US"/>
              </w:rPr>
            </w:pPr>
          </w:p>
          <w:p w14:paraId="2654702E" w14:textId="77777777" w:rsidR="005E5DCF" w:rsidRPr="00F971B4" w:rsidRDefault="005E5DCF" w:rsidP="005E5DCF">
            <w:pPr>
              <w:spacing w:after="0" w:line="240" w:lineRule="auto"/>
              <w:jc w:val="both"/>
              <w:rPr>
                <w:rFonts w:ascii="Tahoma" w:eastAsia="Times New Roman" w:hAnsi="Tahoma" w:cs="Tahoma"/>
                <w:spacing w:val="-5"/>
                <w:sz w:val="18"/>
                <w:szCs w:val="18"/>
                <w:lang w:eastAsia="en-US"/>
              </w:rPr>
            </w:pPr>
            <w:r w:rsidRPr="00F971B4">
              <w:rPr>
                <w:rFonts w:ascii="Tahoma" w:eastAsia="Times New Roman" w:hAnsi="Tahoma" w:cs="Tahoma"/>
                <w:spacing w:val="-5"/>
                <w:sz w:val="18"/>
                <w:szCs w:val="18"/>
                <w:lang w:eastAsia="en-US"/>
              </w:rPr>
              <w:t xml:space="preserve">V </w:t>
            </w:r>
            <w:bookmarkStart w:id="0" w:name="_GoBack"/>
            <w:r w:rsidRPr="00F971B4">
              <w:rPr>
                <w:rFonts w:ascii="Tahoma" w:eastAsia="Times New Roman" w:hAnsi="Tahoma" w:cs="Tahoma"/>
                <w:spacing w:val="-5"/>
                <w:sz w:val="18"/>
                <w:szCs w:val="18"/>
                <w:lang w:eastAsia="en-US"/>
              </w:rPr>
              <w:t>………….</w:t>
            </w:r>
            <w:bookmarkEnd w:id="0"/>
            <w:r w:rsidRPr="00F971B4">
              <w:rPr>
                <w:rFonts w:ascii="Tahoma" w:eastAsia="Times New Roman" w:hAnsi="Tahoma" w:cs="Tahoma"/>
                <w:spacing w:val="-5"/>
                <w:sz w:val="18"/>
                <w:szCs w:val="18"/>
                <w:lang w:eastAsia="en-US"/>
              </w:rPr>
              <w:t xml:space="preserve"> </w:t>
            </w:r>
            <w:proofErr w:type="gramStart"/>
            <w:r w:rsidRPr="00F971B4">
              <w:rPr>
                <w:rFonts w:ascii="Tahoma" w:eastAsia="Times New Roman" w:hAnsi="Tahoma" w:cs="Tahoma"/>
                <w:spacing w:val="-5"/>
                <w:sz w:val="18"/>
                <w:szCs w:val="18"/>
                <w:lang w:eastAsia="en-US"/>
              </w:rPr>
              <w:t>dne</w:t>
            </w:r>
            <w:proofErr w:type="gramEnd"/>
            <w:r w:rsidRPr="00F971B4">
              <w:rPr>
                <w:rFonts w:ascii="Tahoma" w:eastAsia="Times New Roman" w:hAnsi="Tahoma" w:cs="Tahoma"/>
                <w:spacing w:val="-5"/>
                <w:sz w:val="18"/>
                <w:szCs w:val="18"/>
                <w:lang w:eastAsia="en-US"/>
              </w:rPr>
              <w:t xml:space="preserve"> ………</w:t>
            </w:r>
          </w:p>
          <w:p w14:paraId="106054B4" w14:textId="77777777" w:rsidR="005E5DCF" w:rsidRPr="00DB4778" w:rsidRDefault="005E5DCF" w:rsidP="005E5DCF">
            <w:pPr>
              <w:spacing w:after="0" w:line="240" w:lineRule="auto"/>
              <w:jc w:val="both"/>
              <w:rPr>
                <w:rFonts w:ascii="Tahoma" w:eastAsia="Times New Roman" w:hAnsi="Tahoma" w:cs="Tahoma"/>
                <w:spacing w:val="-5"/>
                <w:sz w:val="18"/>
                <w:szCs w:val="18"/>
                <w:highlight w:val="yellow"/>
                <w:lang w:eastAsia="en-US"/>
              </w:rPr>
            </w:pPr>
          </w:p>
          <w:p w14:paraId="5A9E3583" w14:textId="77777777" w:rsidR="005E5DCF" w:rsidRPr="00DB4778" w:rsidRDefault="005E5DCF" w:rsidP="005E5DCF">
            <w:pPr>
              <w:spacing w:after="0" w:line="240" w:lineRule="auto"/>
              <w:jc w:val="both"/>
              <w:rPr>
                <w:rFonts w:ascii="Tahoma" w:eastAsia="Times New Roman" w:hAnsi="Tahoma" w:cs="Tahoma"/>
                <w:spacing w:val="-5"/>
                <w:sz w:val="18"/>
                <w:szCs w:val="18"/>
                <w:highlight w:val="yellow"/>
                <w:lang w:eastAsia="en-US"/>
              </w:rPr>
            </w:pPr>
          </w:p>
          <w:p w14:paraId="0277BE4E" w14:textId="77777777" w:rsidR="005E5DCF" w:rsidRPr="00F971B4" w:rsidRDefault="005E5DCF" w:rsidP="005E5DCF">
            <w:pPr>
              <w:spacing w:after="0" w:line="240" w:lineRule="auto"/>
              <w:jc w:val="both"/>
              <w:rPr>
                <w:rFonts w:ascii="Tahoma" w:eastAsia="Times New Roman" w:hAnsi="Tahoma" w:cs="Tahoma"/>
                <w:spacing w:val="-5"/>
                <w:sz w:val="18"/>
                <w:szCs w:val="18"/>
                <w:lang w:eastAsia="en-US"/>
              </w:rPr>
            </w:pPr>
            <w:r w:rsidRPr="00F971B4">
              <w:rPr>
                <w:rFonts w:ascii="Tahoma" w:eastAsia="Times New Roman" w:hAnsi="Tahoma" w:cs="Tahoma"/>
                <w:spacing w:val="-5"/>
                <w:sz w:val="18"/>
                <w:szCs w:val="18"/>
                <w:lang w:eastAsia="en-US"/>
              </w:rPr>
              <w:t>___________</w:t>
            </w:r>
          </w:p>
          <w:p w14:paraId="46CC7666" w14:textId="77777777" w:rsidR="005E5DCF" w:rsidRPr="00F971B4" w:rsidRDefault="005E5DCF" w:rsidP="005E5DCF">
            <w:pPr>
              <w:spacing w:after="0" w:line="240" w:lineRule="auto"/>
              <w:jc w:val="both"/>
              <w:rPr>
                <w:rFonts w:ascii="Tahoma" w:eastAsia="Times New Roman" w:hAnsi="Tahoma" w:cs="Tahoma"/>
                <w:spacing w:val="-5"/>
                <w:sz w:val="18"/>
                <w:szCs w:val="18"/>
                <w:lang w:eastAsia="en-US"/>
              </w:rPr>
            </w:pPr>
            <w:r w:rsidRPr="00F971B4">
              <w:rPr>
                <w:rFonts w:ascii="Tahoma" w:eastAsia="Times New Roman" w:hAnsi="Tahoma" w:cs="Tahoma"/>
                <w:spacing w:val="-5"/>
                <w:sz w:val="18"/>
                <w:szCs w:val="18"/>
                <w:lang w:eastAsia="en-US"/>
              </w:rPr>
              <w:t>za prodávajícího</w:t>
            </w:r>
          </w:p>
          <w:p w14:paraId="2CE70C83" w14:textId="77777777" w:rsidR="005E5DCF" w:rsidRDefault="005E5DCF" w:rsidP="005E5DCF">
            <w:pPr>
              <w:spacing w:after="0" w:line="240" w:lineRule="auto"/>
              <w:jc w:val="both"/>
              <w:rPr>
                <w:rFonts w:ascii="Tahoma" w:eastAsia="Times New Roman" w:hAnsi="Tahoma" w:cs="Tahoma"/>
                <w:spacing w:val="-5"/>
                <w:sz w:val="18"/>
                <w:szCs w:val="18"/>
                <w:lang w:eastAsia="en-US"/>
              </w:rPr>
            </w:pPr>
            <w:r w:rsidRPr="00F971B4">
              <w:rPr>
                <w:rFonts w:ascii="Tahoma" w:eastAsia="Times New Roman" w:hAnsi="Tahoma" w:cs="Tahoma"/>
                <w:spacing w:val="-5"/>
                <w:sz w:val="18"/>
                <w:szCs w:val="18"/>
                <w:lang w:eastAsia="en-US"/>
              </w:rPr>
              <w:t>osoba oprávněná zastupovat prodávajícího</w:t>
            </w:r>
            <w:r w:rsidR="00885D6F">
              <w:rPr>
                <w:rFonts w:ascii="Tahoma" w:eastAsia="Times New Roman" w:hAnsi="Tahoma" w:cs="Tahoma"/>
                <w:spacing w:val="-5"/>
                <w:sz w:val="18"/>
                <w:szCs w:val="18"/>
                <w:lang w:eastAsia="en-US"/>
              </w:rPr>
              <w:t>:</w:t>
            </w:r>
          </w:p>
          <w:p w14:paraId="59F61BC9" w14:textId="0BEFB975" w:rsidR="00885D6F" w:rsidRPr="00F971B4" w:rsidRDefault="00885D6F" w:rsidP="005E5DCF">
            <w:pPr>
              <w:spacing w:after="0" w:line="240" w:lineRule="auto"/>
              <w:jc w:val="both"/>
              <w:rPr>
                <w:rFonts w:ascii="Tahoma" w:eastAsia="Times New Roman" w:hAnsi="Tahoma" w:cs="Tahoma"/>
                <w:spacing w:val="-5"/>
                <w:sz w:val="18"/>
                <w:szCs w:val="18"/>
                <w:lang w:eastAsia="en-US"/>
              </w:rPr>
            </w:pPr>
            <w:r>
              <w:rPr>
                <w:rFonts w:ascii="Tahoma" w:eastAsia="Times New Roman" w:hAnsi="Tahoma" w:cs="Tahoma"/>
                <w:spacing w:val="-5"/>
                <w:sz w:val="18"/>
                <w:szCs w:val="18"/>
                <w:lang w:eastAsia="en-US"/>
              </w:rPr>
              <w:t>Ing. Vladimír Palme, jednatel</w:t>
            </w:r>
          </w:p>
          <w:p w14:paraId="36D7C5D2" w14:textId="77777777" w:rsidR="005E5DCF" w:rsidRPr="00DB4778" w:rsidRDefault="005E5DCF" w:rsidP="005E5DCF">
            <w:pPr>
              <w:widowControl w:val="0"/>
              <w:suppressAutoHyphens/>
              <w:spacing w:after="0" w:line="240" w:lineRule="auto"/>
              <w:ind w:left="284"/>
              <w:jc w:val="both"/>
              <w:rPr>
                <w:rFonts w:ascii="Tahoma" w:eastAsia="Times New Roman" w:hAnsi="Tahoma" w:cs="Tahoma"/>
                <w:b/>
                <w:iCs/>
                <w:spacing w:val="-5"/>
                <w:sz w:val="18"/>
                <w:szCs w:val="18"/>
                <w:highlight w:val="yellow"/>
                <w:lang w:eastAsia="en-US"/>
              </w:rPr>
            </w:pPr>
          </w:p>
          <w:p w14:paraId="0ECCE707" w14:textId="77777777" w:rsidR="00E04770" w:rsidRPr="00DB4778" w:rsidRDefault="00E04770">
            <w:pPr>
              <w:spacing w:after="120"/>
              <w:rPr>
                <w:highlight w:val="yellow"/>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5C7B3EF" w14:textId="77777777" w:rsidR="00DF297B" w:rsidRPr="00DB4778" w:rsidRDefault="00DF297B" w:rsidP="00DF297B">
            <w:pPr>
              <w:spacing w:after="0" w:line="240" w:lineRule="auto"/>
              <w:jc w:val="center"/>
              <w:rPr>
                <w:rFonts w:ascii="Tahoma" w:eastAsia="Times New Roman" w:hAnsi="Tahoma" w:cs="Tahoma"/>
                <w:b/>
                <w:spacing w:val="-5"/>
                <w:sz w:val="18"/>
                <w:szCs w:val="18"/>
                <w:lang w:eastAsia="en-US"/>
              </w:rPr>
            </w:pPr>
            <w:proofErr w:type="spellStart"/>
            <w:proofErr w:type="gramStart"/>
            <w:r w:rsidRPr="00DB4778">
              <w:rPr>
                <w:rFonts w:ascii="Tahoma" w:eastAsia="Times New Roman" w:hAnsi="Tahoma" w:cs="Tahoma"/>
                <w:b/>
                <w:i/>
                <w:spacing w:val="-5"/>
                <w:sz w:val="18"/>
                <w:szCs w:val="18"/>
                <w:lang w:eastAsia="en-US"/>
              </w:rPr>
              <w:lastRenderedPageBreak/>
              <w:t>Annex</w:t>
            </w:r>
            <w:proofErr w:type="spellEnd"/>
            <w:r w:rsidRPr="00DB4778">
              <w:rPr>
                <w:rFonts w:ascii="Tahoma" w:eastAsia="Times New Roman" w:hAnsi="Tahoma" w:cs="Tahoma"/>
                <w:b/>
                <w:i/>
                <w:spacing w:val="-5"/>
                <w:sz w:val="18"/>
                <w:szCs w:val="18"/>
                <w:lang w:eastAsia="en-US"/>
              </w:rPr>
              <w:t xml:space="preserve"> 1  _ Model</w:t>
            </w:r>
            <w:proofErr w:type="gramEnd"/>
            <w:r w:rsidRPr="00DB4778">
              <w:rPr>
                <w:rFonts w:ascii="Tahoma" w:eastAsia="Times New Roman" w:hAnsi="Tahoma" w:cs="Tahoma"/>
                <w:b/>
                <w:i/>
                <w:spacing w:val="-5"/>
                <w:sz w:val="18"/>
                <w:szCs w:val="18"/>
                <w:lang w:eastAsia="en-US"/>
              </w:rPr>
              <w:t xml:space="preserve"> </w:t>
            </w:r>
            <w:proofErr w:type="spellStart"/>
            <w:r w:rsidRPr="00DB4778">
              <w:rPr>
                <w:rFonts w:ascii="Tahoma" w:eastAsia="Times New Roman" w:hAnsi="Tahoma" w:cs="Tahoma"/>
                <w:b/>
                <w:i/>
                <w:spacing w:val="-5"/>
                <w:sz w:val="18"/>
                <w:szCs w:val="18"/>
                <w:lang w:eastAsia="en-US"/>
              </w:rPr>
              <w:t>Purchase</w:t>
            </w:r>
            <w:proofErr w:type="spellEnd"/>
            <w:r w:rsidRPr="00DB4778">
              <w:rPr>
                <w:rFonts w:ascii="Tahoma" w:eastAsia="Times New Roman" w:hAnsi="Tahoma" w:cs="Tahoma"/>
                <w:b/>
                <w:i/>
                <w:spacing w:val="-5"/>
                <w:sz w:val="18"/>
                <w:szCs w:val="18"/>
                <w:lang w:eastAsia="en-US"/>
              </w:rPr>
              <w:t xml:space="preserve"> </w:t>
            </w:r>
            <w:proofErr w:type="spellStart"/>
            <w:r w:rsidRPr="00DB4778">
              <w:rPr>
                <w:rFonts w:ascii="Tahoma" w:eastAsia="Times New Roman" w:hAnsi="Tahoma" w:cs="Tahoma"/>
                <w:b/>
                <w:i/>
                <w:spacing w:val="-5"/>
                <w:sz w:val="18"/>
                <w:szCs w:val="18"/>
                <w:lang w:eastAsia="en-US"/>
              </w:rPr>
              <w:t>Agreement</w:t>
            </w:r>
            <w:proofErr w:type="spellEnd"/>
          </w:p>
          <w:p w14:paraId="394EC119" w14:textId="77777777" w:rsidR="00DF297B" w:rsidRPr="00DB4778" w:rsidRDefault="00DF297B" w:rsidP="00DF297B">
            <w:pPr>
              <w:spacing w:after="0" w:line="240" w:lineRule="auto"/>
              <w:jc w:val="both"/>
              <w:rPr>
                <w:rFonts w:ascii="Tahoma" w:eastAsia="Times New Roman" w:hAnsi="Tahoma" w:cs="Tahoma"/>
                <w:b/>
                <w:spacing w:val="-5"/>
                <w:sz w:val="18"/>
                <w:szCs w:val="18"/>
                <w:lang w:eastAsia="en-US"/>
              </w:rPr>
            </w:pPr>
          </w:p>
          <w:p w14:paraId="1D52BDCA" w14:textId="77777777" w:rsidR="00DF297B" w:rsidRPr="00DB4778" w:rsidRDefault="00DF297B" w:rsidP="00DF297B">
            <w:pPr>
              <w:spacing w:after="0" w:line="240" w:lineRule="auto"/>
              <w:jc w:val="both"/>
              <w:rPr>
                <w:rFonts w:ascii="Tahoma" w:eastAsia="Times New Roman" w:hAnsi="Tahoma" w:cs="Tahoma"/>
                <w:b/>
                <w:spacing w:val="-5"/>
                <w:sz w:val="18"/>
                <w:szCs w:val="18"/>
                <w:lang w:val="en-GB" w:eastAsia="en-US"/>
              </w:rPr>
            </w:pPr>
            <w:r w:rsidRPr="00DB4778">
              <w:rPr>
                <w:rFonts w:ascii="Tahoma" w:eastAsia="Times New Roman" w:hAnsi="Tahoma" w:cs="Tahoma"/>
                <w:spacing w:val="-5"/>
                <w:sz w:val="18"/>
                <w:szCs w:val="18"/>
                <w:lang w:val="en-GB" w:eastAsia="en-US"/>
              </w:rPr>
              <w:t>On the day, month and year specified below, the contractual parties:</w:t>
            </w:r>
          </w:p>
          <w:p w14:paraId="0A47C2D5" w14:textId="77777777" w:rsidR="00DF297B" w:rsidRPr="00DB4778" w:rsidRDefault="00DF297B" w:rsidP="00DF297B">
            <w:pPr>
              <w:spacing w:after="0" w:line="240" w:lineRule="auto"/>
              <w:jc w:val="both"/>
              <w:rPr>
                <w:rFonts w:ascii="Tahoma" w:eastAsia="Times New Roman" w:hAnsi="Tahoma" w:cs="Tahoma"/>
                <w:b/>
                <w:spacing w:val="-5"/>
                <w:sz w:val="18"/>
                <w:szCs w:val="18"/>
                <w:highlight w:val="yellow"/>
                <w:lang w:val="en-GB" w:eastAsia="en-US"/>
              </w:rPr>
            </w:pPr>
          </w:p>
          <w:p w14:paraId="7E0A0DB0" w14:textId="77777777" w:rsidR="00DF297B" w:rsidRPr="00DB4778" w:rsidRDefault="00DF297B" w:rsidP="00DF297B">
            <w:pPr>
              <w:widowControl w:val="0"/>
              <w:spacing w:after="0" w:line="240" w:lineRule="auto"/>
              <w:jc w:val="both"/>
              <w:rPr>
                <w:rFonts w:ascii="Tahoma" w:eastAsia="Times New Roman" w:hAnsi="Tahoma" w:cs="Tahoma"/>
                <w:b/>
                <w:spacing w:val="-5"/>
                <w:sz w:val="18"/>
                <w:szCs w:val="18"/>
                <w:lang w:val="en-US" w:eastAsia="en-US"/>
              </w:rPr>
            </w:pPr>
            <w:r w:rsidRPr="00DB4778">
              <w:rPr>
                <w:rFonts w:ascii="Tahoma" w:eastAsia="Times New Roman" w:hAnsi="Tahoma" w:cs="Tahoma"/>
                <w:b/>
                <w:spacing w:val="-5"/>
                <w:sz w:val="18"/>
                <w:szCs w:val="18"/>
                <w:lang w:val="en-US" w:eastAsia="en-US"/>
              </w:rPr>
              <w:t>Czech Technical University in Prague</w:t>
            </w:r>
          </w:p>
          <w:p w14:paraId="62BC0E80" w14:textId="77777777" w:rsidR="006257BC" w:rsidRPr="00DB4778" w:rsidRDefault="006257BC" w:rsidP="006257BC">
            <w:pPr>
              <w:pStyle w:val="Bezmezer"/>
              <w:rPr>
                <w:rFonts w:ascii="Tahoma" w:hAnsi="Tahoma" w:cs="Tahoma"/>
                <w:b/>
                <w:sz w:val="18"/>
                <w:szCs w:val="18"/>
                <w:lang w:val="en-GB"/>
              </w:rPr>
            </w:pPr>
            <w:r w:rsidRPr="00DB4778">
              <w:rPr>
                <w:rFonts w:ascii="Tahoma" w:hAnsi="Tahoma" w:cs="Tahoma"/>
                <w:b/>
                <w:sz w:val="18"/>
                <w:szCs w:val="18"/>
                <w:lang w:val="en-GB"/>
              </w:rPr>
              <w:t xml:space="preserve">Faculty of </w:t>
            </w:r>
            <w:r w:rsidR="001D2BF8" w:rsidRPr="00DB4778">
              <w:rPr>
                <w:rFonts w:ascii="Tahoma" w:hAnsi="Tahoma" w:cs="Tahoma"/>
                <w:b/>
                <w:sz w:val="18"/>
                <w:szCs w:val="18"/>
                <w:lang w:val="en-GB"/>
              </w:rPr>
              <w:t>Nuclear Sciences and Physical Engineering</w:t>
            </w:r>
          </w:p>
          <w:p w14:paraId="63851E30" w14:textId="77777777" w:rsidR="00DF297B" w:rsidRPr="00DB4778" w:rsidRDefault="00DF297B" w:rsidP="00DF297B">
            <w:pPr>
              <w:spacing w:after="0" w:line="240" w:lineRule="auto"/>
              <w:jc w:val="both"/>
              <w:rPr>
                <w:rFonts w:ascii="Tahoma" w:eastAsia="Calibri" w:hAnsi="Tahoma" w:cs="Tahoma"/>
                <w:spacing w:val="-5"/>
                <w:sz w:val="18"/>
                <w:szCs w:val="18"/>
                <w:lang w:val="en-US" w:eastAsia="en-US"/>
              </w:rPr>
            </w:pPr>
            <w:r w:rsidRPr="00DB4778">
              <w:rPr>
                <w:rFonts w:ascii="Tahoma" w:eastAsia="Calibri" w:hAnsi="Tahoma" w:cs="Tahoma"/>
                <w:spacing w:val="-5"/>
                <w:sz w:val="18"/>
                <w:szCs w:val="18"/>
                <w:lang w:val="en-US" w:eastAsia="en-US"/>
              </w:rPr>
              <w:t xml:space="preserve">Registered office: </w:t>
            </w:r>
            <w:proofErr w:type="spellStart"/>
            <w:r w:rsidR="006257BC" w:rsidRPr="00DB4778">
              <w:rPr>
                <w:rFonts w:ascii="Tahoma" w:hAnsi="Tahoma" w:cs="Tahoma"/>
                <w:sz w:val="18"/>
                <w:szCs w:val="18"/>
                <w:lang w:val="en-GB"/>
              </w:rPr>
              <w:t>Břehová</w:t>
            </w:r>
            <w:proofErr w:type="spellEnd"/>
            <w:r w:rsidR="006257BC" w:rsidRPr="00DB4778">
              <w:rPr>
                <w:rFonts w:ascii="Tahoma" w:hAnsi="Tahoma" w:cs="Tahoma"/>
                <w:sz w:val="18"/>
                <w:szCs w:val="18"/>
                <w:lang w:val="en-GB"/>
              </w:rPr>
              <w:t xml:space="preserve"> 7, 115 19 Praha 1, Czech Republic</w:t>
            </w:r>
          </w:p>
          <w:p w14:paraId="04E4018A" w14:textId="77777777" w:rsidR="00DF297B" w:rsidRPr="00885D6F" w:rsidRDefault="00DF297B" w:rsidP="00DF297B">
            <w:pPr>
              <w:spacing w:after="0" w:line="240" w:lineRule="auto"/>
              <w:jc w:val="both"/>
              <w:rPr>
                <w:rFonts w:ascii="Tahoma" w:eastAsia="Calibri" w:hAnsi="Tahoma" w:cs="Tahoma"/>
                <w:spacing w:val="-5"/>
                <w:sz w:val="18"/>
                <w:szCs w:val="18"/>
                <w:lang w:val="es-ES_tradnl" w:eastAsia="en-US"/>
              </w:rPr>
            </w:pPr>
            <w:r w:rsidRPr="00885D6F">
              <w:rPr>
                <w:rFonts w:ascii="Tahoma" w:eastAsia="Calibri" w:hAnsi="Tahoma" w:cs="Tahoma"/>
                <w:spacing w:val="-5"/>
                <w:sz w:val="18"/>
                <w:szCs w:val="18"/>
                <w:lang w:val="es-ES_tradnl" w:eastAsia="en-US"/>
              </w:rPr>
              <w:t xml:space="preserve">ID No.: </w:t>
            </w:r>
            <w:r w:rsidRPr="00DB4778">
              <w:rPr>
                <w:rFonts w:ascii="Tahoma" w:eastAsia="Times New Roman" w:hAnsi="Tahoma" w:cs="Tahoma"/>
                <w:spacing w:val="-5"/>
                <w:sz w:val="18"/>
                <w:szCs w:val="18"/>
                <w:lang w:eastAsia="en-US"/>
              </w:rPr>
              <w:t>68407700</w:t>
            </w:r>
          </w:p>
          <w:p w14:paraId="3A1BC667" w14:textId="77777777" w:rsidR="00DF297B" w:rsidRPr="00885D6F" w:rsidRDefault="00DF297B" w:rsidP="00DF297B">
            <w:pPr>
              <w:spacing w:after="0" w:line="240" w:lineRule="auto"/>
              <w:jc w:val="both"/>
              <w:rPr>
                <w:rFonts w:ascii="Tahoma" w:eastAsia="Calibri" w:hAnsi="Tahoma" w:cs="Tahoma"/>
                <w:spacing w:val="-5"/>
                <w:sz w:val="18"/>
                <w:szCs w:val="18"/>
                <w:lang w:val="es-ES_tradnl" w:eastAsia="en-US"/>
              </w:rPr>
            </w:pPr>
            <w:r w:rsidRPr="00885D6F">
              <w:rPr>
                <w:rFonts w:ascii="Tahoma" w:eastAsia="Calibri" w:hAnsi="Tahoma" w:cs="Tahoma"/>
                <w:spacing w:val="-5"/>
                <w:sz w:val="18"/>
                <w:szCs w:val="18"/>
                <w:lang w:val="es-ES_tradnl" w:eastAsia="en-US"/>
              </w:rPr>
              <w:t xml:space="preserve">Tax ID No.: </w:t>
            </w:r>
            <w:r w:rsidRPr="00DB4778">
              <w:rPr>
                <w:rFonts w:ascii="Tahoma" w:eastAsia="Times New Roman" w:hAnsi="Tahoma" w:cs="Tahoma"/>
                <w:spacing w:val="-5"/>
                <w:sz w:val="18"/>
                <w:szCs w:val="18"/>
                <w:lang w:eastAsia="en-US"/>
              </w:rPr>
              <w:t>CZ 68407700</w:t>
            </w:r>
          </w:p>
          <w:p w14:paraId="56972AE5" w14:textId="77777777" w:rsidR="00DF297B" w:rsidRPr="00DB4778" w:rsidRDefault="00DF297B" w:rsidP="00DF297B">
            <w:pPr>
              <w:spacing w:after="0" w:line="240" w:lineRule="auto"/>
              <w:jc w:val="both"/>
              <w:rPr>
                <w:rFonts w:ascii="Tahoma" w:eastAsia="Calibri" w:hAnsi="Tahoma" w:cs="Tahoma"/>
                <w:spacing w:val="-5"/>
                <w:sz w:val="18"/>
                <w:szCs w:val="18"/>
                <w:lang w:val="en-US" w:eastAsia="en-US"/>
              </w:rPr>
            </w:pPr>
            <w:r w:rsidRPr="00DB4778">
              <w:rPr>
                <w:rFonts w:ascii="Tahoma" w:eastAsia="Calibri" w:hAnsi="Tahoma" w:cs="Tahoma"/>
                <w:spacing w:val="-5"/>
                <w:sz w:val="18"/>
                <w:szCs w:val="18"/>
                <w:lang w:val="en-US" w:eastAsia="en-US"/>
              </w:rPr>
              <w:t xml:space="preserve">Represented by: </w:t>
            </w:r>
            <w:r w:rsidR="006257BC" w:rsidRPr="00DB4778">
              <w:rPr>
                <w:rFonts w:ascii="Tahoma" w:hAnsi="Tahoma" w:cs="Tahoma"/>
                <w:sz w:val="18"/>
                <w:szCs w:val="18"/>
                <w:lang w:val="en-GB"/>
              </w:rPr>
              <w:t xml:space="preserve">prof. Ing. Igor </w:t>
            </w:r>
            <w:proofErr w:type="spellStart"/>
            <w:r w:rsidR="006257BC" w:rsidRPr="00DB4778">
              <w:rPr>
                <w:rFonts w:ascii="Tahoma" w:hAnsi="Tahoma" w:cs="Tahoma"/>
                <w:sz w:val="18"/>
                <w:szCs w:val="18"/>
                <w:lang w:val="en-GB"/>
              </w:rPr>
              <w:t>Jex</w:t>
            </w:r>
            <w:proofErr w:type="spellEnd"/>
            <w:r w:rsidR="006257BC" w:rsidRPr="00DB4778">
              <w:rPr>
                <w:rFonts w:ascii="Tahoma" w:hAnsi="Tahoma" w:cs="Tahoma"/>
                <w:sz w:val="18"/>
                <w:szCs w:val="18"/>
                <w:lang w:val="en-GB"/>
              </w:rPr>
              <w:t xml:space="preserve">, </w:t>
            </w:r>
            <w:proofErr w:type="spellStart"/>
            <w:r w:rsidR="006257BC" w:rsidRPr="00DB4778">
              <w:rPr>
                <w:rFonts w:ascii="Tahoma" w:hAnsi="Tahoma" w:cs="Tahoma"/>
                <w:sz w:val="18"/>
                <w:szCs w:val="18"/>
                <w:lang w:val="en-GB"/>
              </w:rPr>
              <w:t>DrSc</w:t>
            </w:r>
            <w:proofErr w:type="spellEnd"/>
            <w:r w:rsidR="006257BC" w:rsidRPr="00DB4778">
              <w:rPr>
                <w:rFonts w:ascii="Tahoma" w:hAnsi="Tahoma" w:cs="Tahoma"/>
                <w:sz w:val="18"/>
                <w:szCs w:val="18"/>
                <w:lang w:val="en-GB"/>
              </w:rPr>
              <w:t>. – dean</w:t>
            </w:r>
          </w:p>
          <w:p w14:paraId="005565FE" w14:textId="77777777" w:rsidR="006257BC" w:rsidRPr="00DB4778" w:rsidRDefault="006257BC" w:rsidP="00DF297B">
            <w:pPr>
              <w:spacing w:after="0" w:line="240" w:lineRule="auto"/>
              <w:jc w:val="both"/>
              <w:rPr>
                <w:rFonts w:ascii="Tahoma" w:eastAsia="Calibri" w:hAnsi="Tahoma" w:cs="Tahoma"/>
                <w:spacing w:val="-5"/>
                <w:sz w:val="18"/>
                <w:szCs w:val="18"/>
                <w:lang w:val="en-US" w:eastAsia="en-US"/>
              </w:rPr>
            </w:pPr>
          </w:p>
          <w:p w14:paraId="568949DD" w14:textId="2E8D3011" w:rsidR="00A20DF1" w:rsidRDefault="00DF297B" w:rsidP="00DB4778">
            <w:pPr>
              <w:widowControl w:val="0"/>
              <w:spacing w:after="0" w:line="240" w:lineRule="auto"/>
              <w:jc w:val="both"/>
              <w:rPr>
                <w:rFonts w:ascii="Tahoma" w:eastAsia="Times New Roman" w:hAnsi="Tahoma" w:cs="Tahoma"/>
                <w:spacing w:val="-5"/>
                <w:sz w:val="18"/>
                <w:szCs w:val="18"/>
                <w:lang w:eastAsia="en-US"/>
              </w:rPr>
            </w:pPr>
            <w:r w:rsidRPr="00DB4778">
              <w:rPr>
                <w:rFonts w:ascii="Tahoma" w:eastAsia="Calibri" w:hAnsi="Tahoma" w:cs="Tahoma"/>
                <w:spacing w:val="-5"/>
                <w:sz w:val="18"/>
                <w:szCs w:val="18"/>
                <w:lang w:val="en-US" w:eastAsia="en-US"/>
              </w:rPr>
              <w:t>Represented in technical matters by</w:t>
            </w:r>
            <w:r w:rsidRPr="00DB4778">
              <w:rPr>
                <w:rFonts w:ascii="Tahoma" w:eastAsia="Times New Roman" w:hAnsi="Tahoma" w:cs="Tahoma"/>
                <w:spacing w:val="-5"/>
                <w:sz w:val="18"/>
                <w:szCs w:val="18"/>
                <w:lang w:eastAsia="en-US"/>
              </w:rPr>
              <w:t xml:space="preserve">: </w:t>
            </w:r>
            <w:proofErr w:type="spellStart"/>
            <w:r w:rsidR="008413F1" w:rsidRPr="008413F1">
              <w:rPr>
                <w:rFonts w:ascii="Tahoma" w:hAnsi="Tahoma" w:cs="Tahoma"/>
                <w:sz w:val="18"/>
                <w:szCs w:val="18"/>
                <w:highlight w:val="black"/>
              </w:rPr>
              <w:t>xxxxxxxxxxxxxxxxxx</w:t>
            </w:r>
            <w:proofErr w:type="spellEnd"/>
            <w:r w:rsidR="00A20DF1" w:rsidRPr="00DB4778">
              <w:rPr>
                <w:rFonts w:ascii="Tahoma" w:eastAsia="Times New Roman" w:hAnsi="Tahoma" w:cs="Tahoma"/>
                <w:spacing w:val="-5"/>
                <w:sz w:val="18"/>
                <w:szCs w:val="18"/>
                <w:lang w:eastAsia="en-US"/>
              </w:rPr>
              <w:t xml:space="preserve">, </w:t>
            </w:r>
            <w:proofErr w:type="spellStart"/>
            <w:r w:rsidR="008413F1" w:rsidRPr="008413F1">
              <w:rPr>
                <w:rFonts w:ascii="Tahoma" w:hAnsi="Tahoma" w:cs="Tahoma"/>
                <w:sz w:val="18"/>
                <w:szCs w:val="18"/>
                <w:highlight w:val="black"/>
              </w:rPr>
              <w:t>xxxxxxxxxxxxxxxxxx</w:t>
            </w:r>
            <w:proofErr w:type="spellEnd"/>
            <w:r w:rsidR="00A20DF1" w:rsidRPr="00DB4778">
              <w:rPr>
                <w:rFonts w:ascii="Tahoma" w:eastAsia="Times New Roman" w:hAnsi="Tahoma" w:cs="Tahoma"/>
                <w:spacing w:val="-5"/>
                <w:sz w:val="18"/>
                <w:szCs w:val="18"/>
                <w:lang w:eastAsia="en-US"/>
              </w:rPr>
              <w:t xml:space="preserve">, </w:t>
            </w:r>
            <w:proofErr w:type="spellStart"/>
            <w:r w:rsidR="00A20DF1">
              <w:rPr>
                <w:rFonts w:ascii="Tahoma" w:eastAsia="Times New Roman" w:hAnsi="Tahoma" w:cs="Tahoma"/>
                <w:spacing w:val="-5"/>
                <w:sz w:val="18"/>
                <w:szCs w:val="18"/>
                <w:lang w:eastAsia="en-US"/>
              </w:rPr>
              <w:t>phone</w:t>
            </w:r>
            <w:proofErr w:type="spellEnd"/>
            <w:r w:rsidR="00A20DF1">
              <w:rPr>
                <w:rFonts w:ascii="Tahoma" w:eastAsia="Times New Roman" w:hAnsi="Tahoma" w:cs="Tahoma"/>
                <w:spacing w:val="-5"/>
                <w:sz w:val="18"/>
                <w:szCs w:val="18"/>
                <w:lang w:eastAsia="en-US"/>
              </w:rPr>
              <w:t>:</w:t>
            </w:r>
            <w:r w:rsidR="00A20DF1" w:rsidRPr="00DB4778">
              <w:rPr>
                <w:rFonts w:ascii="Tahoma" w:eastAsia="Times New Roman" w:hAnsi="Tahoma" w:cs="Tahoma"/>
                <w:spacing w:val="-5"/>
                <w:sz w:val="18"/>
                <w:szCs w:val="18"/>
                <w:lang w:eastAsia="en-US"/>
              </w:rPr>
              <w:t xml:space="preserve">  </w:t>
            </w:r>
            <w:proofErr w:type="spellStart"/>
            <w:r w:rsidR="008413F1">
              <w:rPr>
                <w:rFonts w:ascii="Tahoma" w:hAnsi="Tahoma" w:cs="Tahoma"/>
                <w:sz w:val="18"/>
                <w:szCs w:val="18"/>
                <w:highlight w:val="black"/>
              </w:rPr>
              <w:t>xxxxxxxxxxxxx</w:t>
            </w:r>
            <w:r w:rsidR="008413F1" w:rsidRPr="008413F1">
              <w:rPr>
                <w:rFonts w:ascii="Tahoma" w:hAnsi="Tahoma" w:cs="Tahoma"/>
                <w:sz w:val="18"/>
                <w:szCs w:val="18"/>
                <w:highlight w:val="black"/>
              </w:rPr>
              <w:t>xx</w:t>
            </w:r>
            <w:proofErr w:type="spellEnd"/>
          </w:p>
          <w:p w14:paraId="2D832E70" w14:textId="44454613" w:rsidR="00DF297B" w:rsidRPr="00DB4778" w:rsidRDefault="00DF297B" w:rsidP="00DB4778">
            <w:pPr>
              <w:widowControl w:val="0"/>
              <w:spacing w:after="0" w:line="240" w:lineRule="auto"/>
              <w:jc w:val="both"/>
              <w:rPr>
                <w:rFonts w:ascii="Tahoma" w:eastAsia="Times New Roman" w:hAnsi="Tahoma" w:cs="Tahoma"/>
                <w:spacing w:val="-5"/>
                <w:sz w:val="18"/>
                <w:szCs w:val="18"/>
                <w:lang w:val="en-US" w:eastAsia="en-US"/>
              </w:rPr>
            </w:pPr>
            <w:r w:rsidRPr="00DB4778">
              <w:rPr>
                <w:rFonts w:ascii="Tahoma" w:eastAsia="Times New Roman" w:hAnsi="Tahoma" w:cs="Tahoma"/>
                <w:spacing w:val="-5"/>
                <w:sz w:val="18"/>
                <w:szCs w:val="18"/>
                <w:lang w:val="en-US" w:eastAsia="en-US"/>
              </w:rPr>
              <w:t xml:space="preserve">Banking contact: </w:t>
            </w:r>
            <w:proofErr w:type="spellStart"/>
            <w:r w:rsidR="008413F1" w:rsidRPr="008413F1">
              <w:rPr>
                <w:rFonts w:ascii="Tahoma" w:hAnsi="Tahoma" w:cs="Tahoma"/>
                <w:sz w:val="18"/>
                <w:szCs w:val="18"/>
                <w:highlight w:val="black"/>
              </w:rPr>
              <w:t>xxxxxxxxxxxxxxxxxx</w:t>
            </w:r>
            <w:proofErr w:type="spellEnd"/>
          </w:p>
          <w:p w14:paraId="1C993816" w14:textId="3C105991" w:rsidR="00DF297B" w:rsidRPr="00DB4778" w:rsidRDefault="00DF297B" w:rsidP="00DB4778">
            <w:pPr>
              <w:widowControl w:val="0"/>
              <w:spacing w:after="0" w:line="240" w:lineRule="auto"/>
              <w:jc w:val="both"/>
              <w:rPr>
                <w:rFonts w:ascii="Tahoma" w:eastAsia="Times New Roman" w:hAnsi="Tahoma" w:cs="Tahoma"/>
                <w:spacing w:val="-5"/>
                <w:sz w:val="18"/>
                <w:szCs w:val="18"/>
                <w:lang w:val="en-US" w:eastAsia="en-US"/>
              </w:rPr>
            </w:pPr>
            <w:r w:rsidRPr="00DB4778">
              <w:rPr>
                <w:rFonts w:ascii="Tahoma" w:eastAsia="Times New Roman" w:hAnsi="Tahoma" w:cs="Tahoma"/>
                <w:spacing w:val="-5"/>
                <w:sz w:val="18"/>
                <w:szCs w:val="18"/>
                <w:lang w:val="en-US" w:eastAsia="en-US"/>
              </w:rPr>
              <w:t xml:space="preserve">Account no.: </w:t>
            </w:r>
            <w:proofErr w:type="spellStart"/>
            <w:r w:rsidR="008413F1" w:rsidRPr="008413F1">
              <w:rPr>
                <w:rFonts w:ascii="Tahoma" w:hAnsi="Tahoma" w:cs="Tahoma"/>
                <w:sz w:val="18"/>
                <w:szCs w:val="18"/>
                <w:highlight w:val="black"/>
              </w:rPr>
              <w:t>xxxxxxxxxxxxxxxxxx</w:t>
            </w:r>
            <w:proofErr w:type="spellEnd"/>
          </w:p>
          <w:p w14:paraId="3D095CB7" w14:textId="77777777" w:rsidR="00DF297B" w:rsidRPr="00DB4778" w:rsidRDefault="00DF297B" w:rsidP="00DB4778">
            <w:pPr>
              <w:widowControl w:val="0"/>
              <w:spacing w:after="0" w:line="240" w:lineRule="auto"/>
              <w:jc w:val="both"/>
              <w:rPr>
                <w:rFonts w:ascii="Tahoma" w:eastAsia="Times New Roman" w:hAnsi="Tahoma" w:cs="Tahoma"/>
                <w:spacing w:val="-5"/>
                <w:sz w:val="18"/>
                <w:szCs w:val="18"/>
                <w:lang w:val="en-US" w:eastAsia="en-US"/>
              </w:rPr>
            </w:pPr>
            <w:r w:rsidRPr="00DB4778">
              <w:rPr>
                <w:rFonts w:ascii="Tahoma" w:eastAsia="Times New Roman" w:hAnsi="Tahoma" w:cs="Tahoma"/>
                <w:spacing w:val="-5"/>
                <w:sz w:val="18"/>
                <w:szCs w:val="18"/>
                <w:lang w:val="en-US" w:eastAsia="en-US"/>
              </w:rPr>
              <w:t>(hereinafter referred to as the “Purchaser”)</w:t>
            </w:r>
          </w:p>
          <w:p w14:paraId="2B369F37" w14:textId="77777777" w:rsidR="00DF297B" w:rsidRPr="00DB4778" w:rsidRDefault="00DF297B" w:rsidP="00DF297B">
            <w:pPr>
              <w:spacing w:after="0" w:line="240" w:lineRule="auto"/>
              <w:jc w:val="both"/>
              <w:rPr>
                <w:rFonts w:ascii="Tahoma" w:eastAsia="Times New Roman" w:hAnsi="Tahoma" w:cs="Tahoma"/>
                <w:spacing w:val="-5"/>
                <w:sz w:val="18"/>
                <w:szCs w:val="18"/>
                <w:highlight w:val="yellow"/>
                <w:lang w:val="en-US" w:eastAsia="en-US"/>
              </w:rPr>
            </w:pPr>
          </w:p>
          <w:p w14:paraId="6986C670" w14:textId="77777777" w:rsidR="00DF297B" w:rsidRPr="00DB4778" w:rsidRDefault="00DF297B" w:rsidP="00DF297B">
            <w:pPr>
              <w:spacing w:after="0" w:line="240" w:lineRule="auto"/>
              <w:jc w:val="both"/>
              <w:rPr>
                <w:rFonts w:ascii="Tahoma" w:eastAsia="Times New Roman" w:hAnsi="Tahoma" w:cs="Tahoma"/>
                <w:spacing w:val="-5"/>
                <w:sz w:val="18"/>
                <w:szCs w:val="18"/>
                <w:lang w:val="en-US" w:eastAsia="en-US"/>
              </w:rPr>
            </w:pPr>
            <w:r w:rsidRPr="00DB4778">
              <w:rPr>
                <w:rFonts w:ascii="Tahoma" w:eastAsia="Times New Roman" w:hAnsi="Tahoma" w:cs="Tahoma"/>
                <w:spacing w:val="-5"/>
                <w:sz w:val="18"/>
                <w:szCs w:val="18"/>
                <w:lang w:val="en-US" w:eastAsia="en-US"/>
              </w:rPr>
              <w:t>and</w:t>
            </w:r>
          </w:p>
          <w:p w14:paraId="72779F23" w14:textId="77777777" w:rsidR="00DF297B" w:rsidRPr="00DB4778" w:rsidRDefault="00DF297B" w:rsidP="00DF297B">
            <w:pPr>
              <w:spacing w:after="0" w:line="240" w:lineRule="auto"/>
              <w:jc w:val="both"/>
              <w:rPr>
                <w:rFonts w:ascii="Tahoma" w:eastAsia="Times New Roman" w:hAnsi="Tahoma" w:cs="Tahoma"/>
                <w:spacing w:val="-5"/>
                <w:sz w:val="18"/>
                <w:szCs w:val="18"/>
                <w:highlight w:val="yellow"/>
                <w:lang w:val="en-GB" w:eastAsia="en-US"/>
              </w:rPr>
            </w:pPr>
          </w:p>
          <w:p w14:paraId="7220E37E" w14:textId="77777777" w:rsidR="00DF297B" w:rsidRPr="00885D6F" w:rsidRDefault="00DF297B" w:rsidP="00DF297B">
            <w:pPr>
              <w:spacing w:after="0" w:line="240" w:lineRule="auto"/>
              <w:jc w:val="both"/>
              <w:rPr>
                <w:rFonts w:ascii="Tahoma" w:eastAsia="Times New Roman" w:hAnsi="Tahoma" w:cs="Tahoma"/>
                <w:spacing w:val="-5"/>
                <w:sz w:val="18"/>
                <w:szCs w:val="18"/>
                <w:lang w:val="en-GB" w:eastAsia="en-US"/>
              </w:rPr>
            </w:pPr>
            <w:r w:rsidRPr="00885D6F">
              <w:rPr>
                <w:rFonts w:ascii="Tahoma" w:eastAsia="Times New Roman" w:hAnsi="Tahoma" w:cs="Tahoma"/>
                <w:spacing w:val="-5"/>
                <w:sz w:val="18"/>
                <w:szCs w:val="18"/>
                <w:lang w:val="en-GB" w:eastAsia="en-US"/>
              </w:rPr>
              <w:t>……………………….</w:t>
            </w:r>
          </w:p>
          <w:p w14:paraId="72C45A9F" w14:textId="77777777" w:rsidR="00DF297B" w:rsidRPr="00885D6F" w:rsidRDefault="00DF297B" w:rsidP="00DF297B">
            <w:pPr>
              <w:spacing w:after="0" w:line="240" w:lineRule="auto"/>
              <w:jc w:val="both"/>
              <w:rPr>
                <w:rFonts w:ascii="Tahoma" w:eastAsia="Calibri" w:hAnsi="Tahoma" w:cs="Tahoma"/>
                <w:spacing w:val="-5"/>
                <w:sz w:val="18"/>
                <w:szCs w:val="20"/>
                <w:lang w:val="en-GB" w:eastAsia="en-US"/>
              </w:rPr>
            </w:pPr>
            <w:r w:rsidRPr="00885D6F">
              <w:rPr>
                <w:rFonts w:ascii="Tahoma" w:eastAsia="Calibri" w:hAnsi="Tahoma" w:cs="Tahoma"/>
                <w:spacing w:val="-5"/>
                <w:sz w:val="18"/>
                <w:szCs w:val="20"/>
                <w:lang w:val="en-GB" w:eastAsia="en-US"/>
              </w:rPr>
              <w:t>Registered office: …………………..</w:t>
            </w:r>
          </w:p>
          <w:p w14:paraId="71D57DB8" w14:textId="77777777" w:rsidR="00DF297B" w:rsidRPr="00885D6F" w:rsidRDefault="00DF297B" w:rsidP="00DF297B">
            <w:pPr>
              <w:spacing w:after="0" w:line="240" w:lineRule="auto"/>
              <w:jc w:val="both"/>
              <w:rPr>
                <w:rFonts w:ascii="Tahoma" w:eastAsia="Calibri" w:hAnsi="Tahoma" w:cs="Tahoma"/>
                <w:spacing w:val="-5"/>
                <w:sz w:val="18"/>
                <w:szCs w:val="20"/>
                <w:lang w:val="en-GB" w:eastAsia="en-US"/>
              </w:rPr>
            </w:pPr>
            <w:r w:rsidRPr="00885D6F">
              <w:rPr>
                <w:rFonts w:ascii="Tahoma" w:eastAsia="Calibri" w:hAnsi="Tahoma" w:cs="Tahoma"/>
                <w:spacing w:val="-5"/>
                <w:sz w:val="18"/>
                <w:szCs w:val="20"/>
                <w:lang w:val="en-GB" w:eastAsia="en-US"/>
              </w:rPr>
              <w:t>registered in the Commercial Register: ………………</w:t>
            </w:r>
          </w:p>
          <w:p w14:paraId="2644F4B4" w14:textId="77777777" w:rsidR="00DF297B" w:rsidRPr="00885D6F" w:rsidRDefault="00DF297B" w:rsidP="00DF297B">
            <w:pPr>
              <w:spacing w:after="0" w:line="240" w:lineRule="auto"/>
              <w:jc w:val="both"/>
              <w:rPr>
                <w:rFonts w:ascii="Tahoma" w:eastAsia="Times New Roman" w:hAnsi="Tahoma" w:cs="Tahoma"/>
                <w:spacing w:val="-5"/>
                <w:sz w:val="18"/>
                <w:szCs w:val="18"/>
                <w:lang w:val="en-GB" w:eastAsia="en-US"/>
              </w:rPr>
            </w:pPr>
            <w:r w:rsidRPr="00885D6F">
              <w:rPr>
                <w:rFonts w:ascii="Tahoma" w:eastAsia="Calibri" w:hAnsi="Tahoma" w:cs="Tahoma"/>
                <w:spacing w:val="-5"/>
                <w:sz w:val="18"/>
                <w:szCs w:val="20"/>
                <w:lang w:val="en-GB" w:eastAsia="en-US"/>
              </w:rPr>
              <w:t>Represented by: ………………</w:t>
            </w:r>
          </w:p>
          <w:p w14:paraId="3E6C76C8" w14:textId="77777777" w:rsidR="00DF297B" w:rsidRPr="00885D6F" w:rsidRDefault="00DF297B" w:rsidP="00DF297B">
            <w:pPr>
              <w:spacing w:after="0" w:line="240" w:lineRule="auto"/>
              <w:jc w:val="both"/>
              <w:rPr>
                <w:rFonts w:ascii="Tahoma" w:eastAsia="Calibri" w:hAnsi="Tahoma" w:cs="Tahoma"/>
                <w:spacing w:val="-5"/>
                <w:sz w:val="18"/>
                <w:szCs w:val="20"/>
                <w:lang w:val="en-GB" w:eastAsia="en-US"/>
              </w:rPr>
            </w:pPr>
            <w:r w:rsidRPr="00885D6F">
              <w:rPr>
                <w:rFonts w:ascii="Tahoma" w:eastAsia="Calibri" w:hAnsi="Tahoma" w:cs="Tahoma"/>
                <w:spacing w:val="-5"/>
                <w:sz w:val="18"/>
                <w:szCs w:val="20"/>
                <w:lang w:val="en-GB" w:eastAsia="en-US"/>
              </w:rPr>
              <w:t>ID No.: …………………..</w:t>
            </w:r>
          </w:p>
          <w:p w14:paraId="6215A4E1" w14:textId="77777777" w:rsidR="00DF297B" w:rsidRPr="00885D6F" w:rsidRDefault="00DF297B" w:rsidP="00DF297B">
            <w:pPr>
              <w:spacing w:after="0" w:line="240" w:lineRule="auto"/>
              <w:jc w:val="both"/>
              <w:rPr>
                <w:rFonts w:ascii="Tahoma" w:eastAsia="Calibri" w:hAnsi="Tahoma" w:cs="Tahoma"/>
                <w:spacing w:val="-5"/>
                <w:sz w:val="18"/>
                <w:szCs w:val="20"/>
                <w:lang w:val="en-GB" w:eastAsia="en-US"/>
              </w:rPr>
            </w:pPr>
            <w:r w:rsidRPr="00885D6F">
              <w:rPr>
                <w:rFonts w:ascii="Tahoma" w:eastAsia="Calibri" w:hAnsi="Tahoma" w:cs="Tahoma"/>
                <w:spacing w:val="-5"/>
                <w:sz w:val="18"/>
                <w:szCs w:val="20"/>
                <w:lang w:val="en-GB" w:eastAsia="en-US"/>
              </w:rPr>
              <w:t>Tax ID No.: ……………….</w:t>
            </w:r>
          </w:p>
          <w:p w14:paraId="73633DDA" w14:textId="77777777" w:rsidR="00DF297B" w:rsidRPr="00885D6F" w:rsidRDefault="00DF297B" w:rsidP="00DF297B">
            <w:pPr>
              <w:spacing w:after="0" w:line="240" w:lineRule="auto"/>
              <w:jc w:val="both"/>
              <w:rPr>
                <w:rFonts w:ascii="Tahoma" w:eastAsia="Times New Roman" w:hAnsi="Tahoma" w:cs="Tahoma"/>
                <w:spacing w:val="-5"/>
                <w:sz w:val="18"/>
                <w:szCs w:val="18"/>
                <w:lang w:val="en-GB" w:eastAsia="en-US"/>
              </w:rPr>
            </w:pPr>
            <w:r w:rsidRPr="00885D6F">
              <w:rPr>
                <w:rFonts w:ascii="Tahoma" w:eastAsia="Times New Roman" w:hAnsi="Tahoma" w:cs="Tahoma"/>
                <w:spacing w:val="-5"/>
                <w:sz w:val="18"/>
                <w:szCs w:val="18"/>
                <w:lang w:val="en-GB" w:eastAsia="en-US"/>
              </w:rPr>
              <w:t>Banking contact: ……………..</w:t>
            </w:r>
          </w:p>
          <w:p w14:paraId="4148C689" w14:textId="77777777" w:rsidR="00DF297B" w:rsidRPr="00885D6F" w:rsidRDefault="00DF297B" w:rsidP="00DF297B">
            <w:pPr>
              <w:spacing w:after="0" w:line="240" w:lineRule="auto"/>
              <w:jc w:val="both"/>
              <w:rPr>
                <w:rFonts w:ascii="Tahoma" w:eastAsia="Times New Roman" w:hAnsi="Tahoma" w:cs="Tahoma"/>
                <w:spacing w:val="-5"/>
                <w:sz w:val="18"/>
                <w:szCs w:val="18"/>
                <w:lang w:val="en-GB" w:eastAsia="en-US"/>
              </w:rPr>
            </w:pPr>
            <w:r w:rsidRPr="00885D6F">
              <w:rPr>
                <w:rFonts w:ascii="Tahoma" w:eastAsia="Times New Roman" w:hAnsi="Tahoma" w:cs="Tahoma"/>
                <w:spacing w:val="-5"/>
                <w:sz w:val="18"/>
                <w:szCs w:val="18"/>
                <w:lang w:val="en-GB" w:eastAsia="en-US"/>
              </w:rPr>
              <w:t>Account no.: ………………</w:t>
            </w:r>
          </w:p>
          <w:p w14:paraId="1FF556CE" w14:textId="77777777" w:rsidR="00DF297B" w:rsidRPr="00885D6F" w:rsidRDefault="00DF297B" w:rsidP="00DF297B">
            <w:pPr>
              <w:spacing w:after="0" w:line="240" w:lineRule="auto"/>
              <w:jc w:val="both"/>
              <w:rPr>
                <w:rFonts w:ascii="Tahoma" w:eastAsia="Times New Roman" w:hAnsi="Tahoma" w:cs="Tahoma"/>
                <w:spacing w:val="-5"/>
                <w:sz w:val="18"/>
                <w:szCs w:val="18"/>
                <w:lang w:val="en-GB" w:eastAsia="en-US"/>
              </w:rPr>
            </w:pPr>
            <w:r w:rsidRPr="00885D6F">
              <w:rPr>
                <w:rFonts w:ascii="Tahoma" w:eastAsia="Times New Roman" w:hAnsi="Tahoma" w:cs="Tahoma"/>
                <w:spacing w:val="-5"/>
                <w:sz w:val="18"/>
                <w:szCs w:val="18"/>
                <w:lang w:val="en-GB" w:eastAsia="en-US"/>
              </w:rPr>
              <w:t>Contact person: ………………..</w:t>
            </w:r>
          </w:p>
          <w:p w14:paraId="220FD8EE" w14:textId="77777777" w:rsidR="00DF297B" w:rsidRPr="00885D6F" w:rsidRDefault="00DF297B" w:rsidP="00DF297B">
            <w:pPr>
              <w:spacing w:after="0" w:line="240" w:lineRule="auto"/>
              <w:jc w:val="both"/>
              <w:rPr>
                <w:rFonts w:ascii="Tahoma" w:eastAsia="Times New Roman" w:hAnsi="Tahoma" w:cs="Tahoma"/>
                <w:spacing w:val="-5"/>
                <w:sz w:val="18"/>
                <w:szCs w:val="18"/>
                <w:lang w:val="en-GB" w:eastAsia="en-US"/>
              </w:rPr>
            </w:pPr>
            <w:r w:rsidRPr="00885D6F">
              <w:rPr>
                <w:rFonts w:ascii="Tahoma" w:eastAsia="Times New Roman" w:hAnsi="Tahoma" w:cs="Tahoma"/>
                <w:spacing w:val="-5"/>
                <w:sz w:val="18"/>
                <w:szCs w:val="18"/>
                <w:lang w:val="en-GB" w:eastAsia="en-US"/>
              </w:rPr>
              <w:t>Tel.: ………………., e-mail: ………………………</w:t>
            </w:r>
          </w:p>
          <w:p w14:paraId="5501EFDC" w14:textId="77777777" w:rsidR="00DF297B" w:rsidRPr="00885D6F" w:rsidRDefault="00DF297B" w:rsidP="00DF297B">
            <w:pPr>
              <w:spacing w:after="0" w:line="240" w:lineRule="auto"/>
              <w:jc w:val="both"/>
              <w:rPr>
                <w:rFonts w:ascii="Tahoma" w:eastAsia="Times New Roman" w:hAnsi="Tahoma" w:cs="Tahoma"/>
                <w:i/>
                <w:spacing w:val="-5"/>
                <w:sz w:val="18"/>
                <w:szCs w:val="18"/>
                <w:lang w:val="en-GB" w:eastAsia="en-US"/>
              </w:rPr>
            </w:pPr>
            <w:r w:rsidRPr="00885D6F">
              <w:rPr>
                <w:rFonts w:ascii="Tahoma" w:eastAsia="Times New Roman" w:hAnsi="Tahoma" w:cs="Tahoma"/>
                <w:i/>
                <w:spacing w:val="-5"/>
                <w:sz w:val="18"/>
                <w:szCs w:val="18"/>
                <w:lang w:val="en-GB" w:eastAsia="en-US"/>
              </w:rPr>
              <w:t>(*to be completed by the procurement participant)</w:t>
            </w:r>
          </w:p>
          <w:p w14:paraId="465BBD1D" w14:textId="77777777" w:rsidR="00DF297B" w:rsidRPr="00885D6F" w:rsidRDefault="00DF297B" w:rsidP="00DF297B">
            <w:pPr>
              <w:spacing w:after="0" w:line="240" w:lineRule="auto"/>
              <w:jc w:val="both"/>
              <w:rPr>
                <w:rFonts w:ascii="Tahoma" w:eastAsia="Times New Roman" w:hAnsi="Tahoma" w:cs="Tahoma"/>
                <w:spacing w:val="-5"/>
                <w:sz w:val="18"/>
                <w:szCs w:val="18"/>
                <w:lang w:val="en-GB" w:eastAsia="en-US"/>
              </w:rPr>
            </w:pPr>
            <w:r w:rsidRPr="00885D6F">
              <w:rPr>
                <w:rFonts w:ascii="Tahoma" w:eastAsia="Times New Roman" w:hAnsi="Tahoma" w:cs="Tahoma"/>
                <w:spacing w:val="-5"/>
                <w:sz w:val="18"/>
                <w:szCs w:val="18"/>
                <w:lang w:val="en-GB" w:eastAsia="en-US"/>
              </w:rPr>
              <w:t>(hereinafter referred to as the “Seller”)</w:t>
            </w:r>
          </w:p>
          <w:p w14:paraId="4872D47B" w14:textId="77777777" w:rsidR="00DF297B" w:rsidRPr="00DB4778" w:rsidRDefault="00DF297B" w:rsidP="00DF297B">
            <w:pPr>
              <w:spacing w:after="0" w:line="240" w:lineRule="auto"/>
              <w:jc w:val="both"/>
              <w:rPr>
                <w:rFonts w:ascii="Tahoma" w:eastAsia="Times New Roman" w:hAnsi="Tahoma" w:cs="Tahoma"/>
                <w:spacing w:val="-5"/>
                <w:sz w:val="18"/>
                <w:szCs w:val="18"/>
                <w:highlight w:val="yellow"/>
                <w:lang w:val="en-GB" w:eastAsia="en-US"/>
              </w:rPr>
            </w:pPr>
          </w:p>
          <w:p w14:paraId="784E4F71" w14:textId="77777777" w:rsidR="00DF297B" w:rsidRPr="00233598" w:rsidRDefault="00DF297B" w:rsidP="00DF297B">
            <w:pPr>
              <w:spacing w:after="0" w:line="240" w:lineRule="auto"/>
              <w:jc w:val="center"/>
              <w:rPr>
                <w:rFonts w:ascii="Tahoma" w:eastAsia="Times New Roman" w:hAnsi="Tahoma" w:cs="Tahoma"/>
                <w:spacing w:val="-5"/>
                <w:sz w:val="18"/>
                <w:szCs w:val="18"/>
                <w:lang w:val="en-GB" w:eastAsia="en-US"/>
              </w:rPr>
            </w:pPr>
            <w:r w:rsidRPr="00233598">
              <w:rPr>
                <w:rFonts w:ascii="Tahoma" w:eastAsia="Times New Roman" w:hAnsi="Tahoma" w:cs="Tahoma"/>
                <w:spacing w:val="-5"/>
                <w:sz w:val="18"/>
                <w:szCs w:val="18"/>
                <w:lang w:val="en-GB" w:eastAsia="en-US"/>
              </w:rPr>
              <w:t>Concluded, in accordance with Section 2079 and ff of Act No. 89/2012 Coll., Civil Code, as amended, (hereinafter referred to as the “CC”),</w:t>
            </w:r>
          </w:p>
          <w:p w14:paraId="6F4A9D4E" w14:textId="77777777" w:rsidR="00DF297B" w:rsidRPr="00233598" w:rsidRDefault="00DF297B" w:rsidP="00DF297B">
            <w:pPr>
              <w:spacing w:after="0" w:line="240" w:lineRule="auto"/>
              <w:jc w:val="both"/>
              <w:rPr>
                <w:rFonts w:ascii="Tahoma" w:eastAsia="Times New Roman" w:hAnsi="Tahoma" w:cs="Tahoma"/>
                <w:spacing w:val="-5"/>
                <w:sz w:val="18"/>
                <w:szCs w:val="18"/>
                <w:lang w:val="en-GB" w:eastAsia="en-US"/>
              </w:rPr>
            </w:pPr>
          </w:p>
          <w:p w14:paraId="1C81B1E6" w14:textId="77777777" w:rsidR="00DF297B" w:rsidRPr="00233598" w:rsidRDefault="00DF297B" w:rsidP="00DF297B">
            <w:pPr>
              <w:spacing w:after="0" w:line="240" w:lineRule="auto"/>
              <w:jc w:val="center"/>
              <w:rPr>
                <w:rFonts w:ascii="Tahoma" w:eastAsia="Times New Roman" w:hAnsi="Tahoma" w:cs="Tahoma"/>
                <w:spacing w:val="-5"/>
                <w:sz w:val="18"/>
                <w:szCs w:val="18"/>
                <w:lang w:val="en-GB" w:eastAsia="en-US"/>
              </w:rPr>
            </w:pPr>
            <w:r w:rsidRPr="00233598">
              <w:rPr>
                <w:rFonts w:ascii="Tahoma" w:eastAsia="Times New Roman" w:hAnsi="Tahoma" w:cs="Tahoma"/>
                <w:b/>
                <w:spacing w:val="-5"/>
                <w:sz w:val="18"/>
                <w:szCs w:val="18"/>
                <w:lang w:val="en-GB" w:eastAsia="en-US"/>
              </w:rPr>
              <w:t>Purchase Agreement</w:t>
            </w:r>
          </w:p>
          <w:p w14:paraId="36928212" w14:textId="77777777" w:rsidR="00DF297B" w:rsidRPr="00233598" w:rsidRDefault="00DF297B" w:rsidP="00DF297B">
            <w:pPr>
              <w:spacing w:after="0" w:line="240" w:lineRule="auto"/>
              <w:jc w:val="center"/>
              <w:rPr>
                <w:rFonts w:ascii="Tahoma" w:eastAsia="Times New Roman" w:hAnsi="Tahoma" w:cs="Tahoma"/>
                <w:spacing w:val="-5"/>
                <w:sz w:val="18"/>
                <w:szCs w:val="18"/>
                <w:lang w:val="en-GB" w:eastAsia="en-US"/>
              </w:rPr>
            </w:pPr>
            <w:r w:rsidRPr="00233598">
              <w:rPr>
                <w:rFonts w:ascii="Tahoma" w:eastAsia="Times New Roman" w:hAnsi="Tahoma" w:cs="Tahoma"/>
                <w:spacing w:val="-5"/>
                <w:sz w:val="18"/>
                <w:szCs w:val="18"/>
                <w:lang w:val="en-GB" w:eastAsia="en-US"/>
              </w:rPr>
              <w:t>(hereinafter referred to as the “Agreement”)</w:t>
            </w:r>
          </w:p>
          <w:p w14:paraId="2D94CB40" w14:textId="77777777" w:rsidR="00DF297B" w:rsidRPr="00233598" w:rsidRDefault="00DF297B" w:rsidP="00DF297B">
            <w:pPr>
              <w:spacing w:after="0" w:line="240" w:lineRule="auto"/>
              <w:jc w:val="center"/>
              <w:rPr>
                <w:rFonts w:ascii="Tahoma" w:eastAsia="Times New Roman" w:hAnsi="Tahoma" w:cs="Tahoma"/>
                <w:spacing w:val="-5"/>
                <w:sz w:val="18"/>
                <w:szCs w:val="18"/>
                <w:lang w:val="en-GB" w:eastAsia="en-US"/>
              </w:rPr>
            </w:pPr>
          </w:p>
          <w:p w14:paraId="40462081" w14:textId="77777777" w:rsidR="00DF297B" w:rsidRPr="00233598" w:rsidRDefault="00DF297B" w:rsidP="00DF297B">
            <w:pPr>
              <w:spacing w:after="0" w:line="240" w:lineRule="auto"/>
              <w:jc w:val="center"/>
              <w:rPr>
                <w:rFonts w:ascii="Tahoma" w:eastAsia="Times New Roman" w:hAnsi="Tahoma" w:cs="Tahoma"/>
                <w:b/>
                <w:spacing w:val="-5"/>
                <w:sz w:val="18"/>
                <w:szCs w:val="18"/>
                <w:lang w:val="en-GB" w:eastAsia="en-US"/>
              </w:rPr>
            </w:pPr>
            <w:r w:rsidRPr="00233598">
              <w:rPr>
                <w:rFonts w:ascii="Tahoma" w:eastAsia="Times New Roman" w:hAnsi="Tahoma" w:cs="Tahoma"/>
                <w:b/>
                <w:spacing w:val="-5"/>
                <w:sz w:val="18"/>
                <w:szCs w:val="18"/>
                <w:lang w:val="en-GB" w:eastAsia="en-US"/>
              </w:rPr>
              <w:t>PREAMBLE</w:t>
            </w:r>
          </w:p>
          <w:p w14:paraId="5D59CEED" w14:textId="77777777" w:rsidR="00DF297B" w:rsidRPr="00DB4778" w:rsidRDefault="00DF297B" w:rsidP="00DF297B">
            <w:pPr>
              <w:spacing w:after="0" w:line="240" w:lineRule="auto"/>
              <w:jc w:val="both"/>
              <w:rPr>
                <w:rFonts w:ascii="Tahoma" w:eastAsia="Times New Roman" w:hAnsi="Tahoma" w:cs="Tahoma"/>
                <w:spacing w:val="-5"/>
                <w:sz w:val="18"/>
                <w:szCs w:val="18"/>
                <w:highlight w:val="yellow"/>
                <w:lang w:val="en-GB" w:eastAsia="en-US"/>
              </w:rPr>
            </w:pPr>
          </w:p>
          <w:p w14:paraId="596440AC" w14:textId="77777777" w:rsidR="00DF297B" w:rsidRPr="00C614CA" w:rsidRDefault="00DF297B" w:rsidP="00DF297B">
            <w:pPr>
              <w:numPr>
                <w:ilvl w:val="6"/>
                <w:numId w:val="8"/>
              </w:numPr>
              <w:spacing w:after="0" w:line="240" w:lineRule="auto"/>
              <w:ind w:left="284" w:hanging="284"/>
              <w:contextualSpacing/>
              <w:jc w:val="both"/>
              <w:rPr>
                <w:rFonts w:ascii="Tahoma" w:eastAsia="Times New Roman" w:hAnsi="Tahoma" w:cs="Tahoma"/>
                <w:sz w:val="18"/>
                <w:szCs w:val="18"/>
                <w:lang w:val="en-GB"/>
              </w:rPr>
            </w:pPr>
            <w:r w:rsidRPr="00C614CA">
              <w:rPr>
                <w:rFonts w:ascii="Tahoma" w:eastAsia="Times New Roman" w:hAnsi="Tahoma" w:cs="Tahoma"/>
                <w:sz w:val="18"/>
                <w:szCs w:val="18"/>
                <w:lang w:val="en-GB"/>
              </w:rPr>
              <w:t xml:space="preserve">The Seller is the economic operator selected to provide delivery under the </w:t>
            </w:r>
            <w:r w:rsidR="00C614CA" w:rsidRPr="00C614CA">
              <w:rPr>
                <w:rFonts w:ascii="Tahoma" w:eastAsia="Times New Roman" w:hAnsi="Tahoma" w:cs="Tahoma"/>
                <w:sz w:val="18"/>
                <w:szCs w:val="18"/>
                <w:lang w:val="en-GB"/>
              </w:rPr>
              <w:t xml:space="preserve">small-scale </w:t>
            </w:r>
            <w:r w:rsidRPr="00C614CA">
              <w:rPr>
                <w:rFonts w:ascii="Tahoma" w:eastAsia="Times New Roman" w:hAnsi="Tahoma" w:cs="Tahoma"/>
                <w:sz w:val="18"/>
                <w:szCs w:val="18"/>
                <w:lang w:val="en-GB"/>
              </w:rPr>
              <w:t>p</w:t>
            </w:r>
            <w:r w:rsidRPr="00C614CA">
              <w:rPr>
                <w:rFonts w:ascii="Tahoma" w:eastAsia="Calibri" w:hAnsi="Tahoma" w:cs="Tahoma"/>
                <w:sz w:val="18"/>
                <w:szCs w:val="18"/>
                <w:lang w:val="en-GB"/>
              </w:rPr>
              <w:t>ublic contract titled</w:t>
            </w:r>
            <w:r w:rsidRPr="00C614CA">
              <w:rPr>
                <w:rFonts w:ascii="Tahoma" w:eastAsia="Times New Roman" w:hAnsi="Tahoma" w:cs="Tahoma"/>
                <w:sz w:val="18"/>
                <w:szCs w:val="18"/>
                <w:lang w:val="en-GB"/>
              </w:rPr>
              <w:t xml:space="preserve"> </w:t>
            </w:r>
            <w:r w:rsidR="00BB79CA">
              <w:rPr>
                <w:rFonts w:ascii="Tahoma" w:eastAsia="unifont" w:hAnsi="Tahoma" w:cs="Tahoma"/>
                <w:b/>
                <w:bCs/>
                <w:sz w:val="28"/>
                <w:szCs w:val="28"/>
                <w:u w:val="single"/>
                <w:lang w:eastAsia="zh-CN" w:bidi="hi-IN"/>
              </w:rPr>
              <w:t>„</w:t>
            </w:r>
            <w:r w:rsidR="00BB79CA" w:rsidRPr="00BB79CA">
              <w:rPr>
                <w:rFonts w:ascii="Tahoma" w:hAnsi="Tahoma" w:cs="Tahoma"/>
                <w:b/>
                <w:bCs/>
                <w:i/>
                <w:sz w:val="18"/>
                <w:szCs w:val="18"/>
                <w:u w:val="single"/>
              </w:rPr>
              <w:t xml:space="preserve">Helium </w:t>
            </w:r>
            <w:proofErr w:type="spellStart"/>
            <w:r w:rsidR="00BB79CA" w:rsidRPr="00BB79CA">
              <w:rPr>
                <w:rFonts w:ascii="Tahoma" w:hAnsi="Tahoma" w:cs="Tahoma"/>
                <w:b/>
                <w:bCs/>
                <w:i/>
                <w:sz w:val="18"/>
                <w:szCs w:val="18"/>
                <w:u w:val="single"/>
              </w:rPr>
              <w:t>cryostat</w:t>
            </w:r>
            <w:proofErr w:type="spellEnd"/>
            <w:r w:rsidR="00BB79CA" w:rsidRPr="00BB79CA">
              <w:rPr>
                <w:rFonts w:ascii="Tahoma" w:hAnsi="Tahoma" w:cs="Tahoma"/>
                <w:b/>
                <w:bCs/>
                <w:i/>
                <w:sz w:val="18"/>
                <w:szCs w:val="18"/>
                <w:u w:val="single"/>
              </w:rPr>
              <w:t xml:space="preserve"> </w:t>
            </w:r>
            <w:proofErr w:type="spellStart"/>
            <w:r w:rsidR="00BB79CA" w:rsidRPr="00BB79CA">
              <w:rPr>
                <w:rFonts w:ascii="Tahoma" w:hAnsi="Tahoma" w:cs="Tahoma"/>
                <w:b/>
                <w:bCs/>
                <w:i/>
                <w:sz w:val="18"/>
                <w:szCs w:val="18"/>
                <w:u w:val="single"/>
              </w:rPr>
              <w:t>for</w:t>
            </w:r>
            <w:proofErr w:type="spellEnd"/>
            <w:r w:rsidR="00BB79CA" w:rsidRPr="00BB79CA">
              <w:rPr>
                <w:rFonts w:ascii="Tahoma" w:hAnsi="Tahoma" w:cs="Tahoma"/>
                <w:b/>
                <w:bCs/>
                <w:i/>
                <w:sz w:val="18"/>
                <w:szCs w:val="18"/>
                <w:u w:val="single"/>
              </w:rPr>
              <w:t xml:space="preserve"> </w:t>
            </w:r>
            <w:proofErr w:type="spellStart"/>
            <w:r w:rsidR="00BB79CA" w:rsidRPr="00BB79CA">
              <w:rPr>
                <w:rFonts w:ascii="Tahoma" w:hAnsi="Tahoma" w:cs="Tahoma"/>
                <w:b/>
                <w:bCs/>
                <w:i/>
                <w:sz w:val="18"/>
                <w:szCs w:val="18"/>
                <w:u w:val="single"/>
              </w:rPr>
              <w:t>cooling</w:t>
            </w:r>
            <w:proofErr w:type="spellEnd"/>
            <w:r w:rsidR="00BB79CA" w:rsidRPr="00BB79CA">
              <w:rPr>
                <w:rFonts w:ascii="Tahoma" w:hAnsi="Tahoma" w:cs="Tahoma"/>
                <w:b/>
                <w:bCs/>
                <w:i/>
                <w:sz w:val="18"/>
                <w:szCs w:val="18"/>
                <w:u w:val="single"/>
              </w:rPr>
              <w:t xml:space="preserve"> </w:t>
            </w:r>
            <w:proofErr w:type="spellStart"/>
            <w:r w:rsidR="00BB79CA" w:rsidRPr="00BB79CA">
              <w:rPr>
                <w:rFonts w:ascii="Tahoma" w:hAnsi="Tahoma" w:cs="Tahoma"/>
                <w:b/>
                <w:bCs/>
                <w:i/>
                <w:sz w:val="18"/>
                <w:szCs w:val="18"/>
                <w:u w:val="single"/>
              </w:rPr>
              <w:t>an</w:t>
            </w:r>
            <w:proofErr w:type="spellEnd"/>
            <w:r w:rsidR="00BB79CA" w:rsidRPr="00BB79CA">
              <w:rPr>
                <w:rFonts w:ascii="Tahoma" w:hAnsi="Tahoma" w:cs="Tahoma"/>
                <w:b/>
                <w:bCs/>
                <w:i/>
                <w:sz w:val="18"/>
                <w:szCs w:val="18"/>
                <w:u w:val="single"/>
              </w:rPr>
              <w:t xml:space="preserve"> </w:t>
            </w:r>
            <w:proofErr w:type="spellStart"/>
            <w:r w:rsidR="00BB79CA" w:rsidRPr="00BB79CA">
              <w:rPr>
                <w:rFonts w:ascii="Tahoma" w:hAnsi="Tahoma" w:cs="Tahoma"/>
                <w:b/>
                <w:bCs/>
                <w:i/>
                <w:sz w:val="18"/>
                <w:szCs w:val="18"/>
                <w:u w:val="single"/>
              </w:rPr>
              <w:t>active</w:t>
            </w:r>
            <w:proofErr w:type="spellEnd"/>
            <w:r w:rsidR="00BB79CA" w:rsidRPr="00BB79CA">
              <w:rPr>
                <w:rFonts w:ascii="Tahoma" w:hAnsi="Tahoma" w:cs="Tahoma"/>
                <w:b/>
                <w:bCs/>
                <w:i/>
                <w:sz w:val="18"/>
                <w:szCs w:val="18"/>
                <w:u w:val="single"/>
              </w:rPr>
              <w:t xml:space="preserve"> laser medium</w:t>
            </w:r>
            <w:proofErr w:type="gramStart"/>
            <w:r w:rsidR="00BB79CA" w:rsidRPr="00BB79CA">
              <w:rPr>
                <w:rFonts w:ascii="Tahoma" w:hAnsi="Tahoma" w:cs="Tahoma"/>
                <w:b/>
                <w:bCs/>
                <w:i/>
                <w:sz w:val="18"/>
                <w:szCs w:val="18"/>
                <w:u w:val="single"/>
              </w:rPr>
              <w:t>“</w:t>
            </w:r>
            <w:r w:rsidR="00BB79CA" w:rsidRPr="00C614CA">
              <w:rPr>
                <w:rFonts w:ascii="Tahoma" w:eastAsia="Times New Roman" w:hAnsi="Tahoma" w:cs="Tahoma"/>
                <w:sz w:val="18"/>
                <w:szCs w:val="18"/>
                <w:lang w:val="en-GB"/>
              </w:rPr>
              <w:t xml:space="preserve"> </w:t>
            </w:r>
            <w:r w:rsidRPr="00C614CA">
              <w:rPr>
                <w:rFonts w:ascii="Tahoma" w:eastAsia="Times New Roman" w:hAnsi="Tahoma" w:cs="Tahoma"/>
                <w:sz w:val="18"/>
                <w:szCs w:val="18"/>
                <w:lang w:val="en-GB"/>
              </w:rPr>
              <w:t>(</w:t>
            </w:r>
            <w:proofErr w:type="gramEnd"/>
            <w:r w:rsidRPr="00C614CA">
              <w:rPr>
                <w:rFonts w:ascii="Tahoma" w:eastAsia="Times New Roman" w:hAnsi="Tahoma" w:cs="Tahoma"/>
                <w:sz w:val="18"/>
                <w:szCs w:val="18"/>
                <w:lang w:val="en-GB"/>
              </w:rPr>
              <w:t xml:space="preserve">hereinafter referred to as the "Public Contract"), </w:t>
            </w:r>
            <w:r w:rsidR="00C614CA" w:rsidRPr="00C614CA">
              <w:rPr>
                <w:rFonts w:ascii="Tahoma" w:eastAsia="Times New Roman" w:hAnsi="Tahoma" w:cs="Tahoma"/>
                <w:sz w:val="18"/>
                <w:szCs w:val="18"/>
                <w:lang w:val="en-GB"/>
              </w:rPr>
              <w:t>awarded by the Purchaser</w:t>
            </w:r>
            <w:r w:rsidRPr="00C614CA">
              <w:rPr>
                <w:rFonts w:ascii="Tahoma" w:eastAsia="Times New Roman" w:hAnsi="Tahoma" w:cs="Tahoma"/>
                <w:sz w:val="18"/>
                <w:szCs w:val="18"/>
                <w:lang w:val="en-GB"/>
              </w:rPr>
              <w:t xml:space="preserve">, </w:t>
            </w:r>
            <w:r w:rsidR="00C614CA" w:rsidRPr="00C614CA">
              <w:rPr>
                <w:rFonts w:ascii="Tahoma" w:eastAsia="Times New Roman" w:hAnsi="Tahoma" w:cs="Tahoma"/>
                <w:sz w:val="18"/>
                <w:szCs w:val="18"/>
                <w:lang w:val="en-GB"/>
              </w:rPr>
              <w:t>pursuant to Section 31</w:t>
            </w:r>
            <w:r w:rsidRPr="00C614CA">
              <w:rPr>
                <w:rFonts w:ascii="Tahoma" w:eastAsia="Times New Roman" w:hAnsi="Tahoma" w:cs="Tahoma"/>
                <w:sz w:val="18"/>
                <w:szCs w:val="18"/>
                <w:lang w:val="en-GB"/>
              </w:rPr>
              <w:t xml:space="preserve"> of Act No. 134/2016 Coll., on Public Procurement, as amended (hereinafter referred to as the "PPA")</w:t>
            </w:r>
            <w:r w:rsidR="00C614CA" w:rsidRPr="00C614CA">
              <w:rPr>
                <w:rFonts w:ascii="Tahoma" w:eastAsia="Times New Roman" w:hAnsi="Tahoma" w:cs="Tahoma"/>
                <w:sz w:val="18"/>
                <w:szCs w:val="18"/>
                <w:lang w:val="en-GB"/>
              </w:rPr>
              <w:t xml:space="preserve"> outside the regime of this PPA</w:t>
            </w:r>
            <w:r w:rsidRPr="00C614CA">
              <w:rPr>
                <w:rFonts w:ascii="Tahoma" w:eastAsia="Times New Roman" w:hAnsi="Tahoma" w:cs="Tahoma"/>
                <w:sz w:val="18"/>
                <w:szCs w:val="18"/>
                <w:lang w:val="en-GB"/>
              </w:rPr>
              <w:t>.</w:t>
            </w:r>
          </w:p>
          <w:p w14:paraId="7611F9DF" w14:textId="77777777" w:rsidR="00DF297B" w:rsidRPr="00DB4778" w:rsidRDefault="00DF297B" w:rsidP="00DF297B">
            <w:pPr>
              <w:spacing w:after="0" w:line="240" w:lineRule="auto"/>
              <w:contextualSpacing/>
              <w:jc w:val="both"/>
              <w:rPr>
                <w:rFonts w:ascii="Tahoma" w:eastAsia="Times New Roman" w:hAnsi="Tahoma" w:cs="Tahoma"/>
                <w:sz w:val="18"/>
                <w:szCs w:val="18"/>
                <w:highlight w:val="yellow"/>
                <w:lang w:val="en-GB"/>
              </w:rPr>
            </w:pPr>
          </w:p>
          <w:p w14:paraId="2AABD5BA" w14:textId="77777777" w:rsidR="00DF297B" w:rsidRPr="00E42022" w:rsidRDefault="00DF297B" w:rsidP="00DF297B">
            <w:pPr>
              <w:numPr>
                <w:ilvl w:val="6"/>
                <w:numId w:val="8"/>
              </w:numPr>
              <w:spacing w:after="0" w:line="240" w:lineRule="auto"/>
              <w:ind w:left="284" w:hanging="284"/>
              <w:contextualSpacing/>
              <w:jc w:val="both"/>
              <w:rPr>
                <w:rFonts w:ascii="Tahoma" w:eastAsia="Times New Roman" w:hAnsi="Tahoma" w:cs="Tahoma"/>
                <w:sz w:val="18"/>
                <w:szCs w:val="18"/>
                <w:lang w:val="en-GB"/>
              </w:rPr>
            </w:pPr>
            <w:r w:rsidRPr="00E42022">
              <w:rPr>
                <w:rFonts w:ascii="Tahoma" w:eastAsia="Times New Roman" w:hAnsi="Tahoma" w:cs="Tahoma"/>
                <w:sz w:val="18"/>
                <w:szCs w:val="18"/>
                <w:lang w:val="en-GB"/>
              </w:rPr>
              <w:t xml:space="preserve">The Seller acknowledges that the Public Contract is financed by the European Union within the framework Operational Program Research, </w:t>
            </w:r>
            <w:r w:rsidRPr="00E42022">
              <w:rPr>
                <w:rFonts w:ascii="Tahoma" w:eastAsia="Times New Roman" w:hAnsi="Tahoma" w:cs="Tahoma"/>
                <w:sz w:val="18"/>
                <w:szCs w:val="18"/>
                <w:lang w:val="en-GB"/>
              </w:rPr>
              <w:lastRenderedPageBreak/>
              <w:t>Development and Education</w:t>
            </w:r>
          </w:p>
          <w:p w14:paraId="1D3301D6" w14:textId="77777777" w:rsidR="00DF297B" w:rsidRPr="00E42022" w:rsidRDefault="00DF297B" w:rsidP="00DF297B">
            <w:pPr>
              <w:spacing w:after="0" w:line="240" w:lineRule="auto"/>
              <w:ind w:left="284"/>
              <w:contextualSpacing/>
              <w:jc w:val="both"/>
              <w:rPr>
                <w:rFonts w:ascii="Tahoma" w:eastAsia="Times New Roman" w:hAnsi="Tahoma" w:cs="Tahoma"/>
                <w:sz w:val="18"/>
                <w:szCs w:val="18"/>
                <w:lang w:val="en-GB"/>
              </w:rPr>
            </w:pPr>
            <w:r w:rsidRPr="00E42022">
              <w:rPr>
                <w:rFonts w:ascii="Tahoma" w:eastAsia="Times New Roman" w:hAnsi="Tahoma" w:cs="Tahoma"/>
                <w:sz w:val="18"/>
                <w:szCs w:val="18"/>
                <w:lang w:val="en-GB"/>
              </w:rPr>
              <w:t xml:space="preserve">Project: </w:t>
            </w:r>
            <w:r w:rsidR="00965E12" w:rsidRPr="00E42022">
              <w:rPr>
                <w:rFonts w:ascii="Tahoma" w:eastAsia="Times New Roman" w:hAnsi="Tahoma" w:cs="Tahoma"/>
                <w:sz w:val="18"/>
                <w:szCs w:val="18"/>
              </w:rPr>
              <w:t xml:space="preserve">Centre </w:t>
            </w:r>
            <w:proofErr w:type="spellStart"/>
            <w:r w:rsidR="00965E12" w:rsidRPr="00E42022">
              <w:rPr>
                <w:rFonts w:ascii="Tahoma" w:eastAsia="Times New Roman" w:hAnsi="Tahoma" w:cs="Tahoma"/>
                <w:sz w:val="18"/>
                <w:szCs w:val="18"/>
              </w:rPr>
              <w:t>of</w:t>
            </w:r>
            <w:proofErr w:type="spellEnd"/>
            <w:r w:rsidR="00965E12" w:rsidRPr="00E42022">
              <w:rPr>
                <w:rFonts w:ascii="Tahoma" w:eastAsia="Times New Roman" w:hAnsi="Tahoma" w:cs="Tahoma"/>
                <w:sz w:val="18"/>
                <w:szCs w:val="18"/>
              </w:rPr>
              <w:t xml:space="preserve"> </w:t>
            </w:r>
            <w:proofErr w:type="spellStart"/>
            <w:r w:rsidR="00965E12" w:rsidRPr="00E42022">
              <w:rPr>
                <w:rFonts w:ascii="Tahoma" w:eastAsia="Times New Roman" w:hAnsi="Tahoma" w:cs="Tahoma"/>
                <w:sz w:val="18"/>
                <w:szCs w:val="18"/>
              </w:rPr>
              <w:t>Advanced</w:t>
            </w:r>
            <w:proofErr w:type="spellEnd"/>
            <w:r w:rsidR="00965E12" w:rsidRPr="00E42022">
              <w:rPr>
                <w:rFonts w:ascii="Tahoma" w:eastAsia="Times New Roman" w:hAnsi="Tahoma" w:cs="Tahoma"/>
                <w:sz w:val="18"/>
                <w:szCs w:val="18"/>
              </w:rPr>
              <w:t xml:space="preserve"> </w:t>
            </w:r>
            <w:proofErr w:type="spellStart"/>
            <w:r w:rsidR="00965E12" w:rsidRPr="00E42022">
              <w:rPr>
                <w:rFonts w:ascii="Tahoma" w:eastAsia="Times New Roman" w:hAnsi="Tahoma" w:cs="Tahoma"/>
                <w:sz w:val="18"/>
                <w:szCs w:val="18"/>
              </w:rPr>
              <w:t>Applied</w:t>
            </w:r>
            <w:proofErr w:type="spellEnd"/>
            <w:r w:rsidR="00965E12" w:rsidRPr="00E42022">
              <w:rPr>
                <w:rFonts w:ascii="Tahoma" w:eastAsia="Times New Roman" w:hAnsi="Tahoma" w:cs="Tahoma"/>
                <w:sz w:val="18"/>
                <w:szCs w:val="18"/>
              </w:rPr>
              <w:t xml:space="preserve"> </w:t>
            </w:r>
            <w:proofErr w:type="spellStart"/>
            <w:r w:rsidR="00965E12" w:rsidRPr="00E42022">
              <w:rPr>
                <w:rFonts w:ascii="Tahoma" w:eastAsia="Times New Roman" w:hAnsi="Tahoma" w:cs="Tahoma"/>
                <w:sz w:val="18"/>
                <w:szCs w:val="18"/>
              </w:rPr>
              <w:t>Sciences</w:t>
            </w:r>
            <w:proofErr w:type="spellEnd"/>
          </w:p>
          <w:p w14:paraId="48DA2A3C" w14:textId="77777777" w:rsidR="00DF297B" w:rsidRPr="00E42022" w:rsidRDefault="00DF297B">
            <w:pPr>
              <w:spacing w:after="0" w:line="240" w:lineRule="auto"/>
              <w:ind w:left="284"/>
              <w:contextualSpacing/>
              <w:jc w:val="both"/>
              <w:rPr>
                <w:rFonts w:ascii="Tahoma" w:eastAsia="Times New Roman" w:hAnsi="Tahoma" w:cs="Tahoma"/>
                <w:sz w:val="18"/>
                <w:szCs w:val="18"/>
                <w:lang w:val="en-GB"/>
              </w:rPr>
            </w:pPr>
            <w:r w:rsidRPr="00E42022">
              <w:rPr>
                <w:rFonts w:ascii="Tahoma" w:eastAsia="Times New Roman" w:hAnsi="Tahoma" w:cs="Tahoma"/>
                <w:sz w:val="18"/>
                <w:szCs w:val="18"/>
                <w:lang w:val="en-GB"/>
              </w:rPr>
              <w:t xml:space="preserve">Reg. No. </w:t>
            </w:r>
            <w:r w:rsidR="00E42022" w:rsidRPr="00E42022">
              <w:rPr>
                <w:rFonts w:ascii="Tahoma" w:hAnsi="Tahoma" w:cs="Tahoma"/>
                <w:color w:val="000000"/>
                <w:sz w:val="18"/>
                <w:szCs w:val="18"/>
              </w:rPr>
              <w:t>CZ.02.1.01/0.0/0.0/16_019/0000778</w:t>
            </w:r>
          </w:p>
          <w:p w14:paraId="7493222D" w14:textId="77777777" w:rsidR="00965E12" w:rsidRPr="00DB4778" w:rsidRDefault="00965E12" w:rsidP="00DF297B">
            <w:pPr>
              <w:spacing w:after="0" w:line="240" w:lineRule="auto"/>
              <w:ind w:left="284"/>
              <w:contextualSpacing/>
              <w:jc w:val="both"/>
              <w:rPr>
                <w:rFonts w:ascii="Tahoma" w:eastAsia="Times New Roman" w:hAnsi="Tahoma" w:cs="Tahoma"/>
                <w:sz w:val="18"/>
                <w:szCs w:val="18"/>
                <w:highlight w:val="yellow"/>
                <w:lang w:val="en-GB"/>
              </w:rPr>
            </w:pPr>
          </w:p>
          <w:p w14:paraId="4B930525" w14:textId="77777777" w:rsidR="00E42022" w:rsidRDefault="00E42022" w:rsidP="00DF297B">
            <w:pPr>
              <w:spacing w:after="0" w:line="240" w:lineRule="auto"/>
              <w:jc w:val="center"/>
              <w:rPr>
                <w:rFonts w:ascii="Tahoma" w:eastAsia="Times New Roman" w:hAnsi="Tahoma" w:cs="Tahoma"/>
                <w:b/>
                <w:spacing w:val="-5"/>
                <w:sz w:val="18"/>
                <w:szCs w:val="18"/>
                <w:highlight w:val="yellow"/>
                <w:lang w:eastAsia="en-US"/>
              </w:rPr>
            </w:pPr>
          </w:p>
          <w:p w14:paraId="62392C63" w14:textId="77777777" w:rsidR="00DF297B" w:rsidRPr="00C614CA" w:rsidRDefault="00DF297B" w:rsidP="00DF297B">
            <w:pPr>
              <w:spacing w:after="0" w:line="240" w:lineRule="auto"/>
              <w:jc w:val="center"/>
              <w:rPr>
                <w:rFonts w:ascii="Tahoma" w:eastAsia="Times New Roman" w:hAnsi="Tahoma" w:cs="Tahoma"/>
                <w:b/>
                <w:spacing w:val="-5"/>
                <w:sz w:val="18"/>
                <w:szCs w:val="18"/>
                <w:lang w:eastAsia="en-US"/>
              </w:rPr>
            </w:pPr>
            <w:r w:rsidRPr="00C614CA">
              <w:rPr>
                <w:rFonts w:ascii="Tahoma" w:eastAsia="Times New Roman" w:hAnsi="Tahoma" w:cs="Tahoma"/>
                <w:b/>
                <w:spacing w:val="-5"/>
                <w:sz w:val="18"/>
                <w:szCs w:val="18"/>
                <w:lang w:eastAsia="en-US"/>
              </w:rPr>
              <w:t>I.</w:t>
            </w:r>
          </w:p>
          <w:p w14:paraId="4668CAE6" w14:textId="77777777" w:rsidR="00DF297B" w:rsidRPr="00C614CA" w:rsidRDefault="00DF297B" w:rsidP="00DF297B">
            <w:pPr>
              <w:spacing w:after="0" w:line="240" w:lineRule="auto"/>
              <w:jc w:val="center"/>
              <w:rPr>
                <w:rFonts w:ascii="Tahoma" w:eastAsia="Times New Roman" w:hAnsi="Tahoma" w:cs="Tahoma"/>
                <w:b/>
                <w:spacing w:val="-5"/>
                <w:sz w:val="18"/>
                <w:szCs w:val="18"/>
                <w:lang w:val="en-GB" w:eastAsia="en-US"/>
              </w:rPr>
            </w:pPr>
            <w:r w:rsidRPr="00C614CA">
              <w:rPr>
                <w:rFonts w:ascii="Tahoma" w:eastAsia="Times New Roman" w:hAnsi="Tahoma" w:cs="Tahoma"/>
                <w:b/>
                <w:spacing w:val="-5"/>
                <w:sz w:val="18"/>
                <w:szCs w:val="18"/>
                <w:lang w:val="en-GB" w:eastAsia="en-US"/>
              </w:rPr>
              <w:t>Subject-matter of the Agreement</w:t>
            </w:r>
          </w:p>
          <w:p w14:paraId="3D3CB9D7" w14:textId="77777777" w:rsidR="00DF297B" w:rsidRPr="00DB4778" w:rsidRDefault="00DF297B" w:rsidP="00DF297B">
            <w:pPr>
              <w:spacing w:after="0" w:line="240" w:lineRule="auto"/>
              <w:jc w:val="both"/>
              <w:rPr>
                <w:rFonts w:ascii="Tahoma" w:eastAsia="Times New Roman" w:hAnsi="Tahoma" w:cs="Tahoma"/>
                <w:spacing w:val="-5"/>
                <w:sz w:val="18"/>
                <w:szCs w:val="18"/>
                <w:highlight w:val="yellow"/>
                <w:lang w:val="en-GB" w:eastAsia="en-US"/>
              </w:rPr>
            </w:pPr>
          </w:p>
          <w:p w14:paraId="5DB2303D" w14:textId="6115FCAC" w:rsidR="00DF297B" w:rsidRPr="002B1AC9" w:rsidRDefault="00DF297B" w:rsidP="007A5F64">
            <w:pPr>
              <w:numPr>
                <w:ilvl w:val="0"/>
                <w:numId w:val="26"/>
              </w:numPr>
              <w:spacing w:after="0" w:line="240" w:lineRule="auto"/>
              <w:ind w:left="355" w:hanging="355"/>
              <w:contextualSpacing/>
              <w:jc w:val="both"/>
              <w:rPr>
                <w:rFonts w:ascii="Tahoma" w:eastAsia="Times New Roman" w:hAnsi="Tahoma" w:cs="Tahoma"/>
                <w:sz w:val="18"/>
                <w:szCs w:val="24"/>
                <w:lang w:val="en"/>
              </w:rPr>
            </w:pPr>
            <w:r w:rsidRPr="00A762EF">
              <w:rPr>
                <w:rFonts w:ascii="Tahoma" w:eastAsia="Times New Roman" w:hAnsi="Tahoma" w:cs="Tahoma"/>
                <w:sz w:val="18"/>
                <w:szCs w:val="24"/>
                <w:lang w:val="en"/>
              </w:rPr>
              <w:t xml:space="preserve">The Seller undertakes to deliver to the Purchaser, at the place of performance at its own </w:t>
            </w:r>
            <w:r w:rsidRPr="00DB31BC">
              <w:rPr>
                <w:rFonts w:ascii="Tahoma" w:eastAsia="Times New Roman" w:hAnsi="Tahoma" w:cs="Tahoma"/>
                <w:sz w:val="18"/>
                <w:szCs w:val="24"/>
                <w:lang w:val="en"/>
              </w:rPr>
              <w:t xml:space="preserve">expense and risk, under the terms of this </w:t>
            </w:r>
            <w:r w:rsidR="006E6F4D">
              <w:rPr>
                <w:rFonts w:ascii="Tahoma" w:eastAsia="Times New Roman" w:hAnsi="Tahoma" w:cs="Tahoma"/>
                <w:sz w:val="18"/>
                <w:szCs w:val="18"/>
                <w:lang w:val="en"/>
              </w:rPr>
              <w:t xml:space="preserve">Agreement the </w:t>
            </w:r>
            <w:r w:rsidR="00BB79CA" w:rsidRPr="00BB79CA">
              <w:rPr>
                <w:rFonts w:ascii="Tahoma" w:hAnsi="Tahoma" w:cs="Tahoma"/>
                <w:sz w:val="18"/>
                <w:szCs w:val="18"/>
              </w:rPr>
              <w:t xml:space="preserve">Helium </w:t>
            </w:r>
            <w:proofErr w:type="spellStart"/>
            <w:r w:rsidR="00BB79CA" w:rsidRPr="00BB79CA">
              <w:rPr>
                <w:rFonts w:ascii="Tahoma" w:hAnsi="Tahoma" w:cs="Tahoma"/>
                <w:sz w:val="18"/>
                <w:szCs w:val="18"/>
              </w:rPr>
              <w:t>cryostat</w:t>
            </w:r>
            <w:proofErr w:type="spellEnd"/>
            <w:r w:rsidR="00BB79CA" w:rsidRPr="00BB79CA">
              <w:rPr>
                <w:rFonts w:ascii="Tahoma" w:hAnsi="Tahoma" w:cs="Tahoma"/>
                <w:sz w:val="18"/>
                <w:szCs w:val="18"/>
              </w:rPr>
              <w:t xml:space="preserve"> </w:t>
            </w:r>
            <w:proofErr w:type="spellStart"/>
            <w:r w:rsidR="00BB79CA" w:rsidRPr="00BB79CA">
              <w:rPr>
                <w:rFonts w:ascii="Tahoma" w:hAnsi="Tahoma" w:cs="Tahoma"/>
                <w:sz w:val="18"/>
                <w:szCs w:val="18"/>
              </w:rPr>
              <w:t>for</w:t>
            </w:r>
            <w:proofErr w:type="spellEnd"/>
            <w:r w:rsidR="00BB79CA" w:rsidRPr="00BB79CA">
              <w:rPr>
                <w:rFonts w:ascii="Tahoma" w:hAnsi="Tahoma" w:cs="Tahoma"/>
                <w:sz w:val="18"/>
                <w:szCs w:val="18"/>
              </w:rPr>
              <w:t xml:space="preserve"> </w:t>
            </w:r>
            <w:proofErr w:type="spellStart"/>
            <w:r w:rsidR="00BB79CA" w:rsidRPr="00BB79CA">
              <w:rPr>
                <w:rFonts w:ascii="Tahoma" w:hAnsi="Tahoma" w:cs="Tahoma"/>
                <w:sz w:val="18"/>
                <w:szCs w:val="18"/>
              </w:rPr>
              <w:t>cooling</w:t>
            </w:r>
            <w:proofErr w:type="spellEnd"/>
            <w:r w:rsidR="00BB79CA" w:rsidRPr="00BB79CA">
              <w:rPr>
                <w:rFonts w:ascii="Tahoma" w:hAnsi="Tahoma" w:cs="Tahoma"/>
                <w:sz w:val="18"/>
                <w:szCs w:val="18"/>
              </w:rPr>
              <w:t xml:space="preserve"> </w:t>
            </w:r>
            <w:proofErr w:type="spellStart"/>
            <w:r w:rsidR="00BB79CA" w:rsidRPr="00BB79CA">
              <w:rPr>
                <w:rFonts w:ascii="Tahoma" w:hAnsi="Tahoma" w:cs="Tahoma"/>
                <w:sz w:val="18"/>
                <w:szCs w:val="18"/>
              </w:rPr>
              <w:t>an</w:t>
            </w:r>
            <w:proofErr w:type="spellEnd"/>
            <w:r w:rsidR="00BB79CA" w:rsidRPr="00BB79CA">
              <w:rPr>
                <w:rFonts w:ascii="Tahoma" w:hAnsi="Tahoma" w:cs="Tahoma"/>
                <w:sz w:val="18"/>
                <w:szCs w:val="18"/>
              </w:rPr>
              <w:t xml:space="preserve"> </w:t>
            </w:r>
            <w:proofErr w:type="spellStart"/>
            <w:r w:rsidR="00BB79CA" w:rsidRPr="00BB79CA">
              <w:rPr>
                <w:rFonts w:ascii="Tahoma" w:hAnsi="Tahoma" w:cs="Tahoma"/>
                <w:sz w:val="18"/>
                <w:szCs w:val="18"/>
              </w:rPr>
              <w:t>active</w:t>
            </w:r>
            <w:proofErr w:type="spellEnd"/>
            <w:r w:rsidR="00BB79CA" w:rsidRPr="00BB79CA">
              <w:rPr>
                <w:rFonts w:ascii="Tahoma" w:hAnsi="Tahoma" w:cs="Tahoma"/>
                <w:sz w:val="18"/>
                <w:szCs w:val="18"/>
              </w:rPr>
              <w:t xml:space="preserve"> laser medium </w:t>
            </w:r>
            <w:proofErr w:type="spellStart"/>
            <w:r w:rsidR="00BB79CA" w:rsidRPr="00BB79CA">
              <w:rPr>
                <w:rFonts w:ascii="Tahoma" w:hAnsi="Tahoma" w:cs="Tahoma"/>
                <w:sz w:val="18"/>
                <w:szCs w:val="18"/>
              </w:rPr>
              <w:t>with</w:t>
            </w:r>
            <w:proofErr w:type="spellEnd"/>
            <w:r w:rsidR="00BB79CA" w:rsidRPr="00BB79CA">
              <w:rPr>
                <w:rFonts w:ascii="Tahoma" w:hAnsi="Tahoma" w:cs="Tahoma"/>
                <w:sz w:val="18"/>
                <w:szCs w:val="18"/>
              </w:rPr>
              <w:t xml:space="preserve"> a </w:t>
            </w:r>
            <w:proofErr w:type="spellStart"/>
            <w:r w:rsidR="00BB79CA" w:rsidRPr="00BB79CA">
              <w:rPr>
                <w:rFonts w:ascii="Tahoma" w:hAnsi="Tahoma" w:cs="Tahoma"/>
                <w:sz w:val="18"/>
                <w:szCs w:val="18"/>
              </w:rPr>
              <w:t>closed</w:t>
            </w:r>
            <w:proofErr w:type="spellEnd"/>
            <w:r w:rsidR="00BB79CA" w:rsidRPr="00BB79CA">
              <w:rPr>
                <w:rFonts w:ascii="Tahoma" w:hAnsi="Tahoma" w:cs="Tahoma"/>
                <w:sz w:val="18"/>
                <w:szCs w:val="18"/>
              </w:rPr>
              <w:t xml:space="preserve"> </w:t>
            </w:r>
            <w:proofErr w:type="spellStart"/>
            <w:r w:rsidR="00BB79CA" w:rsidRPr="00BB79CA">
              <w:rPr>
                <w:rFonts w:ascii="Tahoma" w:hAnsi="Tahoma" w:cs="Tahoma"/>
                <w:sz w:val="18"/>
                <w:szCs w:val="18"/>
              </w:rPr>
              <w:t>cooling</w:t>
            </w:r>
            <w:proofErr w:type="spellEnd"/>
            <w:r w:rsidR="00BB79CA" w:rsidRPr="00BB79CA">
              <w:rPr>
                <w:rFonts w:ascii="Tahoma" w:hAnsi="Tahoma" w:cs="Tahoma"/>
                <w:sz w:val="18"/>
                <w:szCs w:val="18"/>
              </w:rPr>
              <w:t xml:space="preserve"> </w:t>
            </w:r>
            <w:proofErr w:type="spellStart"/>
            <w:r w:rsidR="00BB79CA" w:rsidRPr="00BB79CA">
              <w:rPr>
                <w:rFonts w:ascii="Tahoma" w:hAnsi="Tahoma" w:cs="Tahoma"/>
                <w:sz w:val="18"/>
                <w:szCs w:val="18"/>
              </w:rPr>
              <w:t>cycle</w:t>
            </w:r>
            <w:proofErr w:type="spellEnd"/>
            <w:r w:rsidR="002C2D73" w:rsidRPr="00DB31BC">
              <w:rPr>
                <w:rFonts w:ascii="Tahoma" w:eastAsia="Times New Roman" w:hAnsi="Tahoma" w:cs="Calibri"/>
                <w:spacing w:val="-5"/>
                <w:sz w:val="18"/>
                <w:szCs w:val="18"/>
                <w:lang w:eastAsia="en-US"/>
              </w:rPr>
              <w:t xml:space="preserve"> </w:t>
            </w:r>
            <w:r w:rsidRPr="00DB31BC">
              <w:rPr>
                <w:rFonts w:ascii="Tahoma" w:eastAsia="Times New Roman" w:hAnsi="Tahoma" w:cs="Tahoma"/>
                <w:sz w:val="18"/>
                <w:szCs w:val="18"/>
                <w:lang w:val="en"/>
              </w:rPr>
              <w:t>specified</w:t>
            </w:r>
            <w:r w:rsidRPr="00A762EF">
              <w:rPr>
                <w:rFonts w:ascii="Tahoma" w:eastAsia="Times New Roman" w:hAnsi="Tahoma" w:cs="Tahoma"/>
                <w:sz w:val="18"/>
                <w:szCs w:val="18"/>
                <w:lang w:val="en"/>
              </w:rPr>
              <w:t xml:space="preserve"> in this Agreement (hereinafter referred to</w:t>
            </w:r>
            <w:r w:rsidRPr="00A762EF">
              <w:rPr>
                <w:rFonts w:ascii="Tahoma" w:eastAsia="Times New Roman" w:hAnsi="Tahoma" w:cs="Tahoma"/>
                <w:sz w:val="18"/>
                <w:szCs w:val="24"/>
                <w:lang w:val="en"/>
              </w:rPr>
              <w:t xml:space="preserve"> as the "Equipment") and to transfer ownership of the Equipment to the Purchaser. The Equipment is specified in detail in the Procurement Documents, the Seller’s submitted tender and the specification of the Equipment stated in Appendix No. 1 to this </w:t>
            </w:r>
            <w:r w:rsidRPr="002B1AC9">
              <w:rPr>
                <w:rFonts w:ascii="Tahoma" w:eastAsia="Times New Roman" w:hAnsi="Tahoma" w:cs="Tahoma"/>
                <w:sz w:val="18"/>
                <w:szCs w:val="24"/>
                <w:lang w:val="en"/>
              </w:rPr>
              <w:t>Agreement.</w:t>
            </w:r>
          </w:p>
          <w:p w14:paraId="17F18AC6" w14:textId="77777777" w:rsidR="00DF297B" w:rsidRDefault="00DF297B" w:rsidP="00DF297B">
            <w:pPr>
              <w:spacing w:after="0" w:line="240" w:lineRule="auto"/>
              <w:ind w:left="284"/>
              <w:contextualSpacing/>
              <w:jc w:val="both"/>
              <w:rPr>
                <w:rFonts w:ascii="Tahoma" w:eastAsia="Times New Roman" w:hAnsi="Tahoma" w:cs="Tahoma"/>
                <w:sz w:val="18"/>
                <w:szCs w:val="18"/>
                <w:lang w:val="en-GB"/>
              </w:rPr>
            </w:pPr>
          </w:p>
          <w:p w14:paraId="3C038B87" w14:textId="77777777" w:rsidR="005775DD" w:rsidRPr="002B1AC9" w:rsidRDefault="005775DD" w:rsidP="00DF297B">
            <w:pPr>
              <w:spacing w:after="0" w:line="240" w:lineRule="auto"/>
              <w:ind w:left="284"/>
              <w:contextualSpacing/>
              <w:jc w:val="both"/>
              <w:rPr>
                <w:rFonts w:ascii="Tahoma" w:eastAsia="Times New Roman" w:hAnsi="Tahoma" w:cs="Tahoma"/>
                <w:sz w:val="18"/>
                <w:szCs w:val="18"/>
                <w:lang w:val="en-GB"/>
              </w:rPr>
            </w:pPr>
          </w:p>
          <w:p w14:paraId="28659603" w14:textId="77777777" w:rsidR="00DF297B" w:rsidRPr="002B1AC9" w:rsidRDefault="00DF297B" w:rsidP="00DF297B">
            <w:pPr>
              <w:numPr>
                <w:ilvl w:val="0"/>
                <w:numId w:val="26"/>
              </w:numPr>
              <w:spacing w:after="0" w:line="240" w:lineRule="auto"/>
              <w:ind w:left="284" w:hanging="284"/>
              <w:contextualSpacing/>
              <w:jc w:val="both"/>
              <w:rPr>
                <w:rFonts w:ascii="Tahoma" w:eastAsia="Times New Roman" w:hAnsi="Tahoma" w:cs="Tahoma"/>
                <w:sz w:val="18"/>
                <w:szCs w:val="18"/>
                <w:lang w:val="en-GB"/>
              </w:rPr>
            </w:pPr>
            <w:r w:rsidRPr="002B1AC9">
              <w:rPr>
                <w:rFonts w:ascii="Tahoma" w:eastAsia="Times New Roman" w:hAnsi="Tahoma" w:cs="Tahoma"/>
                <w:sz w:val="18"/>
                <w:szCs w:val="18"/>
                <w:lang w:val="en-GB"/>
              </w:rPr>
              <w:t xml:space="preserve">The Equipment must be </w:t>
            </w:r>
            <w:r w:rsidRPr="002B1AC9">
              <w:rPr>
                <w:rFonts w:ascii="Tahoma" w:eastAsia="Times New Roman" w:hAnsi="Tahoma" w:cs="Tahoma"/>
                <w:sz w:val="18"/>
                <w:lang w:val="en-GB"/>
              </w:rPr>
              <w:t xml:space="preserve">new, unused, fully functional, unrenovated, complete, not lent, not </w:t>
            </w:r>
            <w:proofErr w:type="spellStart"/>
            <w:r w:rsidRPr="002B1AC9">
              <w:rPr>
                <w:rFonts w:ascii="Tahoma" w:eastAsia="Times New Roman" w:hAnsi="Tahoma" w:cs="Tahoma"/>
                <w:sz w:val="18"/>
                <w:lang w:val="en-GB"/>
              </w:rPr>
              <w:t>leased</w:t>
            </w:r>
            <w:proofErr w:type="spellEnd"/>
            <w:r w:rsidRPr="002B1AC9">
              <w:rPr>
                <w:rFonts w:ascii="Tahoma" w:eastAsia="Times New Roman" w:hAnsi="Tahoma" w:cs="Tahoma"/>
                <w:sz w:val="18"/>
                <w:lang w:val="en-GB"/>
              </w:rPr>
              <w:t>, not having any other legal defects, and not infringing upon the rights of third parties under patent or other forms of intellectual property, and must comply with the specification presented in Appendix 1 to this Agreement, such that the it can be fully utilised.</w:t>
            </w:r>
          </w:p>
          <w:p w14:paraId="5C38C0E3" w14:textId="77777777" w:rsidR="00DF297B" w:rsidRPr="00DB4778" w:rsidRDefault="00DF297B" w:rsidP="00DF297B">
            <w:pPr>
              <w:spacing w:after="0" w:line="240" w:lineRule="auto"/>
              <w:jc w:val="both"/>
              <w:rPr>
                <w:rFonts w:ascii="Tahoma" w:eastAsia="Times New Roman" w:hAnsi="Tahoma" w:cs="Tahoma"/>
                <w:spacing w:val="-5"/>
                <w:sz w:val="18"/>
                <w:szCs w:val="18"/>
                <w:highlight w:val="yellow"/>
                <w:lang w:val="en-GB" w:eastAsia="en-US"/>
              </w:rPr>
            </w:pPr>
          </w:p>
          <w:p w14:paraId="084CAF77" w14:textId="77777777" w:rsidR="00DF297B" w:rsidRPr="002B1AC9" w:rsidRDefault="00DF297B" w:rsidP="00DF297B">
            <w:pPr>
              <w:numPr>
                <w:ilvl w:val="0"/>
                <w:numId w:val="26"/>
              </w:numPr>
              <w:spacing w:after="0" w:line="240" w:lineRule="auto"/>
              <w:ind w:left="284" w:hanging="284"/>
              <w:contextualSpacing/>
              <w:jc w:val="both"/>
              <w:rPr>
                <w:rFonts w:ascii="Arial" w:eastAsia="Times New Roman" w:hAnsi="Arial" w:cs="Times New Roman"/>
                <w:spacing w:val="-5"/>
                <w:sz w:val="18"/>
                <w:szCs w:val="18"/>
                <w:lang w:val="en-US" w:eastAsia="en-US"/>
              </w:rPr>
            </w:pPr>
            <w:r w:rsidRPr="002B1AC9">
              <w:rPr>
                <w:rFonts w:ascii="Tahoma" w:eastAsia="Times New Roman" w:hAnsi="Tahoma" w:cs="Tahoma"/>
                <w:sz w:val="18"/>
                <w:lang w:val="en-GB"/>
              </w:rPr>
              <w:t>Furthermore, the subject</w:t>
            </w:r>
            <w:r w:rsidRPr="002B1AC9">
              <w:rPr>
                <w:rFonts w:ascii="Arial" w:eastAsia="Times New Roman" w:hAnsi="Arial" w:cs="Times New Roman"/>
                <w:sz w:val="18"/>
                <w:lang w:val="en-GB"/>
              </w:rPr>
              <w:t>-matter</w:t>
            </w:r>
            <w:r w:rsidRPr="002B1AC9">
              <w:rPr>
                <w:rFonts w:ascii="Tahoma" w:eastAsia="Times New Roman" w:hAnsi="Tahoma" w:cs="Tahoma"/>
                <w:sz w:val="18"/>
                <w:lang w:val="en-GB"/>
              </w:rPr>
              <w:t xml:space="preserve"> of performance under this </w:t>
            </w:r>
            <w:r w:rsidRPr="002B1AC9">
              <w:rPr>
                <w:rFonts w:ascii="Arial" w:eastAsia="Times New Roman" w:hAnsi="Arial" w:cs="Times New Roman"/>
                <w:sz w:val="18"/>
                <w:lang w:val="en-GB"/>
              </w:rPr>
              <w:t>Agreement</w:t>
            </w:r>
            <w:r w:rsidRPr="002B1AC9">
              <w:rPr>
                <w:rFonts w:ascii="Tahoma" w:eastAsia="Times New Roman" w:hAnsi="Tahoma" w:cs="Tahoma"/>
                <w:sz w:val="18"/>
                <w:lang w:val="en-GB"/>
              </w:rPr>
              <w:t xml:space="preserve"> includes:</w:t>
            </w:r>
          </w:p>
          <w:p w14:paraId="00F42A65" w14:textId="77777777" w:rsidR="00DF297B" w:rsidRPr="007F0CBB" w:rsidRDefault="00DF297B" w:rsidP="007A5F64">
            <w:pPr>
              <w:numPr>
                <w:ilvl w:val="0"/>
                <w:numId w:val="27"/>
              </w:numPr>
              <w:autoSpaceDE w:val="0"/>
              <w:spacing w:after="0" w:line="240" w:lineRule="auto"/>
              <w:ind w:hanging="507"/>
              <w:jc w:val="both"/>
              <w:rPr>
                <w:rFonts w:ascii="Tahoma" w:eastAsia="Times New Roman" w:hAnsi="Tahoma" w:cs="Tahoma"/>
                <w:spacing w:val="-5"/>
                <w:sz w:val="18"/>
                <w:szCs w:val="18"/>
                <w:lang w:val="en-US" w:eastAsia="en-US"/>
              </w:rPr>
            </w:pPr>
            <w:r w:rsidRPr="002B1AC9">
              <w:rPr>
                <w:rFonts w:ascii="Tahoma" w:eastAsia="Times New Roman" w:hAnsi="Tahoma" w:cs="Tahoma"/>
                <w:spacing w:val="-5"/>
                <w:sz w:val="18"/>
                <w:szCs w:val="18"/>
                <w:lang w:val="en-US" w:eastAsia="en-US"/>
              </w:rPr>
              <w:t xml:space="preserve">all components necessary for the operation and use </w:t>
            </w:r>
            <w:r w:rsidRPr="007F0CBB">
              <w:rPr>
                <w:rFonts w:ascii="Tahoma" w:eastAsia="Times New Roman" w:hAnsi="Tahoma" w:cs="Tahoma"/>
                <w:spacing w:val="-5"/>
                <w:sz w:val="18"/>
                <w:szCs w:val="18"/>
                <w:lang w:val="en-US" w:eastAsia="en-US"/>
              </w:rPr>
              <w:t>of the Equipment</w:t>
            </w:r>
            <w:r w:rsidR="007F5CBF" w:rsidRPr="007F0CBB">
              <w:rPr>
                <w:rFonts w:ascii="Tahoma" w:eastAsia="Times New Roman" w:hAnsi="Tahoma" w:cs="Tahoma"/>
                <w:spacing w:val="-5"/>
                <w:sz w:val="18"/>
                <w:szCs w:val="18"/>
                <w:lang w:val="en-US" w:eastAsia="en-US"/>
              </w:rPr>
              <w:t xml:space="preserve">, </w:t>
            </w:r>
          </w:p>
          <w:p w14:paraId="320B2714" w14:textId="77777777" w:rsidR="00DF297B" w:rsidRPr="007F0CBB" w:rsidRDefault="00DF297B" w:rsidP="007A5F64">
            <w:pPr>
              <w:numPr>
                <w:ilvl w:val="0"/>
                <w:numId w:val="27"/>
              </w:numPr>
              <w:autoSpaceDE w:val="0"/>
              <w:spacing w:after="0" w:line="240" w:lineRule="auto"/>
              <w:ind w:hanging="507"/>
              <w:jc w:val="both"/>
              <w:rPr>
                <w:rFonts w:ascii="Tahoma" w:eastAsia="Times New Roman" w:hAnsi="Tahoma" w:cs="Tahoma"/>
                <w:spacing w:val="-5"/>
                <w:sz w:val="18"/>
                <w:szCs w:val="18"/>
                <w:lang w:val="en-US" w:eastAsia="en-US"/>
              </w:rPr>
            </w:pPr>
            <w:r w:rsidRPr="007F0CBB">
              <w:rPr>
                <w:rFonts w:ascii="Tahoma" w:eastAsia="Times New Roman" w:hAnsi="Tahoma" w:cs="Tahoma"/>
                <w:spacing w:val="-5"/>
                <w:sz w:val="18"/>
                <w:szCs w:val="18"/>
                <w:lang w:val="en-US" w:eastAsia="en-US"/>
              </w:rPr>
              <w:t>licenses for the software supplied;</w:t>
            </w:r>
          </w:p>
          <w:p w14:paraId="70E7018E" w14:textId="77777777" w:rsidR="00DF297B" w:rsidRPr="002B1AC9" w:rsidRDefault="00DF297B" w:rsidP="007A5F64">
            <w:pPr>
              <w:numPr>
                <w:ilvl w:val="0"/>
                <w:numId w:val="27"/>
              </w:numPr>
              <w:autoSpaceDE w:val="0"/>
              <w:spacing w:after="0" w:line="240" w:lineRule="auto"/>
              <w:ind w:hanging="507"/>
              <w:jc w:val="both"/>
              <w:rPr>
                <w:rFonts w:ascii="Tahoma" w:eastAsia="Times New Roman" w:hAnsi="Tahoma" w:cs="Tahoma"/>
                <w:spacing w:val="-5"/>
                <w:sz w:val="18"/>
                <w:szCs w:val="18"/>
                <w:lang w:val="en-US" w:eastAsia="en-US"/>
              </w:rPr>
            </w:pPr>
            <w:r w:rsidRPr="002B1AC9">
              <w:rPr>
                <w:rFonts w:ascii="Tahoma" w:eastAsia="Times New Roman" w:hAnsi="Tahoma" w:cs="Tahoma"/>
                <w:spacing w:val="-5"/>
                <w:sz w:val="18"/>
                <w:szCs w:val="18"/>
                <w:lang w:val="en-US" w:eastAsia="en-US"/>
              </w:rPr>
              <w:t>transport of the Equipment to its intended site of use, unpacking and control;</w:t>
            </w:r>
          </w:p>
          <w:p w14:paraId="6933A160" w14:textId="77777777" w:rsidR="00DF297B" w:rsidRPr="007F0CBB" w:rsidRDefault="00DF297B" w:rsidP="007A5F64">
            <w:pPr>
              <w:numPr>
                <w:ilvl w:val="0"/>
                <w:numId w:val="27"/>
              </w:numPr>
              <w:autoSpaceDE w:val="0"/>
              <w:spacing w:after="0" w:line="240" w:lineRule="auto"/>
              <w:ind w:hanging="507"/>
              <w:jc w:val="both"/>
              <w:rPr>
                <w:rFonts w:ascii="Tahoma" w:eastAsia="Times New Roman" w:hAnsi="Tahoma" w:cs="Tahoma"/>
                <w:spacing w:val="-5"/>
                <w:sz w:val="18"/>
                <w:szCs w:val="18"/>
                <w:lang w:val="en-US" w:eastAsia="en-US"/>
              </w:rPr>
            </w:pPr>
            <w:r w:rsidRPr="007F0CBB">
              <w:rPr>
                <w:rFonts w:ascii="Tahoma" w:eastAsia="Times New Roman" w:hAnsi="Tahoma" w:cs="Tahoma"/>
                <w:spacing w:val="-5"/>
                <w:sz w:val="18"/>
                <w:szCs w:val="18"/>
                <w:lang w:val="en-US" w:eastAsia="en-US"/>
              </w:rPr>
              <w:t>installation of Equipment at the place of performance;</w:t>
            </w:r>
          </w:p>
          <w:p w14:paraId="7CC2E0F9" w14:textId="77777777" w:rsidR="00DF297B" w:rsidRPr="007F0CBB" w:rsidRDefault="00DF297B" w:rsidP="007A5F64">
            <w:pPr>
              <w:numPr>
                <w:ilvl w:val="0"/>
                <w:numId w:val="27"/>
              </w:numPr>
              <w:autoSpaceDE w:val="0"/>
              <w:spacing w:after="0" w:line="240" w:lineRule="auto"/>
              <w:ind w:hanging="507"/>
              <w:jc w:val="both"/>
              <w:rPr>
                <w:rFonts w:ascii="Tahoma" w:eastAsia="Times New Roman" w:hAnsi="Tahoma" w:cs="Tahoma"/>
                <w:spacing w:val="-5"/>
                <w:sz w:val="18"/>
                <w:szCs w:val="18"/>
                <w:lang w:val="en-US" w:eastAsia="en-US"/>
              </w:rPr>
            </w:pPr>
            <w:r w:rsidRPr="007F0CBB">
              <w:rPr>
                <w:rFonts w:ascii="Tahoma" w:eastAsia="Times New Roman" w:hAnsi="Tahoma" w:cs="Tahoma"/>
                <w:spacing w:val="-5"/>
                <w:sz w:val="18"/>
                <w:szCs w:val="18"/>
                <w:lang w:val="en-US" w:eastAsia="en-US"/>
              </w:rPr>
              <w:t>commissioning and functionality test of Equipment;</w:t>
            </w:r>
          </w:p>
          <w:p w14:paraId="5B3DAF62" w14:textId="77777777" w:rsidR="00DF297B" w:rsidRPr="007F0CBB" w:rsidRDefault="00DF297B" w:rsidP="007A5F64">
            <w:pPr>
              <w:numPr>
                <w:ilvl w:val="0"/>
                <w:numId w:val="27"/>
              </w:numPr>
              <w:autoSpaceDE w:val="0"/>
              <w:spacing w:after="0" w:line="240" w:lineRule="auto"/>
              <w:ind w:hanging="507"/>
              <w:jc w:val="both"/>
              <w:rPr>
                <w:rFonts w:ascii="Tahoma" w:eastAsia="Times New Roman" w:hAnsi="Tahoma" w:cs="Tahoma"/>
                <w:sz w:val="18"/>
                <w:szCs w:val="18"/>
                <w:lang w:val="en-GB"/>
              </w:rPr>
            </w:pPr>
            <w:r w:rsidRPr="007F0CBB">
              <w:rPr>
                <w:rFonts w:ascii="Tahoma" w:eastAsia="Times New Roman" w:hAnsi="Tahoma" w:cs="Tahoma"/>
                <w:sz w:val="18"/>
                <w:szCs w:val="18"/>
                <w:lang w:val="en-GB"/>
              </w:rPr>
              <w:t xml:space="preserve">any fees connected with the importation of the </w:t>
            </w:r>
            <w:r w:rsidRPr="007F0CBB">
              <w:rPr>
                <w:rFonts w:ascii="Tahoma" w:eastAsia="Times New Roman" w:hAnsi="Tahoma" w:cs="Tahoma"/>
                <w:spacing w:val="-5"/>
                <w:sz w:val="18"/>
                <w:szCs w:val="18"/>
                <w:lang w:val="en-US" w:eastAsia="en-US"/>
              </w:rPr>
              <w:t>Equipment</w:t>
            </w:r>
            <w:r w:rsidRPr="007F0CBB">
              <w:rPr>
                <w:rFonts w:ascii="Tahoma" w:eastAsia="Times New Roman" w:hAnsi="Tahoma" w:cs="Tahoma"/>
                <w:sz w:val="18"/>
                <w:szCs w:val="18"/>
                <w:lang w:val="en-GB"/>
              </w:rPr>
              <w:t xml:space="preserve">, customs duties, taxes, import and export surcharges, royalties and any other charges connected with the delivery of the </w:t>
            </w:r>
            <w:r w:rsidRPr="007F0CBB">
              <w:rPr>
                <w:rFonts w:ascii="Tahoma" w:eastAsia="Times New Roman" w:hAnsi="Tahoma" w:cs="Tahoma"/>
                <w:spacing w:val="-5"/>
                <w:sz w:val="18"/>
                <w:szCs w:val="18"/>
                <w:lang w:val="en-US" w:eastAsia="en-US"/>
              </w:rPr>
              <w:t>Equipment</w:t>
            </w:r>
            <w:r w:rsidRPr="007F0CBB">
              <w:rPr>
                <w:rFonts w:ascii="Tahoma" w:eastAsia="Times New Roman" w:hAnsi="Tahoma" w:cs="Tahoma"/>
                <w:sz w:val="18"/>
                <w:szCs w:val="18"/>
                <w:lang w:val="en-GB"/>
              </w:rPr>
              <w:t xml:space="preserve"> until such time as it is functionally handed over at the place of performance;</w:t>
            </w:r>
          </w:p>
          <w:p w14:paraId="687E376A" w14:textId="77777777" w:rsidR="00DF297B" w:rsidRPr="007F0CBB" w:rsidRDefault="00DF297B" w:rsidP="007A5F64">
            <w:pPr>
              <w:numPr>
                <w:ilvl w:val="0"/>
                <w:numId w:val="27"/>
              </w:numPr>
              <w:spacing w:after="0" w:line="240" w:lineRule="auto"/>
              <w:ind w:hanging="507"/>
              <w:contextualSpacing/>
              <w:jc w:val="both"/>
              <w:rPr>
                <w:rFonts w:ascii="Tahoma" w:eastAsia="Times New Roman" w:hAnsi="Tahoma" w:cs="Tahoma"/>
                <w:sz w:val="18"/>
                <w:szCs w:val="18"/>
                <w:lang w:val="en-GB"/>
              </w:rPr>
            </w:pPr>
            <w:r w:rsidRPr="007F0CBB">
              <w:rPr>
                <w:rFonts w:ascii="Tahoma" w:eastAsia="Times New Roman" w:hAnsi="Tahoma" w:cs="Tahoma"/>
                <w:sz w:val="18"/>
                <w:szCs w:val="18"/>
                <w:lang w:val="en-GB"/>
              </w:rPr>
              <w:t>technical or system documentation for the Equipment</w:t>
            </w:r>
            <w:r w:rsidRPr="007F0CBB">
              <w:rPr>
                <w:rFonts w:ascii="Tahoma" w:eastAsia="Times New Roman" w:hAnsi="Tahoma" w:cs="Tahoma"/>
                <w:bCs/>
                <w:iCs/>
                <w:snapToGrid w:val="0"/>
                <w:sz w:val="18"/>
                <w:szCs w:val="18"/>
                <w:lang w:val="en-GB"/>
              </w:rPr>
              <w:t>;</w:t>
            </w:r>
          </w:p>
          <w:p w14:paraId="4D20BE2A" w14:textId="77777777" w:rsidR="00DF297B" w:rsidRPr="007F0CBB" w:rsidRDefault="00DF297B" w:rsidP="007A5F64">
            <w:pPr>
              <w:numPr>
                <w:ilvl w:val="0"/>
                <w:numId w:val="27"/>
              </w:numPr>
              <w:spacing w:after="0" w:line="240" w:lineRule="auto"/>
              <w:ind w:hanging="507"/>
              <w:contextualSpacing/>
              <w:jc w:val="both"/>
              <w:rPr>
                <w:rFonts w:ascii="Tahoma" w:eastAsia="Times New Roman" w:hAnsi="Tahoma" w:cs="Tahoma"/>
                <w:spacing w:val="-5"/>
                <w:sz w:val="18"/>
                <w:szCs w:val="18"/>
                <w:lang w:eastAsia="en-US"/>
              </w:rPr>
            </w:pPr>
            <w:r w:rsidRPr="007F0CBB">
              <w:rPr>
                <w:rFonts w:ascii="Tahoma" w:eastAsia="Times New Roman" w:hAnsi="Tahoma" w:cs="Tahoma"/>
                <w:sz w:val="18"/>
                <w:szCs w:val="18"/>
                <w:lang w:val="en-GB"/>
              </w:rPr>
              <w:t xml:space="preserve">user manuals and conditions for the operation and service of the Equipment, in Czech or </w:t>
            </w:r>
            <w:r w:rsidRPr="007F0CBB">
              <w:rPr>
                <w:rFonts w:ascii="Tahoma" w:eastAsia="Times New Roman" w:hAnsi="Tahoma" w:cs="Tahoma"/>
                <w:spacing w:val="-5"/>
                <w:sz w:val="18"/>
                <w:szCs w:val="18"/>
                <w:lang w:val="en-US" w:eastAsia="en-US"/>
              </w:rPr>
              <w:t>English (manuals);</w:t>
            </w:r>
          </w:p>
          <w:p w14:paraId="7C2C373B" w14:textId="77777777" w:rsidR="00DF297B" w:rsidRPr="007F0CBB" w:rsidRDefault="00DF297B" w:rsidP="007A5F64">
            <w:pPr>
              <w:numPr>
                <w:ilvl w:val="0"/>
                <w:numId w:val="27"/>
              </w:numPr>
              <w:spacing w:after="0" w:line="240" w:lineRule="auto"/>
              <w:ind w:hanging="507"/>
              <w:contextualSpacing/>
              <w:jc w:val="both"/>
              <w:rPr>
                <w:rFonts w:ascii="Tahoma" w:eastAsia="Times New Roman" w:hAnsi="Tahoma" w:cs="Tahoma"/>
                <w:spacing w:val="-5"/>
                <w:sz w:val="18"/>
                <w:szCs w:val="18"/>
                <w:lang w:val="en-US" w:eastAsia="en-US"/>
              </w:rPr>
            </w:pPr>
            <w:proofErr w:type="gramStart"/>
            <w:r w:rsidRPr="007F0CBB">
              <w:rPr>
                <w:rFonts w:ascii="Tahoma" w:eastAsia="Times New Roman" w:hAnsi="Tahoma" w:cs="Tahoma"/>
                <w:spacing w:val="-5"/>
                <w:sz w:val="18"/>
                <w:szCs w:val="18"/>
                <w:lang w:val="en-US" w:eastAsia="en-US"/>
              </w:rPr>
              <w:t>removal</w:t>
            </w:r>
            <w:proofErr w:type="gramEnd"/>
            <w:r w:rsidRPr="007F0CBB">
              <w:rPr>
                <w:rFonts w:ascii="Tahoma" w:eastAsia="Times New Roman" w:hAnsi="Tahoma" w:cs="Tahoma"/>
                <w:spacing w:val="-5"/>
                <w:sz w:val="18"/>
                <w:szCs w:val="18"/>
                <w:lang w:val="en-US" w:eastAsia="en-US"/>
              </w:rPr>
              <w:t xml:space="preserve"> and liquidation of any waste or materials used in connection with the performance provided hereunder in line with Act No. 185/2001 Coll. on Waste, as amended.</w:t>
            </w:r>
          </w:p>
          <w:p w14:paraId="015D6B73" w14:textId="77777777" w:rsidR="007A5F64" w:rsidRPr="00DB4778" w:rsidRDefault="007A5F64" w:rsidP="005775DD">
            <w:pPr>
              <w:spacing w:after="0" w:line="240" w:lineRule="auto"/>
              <w:contextualSpacing/>
              <w:jc w:val="both"/>
              <w:rPr>
                <w:rFonts w:ascii="Tahoma" w:eastAsia="Times New Roman" w:hAnsi="Tahoma" w:cs="Tahoma"/>
                <w:sz w:val="18"/>
                <w:szCs w:val="18"/>
                <w:highlight w:val="yellow"/>
                <w:lang w:val="en-US"/>
              </w:rPr>
            </w:pPr>
          </w:p>
          <w:p w14:paraId="5D89DACA" w14:textId="77777777" w:rsidR="00DF297B" w:rsidRPr="00625025" w:rsidRDefault="00DF297B" w:rsidP="00DF297B">
            <w:pPr>
              <w:spacing w:after="0" w:line="240" w:lineRule="auto"/>
              <w:ind w:left="284"/>
              <w:contextualSpacing/>
              <w:jc w:val="center"/>
              <w:rPr>
                <w:rFonts w:ascii="Tahoma" w:eastAsia="Times New Roman" w:hAnsi="Tahoma" w:cs="Tahoma"/>
                <w:b/>
                <w:sz w:val="18"/>
                <w:szCs w:val="18"/>
                <w:lang w:val="en-GB"/>
              </w:rPr>
            </w:pPr>
            <w:r w:rsidRPr="00625025">
              <w:rPr>
                <w:rFonts w:ascii="Tahoma" w:eastAsia="Times New Roman" w:hAnsi="Tahoma" w:cs="Tahoma"/>
                <w:b/>
                <w:sz w:val="18"/>
                <w:szCs w:val="18"/>
                <w:lang w:val="en-GB"/>
              </w:rPr>
              <w:lastRenderedPageBreak/>
              <w:t>II.</w:t>
            </w:r>
          </w:p>
          <w:p w14:paraId="0C9B5BF1" w14:textId="77777777" w:rsidR="00DF297B" w:rsidRPr="00625025" w:rsidRDefault="00DF297B" w:rsidP="00DF297B">
            <w:pPr>
              <w:spacing w:after="0" w:line="240" w:lineRule="auto"/>
              <w:ind w:left="284"/>
              <w:contextualSpacing/>
              <w:jc w:val="center"/>
              <w:rPr>
                <w:rFonts w:ascii="Tahoma" w:eastAsia="Times New Roman" w:hAnsi="Tahoma" w:cs="Tahoma"/>
                <w:b/>
                <w:sz w:val="18"/>
                <w:lang w:val="en-GB"/>
              </w:rPr>
            </w:pPr>
            <w:r w:rsidRPr="00625025">
              <w:rPr>
                <w:rFonts w:ascii="Tahoma" w:eastAsia="Times New Roman" w:hAnsi="Tahoma" w:cs="Tahoma"/>
                <w:b/>
                <w:sz w:val="18"/>
                <w:lang w:val="en-GB"/>
              </w:rPr>
              <w:t>Purchase price and payment conditions</w:t>
            </w:r>
          </w:p>
          <w:p w14:paraId="3F22D6E3" w14:textId="77777777" w:rsidR="00DF297B" w:rsidRPr="00DB4778" w:rsidRDefault="00DF297B" w:rsidP="00DF297B">
            <w:pPr>
              <w:spacing w:after="0" w:line="240" w:lineRule="auto"/>
              <w:jc w:val="both"/>
              <w:rPr>
                <w:rFonts w:ascii="Tahoma" w:eastAsia="Times New Roman" w:hAnsi="Tahoma" w:cs="Tahoma"/>
                <w:spacing w:val="-5"/>
                <w:sz w:val="18"/>
                <w:szCs w:val="18"/>
                <w:highlight w:val="yellow"/>
                <w:lang w:val="en-GB" w:eastAsia="en-US"/>
              </w:rPr>
            </w:pPr>
          </w:p>
          <w:p w14:paraId="369A8DFE" w14:textId="77777777" w:rsidR="00DF297B" w:rsidRPr="00625025" w:rsidRDefault="00DF297B" w:rsidP="00DF297B">
            <w:pPr>
              <w:numPr>
                <w:ilvl w:val="0"/>
                <w:numId w:val="15"/>
              </w:numPr>
              <w:spacing w:after="0" w:line="240" w:lineRule="auto"/>
              <w:ind w:left="284" w:hanging="284"/>
              <w:contextualSpacing/>
              <w:jc w:val="both"/>
              <w:rPr>
                <w:rFonts w:ascii="Tahoma" w:eastAsia="Times New Roman" w:hAnsi="Tahoma" w:cs="Tahoma"/>
                <w:sz w:val="16"/>
                <w:szCs w:val="18"/>
                <w:lang w:val="en-GB"/>
              </w:rPr>
            </w:pPr>
            <w:r w:rsidRPr="00625025">
              <w:rPr>
                <w:rFonts w:ascii="Tahoma" w:eastAsia="Times New Roman" w:hAnsi="Tahoma" w:cs="Tahoma"/>
                <w:bCs/>
                <w:iCs/>
                <w:sz w:val="18"/>
                <w:lang w:val="en-GB"/>
              </w:rPr>
              <w:t>The total purchase price of the Equipment is:</w:t>
            </w:r>
          </w:p>
          <w:p w14:paraId="624626B5" w14:textId="77777777" w:rsidR="00DF297B" w:rsidRPr="00625025" w:rsidRDefault="00DF297B" w:rsidP="00DF297B">
            <w:pPr>
              <w:spacing w:after="0" w:line="240" w:lineRule="auto"/>
              <w:jc w:val="both"/>
              <w:rPr>
                <w:rFonts w:ascii="Tahoma" w:eastAsia="Times New Roman" w:hAnsi="Tahoma" w:cs="Tahoma"/>
                <w:spacing w:val="-5"/>
                <w:sz w:val="18"/>
                <w:szCs w:val="18"/>
                <w:lang w:eastAsia="en-US"/>
              </w:rPr>
            </w:pPr>
          </w:p>
          <w:p w14:paraId="3847DB00" w14:textId="77777777" w:rsidR="00DF297B" w:rsidRPr="00885D6F" w:rsidRDefault="00DF297B" w:rsidP="00DF297B">
            <w:pPr>
              <w:spacing w:after="0" w:line="240" w:lineRule="auto"/>
              <w:jc w:val="both"/>
              <w:rPr>
                <w:rFonts w:ascii="Tahoma" w:eastAsia="Times New Roman" w:hAnsi="Tahoma" w:cs="Tahoma"/>
                <w:bCs/>
                <w:iCs/>
                <w:spacing w:val="-5"/>
                <w:sz w:val="18"/>
                <w:szCs w:val="18"/>
                <w:lang w:val="en-GB" w:eastAsia="en-US"/>
              </w:rPr>
            </w:pPr>
            <w:r w:rsidRPr="00885D6F">
              <w:rPr>
                <w:rFonts w:ascii="Tahoma" w:eastAsia="Times New Roman" w:hAnsi="Tahoma" w:cs="Tahoma"/>
                <w:spacing w:val="-5"/>
                <w:sz w:val="18"/>
                <w:szCs w:val="18"/>
                <w:lang w:eastAsia="en-US"/>
              </w:rPr>
              <w:t>C</w:t>
            </w:r>
            <w:r w:rsidRPr="00885D6F">
              <w:rPr>
                <w:rFonts w:ascii="Tahoma" w:eastAsia="Times New Roman" w:hAnsi="Tahoma" w:cs="Tahoma"/>
                <w:spacing w:val="-5"/>
                <w:sz w:val="18"/>
                <w:szCs w:val="18"/>
                <w:lang w:val="en-GB" w:eastAsia="en-US"/>
              </w:rPr>
              <w:t xml:space="preserve">ZK </w:t>
            </w:r>
            <w:r w:rsidRPr="00885D6F">
              <w:rPr>
                <w:rFonts w:ascii="Tahoma" w:eastAsia="Times New Roman" w:hAnsi="Tahoma" w:cs="Tahoma"/>
                <w:bCs/>
                <w:iCs/>
                <w:spacing w:val="-5"/>
                <w:sz w:val="18"/>
                <w:szCs w:val="18"/>
                <w:lang w:val="en-GB" w:eastAsia="en-US"/>
              </w:rPr>
              <w:t>…………………… exclusive of VAT</w:t>
            </w:r>
          </w:p>
          <w:p w14:paraId="527B326B" w14:textId="77777777" w:rsidR="0029713E" w:rsidRPr="00885D6F" w:rsidRDefault="0029713E" w:rsidP="0029713E">
            <w:pPr>
              <w:spacing w:after="0" w:line="240" w:lineRule="auto"/>
              <w:jc w:val="both"/>
              <w:rPr>
                <w:rFonts w:ascii="Tahoma" w:eastAsia="Times New Roman" w:hAnsi="Tahoma" w:cs="Tahoma"/>
                <w:i/>
                <w:spacing w:val="-5"/>
                <w:sz w:val="18"/>
                <w:szCs w:val="18"/>
                <w:lang w:val="en-GB" w:eastAsia="en-US"/>
              </w:rPr>
            </w:pPr>
            <w:r w:rsidRPr="00885D6F">
              <w:rPr>
                <w:rFonts w:ascii="Tahoma" w:eastAsia="Times New Roman" w:hAnsi="Tahoma" w:cs="Tahoma"/>
                <w:i/>
                <w:spacing w:val="-5"/>
                <w:sz w:val="18"/>
                <w:szCs w:val="18"/>
                <w:lang w:val="en-GB" w:eastAsia="en-US"/>
              </w:rPr>
              <w:t>(*to be completed by the procurement participant)</w:t>
            </w:r>
          </w:p>
          <w:p w14:paraId="7C000615" w14:textId="77777777" w:rsidR="00DF297B" w:rsidRPr="00DB4778" w:rsidRDefault="00DF297B" w:rsidP="00DF297B">
            <w:pPr>
              <w:spacing w:after="0" w:line="240" w:lineRule="auto"/>
              <w:jc w:val="both"/>
              <w:rPr>
                <w:rFonts w:ascii="Tahoma" w:eastAsia="Times New Roman" w:hAnsi="Tahoma" w:cs="Tahoma"/>
                <w:bCs/>
                <w:iCs/>
                <w:spacing w:val="-5"/>
                <w:sz w:val="18"/>
                <w:szCs w:val="18"/>
                <w:highlight w:val="yellow"/>
                <w:lang w:val="en-GB" w:eastAsia="en-US"/>
              </w:rPr>
            </w:pPr>
          </w:p>
          <w:p w14:paraId="27F64E70" w14:textId="099E3FA6" w:rsidR="00DF297B" w:rsidRPr="009236B7" w:rsidRDefault="00DF297B" w:rsidP="00DF297B">
            <w:pPr>
              <w:numPr>
                <w:ilvl w:val="0"/>
                <w:numId w:val="15"/>
              </w:numPr>
              <w:tabs>
                <w:tab w:val="left" w:pos="284"/>
              </w:tabs>
              <w:spacing w:after="0" w:line="240" w:lineRule="auto"/>
              <w:ind w:left="284" w:hanging="284"/>
              <w:contextualSpacing/>
              <w:jc w:val="both"/>
              <w:rPr>
                <w:rFonts w:ascii="Tahoma" w:eastAsia="Times New Roman" w:hAnsi="Tahoma" w:cs="Tahoma"/>
                <w:bCs/>
                <w:sz w:val="18"/>
                <w:lang w:val="en-GB"/>
              </w:rPr>
            </w:pPr>
            <w:r w:rsidRPr="009236B7">
              <w:rPr>
                <w:rFonts w:ascii="Tahoma" w:eastAsia="Times New Roman" w:hAnsi="Tahoma" w:cs="Tahoma"/>
                <w:bCs/>
                <w:sz w:val="18"/>
                <w:lang w:val="en-GB"/>
              </w:rPr>
              <w:t>The price stated in Article II (1) of this Agreement, represents the maximum acceptable and non-negotiable price.</w:t>
            </w:r>
            <w:r w:rsidR="0029713E">
              <w:rPr>
                <w:rFonts w:ascii="Tahoma" w:eastAsia="Times New Roman" w:hAnsi="Tahoma" w:cs="Tahoma"/>
                <w:bCs/>
                <w:sz w:val="18"/>
                <w:lang w:val="en-GB"/>
              </w:rPr>
              <w:t xml:space="preserve"> VAT will be added to his price pursuant to the currently valid legal regulations (in case of Czech Seller). If the Seller is a foreign entity, VAT will be paid directly by the Purchaser.</w:t>
            </w:r>
          </w:p>
          <w:p w14:paraId="2F2BED70" w14:textId="77777777" w:rsidR="00DF297B" w:rsidRPr="00DB4778" w:rsidRDefault="00DF297B" w:rsidP="00DF297B">
            <w:pPr>
              <w:tabs>
                <w:tab w:val="left" w:pos="284"/>
              </w:tabs>
              <w:spacing w:after="0" w:line="240" w:lineRule="auto"/>
              <w:jc w:val="both"/>
              <w:rPr>
                <w:rFonts w:ascii="Tahoma" w:eastAsia="Times New Roman" w:hAnsi="Tahoma" w:cs="Tahoma"/>
                <w:bCs/>
                <w:spacing w:val="-5"/>
                <w:sz w:val="18"/>
                <w:szCs w:val="18"/>
                <w:highlight w:val="yellow"/>
                <w:lang w:val="en-GB" w:eastAsia="en-US"/>
              </w:rPr>
            </w:pPr>
          </w:p>
          <w:p w14:paraId="4340B7DB" w14:textId="77777777" w:rsidR="00DF297B" w:rsidRPr="009236B7" w:rsidRDefault="00DF297B" w:rsidP="00DF297B">
            <w:pPr>
              <w:tabs>
                <w:tab w:val="left" w:pos="284"/>
              </w:tabs>
              <w:spacing w:after="0" w:line="240" w:lineRule="auto"/>
              <w:ind w:left="284"/>
              <w:jc w:val="both"/>
              <w:rPr>
                <w:rFonts w:ascii="Tahoma" w:eastAsia="Times New Roman" w:hAnsi="Tahoma" w:cs="Tahoma"/>
                <w:spacing w:val="-5"/>
                <w:sz w:val="18"/>
                <w:lang w:val="en-GB" w:eastAsia="en-US"/>
              </w:rPr>
            </w:pPr>
            <w:r w:rsidRPr="009236B7">
              <w:rPr>
                <w:rFonts w:ascii="Tahoma" w:eastAsia="Times New Roman" w:hAnsi="Tahoma" w:cs="Tahoma"/>
                <w:bCs/>
                <w:spacing w:val="-5"/>
                <w:sz w:val="18"/>
                <w:lang w:val="en-GB" w:eastAsia="en-US"/>
              </w:rPr>
              <w:t xml:space="preserve">The Seller guarantees that the price agreed includes all of its costs entailed by the performance of duties stipulated by this Agreement (e.g., the cost of customs clearance of the Equipment for the export from the country of the manufacturer or the Seller, the costs of packaging, storage, transport, and insurance of the Equipment for the transport to the place of performance, unloading of the Equipment in the place of performance, handling equipment, approval process, required testing, </w:t>
            </w:r>
            <w:r w:rsidRPr="009236B7">
              <w:rPr>
                <w:rFonts w:ascii="Tahoma" w:eastAsia="Times New Roman" w:hAnsi="Tahoma" w:cs="Tahoma"/>
                <w:spacing w:val="-5"/>
                <w:sz w:val="18"/>
                <w:lang w:val="en-GB" w:eastAsia="en-US"/>
              </w:rPr>
              <w:t>supplying the declaration of qualities, certificates, attestations, transfer of ownership, installation, commissioning, on-site staff training, etc.).</w:t>
            </w:r>
          </w:p>
          <w:p w14:paraId="24DA220E" w14:textId="77777777" w:rsidR="00DF297B" w:rsidRPr="00AB02B4" w:rsidRDefault="00DF297B" w:rsidP="00DF297B">
            <w:pPr>
              <w:tabs>
                <w:tab w:val="left" w:pos="284"/>
              </w:tabs>
              <w:spacing w:after="0" w:line="240" w:lineRule="auto"/>
              <w:jc w:val="both"/>
              <w:rPr>
                <w:rFonts w:ascii="Tahoma" w:eastAsia="Times New Roman" w:hAnsi="Tahoma" w:cs="Tahoma"/>
                <w:spacing w:val="-5"/>
                <w:sz w:val="18"/>
                <w:lang w:val="en-GB" w:eastAsia="en-US"/>
              </w:rPr>
            </w:pPr>
          </w:p>
          <w:p w14:paraId="5F59303A" w14:textId="77777777" w:rsidR="00DF297B" w:rsidRPr="00AB02B4" w:rsidRDefault="00DF297B" w:rsidP="00DF297B">
            <w:pPr>
              <w:numPr>
                <w:ilvl w:val="0"/>
                <w:numId w:val="15"/>
              </w:numPr>
              <w:spacing w:after="0" w:line="240" w:lineRule="auto"/>
              <w:ind w:left="284" w:hanging="284"/>
              <w:contextualSpacing/>
              <w:jc w:val="both"/>
              <w:rPr>
                <w:rFonts w:ascii="Tahoma" w:eastAsia="Times New Roman" w:hAnsi="Tahoma" w:cs="Tahoma"/>
                <w:sz w:val="18"/>
                <w:szCs w:val="18"/>
                <w:lang w:val="en-GB"/>
              </w:rPr>
            </w:pPr>
            <w:r w:rsidRPr="00AB02B4">
              <w:rPr>
                <w:rFonts w:ascii="Tahoma" w:eastAsia="Times New Roman" w:hAnsi="Tahoma" w:cs="Tahoma"/>
                <w:sz w:val="18"/>
                <w:lang w:val="en-GB"/>
              </w:rPr>
              <w:t>The Seller is not entitled to charge any other costs related to the performance of this Agreement.</w:t>
            </w:r>
          </w:p>
          <w:p w14:paraId="7B9C034C" w14:textId="77777777" w:rsidR="00DF297B" w:rsidRPr="007942A3" w:rsidRDefault="00DF297B" w:rsidP="00DF297B">
            <w:pPr>
              <w:spacing w:after="0" w:line="240" w:lineRule="auto"/>
              <w:contextualSpacing/>
              <w:jc w:val="both"/>
              <w:rPr>
                <w:rFonts w:ascii="Tahoma" w:eastAsia="Times New Roman" w:hAnsi="Tahoma" w:cs="Tahoma"/>
                <w:sz w:val="18"/>
                <w:szCs w:val="18"/>
                <w:lang w:val="en-GB"/>
              </w:rPr>
            </w:pPr>
          </w:p>
          <w:p w14:paraId="2B377FD5" w14:textId="77777777" w:rsidR="00604645" w:rsidRPr="007942A3" w:rsidRDefault="00604645" w:rsidP="00FD2CE6">
            <w:pPr>
              <w:spacing w:after="160" w:line="240" w:lineRule="auto"/>
              <w:ind w:left="213" w:hanging="213"/>
              <w:contextualSpacing/>
              <w:jc w:val="both"/>
              <w:rPr>
                <w:rFonts w:ascii="Tahoma" w:eastAsia="Calibri" w:hAnsi="Tahoma" w:cs="Tahoma"/>
                <w:sz w:val="18"/>
                <w:szCs w:val="18"/>
                <w:lang w:val="en-GB" w:eastAsia="en-US"/>
              </w:rPr>
            </w:pPr>
            <w:r w:rsidRPr="007942A3">
              <w:rPr>
                <w:rFonts w:ascii="Tahoma" w:eastAsia="Calibri" w:hAnsi="Tahoma" w:cs="Tahoma"/>
                <w:sz w:val="18"/>
                <w:szCs w:val="18"/>
                <w:lang w:val="en-GB" w:eastAsia="en-US"/>
              </w:rPr>
              <w:t xml:space="preserve">4. The </w:t>
            </w:r>
            <w:r w:rsidR="007942A3" w:rsidRPr="007942A3">
              <w:rPr>
                <w:rFonts w:ascii="Tahoma" w:eastAsia="Times New Roman" w:hAnsi="Tahoma" w:cs="Tahoma"/>
                <w:sz w:val="18"/>
                <w:szCs w:val="18"/>
                <w:lang w:val="en-GB"/>
              </w:rPr>
              <w:t>Purchaser will pay the purchase price by means of a bank transfer to the bank account of the Seller, based on a tax document (invoice) issued by the Seller after proper handover and acceptance of the fully functional Equipment, on the basis of an acceptance protocol. The Seller will deliver the tax document to the Purchaser within 5 days after the acceptance of the Equipment.</w:t>
            </w:r>
          </w:p>
          <w:p w14:paraId="0B2FE6B9" w14:textId="77777777" w:rsidR="00604645" w:rsidRPr="007942A3" w:rsidRDefault="00604645" w:rsidP="00DF297B">
            <w:pPr>
              <w:tabs>
                <w:tab w:val="left" w:pos="284"/>
              </w:tabs>
              <w:spacing w:after="0" w:line="240" w:lineRule="auto"/>
              <w:jc w:val="both"/>
              <w:rPr>
                <w:rFonts w:ascii="Tahoma" w:eastAsia="Times New Roman" w:hAnsi="Tahoma" w:cs="Tahoma"/>
                <w:bCs/>
                <w:spacing w:val="-5"/>
                <w:sz w:val="18"/>
                <w:szCs w:val="18"/>
                <w:lang w:val="en-GB" w:eastAsia="en-US"/>
              </w:rPr>
            </w:pPr>
          </w:p>
          <w:p w14:paraId="47B3009A" w14:textId="77777777" w:rsidR="00DF297B" w:rsidRPr="007942A3" w:rsidRDefault="00604645" w:rsidP="00FD2CE6">
            <w:pPr>
              <w:tabs>
                <w:tab w:val="left" w:pos="213"/>
              </w:tabs>
              <w:spacing w:after="0" w:line="240" w:lineRule="auto"/>
              <w:ind w:left="213" w:hanging="213"/>
              <w:contextualSpacing/>
              <w:jc w:val="both"/>
              <w:rPr>
                <w:rFonts w:ascii="Tahoma" w:eastAsia="Times New Roman" w:hAnsi="Tahoma" w:cs="Tahoma"/>
                <w:bCs/>
                <w:sz w:val="16"/>
                <w:szCs w:val="18"/>
                <w:lang w:val="en-GB"/>
              </w:rPr>
            </w:pPr>
            <w:r w:rsidRPr="007942A3">
              <w:rPr>
                <w:rFonts w:ascii="Tahoma" w:eastAsia="Times New Roman" w:hAnsi="Tahoma" w:cs="Tahoma"/>
                <w:sz w:val="18"/>
                <w:szCs w:val="24"/>
                <w:lang w:val="en-GB"/>
              </w:rPr>
              <w:t xml:space="preserve">5. </w:t>
            </w:r>
            <w:r w:rsidR="00DF297B" w:rsidRPr="007942A3">
              <w:rPr>
                <w:rFonts w:ascii="Tahoma" w:eastAsia="Times New Roman" w:hAnsi="Tahoma" w:cs="Tahoma"/>
                <w:sz w:val="18"/>
                <w:szCs w:val="24"/>
                <w:lang w:val="en-GB"/>
              </w:rPr>
              <w:t>The invoice sh</w:t>
            </w:r>
            <w:r w:rsidR="007942A3" w:rsidRPr="007942A3">
              <w:rPr>
                <w:rFonts w:ascii="Tahoma" w:eastAsia="Times New Roman" w:hAnsi="Tahoma" w:cs="Tahoma"/>
                <w:sz w:val="18"/>
                <w:szCs w:val="24"/>
                <w:lang w:val="en-GB"/>
              </w:rPr>
              <w:t>all be due and payable within 15</w:t>
            </w:r>
            <w:r w:rsidR="00DF297B" w:rsidRPr="007942A3">
              <w:rPr>
                <w:rFonts w:ascii="Tahoma" w:eastAsia="Times New Roman" w:hAnsi="Tahoma" w:cs="Tahoma"/>
                <w:sz w:val="18"/>
                <w:szCs w:val="24"/>
                <w:lang w:val="en-GB"/>
              </w:rPr>
              <w:t xml:space="preserve"> calendar days. The Purchaser's obligation to pay the purchase price agreed shall be fulfilled on the date that the invoiced amount </w:t>
            </w:r>
            <w:r w:rsidR="00DF297B" w:rsidRPr="007942A3">
              <w:rPr>
                <w:rFonts w:ascii="Tahoma" w:eastAsia="Times New Roman" w:hAnsi="Tahoma" w:cs="Tahoma"/>
                <w:sz w:val="18"/>
                <w:lang w:val="en-GB"/>
              </w:rPr>
              <w:t xml:space="preserve">is deducted from </w:t>
            </w:r>
            <w:r w:rsidR="00DF297B" w:rsidRPr="007942A3">
              <w:rPr>
                <w:rFonts w:ascii="Tahoma" w:eastAsia="Times New Roman" w:hAnsi="Tahoma" w:cs="Tahoma"/>
                <w:sz w:val="18"/>
                <w:szCs w:val="24"/>
                <w:lang w:val="en-GB"/>
              </w:rPr>
              <w:t>the Purchaser's bank account.</w:t>
            </w:r>
          </w:p>
          <w:p w14:paraId="392AF308" w14:textId="77777777" w:rsidR="00DF297B" w:rsidRPr="007942A3" w:rsidRDefault="00DF297B" w:rsidP="00DF297B">
            <w:pPr>
              <w:tabs>
                <w:tab w:val="left" w:pos="284"/>
              </w:tabs>
              <w:spacing w:after="0" w:line="240" w:lineRule="auto"/>
              <w:jc w:val="both"/>
              <w:rPr>
                <w:rFonts w:ascii="Tahoma" w:eastAsia="Times New Roman" w:hAnsi="Tahoma" w:cs="Tahoma"/>
                <w:bCs/>
                <w:spacing w:val="-5"/>
                <w:sz w:val="16"/>
                <w:szCs w:val="18"/>
                <w:lang w:val="en-GB" w:eastAsia="en-US"/>
              </w:rPr>
            </w:pPr>
          </w:p>
          <w:p w14:paraId="3FBA40A4" w14:textId="77777777" w:rsidR="00DF297B" w:rsidRPr="007942A3" w:rsidRDefault="00DF297B" w:rsidP="00FD2CE6">
            <w:pPr>
              <w:numPr>
                <w:ilvl w:val="0"/>
                <w:numId w:val="39"/>
              </w:numPr>
              <w:tabs>
                <w:tab w:val="left" w:pos="284"/>
              </w:tabs>
              <w:spacing w:after="0" w:line="240" w:lineRule="auto"/>
              <w:ind w:left="213" w:hanging="284"/>
              <w:contextualSpacing/>
              <w:jc w:val="both"/>
              <w:rPr>
                <w:rFonts w:ascii="Tahoma" w:eastAsia="Times New Roman" w:hAnsi="Tahoma" w:cs="Tahoma"/>
                <w:sz w:val="18"/>
                <w:szCs w:val="18"/>
                <w:lang w:val="en-GB"/>
              </w:rPr>
            </w:pPr>
            <w:r w:rsidRPr="007942A3">
              <w:rPr>
                <w:rFonts w:ascii="Tahoma" w:eastAsia="Times New Roman" w:hAnsi="Tahoma" w:cs="Tahoma"/>
                <w:bCs/>
                <w:sz w:val="18"/>
                <w:szCs w:val="18"/>
                <w:lang w:val="en-GB"/>
              </w:rPr>
              <w:t xml:space="preserve">The invoice must be issued in CZK and at a value corresponding to the purchase price </w:t>
            </w:r>
            <w:r w:rsidRPr="007942A3">
              <w:rPr>
                <w:rFonts w:ascii="Tahoma" w:eastAsia="Times New Roman" w:hAnsi="Tahoma" w:cs="Tahoma"/>
                <w:bCs/>
                <w:sz w:val="18"/>
                <w:lang w:val="en-GB"/>
              </w:rPr>
              <w:t>stated in Article II (1) of this Agreement.</w:t>
            </w:r>
          </w:p>
          <w:p w14:paraId="674E9909" w14:textId="77777777" w:rsidR="00DF297B" w:rsidRPr="007942A3" w:rsidRDefault="00DF297B" w:rsidP="00DF297B">
            <w:pPr>
              <w:spacing w:after="0" w:line="240" w:lineRule="auto"/>
              <w:ind w:left="720"/>
              <w:contextualSpacing/>
              <w:jc w:val="both"/>
              <w:rPr>
                <w:rFonts w:ascii="Tahoma" w:eastAsia="Times New Roman" w:hAnsi="Tahoma" w:cs="Tahoma"/>
                <w:sz w:val="18"/>
                <w:szCs w:val="18"/>
                <w:lang w:val="en-GB"/>
              </w:rPr>
            </w:pPr>
          </w:p>
          <w:p w14:paraId="4D51D6B8" w14:textId="77777777" w:rsidR="00DF297B" w:rsidRPr="007942A3" w:rsidRDefault="00DF297B" w:rsidP="00604645">
            <w:pPr>
              <w:numPr>
                <w:ilvl w:val="0"/>
                <w:numId w:val="39"/>
              </w:numPr>
              <w:tabs>
                <w:tab w:val="left" w:pos="284"/>
              </w:tabs>
              <w:spacing w:after="0" w:line="240" w:lineRule="auto"/>
              <w:ind w:left="284" w:hanging="284"/>
              <w:contextualSpacing/>
              <w:jc w:val="both"/>
              <w:rPr>
                <w:rFonts w:ascii="Tahoma" w:eastAsia="Times New Roman" w:hAnsi="Tahoma" w:cs="Tahoma"/>
                <w:sz w:val="18"/>
                <w:szCs w:val="18"/>
                <w:lang w:val="en-GB"/>
              </w:rPr>
            </w:pPr>
            <w:r w:rsidRPr="007942A3">
              <w:rPr>
                <w:rFonts w:ascii="Tahoma" w:eastAsia="Times New Roman" w:hAnsi="Tahoma" w:cs="Tahoma"/>
                <w:bCs/>
                <w:sz w:val="18"/>
                <w:szCs w:val="18"/>
                <w:lang w:val="en-GB"/>
              </w:rPr>
              <w:t xml:space="preserve">In addition to the particulars stated in Section 29 </w:t>
            </w:r>
            <w:r w:rsidRPr="007942A3">
              <w:rPr>
                <w:rFonts w:ascii="Tahoma" w:eastAsia="Times New Roman" w:hAnsi="Tahoma" w:cs="Tahoma"/>
                <w:sz w:val="18"/>
                <w:szCs w:val="18"/>
                <w:lang w:val="en-GB"/>
              </w:rPr>
              <w:t xml:space="preserve">of Act No. 235/2004 Coll., on Value Added Tax, as amended, </w:t>
            </w:r>
            <w:r w:rsidRPr="007942A3">
              <w:rPr>
                <w:rFonts w:ascii="Tahoma" w:eastAsia="Times New Roman" w:hAnsi="Tahoma" w:cs="Tahoma"/>
                <w:bCs/>
                <w:sz w:val="18"/>
                <w:szCs w:val="18"/>
                <w:lang w:val="en-GB"/>
              </w:rPr>
              <w:t>the invoice must contain</w:t>
            </w:r>
            <w:r w:rsidRPr="007942A3">
              <w:rPr>
                <w:rFonts w:ascii="Tahoma" w:eastAsia="Times New Roman" w:hAnsi="Tahoma" w:cs="Tahoma"/>
                <w:sz w:val="18"/>
                <w:szCs w:val="18"/>
                <w:lang w:val="en-GB"/>
              </w:rPr>
              <w:t>:</w:t>
            </w:r>
          </w:p>
          <w:p w14:paraId="57A732A0" w14:textId="77777777" w:rsidR="00DF297B" w:rsidRPr="007942A3" w:rsidRDefault="00DF297B" w:rsidP="00DF297B">
            <w:pPr>
              <w:numPr>
                <w:ilvl w:val="0"/>
                <w:numId w:val="28"/>
              </w:numPr>
              <w:spacing w:after="0" w:line="240" w:lineRule="auto"/>
              <w:contextualSpacing/>
              <w:jc w:val="both"/>
              <w:rPr>
                <w:rFonts w:ascii="Tahoma" w:eastAsia="Times New Roman" w:hAnsi="Tahoma" w:cs="Tahoma"/>
                <w:sz w:val="16"/>
                <w:szCs w:val="18"/>
                <w:lang w:val="en-GB"/>
              </w:rPr>
            </w:pPr>
            <w:r w:rsidRPr="007942A3">
              <w:rPr>
                <w:rFonts w:ascii="Tahoma" w:eastAsia="Calibri" w:hAnsi="Tahoma" w:cs="Tahoma"/>
                <w:sz w:val="18"/>
                <w:szCs w:val="20"/>
                <w:lang w:val="en-GB"/>
              </w:rPr>
              <w:t>ID No.;</w:t>
            </w:r>
          </w:p>
          <w:p w14:paraId="444DFF8A" w14:textId="77777777" w:rsidR="00DF297B" w:rsidRPr="007942A3" w:rsidRDefault="00DF297B" w:rsidP="00DF297B">
            <w:pPr>
              <w:numPr>
                <w:ilvl w:val="0"/>
                <w:numId w:val="28"/>
              </w:numPr>
              <w:spacing w:after="0" w:line="240" w:lineRule="auto"/>
              <w:contextualSpacing/>
              <w:jc w:val="both"/>
              <w:rPr>
                <w:rFonts w:ascii="Tahoma" w:eastAsia="Times New Roman" w:hAnsi="Tahoma" w:cs="Tahoma"/>
                <w:sz w:val="16"/>
                <w:szCs w:val="18"/>
                <w:lang w:val="en-GB"/>
              </w:rPr>
            </w:pPr>
            <w:r w:rsidRPr="007942A3">
              <w:rPr>
                <w:rFonts w:ascii="Tahoma" w:eastAsia="Calibri" w:hAnsi="Tahoma" w:cs="Tahoma"/>
                <w:sz w:val="18"/>
                <w:szCs w:val="20"/>
                <w:lang w:val="en-GB"/>
              </w:rPr>
              <w:t>due date;</w:t>
            </w:r>
          </w:p>
          <w:p w14:paraId="7F511BAF" w14:textId="77777777" w:rsidR="00DF297B" w:rsidRPr="007942A3" w:rsidRDefault="00DF297B" w:rsidP="00DF297B">
            <w:pPr>
              <w:numPr>
                <w:ilvl w:val="0"/>
                <w:numId w:val="28"/>
              </w:numPr>
              <w:spacing w:after="0" w:line="240" w:lineRule="auto"/>
              <w:contextualSpacing/>
              <w:jc w:val="both"/>
              <w:rPr>
                <w:rFonts w:ascii="Tahoma" w:eastAsia="Times New Roman" w:hAnsi="Tahoma" w:cs="Tahoma"/>
                <w:sz w:val="18"/>
                <w:szCs w:val="18"/>
                <w:lang w:val="en-GB"/>
              </w:rPr>
            </w:pPr>
            <w:r w:rsidRPr="007942A3">
              <w:rPr>
                <w:rFonts w:ascii="Tahoma" w:eastAsia="Times New Roman" w:hAnsi="Tahoma" w:cs="Tahoma"/>
                <w:sz w:val="18"/>
                <w:szCs w:val="18"/>
                <w:lang w:val="en-GB"/>
              </w:rPr>
              <w:t>designation of the Seller’s bank and number of the account to which the payment is to be made, constant and variable symbols;</w:t>
            </w:r>
          </w:p>
          <w:p w14:paraId="659FFE82" w14:textId="77777777" w:rsidR="00DF297B" w:rsidRPr="007942A3" w:rsidRDefault="00DF297B" w:rsidP="00DF297B">
            <w:pPr>
              <w:numPr>
                <w:ilvl w:val="0"/>
                <w:numId w:val="28"/>
              </w:numPr>
              <w:spacing w:after="0" w:line="240" w:lineRule="auto"/>
              <w:contextualSpacing/>
              <w:jc w:val="both"/>
              <w:rPr>
                <w:rFonts w:ascii="Tahoma" w:eastAsia="Times New Roman" w:hAnsi="Tahoma" w:cs="Tahoma"/>
                <w:sz w:val="18"/>
                <w:szCs w:val="18"/>
                <w:lang w:val="en-GB"/>
              </w:rPr>
            </w:pPr>
            <w:r w:rsidRPr="007942A3">
              <w:rPr>
                <w:rFonts w:ascii="Tahoma" w:eastAsia="Times New Roman" w:hAnsi="Tahoma" w:cs="Tahoma"/>
                <w:sz w:val="18"/>
                <w:szCs w:val="18"/>
                <w:lang w:val="en-GB"/>
              </w:rPr>
              <w:lastRenderedPageBreak/>
              <w:t>indication of the accounting document and its serial number;</w:t>
            </w:r>
          </w:p>
          <w:p w14:paraId="45F3BDD5" w14:textId="77777777" w:rsidR="00DF297B" w:rsidRPr="007942A3" w:rsidRDefault="00DF297B" w:rsidP="00DF297B">
            <w:pPr>
              <w:numPr>
                <w:ilvl w:val="0"/>
                <w:numId w:val="28"/>
              </w:numPr>
              <w:spacing w:after="0" w:line="240" w:lineRule="auto"/>
              <w:contextualSpacing/>
              <w:jc w:val="both"/>
              <w:rPr>
                <w:rFonts w:ascii="Tahoma" w:eastAsia="Times New Roman" w:hAnsi="Tahoma" w:cs="Tahoma"/>
                <w:sz w:val="18"/>
                <w:szCs w:val="18"/>
                <w:lang w:val="en-GB"/>
              </w:rPr>
            </w:pPr>
            <w:r w:rsidRPr="007942A3">
              <w:rPr>
                <w:rFonts w:ascii="Tahoma" w:eastAsia="Times New Roman" w:hAnsi="Tahoma" w:cs="Tahoma"/>
                <w:sz w:val="18"/>
                <w:szCs w:val="18"/>
                <w:lang w:val="en-GB"/>
              </w:rPr>
              <w:t xml:space="preserve">reference to the Agreement </w:t>
            </w:r>
          </w:p>
          <w:p w14:paraId="32C670D7" w14:textId="77777777" w:rsidR="00DF297B" w:rsidRPr="007942A3" w:rsidRDefault="00DF297B" w:rsidP="00DF297B">
            <w:pPr>
              <w:numPr>
                <w:ilvl w:val="0"/>
                <w:numId w:val="28"/>
              </w:numPr>
              <w:tabs>
                <w:tab w:val="left" w:pos="709"/>
              </w:tabs>
              <w:spacing w:after="0" w:line="240" w:lineRule="auto"/>
              <w:contextualSpacing/>
              <w:jc w:val="both"/>
              <w:rPr>
                <w:rFonts w:ascii="Tahoma" w:eastAsia="Times New Roman" w:hAnsi="Tahoma" w:cs="Tahoma"/>
                <w:sz w:val="18"/>
                <w:szCs w:val="18"/>
                <w:lang w:val="en-GB"/>
              </w:rPr>
            </w:pPr>
            <w:r w:rsidRPr="007942A3">
              <w:rPr>
                <w:rFonts w:ascii="Tahoma" w:eastAsia="Times New Roman" w:hAnsi="Tahoma" w:cs="Tahoma"/>
                <w:sz w:val="18"/>
                <w:szCs w:val="18"/>
                <w:lang w:val="en-GB"/>
              </w:rPr>
              <w:t>name and registration number of the project</w:t>
            </w:r>
            <w:r w:rsidR="007942A3" w:rsidRPr="007942A3">
              <w:rPr>
                <w:rFonts w:ascii="Tahoma" w:eastAsia="Times New Roman" w:hAnsi="Tahoma" w:cs="Tahoma"/>
                <w:sz w:val="18"/>
                <w:szCs w:val="18"/>
                <w:lang w:val="en-GB"/>
              </w:rPr>
              <w:t xml:space="preserve"> </w:t>
            </w:r>
            <w:r w:rsidR="007942A3" w:rsidRPr="007942A3">
              <w:rPr>
                <w:rFonts w:ascii="Tahoma" w:hAnsi="Tahoma" w:cs="Tahoma"/>
                <w:color w:val="000000"/>
                <w:sz w:val="18"/>
                <w:szCs w:val="18"/>
              </w:rPr>
              <w:t>CZ.02.1.01/0.0/0.0/16_019/0000778</w:t>
            </w:r>
          </w:p>
          <w:p w14:paraId="01E3C77E" w14:textId="77777777" w:rsidR="00DF297B" w:rsidRPr="007942A3" w:rsidRDefault="00DF297B" w:rsidP="00DF297B">
            <w:pPr>
              <w:numPr>
                <w:ilvl w:val="0"/>
                <w:numId w:val="28"/>
              </w:numPr>
              <w:spacing w:after="0" w:line="240" w:lineRule="auto"/>
              <w:contextualSpacing/>
              <w:jc w:val="both"/>
              <w:rPr>
                <w:rFonts w:ascii="Tahoma" w:eastAsia="Times New Roman" w:hAnsi="Tahoma" w:cs="Tahoma"/>
                <w:sz w:val="18"/>
                <w:szCs w:val="18"/>
                <w:lang w:val="en-GB"/>
              </w:rPr>
            </w:pPr>
            <w:r w:rsidRPr="007942A3">
              <w:rPr>
                <w:rFonts w:ascii="Tahoma" w:eastAsia="Times New Roman" w:hAnsi="Tahoma" w:cs="Tahoma"/>
                <w:sz w:val="18"/>
                <w:szCs w:val="18"/>
                <w:lang w:val="en-GB"/>
              </w:rPr>
              <w:t>stamp and signature of the persons authorized to i</w:t>
            </w:r>
            <w:r w:rsidR="00F16B92" w:rsidRPr="007942A3">
              <w:rPr>
                <w:rFonts w:ascii="Tahoma" w:eastAsia="Times New Roman" w:hAnsi="Tahoma" w:cs="Tahoma"/>
                <w:sz w:val="18"/>
                <w:szCs w:val="18"/>
                <w:lang w:val="en-GB"/>
              </w:rPr>
              <w:t>ssue final accounting documents</w:t>
            </w:r>
          </w:p>
          <w:p w14:paraId="1A68E905" w14:textId="77777777" w:rsidR="00F16B92" w:rsidRPr="007942A3" w:rsidRDefault="00F16B92" w:rsidP="00DF297B">
            <w:pPr>
              <w:numPr>
                <w:ilvl w:val="0"/>
                <w:numId w:val="28"/>
              </w:numPr>
              <w:spacing w:after="0" w:line="240" w:lineRule="auto"/>
              <w:contextualSpacing/>
              <w:jc w:val="both"/>
              <w:rPr>
                <w:rFonts w:ascii="Tahoma" w:eastAsia="Times New Roman" w:hAnsi="Tahoma" w:cs="Tahoma"/>
                <w:sz w:val="18"/>
                <w:szCs w:val="18"/>
                <w:lang w:val="en-GB"/>
              </w:rPr>
            </w:pPr>
            <w:r w:rsidRPr="007942A3">
              <w:rPr>
                <w:rFonts w:ascii="Tahoma" w:eastAsia="Times New Roman" w:hAnsi="Tahoma" w:cs="Tahoma"/>
                <w:sz w:val="18"/>
                <w:szCs w:val="18"/>
                <w:lang w:val="en-GB"/>
              </w:rPr>
              <w:t>list of annexes.</w:t>
            </w:r>
          </w:p>
          <w:p w14:paraId="45C019CB" w14:textId="77777777" w:rsidR="00DF297B" w:rsidRPr="00DB4778" w:rsidRDefault="00DF297B" w:rsidP="00DF297B">
            <w:pPr>
              <w:spacing w:after="0" w:line="240" w:lineRule="auto"/>
              <w:ind w:left="720"/>
              <w:contextualSpacing/>
              <w:jc w:val="both"/>
              <w:rPr>
                <w:rFonts w:ascii="Tahoma" w:eastAsia="Times New Roman" w:hAnsi="Tahoma" w:cs="Tahoma"/>
                <w:sz w:val="18"/>
                <w:szCs w:val="18"/>
                <w:highlight w:val="yellow"/>
                <w:lang w:val="en-GB"/>
              </w:rPr>
            </w:pPr>
          </w:p>
          <w:p w14:paraId="75AA5B55" w14:textId="77777777" w:rsidR="00DF297B" w:rsidRPr="00602328" w:rsidRDefault="00FD2CE6" w:rsidP="00FD2CE6">
            <w:pPr>
              <w:tabs>
                <w:tab w:val="left" w:pos="213"/>
              </w:tabs>
              <w:spacing w:after="0" w:line="240" w:lineRule="auto"/>
              <w:ind w:left="213" w:hanging="213"/>
              <w:contextualSpacing/>
              <w:jc w:val="both"/>
              <w:rPr>
                <w:rFonts w:ascii="Tahoma" w:eastAsia="Times New Roman" w:hAnsi="Tahoma" w:cs="Tahoma"/>
                <w:bCs/>
                <w:sz w:val="18"/>
                <w:szCs w:val="18"/>
                <w:lang w:val="en-GB"/>
              </w:rPr>
            </w:pPr>
            <w:r>
              <w:rPr>
                <w:rFonts w:ascii="Tahoma" w:eastAsia="Times New Roman" w:hAnsi="Tahoma" w:cs="Tahoma"/>
                <w:bCs/>
                <w:sz w:val="18"/>
                <w:szCs w:val="18"/>
                <w:lang w:val="en-GB"/>
              </w:rPr>
              <w:t xml:space="preserve">8. </w:t>
            </w:r>
            <w:r w:rsidR="00DF297B" w:rsidRPr="00602328">
              <w:rPr>
                <w:rFonts w:ascii="Tahoma" w:eastAsia="Times New Roman" w:hAnsi="Tahoma" w:cs="Tahoma"/>
                <w:bCs/>
                <w:sz w:val="18"/>
                <w:szCs w:val="18"/>
                <w:lang w:val="en-GB"/>
              </w:rPr>
              <w:t>Together with the invoice (as a separate document), the Seller is obliged to provide a copy of the acceptance protocol confirmed by both contractual parties.</w:t>
            </w:r>
          </w:p>
          <w:p w14:paraId="237EBCDF" w14:textId="77777777" w:rsidR="00233C3C" w:rsidRPr="00602328" w:rsidRDefault="00233C3C" w:rsidP="00233C3C">
            <w:pPr>
              <w:tabs>
                <w:tab w:val="left" w:pos="0"/>
              </w:tabs>
              <w:spacing w:after="0" w:line="240" w:lineRule="auto"/>
              <w:contextualSpacing/>
              <w:jc w:val="both"/>
              <w:rPr>
                <w:rFonts w:ascii="Tahoma" w:eastAsia="Times New Roman" w:hAnsi="Tahoma" w:cs="Tahoma"/>
                <w:sz w:val="18"/>
                <w:szCs w:val="18"/>
                <w:lang w:val="en-GB"/>
              </w:rPr>
            </w:pPr>
          </w:p>
          <w:p w14:paraId="50208D8E" w14:textId="77777777" w:rsidR="00DF297B" w:rsidRPr="00602328" w:rsidRDefault="00FD2CE6" w:rsidP="00FD2CE6">
            <w:pPr>
              <w:widowControl w:val="0"/>
              <w:spacing w:after="0" w:line="240" w:lineRule="auto"/>
              <w:ind w:left="213" w:hanging="213"/>
              <w:contextualSpacing/>
              <w:jc w:val="both"/>
              <w:rPr>
                <w:rFonts w:ascii="Tahoma" w:eastAsia="Times New Roman" w:hAnsi="Tahoma" w:cs="Tahoma"/>
                <w:sz w:val="18"/>
                <w:szCs w:val="18"/>
              </w:rPr>
            </w:pPr>
            <w:r>
              <w:rPr>
                <w:rFonts w:ascii="Tahoma" w:eastAsia="Times New Roman" w:hAnsi="Tahoma" w:cs="Tahoma"/>
                <w:sz w:val="18"/>
                <w:lang w:val="en-GB"/>
              </w:rPr>
              <w:t xml:space="preserve">9. </w:t>
            </w:r>
            <w:r w:rsidR="00DF297B" w:rsidRPr="00602328">
              <w:rPr>
                <w:rFonts w:ascii="Tahoma" w:eastAsia="Times New Roman" w:hAnsi="Tahoma" w:cs="Tahoma"/>
                <w:sz w:val="18"/>
                <w:lang w:val="en-GB"/>
              </w:rPr>
              <w:t>Should the invoice contain any incorrect or incomplete data or lack the required appended documents as stated above, the Purchaser is entitled to return it to the Seller before its due date without risk of being in default. The Seller must correct the returned invoice or issue a new, faultless one. In such cases, a new payment period will run for the Purchaser, in accordance with paragraph 5 of this Article, starting from the delivery date of the corrected or newly issued invoice.</w:t>
            </w:r>
          </w:p>
          <w:p w14:paraId="0BE35290" w14:textId="77777777" w:rsidR="00DF297B" w:rsidRPr="00DB4778" w:rsidRDefault="00DF297B" w:rsidP="00DF297B">
            <w:pPr>
              <w:widowControl w:val="0"/>
              <w:spacing w:after="0" w:line="240" w:lineRule="auto"/>
              <w:jc w:val="both"/>
              <w:rPr>
                <w:rFonts w:ascii="Tahoma" w:eastAsia="Times New Roman" w:hAnsi="Tahoma" w:cs="Tahoma"/>
                <w:spacing w:val="-5"/>
                <w:sz w:val="18"/>
                <w:szCs w:val="18"/>
                <w:highlight w:val="yellow"/>
                <w:lang w:eastAsia="en-US"/>
              </w:rPr>
            </w:pPr>
          </w:p>
          <w:p w14:paraId="2AE306DA" w14:textId="77777777" w:rsidR="00DF297B" w:rsidRPr="00E7181E" w:rsidRDefault="00DF297B" w:rsidP="00DF297B">
            <w:pPr>
              <w:widowControl w:val="0"/>
              <w:spacing w:after="0" w:line="240" w:lineRule="auto"/>
              <w:jc w:val="center"/>
              <w:rPr>
                <w:rFonts w:ascii="Tahoma" w:eastAsia="Times New Roman" w:hAnsi="Tahoma" w:cs="Tahoma"/>
                <w:b/>
                <w:spacing w:val="-5"/>
                <w:sz w:val="18"/>
                <w:szCs w:val="18"/>
                <w:lang w:val="en-US" w:eastAsia="en-US"/>
              </w:rPr>
            </w:pPr>
            <w:r w:rsidRPr="00E7181E">
              <w:rPr>
                <w:rFonts w:ascii="Tahoma" w:eastAsia="Times New Roman" w:hAnsi="Tahoma" w:cs="Tahoma"/>
                <w:b/>
                <w:spacing w:val="-5"/>
                <w:sz w:val="18"/>
                <w:szCs w:val="18"/>
                <w:lang w:val="en-US" w:eastAsia="en-US"/>
              </w:rPr>
              <w:t>III.</w:t>
            </w:r>
          </w:p>
          <w:p w14:paraId="628A96EF" w14:textId="77777777" w:rsidR="00DF297B" w:rsidRDefault="00DF297B" w:rsidP="00DF297B">
            <w:pPr>
              <w:widowControl w:val="0"/>
              <w:spacing w:after="0" w:line="240" w:lineRule="auto"/>
              <w:jc w:val="center"/>
              <w:rPr>
                <w:rFonts w:ascii="Tahoma" w:eastAsia="Times New Roman" w:hAnsi="Tahoma" w:cs="Tahoma"/>
                <w:b/>
                <w:spacing w:val="-5"/>
                <w:sz w:val="18"/>
                <w:szCs w:val="18"/>
                <w:lang w:eastAsia="en-US"/>
              </w:rPr>
            </w:pPr>
            <w:r w:rsidRPr="00E7181E">
              <w:rPr>
                <w:rFonts w:ascii="Tahoma" w:eastAsia="Times New Roman" w:hAnsi="Tahoma" w:cs="Tahoma"/>
                <w:b/>
                <w:spacing w:val="-5"/>
                <w:sz w:val="18"/>
                <w:szCs w:val="18"/>
                <w:lang w:eastAsia="en-US"/>
              </w:rPr>
              <w:t xml:space="preserve">Place and period </w:t>
            </w:r>
            <w:proofErr w:type="spellStart"/>
            <w:r w:rsidRPr="00E7181E">
              <w:rPr>
                <w:rFonts w:ascii="Tahoma" w:eastAsia="Times New Roman" w:hAnsi="Tahoma" w:cs="Tahoma"/>
                <w:b/>
                <w:spacing w:val="-5"/>
                <w:sz w:val="18"/>
                <w:szCs w:val="18"/>
                <w:lang w:eastAsia="en-US"/>
              </w:rPr>
              <w:t>of</w:t>
            </w:r>
            <w:proofErr w:type="spellEnd"/>
            <w:r w:rsidRPr="00E7181E">
              <w:rPr>
                <w:rFonts w:ascii="Tahoma" w:eastAsia="Times New Roman" w:hAnsi="Tahoma" w:cs="Tahoma"/>
                <w:b/>
                <w:spacing w:val="-5"/>
                <w:sz w:val="18"/>
                <w:szCs w:val="18"/>
                <w:lang w:eastAsia="en-US"/>
              </w:rPr>
              <w:t xml:space="preserve"> performance</w:t>
            </w:r>
          </w:p>
          <w:p w14:paraId="77EFC988" w14:textId="77777777" w:rsidR="007A5F64" w:rsidRPr="00E7181E" w:rsidRDefault="007A5F64" w:rsidP="00DF297B">
            <w:pPr>
              <w:widowControl w:val="0"/>
              <w:spacing w:after="0" w:line="240" w:lineRule="auto"/>
              <w:jc w:val="center"/>
              <w:rPr>
                <w:rFonts w:ascii="Tahoma" w:eastAsia="Times New Roman" w:hAnsi="Tahoma" w:cs="Tahoma"/>
                <w:b/>
                <w:spacing w:val="-5"/>
                <w:sz w:val="18"/>
                <w:szCs w:val="18"/>
                <w:lang w:eastAsia="en-US"/>
              </w:rPr>
            </w:pPr>
          </w:p>
          <w:p w14:paraId="79CD426F" w14:textId="532FAA96" w:rsidR="00233C3C" w:rsidRPr="00E7181E" w:rsidRDefault="00DF297B" w:rsidP="00233C3C">
            <w:pPr>
              <w:widowControl w:val="0"/>
              <w:numPr>
                <w:ilvl w:val="0"/>
                <w:numId w:val="29"/>
              </w:numPr>
              <w:spacing w:after="0" w:line="240" w:lineRule="auto"/>
              <w:ind w:left="284" w:hanging="284"/>
              <w:contextualSpacing/>
              <w:jc w:val="both"/>
              <w:rPr>
                <w:rFonts w:ascii="Tahoma" w:eastAsia="Times New Roman" w:hAnsi="Tahoma" w:cs="Tahoma"/>
                <w:bCs/>
                <w:sz w:val="18"/>
                <w:lang w:val="en-GB"/>
              </w:rPr>
            </w:pPr>
            <w:r w:rsidRPr="00E7181E">
              <w:rPr>
                <w:rFonts w:ascii="Tahoma" w:eastAsia="Times New Roman" w:hAnsi="Tahoma" w:cs="Tahoma"/>
                <w:bCs/>
                <w:sz w:val="18"/>
                <w:lang w:val="en-GB"/>
              </w:rPr>
              <w:t xml:space="preserve">The Seller is obliged to deliver the Equipment to the Purchaser </w:t>
            </w:r>
            <w:r w:rsidR="00ED48F3" w:rsidRPr="00ED48F3">
              <w:rPr>
                <w:rFonts w:ascii="Tahoma" w:eastAsia="Times New Roman" w:hAnsi="Tahoma" w:cs="Tahoma"/>
                <w:b/>
                <w:bCs/>
                <w:sz w:val="18"/>
                <w:lang w:val="en-GB"/>
              </w:rPr>
              <w:t>within two months upon the effectiveness of this Agreement.</w:t>
            </w:r>
          </w:p>
          <w:p w14:paraId="527AA6F1" w14:textId="77777777" w:rsidR="00E7181E" w:rsidRPr="00E7181E" w:rsidRDefault="00E7181E" w:rsidP="00E7181E">
            <w:pPr>
              <w:widowControl w:val="0"/>
              <w:spacing w:after="0" w:line="240" w:lineRule="auto"/>
              <w:ind w:left="284"/>
              <w:contextualSpacing/>
              <w:jc w:val="both"/>
              <w:rPr>
                <w:rFonts w:ascii="Tahoma" w:eastAsia="Times New Roman" w:hAnsi="Tahoma" w:cs="Tahoma"/>
                <w:bCs/>
                <w:sz w:val="18"/>
                <w:highlight w:val="yellow"/>
                <w:lang w:val="en-GB"/>
              </w:rPr>
            </w:pPr>
          </w:p>
          <w:p w14:paraId="466346E3" w14:textId="77777777" w:rsidR="00DF297B" w:rsidRPr="00BB00E2" w:rsidRDefault="00DF297B" w:rsidP="00DF297B">
            <w:pPr>
              <w:numPr>
                <w:ilvl w:val="0"/>
                <w:numId w:val="29"/>
              </w:numPr>
              <w:spacing w:after="0" w:line="240" w:lineRule="auto"/>
              <w:ind w:left="284" w:hanging="284"/>
              <w:contextualSpacing/>
              <w:jc w:val="both"/>
              <w:rPr>
                <w:rFonts w:ascii="Tahoma" w:eastAsia="Times New Roman" w:hAnsi="Tahoma" w:cs="Tahoma"/>
                <w:bCs/>
                <w:sz w:val="18"/>
                <w:szCs w:val="18"/>
                <w:lang w:val="en-US"/>
              </w:rPr>
            </w:pPr>
            <w:r w:rsidRPr="00BB00E2">
              <w:rPr>
                <w:rFonts w:ascii="Tahoma" w:eastAsia="Times New Roman" w:hAnsi="Tahoma" w:cs="Tahoma"/>
                <w:sz w:val="18"/>
                <w:lang w:val="en-GB"/>
              </w:rPr>
              <w:t>The Seller is obliged to come to an agreemen</w:t>
            </w:r>
            <w:r w:rsidR="007F2A29" w:rsidRPr="00BB00E2">
              <w:rPr>
                <w:rFonts w:ascii="Tahoma" w:eastAsia="Times New Roman" w:hAnsi="Tahoma" w:cs="Tahoma"/>
                <w:sz w:val="18"/>
                <w:lang w:val="en-GB"/>
              </w:rPr>
              <w:t>t with the Purchaser, at least 7</w:t>
            </w:r>
            <w:r w:rsidRPr="00BB00E2">
              <w:rPr>
                <w:rFonts w:ascii="Tahoma" w:eastAsia="Times New Roman" w:hAnsi="Tahoma" w:cs="Tahoma"/>
                <w:sz w:val="18"/>
                <w:lang w:val="en-GB"/>
              </w:rPr>
              <w:t xml:space="preserve"> days in advance in writing (by e-mail) about the date for </w:t>
            </w:r>
            <w:r w:rsidRPr="00BB00E2">
              <w:rPr>
                <w:rFonts w:ascii="Tahoma" w:eastAsia="Times New Roman" w:hAnsi="Tahoma" w:cs="Tahoma"/>
                <w:sz w:val="18"/>
                <w:szCs w:val="18"/>
                <w:lang w:val="en-US"/>
              </w:rPr>
              <w:t>delivery of the Equipment to the place of performance.</w:t>
            </w:r>
          </w:p>
          <w:p w14:paraId="69A35C69" w14:textId="77777777" w:rsidR="00233C3C" w:rsidRPr="00BB00E2" w:rsidRDefault="00233C3C" w:rsidP="00233C3C">
            <w:pPr>
              <w:spacing w:after="0" w:line="240" w:lineRule="auto"/>
              <w:ind w:left="284"/>
              <w:contextualSpacing/>
              <w:jc w:val="both"/>
              <w:rPr>
                <w:rFonts w:ascii="Tahoma" w:eastAsia="Times New Roman" w:hAnsi="Tahoma" w:cs="Tahoma"/>
                <w:bCs/>
                <w:sz w:val="18"/>
                <w:szCs w:val="18"/>
                <w:lang w:val="en-US"/>
              </w:rPr>
            </w:pPr>
          </w:p>
          <w:p w14:paraId="3B1D2234" w14:textId="1CE7EDD4" w:rsidR="00233C3C" w:rsidRPr="00BB00E2" w:rsidRDefault="00DF297B" w:rsidP="00942ED4">
            <w:pPr>
              <w:widowControl w:val="0"/>
              <w:numPr>
                <w:ilvl w:val="0"/>
                <w:numId w:val="29"/>
              </w:numPr>
              <w:spacing w:after="0" w:line="240" w:lineRule="auto"/>
              <w:ind w:left="355" w:hanging="355"/>
              <w:contextualSpacing/>
              <w:jc w:val="both"/>
              <w:rPr>
                <w:rFonts w:ascii="Tahoma" w:eastAsia="Times New Roman" w:hAnsi="Tahoma" w:cs="Tahoma"/>
                <w:sz w:val="18"/>
                <w:szCs w:val="18"/>
                <w:lang w:val="en-US"/>
              </w:rPr>
            </w:pPr>
            <w:r w:rsidRPr="00BB00E2">
              <w:rPr>
                <w:rFonts w:ascii="Tahoma" w:eastAsia="Times New Roman" w:hAnsi="Tahoma" w:cs="Tahoma"/>
                <w:bCs/>
                <w:sz w:val="18"/>
                <w:szCs w:val="18"/>
                <w:lang w:val="en-GB"/>
              </w:rPr>
              <w:t>The place of performance (hand-over and acceptance of the Equipment):</w:t>
            </w:r>
            <w:r w:rsidRPr="00BB00E2">
              <w:rPr>
                <w:rFonts w:ascii="Tahoma" w:eastAsia="Calibri" w:hAnsi="Tahoma" w:cs="Tahoma"/>
                <w:sz w:val="18"/>
                <w:szCs w:val="18"/>
                <w:lang w:val="en-US"/>
              </w:rPr>
              <w:t xml:space="preserve"> </w:t>
            </w:r>
            <w:r w:rsidR="007F2A29" w:rsidRPr="00BB00E2">
              <w:rPr>
                <w:rFonts w:ascii="Tahoma" w:hAnsi="Tahoma" w:cs="Tahoma"/>
                <w:sz w:val="18"/>
                <w:szCs w:val="18"/>
                <w:lang w:val="en-GB"/>
              </w:rPr>
              <w:t xml:space="preserve">Czech Technical University in Prague, Faculty of </w:t>
            </w:r>
            <w:r w:rsidR="00A723CD" w:rsidRPr="00BB00E2">
              <w:rPr>
                <w:rFonts w:ascii="Tahoma" w:hAnsi="Tahoma" w:cs="Tahoma"/>
                <w:sz w:val="18"/>
                <w:szCs w:val="18"/>
                <w:lang w:val="en-GB"/>
              </w:rPr>
              <w:t>Nuclear Sciences and Physical</w:t>
            </w:r>
            <w:r w:rsidR="007F2A29" w:rsidRPr="00BB00E2">
              <w:rPr>
                <w:rFonts w:ascii="Tahoma" w:hAnsi="Tahoma" w:cs="Tahoma"/>
                <w:sz w:val="18"/>
                <w:szCs w:val="18"/>
                <w:lang w:val="en-GB"/>
              </w:rPr>
              <w:t xml:space="preserve"> Engineering, </w:t>
            </w:r>
            <w:r w:rsidR="00EF28E2">
              <w:rPr>
                <w:rFonts w:ascii="Tahoma" w:hAnsi="Tahoma" w:cs="Tahoma"/>
                <w:sz w:val="18"/>
                <w:szCs w:val="18"/>
              </w:rPr>
              <w:t>Trojanova 13</w:t>
            </w:r>
            <w:r w:rsidR="00BB00E2" w:rsidRPr="00BB00E2">
              <w:rPr>
                <w:rFonts w:ascii="Tahoma" w:hAnsi="Tahoma" w:cs="Tahoma"/>
                <w:sz w:val="18"/>
                <w:szCs w:val="18"/>
              </w:rPr>
              <w:t>, 1</w:t>
            </w:r>
            <w:r w:rsidR="00EF28E2">
              <w:rPr>
                <w:rFonts w:ascii="Tahoma" w:hAnsi="Tahoma" w:cs="Tahoma"/>
                <w:sz w:val="18"/>
                <w:szCs w:val="18"/>
              </w:rPr>
              <w:t>2</w:t>
            </w:r>
            <w:r w:rsidR="00BB00E2" w:rsidRPr="00BB00E2">
              <w:rPr>
                <w:rFonts w:ascii="Tahoma" w:hAnsi="Tahoma" w:cs="Tahoma"/>
                <w:sz w:val="18"/>
                <w:szCs w:val="18"/>
              </w:rPr>
              <w:t>0 00 Praha</w:t>
            </w:r>
            <w:r w:rsidR="00EF28E2">
              <w:rPr>
                <w:rFonts w:ascii="Tahoma" w:hAnsi="Tahoma" w:cs="Tahoma"/>
                <w:sz w:val="18"/>
                <w:szCs w:val="18"/>
              </w:rPr>
              <w:t xml:space="preserve"> 2</w:t>
            </w:r>
            <w:r w:rsidR="00BB00E2" w:rsidRPr="00BB00E2">
              <w:rPr>
                <w:rFonts w:ascii="Tahoma" w:hAnsi="Tahoma" w:cs="Tahoma"/>
                <w:sz w:val="18"/>
                <w:szCs w:val="18"/>
              </w:rPr>
              <w:t xml:space="preserve">, </w:t>
            </w:r>
            <w:r w:rsidR="00942ED4" w:rsidRPr="00942ED4">
              <w:rPr>
                <w:rFonts w:ascii="Tahoma" w:hAnsi="Tahoma" w:cs="Tahoma"/>
                <w:sz w:val="18"/>
                <w:szCs w:val="18"/>
              </w:rPr>
              <w:t>Dep</w:t>
            </w:r>
            <w:r w:rsidR="006E6F4D">
              <w:rPr>
                <w:rFonts w:ascii="Tahoma" w:hAnsi="Tahoma" w:cs="Tahoma"/>
                <w:sz w:val="18"/>
                <w:szCs w:val="18"/>
              </w:rPr>
              <w:t xml:space="preserve">artment </w:t>
            </w:r>
            <w:proofErr w:type="spellStart"/>
            <w:r w:rsidR="006E6F4D">
              <w:rPr>
                <w:rFonts w:ascii="Tahoma" w:hAnsi="Tahoma" w:cs="Tahoma"/>
                <w:sz w:val="18"/>
                <w:szCs w:val="18"/>
              </w:rPr>
              <w:t>of</w:t>
            </w:r>
            <w:proofErr w:type="spellEnd"/>
            <w:r w:rsidR="006E6F4D">
              <w:rPr>
                <w:rFonts w:ascii="Tahoma" w:hAnsi="Tahoma" w:cs="Tahoma"/>
                <w:sz w:val="18"/>
                <w:szCs w:val="18"/>
              </w:rPr>
              <w:t xml:space="preserve"> </w:t>
            </w:r>
            <w:proofErr w:type="spellStart"/>
            <w:r w:rsidR="006E6F4D">
              <w:rPr>
                <w:rFonts w:ascii="Tahoma" w:hAnsi="Tahoma" w:cs="Tahoma"/>
                <w:sz w:val="18"/>
                <w:szCs w:val="18"/>
              </w:rPr>
              <w:t>Physical</w:t>
            </w:r>
            <w:proofErr w:type="spellEnd"/>
            <w:r w:rsidR="006E6F4D">
              <w:rPr>
                <w:rFonts w:ascii="Tahoma" w:hAnsi="Tahoma" w:cs="Tahoma"/>
                <w:sz w:val="18"/>
                <w:szCs w:val="18"/>
              </w:rPr>
              <w:t xml:space="preserve"> </w:t>
            </w:r>
            <w:proofErr w:type="spellStart"/>
            <w:r w:rsidR="006E6F4D">
              <w:rPr>
                <w:rFonts w:ascii="Tahoma" w:hAnsi="Tahoma" w:cs="Tahoma"/>
                <w:sz w:val="18"/>
                <w:szCs w:val="18"/>
              </w:rPr>
              <w:t>Electronics</w:t>
            </w:r>
            <w:proofErr w:type="spellEnd"/>
            <w:r w:rsidR="00BB00E2" w:rsidRPr="00BB00E2">
              <w:rPr>
                <w:rFonts w:ascii="Tahoma" w:hAnsi="Tahoma" w:cs="Tahoma"/>
                <w:sz w:val="18"/>
                <w:szCs w:val="18"/>
              </w:rPr>
              <w:t xml:space="preserve">, </w:t>
            </w:r>
            <w:proofErr w:type="spellStart"/>
            <w:r w:rsidR="00EF28E2">
              <w:rPr>
                <w:rFonts w:ascii="Tahoma" w:hAnsi="Tahoma" w:cs="Tahoma"/>
                <w:sz w:val="18"/>
                <w:szCs w:val="18"/>
              </w:rPr>
              <w:t>room</w:t>
            </w:r>
            <w:proofErr w:type="spellEnd"/>
            <w:r w:rsidR="00EF28E2">
              <w:rPr>
                <w:rFonts w:ascii="Tahoma" w:hAnsi="Tahoma" w:cs="Tahoma"/>
                <w:sz w:val="18"/>
                <w:szCs w:val="18"/>
              </w:rPr>
              <w:t xml:space="preserve"> no. 244</w:t>
            </w:r>
            <w:r w:rsidR="00BB00E2" w:rsidRPr="00BB00E2">
              <w:rPr>
                <w:rFonts w:ascii="Tahoma" w:hAnsi="Tahoma" w:cs="Tahoma"/>
                <w:sz w:val="18"/>
                <w:szCs w:val="18"/>
              </w:rPr>
              <w:t>.</w:t>
            </w:r>
          </w:p>
          <w:p w14:paraId="67B5FA9B" w14:textId="77777777" w:rsidR="00BB00E2" w:rsidRPr="00BB00E2" w:rsidRDefault="00BB00E2" w:rsidP="00BB00E2">
            <w:pPr>
              <w:widowControl w:val="0"/>
              <w:spacing w:after="0" w:line="240" w:lineRule="auto"/>
              <w:ind w:left="284"/>
              <w:contextualSpacing/>
              <w:jc w:val="both"/>
              <w:rPr>
                <w:rFonts w:ascii="Tahoma" w:eastAsia="Times New Roman" w:hAnsi="Tahoma" w:cs="Tahoma"/>
                <w:sz w:val="18"/>
                <w:szCs w:val="18"/>
                <w:lang w:val="en-US"/>
              </w:rPr>
            </w:pPr>
          </w:p>
          <w:p w14:paraId="4B5C04B8" w14:textId="77777777" w:rsidR="00DF297B" w:rsidRPr="00BB00E2" w:rsidRDefault="00DF297B" w:rsidP="00DF297B">
            <w:pPr>
              <w:widowControl w:val="0"/>
              <w:numPr>
                <w:ilvl w:val="0"/>
                <w:numId w:val="29"/>
              </w:numPr>
              <w:spacing w:after="0" w:line="240" w:lineRule="auto"/>
              <w:ind w:left="284" w:hanging="284"/>
              <w:contextualSpacing/>
              <w:jc w:val="both"/>
              <w:rPr>
                <w:rFonts w:ascii="Tahoma" w:eastAsia="Times New Roman" w:hAnsi="Tahoma" w:cs="Tahoma"/>
                <w:sz w:val="18"/>
                <w:szCs w:val="18"/>
                <w:lang w:val="en-US"/>
              </w:rPr>
            </w:pPr>
            <w:r w:rsidRPr="00BB00E2">
              <w:rPr>
                <w:rFonts w:ascii="Tahoma" w:eastAsia="Times New Roman" w:hAnsi="Tahoma" w:cs="Tahoma"/>
                <w:bCs/>
                <w:sz w:val="18"/>
                <w:lang w:val="en-US"/>
              </w:rPr>
              <w:t xml:space="preserve">The Equipment </w:t>
            </w:r>
            <w:r w:rsidRPr="00BB00E2">
              <w:rPr>
                <w:rFonts w:ascii="Tahoma" w:eastAsia="Times New Roman" w:hAnsi="Tahoma" w:cs="Tahoma"/>
                <w:spacing w:val="-5"/>
                <w:sz w:val="18"/>
                <w:szCs w:val="18"/>
                <w:lang w:val="en-US" w:eastAsia="en-US"/>
              </w:rPr>
              <w:t xml:space="preserve">is deemed to have been delivered after its installation and commissioning, demonstration of </w:t>
            </w:r>
            <w:r w:rsidRPr="00BB00E2">
              <w:rPr>
                <w:rFonts w:ascii="Tahoma" w:eastAsia="Times New Roman" w:hAnsi="Tahoma" w:cs="Tahoma"/>
                <w:bCs/>
                <w:sz w:val="18"/>
                <w:lang w:val="en-US"/>
              </w:rPr>
              <w:t>the Equipment</w:t>
            </w:r>
            <w:r w:rsidRPr="00BB00E2">
              <w:rPr>
                <w:rFonts w:ascii="Tahoma" w:eastAsia="Times New Roman" w:hAnsi="Tahoma" w:cs="Tahoma"/>
                <w:spacing w:val="-5"/>
                <w:sz w:val="18"/>
                <w:szCs w:val="18"/>
                <w:lang w:val="en-US" w:eastAsia="en-US"/>
              </w:rPr>
              <w:t xml:space="preserve"> functionality, a mandatory inspection by the </w:t>
            </w:r>
            <w:r w:rsidRPr="00BB00E2">
              <w:rPr>
                <w:rFonts w:ascii="Tahoma" w:eastAsia="Times New Roman" w:hAnsi="Tahoma" w:cs="Tahoma"/>
                <w:sz w:val="18"/>
                <w:szCs w:val="18"/>
                <w:lang w:val="en-US"/>
              </w:rPr>
              <w:t>Purchaser,</w:t>
            </w:r>
            <w:r w:rsidRPr="00BB00E2">
              <w:rPr>
                <w:rFonts w:ascii="Tahoma" w:eastAsia="Times New Roman" w:hAnsi="Tahoma" w:cs="Tahoma"/>
                <w:spacing w:val="-5"/>
                <w:sz w:val="18"/>
                <w:szCs w:val="18"/>
                <w:lang w:val="en-US" w:eastAsia="en-US"/>
              </w:rPr>
              <w:t xml:space="preserve"> and the signing of the acceptance protocol between the Seller and the </w:t>
            </w:r>
            <w:r w:rsidRPr="00BB00E2">
              <w:rPr>
                <w:rFonts w:ascii="Tahoma" w:eastAsia="Times New Roman" w:hAnsi="Tahoma" w:cs="Tahoma"/>
                <w:sz w:val="18"/>
                <w:szCs w:val="18"/>
                <w:lang w:val="en-US"/>
              </w:rPr>
              <w:t>Purchaser</w:t>
            </w:r>
            <w:r w:rsidRPr="00BB00E2">
              <w:rPr>
                <w:rFonts w:ascii="Tahoma" w:eastAsia="Times New Roman" w:hAnsi="Tahoma" w:cs="Tahoma"/>
                <w:spacing w:val="-5"/>
                <w:sz w:val="18"/>
                <w:szCs w:val="18"/>
                <w:lang w:val="en-US" w:eastAsia="en-US"/>
              </w:rPr>
              <w:t>.</w:t>
            </w:r>
          </w:p>
          <w:p w14:paraId="242DDCB7" w14:textId="77777777" w:rsidR="00233C3C" w:rsidRPr="00BB00E2" w:rsidRDefault="00233C3C" w:rsidP="00233C3C">
            <w:pPr>
              <w:widowControl w:val="0"/>
              <w:spacing w:after="0" w:line="240" w:lineRule="auto"/>
              <w:ind w:left="284"/>
              <w:contextualSpacing/>
              <w:jc w:val="both"/>
              <w:rPr>
                <w:rFonts w:ascii="Tahoma" w:eastAsia="Times New Roman" w:hAnsi="Tahoma" w:cs="Tahoma"/>
                <w:sz w:val="18"/>
                <w:szCs w:val="18"/>
                <w:lang w:val="en-US"/>
              </w:rPr>
            </w:pPr>
          </w:p>
          <w:p w14:paraId="0E79121B" w14:textId="77777777" w:rsidR="00DF297B" w:rsidRPr="00BB00E2" w:rsidRDefault="00DF297B" w:rsidP="00DF297B">
            <w:pPr>
              <w:widowControl w:val="0"/>
              <w:spacing w:after="0" w:line="240" w:lineRule="auto"/>
              <w:ind w:left="284"/>
              <w:contextualSpacing/>
              <w:jc w:val="both"/>
              <w:rPr>
                <w:rFonts w:ascii="Tahoma" w:eastAsia="Times New Roman" w:hAnsi="Tahoma" w:cs="Tahoma"/>
                <w:spacing w:val="-5"/>
                <w:sz w:val="18"/>
                <w:szCs w:val="18"/>
                <w:lang w:val="en-US" w:eastAsia="en-US"/>
              </w:rPr>
            </w:pPr>
            <w:r w:rsidRPr="00BB00E2">
              <w:rPr>
                <w:rFonts w:ascii="Tahoma" w:eastAsia="Times New Roman" w:hAnsi="Tahoma" w:cs="Tahoma"/>
                <w:spacing w:val="-5"/>
                <w:sz w:val="18"/>
                <w:szCs w:val="18"/>
                <w:lang w:val="en-US" w:eastAsia="en-US"/>
              </w:rPr>
              <w:t xml:space="preserve">The person authorized to sign the acceptance protocol for the Purchaser shall be the person representing the </w:t>
            </w:r>
            <w:r w:rsidRPr="00BB00E2">
              <w:rPr>
                <w:rFonts w:ascii="Tahoma" w:eastAsia="Times New Roman" w:hAnsi="Tahoma" w:cs="Tahoma"/>
                <w:sz w:val="18"/>
                <w:szCs w:val="18"/>
                <w:lang w:val="en-US"/>
              </w:rPr>
              <w:t>Purchaser</w:t>
            </w:r>
            <w:r w:rsidRPr="00BB00E2">
              <w:rPr>
                <w:rFonts w:ascii="Tahoma" w:eastAsia="Times New Roman" w:hAnsi="Tahoma" w:cs="Tahoma"/>
                <w:spacing w:val="-5"/>
                <w:sz w:val="18"/>
                <w:szCs w:val="18"/>
                <w:lang w:val="en-US" w:eastAsia="en-US"/>
              </w:rPr>
              <w:t xml:space="preserve"> in technical matters or his/her authorized representative. Each contractual party shall receive one counterpart.</w:t>
            </w:r>
          </w:p>
          <w:p w14:paraId="55B83D12" w14:textId="77777777" w:rsidR="00233C3C" w:rsidRPr="00BB00E2" w:rsidRDefault="00233C3C" w:rsidP="00DF297B">
            <w:pPr>
              <w:widowControl w:val="0"/>
              <w:spacing w:after="0" w:line="240" w:lineRule="auto"/>
              <w:ind w:left="284"/>
              <w:contextualSpacing/>
              <w:jc w:val="both"/>
              <w:rPr>
                <w:rFonts w:ascii="Tahoma" w:eastAsia="Times New Roman" w:hAnsi="Tahoma" w:cs="Tahoma"/>
                <w:sz w:val="18"/>
                <w:szCs w:val="18"/>
                <w:lang w:val="en-US"/>
              </w:rPr>
            </w:pPr>
          </w:p>
          <w:p w14:paraId="180BBC46" w14:textId="77777777" w:rsidR="00DF297B" w:rsidRPr="00BB00E2" w:rsidRDefault="00DF297B" w:rsidP="00DF297B">
            <w:pPr>
              <w:numPr>
                <w:ilvl w:val="0"/>
                <w:numId w:val="29"/>
              </w:numPr>
              <w:tabs>
                <w:tab w:val="num" w:pos="284"/>
              </w:tabs>
              <w:spacing w:after="0" w:line="240" w:lineRule="auto"/>
              <w:ind w:left="284" w:hanging="284"/>
              <w:jc w:val="both"/>
              <w:rPr>
                <w:rFonts w:ascii="Tahoma" w:eastAsia="Times New Roman" w:hAnsi="Tahoma" w:cs="Tahoma"/>
                <w:spacing w:val="-5"/>
                <w:sz w:val="18"/>
                <w:szCs w:val="18"/>
                <w:lang w:val="en-US" w:eastAsia="en-US"/>
              </w:rPr>
            </w:pPr>
            <w:r w:rsidRPr="00BB00E2">
              <w:rPr>
                <w:rFonts w:ascii="Tahoma" w:eastAsia="Times New Roman" w:hAnsi="Tahoma" w:cs="Tahoma"/>
                <w:spacing w:val="-5"/>
                <w:sz w:val="18"/>
                <w:szCs w:val="18"/>
                <w:lang w:val="en-US" w:eastAsia="en-US"/>
              </w:rPr>
              <w:t xml:space="preserve">The Purchaser shall not be obliged to accept the </w:t>
            </w:r>
            <w:r w:rsidRPr="00BB00E2">
              <w:rPr>
                <w:rFonts w:ascii="Tahoma" w:eastAsia="Times New Roman" w:hAnsi="Tahoma" w:cs="Tahoma"/>
                <w:spacing w:val="-5"/>
                <w:sz w:val="18"/>
                <w:szCs w:val="18"/>
                <w:lang w:val="en-US" w:eastAsia="en-US"/>
              </w:rPr>
              <w:lastRenderedPageBreak/>
              <w:t>delivery of the Equipment if there are defects or unfinished work, regardless of the fact that these may not, in and of themselves or in connection with others, prevent due use of the Equipment. If the Purchaser fails to exercise its right to not accept the Equipment with minor defects or unfinished work, the Purchaser and the Seller shall draw up a list of such defects or unfinished work in the hand-over and acceptance protocol, including the manner and timeline for their remedy. Should the Purchaser and the Seller fail to agree in the hand-over and acceptance protocol on a timeline for the removal of defect or completion of unfinished work, all such defects or</w:t>
            </w:r>
            <w:r w:rsidRPr="00BB00E2">
              <w:rPr>
                <w:rFonts w:ascii="Calibri" w:eastAsia="Times New Roman" w:hAnsi="Calibri" w:cs="Calibri"/>
                <w:color w:val="000000"/>
                <w:sz w:val="20"/>
                <w:szCs w:val="20"/>
                <w:lang w:val="en-US" w:eastAsia="en-US"/>
              </w:rPr>
              <w:t xml:space="preserve"> </w:t>
            </w:r>
            <w:r w:rsidRPr="00BB00E2">
              <w:rPr>
                <w:rFonts w:ascii="Tahoma" w:eastAsia="Times New Roman" w:hAnsi="Tahoma" w:cs="Tahoma"/>
                <w:spacing w:val="-5"/>
                <w:sz w:val="18"/>
                <w:szCs w:val="18"/>
                <w:lang w:val="en-US" w:eastAsia="en-US"/>
              </w:rPr>
              <w:t>unfinished work shall be removed / remedied within 30 days from the handover date.</w:t>
            </w:r>
          </w:p>
          <w:p w14:paraId="15429004" w14:textId="77777777" w:rsidR="00DF297B" w:rsidRPr="00BB00E2" w:rsidRDefault="00DF297B" w:rsidP="00DF297B">
            <w:pPr>
              <w:spacing w:after="0" w:line="240" w:lineRule="auto"/>
              <w:jc w:val="both"/>
              <w:rPr>
                <w:rFonts w:ascii="Tahoma" w:eastAsia="Times New Roman" w:hAnsi="Tahoma" w:cs="Tahoma"/>
                <w:spacing w:val="-5"/>
                <w:sz w:val="18"/>
                <w:szCs w:val="18"/>
                <w:lang w:val="en-US" w:eastAsia="en-US"/>
              </w:rPr>
            </w:pPr>
          </w:p>
          <w:p w14:paraId="359BA0FA" w14:textId="77777777" w:rsidR="00DF297B" w:rsidRPr="00BB00E2" w:rsidRDefault="00DF297B" w:rsidP="00DF297B">
            <w:pPr>
              <w:numPr>
                <w:ilvl w:val="0"/>
                <w:numId w:val="29"/>
              </w:numPr>
              <w:tabs>
                <w:tab w:val="num" w:pos="284"/>
              </w:tabs>
              <w:spacing w:after="0" w:line="240" w:lineRule="auto"/>
              <w:ind w:left="284" w:hanging="284"/>
              <w:jc w:val="both"/>
              <w:rPr>
                <w:rFonts w:ascii="Tahoma" w:eastAsia="Times New Roman" w:hAnsi="Tahoma" w:cs="Tahoma"/>
                <w:bCs/>
                <w:iCs/>
                <w:snapToGrid w:val="0"/>
                <w:spacing w:val="-5"/>
                <w:sz w:val="16"/>
                <w:szCs w:val="18"/>
                <w:lang w:eastAsia="en-US"/>
              </w:rPr>
            </w:pPr>
            <w:r w:rsidRPr="00BB00E2">
              <w:rPr>
                <w:rFonts w:ascii="Tahoma" w:eastAsia="Times New Roman" w:hAnsi="Tahoma" w:cs="Tahoma"/>
                <w:bCs/>
                <w:spacing w:val="-5"/>
                <w:sz w:val="18"/>
                <w:lang w:val="en-GB" w:eastAsia="en-US"/>
              </w:rPr>
              <w:t>In the acceptance protocol, the Seller shall state the following information:</w:t>
            </w:r>
          </w:p>
          <w:p w14:paraId="2E7B6127" w14:textId="77777777" w:rsidR="00DF297B" w:rsidRDefault="00DF297B" w:rsidP="00C25BCE">
            <w:pPr>
              <w:numPr>
                <w:ilvl w:val="0"/>
                <w:numId w:val="30"/>
              </w:numPr>
              <w:spacing w:after="0" w:line="240" w:lineRule="auto"/>
              <w:ind w:left="355" w:hanging="284"/>
              <w:contextualSpacing/>
              <w:jc w:val="both"/>
              <w:rPr>
                <w:rFonts w:ascii="Tahoma" w:eastAsia="Times New Roman" w:hAnsi="Tahoma" w:cs="Tahoma"/>
                <w:bCs/>
                <w:iCs/>
                <w:snapToGrid w:val="0"/>
                <w:sz w:val="18"/>
                <w:szCs w:val="18"/>
                <w:lang w:val="en-US"/>
              </w:rPr>
            </w:pPr>
            <w:r w:rsidRPr="00BB00E2">
              <w:rPr>
                <w:rFonts w:ascii="Tahoma" w:eastAsia="Times New Roman" w:hAnsi="Tahoma" w:cs="Tahoma"/>
                <w:bCs/>
                <w:iCs/>
                <w:snapToGrid w:val="0"/>
                <w:sz w:val="18"/>
                <w:szCs w:val="18"/>
                <w:lang w:val="en-US"/>
              </w:rPr>
              <w:t>designation of the contractual parties;</w:t>
            </w:r>
          </w:p>
          <w:p w14:paraId="4E4ACFD6" w14:textId="77777777" w:rsidR="00C25BCE" w:rsidRPr="00C25BCE" w:rsidRDefault="00C25BCE" w:rsidP="00C25BCE">
            <w:pPr>
              <w:numPr>
                <w:ilvl w:val="0"/>
                <w:numId w:val="30"/>
              </w:numPr>
              <w:spacing w:after="0" w:line="240" w:lineRule="auto"/>
              <w:ind w:left="355" w:hanging="284"/>
              <w:contextualSpacing/>
              <w:jc w:val="both"/>
              <w:rPr>
                <w:rFonts w:ascii="Tahoma" w:eastAsia="Times New Roman" w:hAnsi="Tahoma" w:cs="Tahoma"/>
                <w:bCs/>
                <w:iCs/>
                <w:snapToGrid w:val="0"/>
                <w:sz w:val="18"/>
                <w:szCs w:val="18"/>
                <w:lang w:val="en-US"/>
              </w:rPr>
            </w:pPr>
            <w:proofErr w:type="spellStart"/>
            <w:r w:rsidRPr="00C25BCE">
              <w:rPr>
                <w:rFonts w:ascii="Tahoma" w:eastAsia="Times New Roman" w:hAnsi="Tahoma" w:cs="Tahoma"/>
                <w:spacing w:val="-5"/>
                <w:sz w:val="18"/>
                <w:szCs w:val="18"/>
                <w:lang w:eastAsia="en-US"/>
              </w:rPr>
              <w:t>name</w:t>
            </w:r>
            <w:proofErr w:type="spellEnd"/>
            <w:r w:rsidRPr="00C25BCE">
              <w:rPr>
                <w:rFonts w:ascii="Tahoma" w:eastAsia="Times New Roman" w:hAnsi="Tahoma" w:cs="Tahoma"/>
                <w:spacing w:val="-5"/>
                <w:sz w:val="18"/>
                <w:szCs w:val="18"/>
                <w:lang w:eastAsia="en-US"/>
              </w:rPr>
              <w:t xml:space="preserve"> and </w:t>
            </w:r>
            <w:proofErr w:type="spellStart"/>
            <w:r w:rsidRPr="00C25BCE">
              <w:rPr>
                <w:rFonts w:ascii="Tahoma" w:eastAsia="Times New Roman" w:hAnsi="Tahoma" w:cs="Tahoma"/>
                <w:spacing w:val="-5"/>
                <w:sz w:val="18"/>
                <w:szCs w:val="18"/>
                <w:lang w:eastAsia="en-US"/>
              </w:rPr>
              <w:t>registration</w:t>
            </w:r>
            <w:proofErr w:type="spellEnd"/>
            <w:r w:rsidRPr="00C25BCE">
              <w:rPr>
                <w:rFonts w:ascii="Tahoma" w:eastAsia="Times New Roman" w:hAnsi="Tahoma" w:cs="Tahoma"/>
                <w:spacing w:val="-5"/>
                <w:sz w:val="18"/>
                <w:szCs w:val="18"/>
                <w:lang w:eastAsia="en-US"/>
              </w:rPr>
              <w:t xml:space="preserve"> </w:t>
            </w:r>
            <w:proofErr w:type="spellStart"/>
            <w:r w:rsidRPr="00C25BCE">
              <w:rPr>
                <w:rFonts w:ascii="Tahoma" w:eastAsia="Times New Roman" w:hAnsi="Tahoma" w:cs="Tahoma"/>
                <w:spacing w:val="-5"/>
                <w:sz w:val="18"/>
                <w:szCs w:val="18"/>
                <w:lang w:eastAsia="en-US"/>
              </w:rPr>
              <w:t>number</w:t>
            </w:r>
            <w:proofErr w:type="spellEnd"/>
            <w:r w:rsidRPr="00C25BCE">
              <w:rPr>
                <w:rFonts w:ascii="Tahoma" w:eastAsia="Times New Roman" w:hAnsi="Tahoma" w:cs="Tahoma"/>
                <w:spacing w:val="-5"/>
                <w:sz w:val="18"/>
                <w:szCs w:val="18"/>
                <w:lang w:eastAsia="en-US"/>
              </w:rPr>
              <w:t xml:space="preserve"> </w:t>
            </w:r>
            <w:proofErr w:type="spellStart"/>
            <w:r w:rsidRPr="00C25BCE">
              <w:rPr>
                <w:rFonts w:ascii="Tahoma" w:eastAsia="Times New Roman" w:hAnsi="Tahoma" w:cs="Tahoma"/>
                <w:spacing w:val="-5"/>
                <w:sz w:val="18"/>
                <w:szCs w:val="18"/>
                <w:lang w:eastAsia="en-US"/>
              </w:rPr>
              <w:t>of</w:t>
            </w:r>
            <w:proofErr w:type="spellEnd"/>
            <w:r w:rsidRPr="00C25BCE">
              <w:rPr>
                <w:rFonts w:ascii="Tahoma" w:eastAsia="Times New Roman" w:hAnsi="Tahoma" w:cs="Tahoma"/>
                <w:spacing w:val="-5"/>
                <w:sz w:val="18"/>
                <w:szCs w:val="18"/>
                <w:lang w:eastAsia="en-US"/>
              </w:rPr>
              <w:t xml:space="preserve"> </w:t>
            </w:r>
            <w:proofErr w:type="spellStart"/>
            <w:r w:rsidRPr="00C25BCE">
              <w:rPr>
                <w:rFonts w:ascii="Tahoma" w:eastAsia="Times New Roman" w:hAnsi="Tahoma" w:cs="Tahoma"/>
                <w:spacing w:val="-5"/>
                <w:sz w:val="18"/>
                <w:szCs w:val="18"/>
                <w:lang w:eastAsia="en-US"/>
              </w:rPr>
              <w:t>the</w:t>
            </w:r>
            <w:proofErr w:type="spellEnd"/>
            <w:r w:rsidRPr="00C25BCE">
              <w:rPr>
                <w:rFonts w:ascii="Tahoma" w:eastAsia="Times New Roman" w:hAnsi="Tahoma" w:cs="Tahoma"/>
                <w:spacing w:val="-5"/>
                <w:sz w:val="18"/>
                <w:szCs w:val="18"/>
                <w:lang w:eastAsia="en-US"/>
              </w:rPr>
              <w:t xml:space="preserve"> </w:t>
            </w:r>
            <w:proofErr w:type="spellStart"/>
            <w:r w:rsidRPr="00C25BCE">
              <w:rPr>
                <w:rFonts w:ascii="Tahoma" w:eastAsia="Times New Roman" w:hAnsi="Tahoma" w:cs="Tahoma"/>
                <w:spacing w:val="-5"/>
                <w:sz w:val="18"/>
                <w:szCs w:val="18"/>
                <w:lang w:eastAsia="en-US"/>
              </w:rPr>
              <w:t>project</w:t>
            </w:r>
            <w:proofErr w:type="spellEnd"/>
            <w:r w:rsidRPr="00C25BCE">
              <w:rPr>
                <w:rFonts w:ascii="Tahoma" w:eastAsia="Times New Roman" w:hAnsi="Tahoma" w:cs="Tahoma"/>
                <w:spacing w:val="-5"/>
                <w:sz w:val="18"/>
                <w:szCs w:val="18"/>
                <w:lang w:eastAsia="en-US"/>
              </w:rPr>
              <w:t xml:space="preserve"> CZ.02.1.01/0.0/0.0/16_019/0000778</w:t>
            </w:r>
          </w:p>
          <w:p w14:paraId="27142733" w14:textId="77777777" w:rsidR="00DF297B" w:rsidRPr="00C25BCE" w:rsidRDefault="00DF297B" w:rsidP="00C25BCE">
            <w:pPr>
              <w:numPr>
                <w:ilvl w:val="0"/>
                <w:numId w:val="30"/>
              </w:numPr>
              <w:spacing w:after="0" w:line="240" w:lineRule="auto"/>
              <w:ind w:left="355" w:hanging="284"/>
              <w:contextualSpacing/>
              <w:jc w:val="both"/>
              <w:rPr>
                <w:rFonts w:ascii="Tahoma" w:eastAsia="Times New Roman" w:hAnsi="Tahoma" w:cs="Tahoma"/>
                <w:bCs/>
                <w:iCs/>
                <w:snapToGrid w:val="0"/>
                <w:sz w:val="18"/>
                <w:szCs w:val="18"/>
                <w:lang w:val="en-US"/>
              </w:rPr>
            </w:pPr>
            <w:r w:rsidRPr="00BB00E2">
              <w:rPr>
                <w:rFonts w:ascii="Tahoma" w:eastAsia="Times New Roman" w:hAnsi="Tahoma" w:cs="Tahoma"/>
                <w:bCs/>
                <w:iCs/>
                <w:snapToGrid w:val="0"/>
                <w:sz w:val="18"/>
                <w:szCs w:val="18"/>
                <w:lang w:val="en-US"/>
              </w:rPr>
              <w:t>designation of the Equipment (serial number, model) and its quantity;</w:t>
            </w:r>
          </w:p>
          <w:p w14:paraId="4B309CEE" w14:textId="77777777" w:rsidR="00DF297B" w:rsidRPr="00BB00E2" w:rsidRDefault="00DF297B" w:rsidP="00C25BCE">
            <w:pPr>
              <w:numPr>
                <w:ilvl w:val="0"/>
                <w:numId w:val="30"/>
              </w:numPr>
              <w:spacing w:after="0" w:line="240" w:lineRule="auto"/>
              <w:ind w:left="355" w:hanging="284"/>
              <w:contextualSpacing/>
              <w:jc w:val="both"/>
              <w:rPr>
                <w:rFonts w:ascii="Tahoma" w:eastAsia="Times New Roman" w:hAnsi="Tahoma" w:cs="Tahoma"/>
                <w:bCs/>
                <w:iCs/>
                <w:snapToGrid w:val="0"/>
                <w:sz w:val="18"/>
                <w:szCs w:val="18"/>
                <w:lang w:val="en-US"/>
              </w:rPr>
            </w:pPr>
            <w:r w:rsidRPr="00BB00E2">
              <w:rPr>
                <w:rFonts w:ascii="Tahoma" w:eastAsia="Times New Roman" w:hAnsi="Tahoma" w:cs="Tahoma"/>
                <w:bCs/>
                <w:iCs/>
                <w:snapToGrid w:val="0"/>
                <w:sz w:val="18"/>
                <w:szCs w:val="18"/>
                <w:lang w:val="en-US"/>
              </w:rPr>
              <w:t>deadline for commissioning of the Equipment such that it functions fully and free of defects and ;</w:t>
            </w:r>
          </w:p>
          <w:p w14:paraId="2301224A" w14:textId="77777777" w:rsidR="00DF297B" w:rsidRPr="00BB00E2" w:rsidRDefault="00DF297B" w:rsidP="00C25BCE">
            <w:pPr>
              <w:numPr>
                <w:ilvl w:val="0"/>
                <w:numId w:val="30"/>
              </w:numPr>
              <w:spacing w:after="0" w:line="240" w:lineRule="auto"/>
              <w:ind w:left="355" w:hanging="284"/>
              <w:contextualSpacing/>
              <w:jc w:val="both"/>
              <w:rPr>
                <w:rFonts w:ascii="Tahoma" w:eastAsia="Times New Roman" w:hAnsi="Tahoma" w:cs="Tahoma"/>
                <w:bCs/>
                <w:iCs/>
                <w:snapToGrid w:val="0"/>
                <w:sz w:val="18"/>
                <w:szCs w:val="18"/>
                <w:lang w:val="en-US"/>
              </w:rPr>
            </w:pPr>
            <w:r w:rsidRPr="00BB00E2">
              <w:rPr>
                <w:rFonts w:ascii="Tahoma" w:eastAsia="Times New Roman" w:hAnsi="Tahoma" w:cs="Tahoma"/>
                <w:bCs/>
                <w:iCs/>
                <w:snapToGrid w:val="0"/>
                <w:sz w:val="18"/>
                <w:szCs w:val="18"/>
                <w:lang w:val="en-US"/>
              </w:rPr>
              <w:t>the start and end dates of the warranty period;</w:t>
            </w:r>
          </w:p>
          <w:p w14:paraId="7D8D43D3" w14:textId="77777777" w:rsidR="00DF297B" w:rsidRPr="00BB00E2" w:rsidRDefault="00DF297B" w:rsidP="00C25BCE">
            <w:pPr>
              <w:numPr>
                <w:ilvl w:val="0"/>
                <w:numId w:val="30"/>
              </w:numPr>
              <w:spacing w:after="0" w:line="240" w:lineRule="auto"/>
              <w:ind w:left="355" w:hanging="284"/>
              <w:contextualSpacing/>
              <w:jc w:val="both"/>
              <w:rPr>
                <w:rFonts w:ascii="Tahoma" w:eastAsia="Times New Roman" w:hAnsi="Tahoma" w:cs="Tahoma"/>
                <w:bCs/>
                <w:iCs/>
                <w:snapToGrid w:val="0"/>
                <w:sz w:val="18"/>
                <w:szCs w:val="18"/>
                <w:lang w:val="en-US"/>
              </w:rPr>
            </w:pPr>
            <w:r w:rsidRPr="00BB00E2">
              <w:rPr>
                <w:rFonts w:ascii="Tahoma" w:eastAsia="Times New Roman" w:hAnsi="Tahoma" w:cs="Tahoma"/>
                <w:bCs/>
                <w:iCs/>
                <w:snapToGrid w:val="0"/>
                <w:sz w:val="18"/>
                <w:szCs w:val="18"/>
                <w:lang w:val="en-US"/>
              </w:rPr>
              <w:t>the Purchaser's declaration of acceptance or non-acceptance;</w:t>
            </w:r>
          </w:p>
          <w:p w14:paraId="2F6FF8C7" w14:textId="77777777" w:rsidR="00DF297B" w:rsidRPr="00BB00E2" w:rsidRDefault="00DF297B" w:rsidP="00C25BCE">
            <w:pPr>
              <w:numPr>
                <w:ilvl w:val="0"/>
                <w:numId w:val="30"/>
              </w:numPr>
              <w:spacing w:after="0" w:line="240" w:lineRule="auto"/>
              <w:ind w:left="355" w:hanging="284"/>
              <w:contextualSpacing/>
              <w:jc w:val="both"/>
              <w:rPr>
                <w:rFonts w:ascii="Tahoma" w:eastAsia="Times New Roman" w:hAnsi="Tahoma" w:cs="Tahoma"/>
                <w:bCs/>
                <w:iCs/>
                <w:snapToGrid w:val="0"/>
                <w:sz w:val="18"/>
                <w:szCs w:val="18"/>
                <w:lang w:val="en-US"/>
              </w:rPr>
            </w:pPr>
            <w:r w:rsidRPr="00BB00E2">
              <w:rPr>
                <w:rFonts w:ascii="Tahoma" w:eastAsia="Times New Roman" w:hAnsi="Tahoma" w:cs="Tahoma"/>
                <w:bCs/>
                <w:iCs/>
                <w:snapToGrid w:val="0"/>
                <w:sz w:val="18"/>
                <w:szCs w:val="18"/>
                <w:lang w:val="en-US"/>
              </w:rPr>
              <w:t xml:space="preserve">a description of possible defects </w:t>
            </w:r>
            <w:r w:rsidRPr="00BB00E2">
              <w:rPr>
                <w:rFonts w:ascii="Tahoma" w:eastAsia="Times New Roman" w:hAnsi="Tahoma" w:cs="Tahoma"/>
                <w:spacing w:val="-5"/>
                <w:sz w:val="18"/>
                <w:szCs w:val="18"/>
                <w:lang w:val="en-US"/>
              </w:rPr>
              <w:t xml:space="preserve">or unfinished work </w:t>
            </w:r>
            <w:r w:rsidRPr="00BB00E2">
              <w:rPr>
                <w:rFonts w:ascii="Tahoma" w:eastAsia="Times New Roman" w:hAnsi="Tahoma" w:cs="Tahoma"/>
                <w:sz w:val="18"/>
                <w:szCs w:val="18"/>
                <w:lang w:val="en-US"/>
              </w:rPr>
              <w:t>and agreement on the date and method of their removal;</w:t>
            </w:r>
          </w:p>
          <w:p w14:paraId="75A7BF55" w14:textId="77777777" w:rsidR="00DF297B" w:rsidRPr="00BB00E2" w:rsidRDefault="00DF297B" w:rsidP="00C25BCE">
            <w:pPr>
              <w:numPr>
                <w:ilvl w:val="0"/>
                <w:numId w:val="30"/>
              </w:numPr>
              <w:spacing w:after="0" w:line="240" w:lineRule="auto"/>
              <w:ind w:left="355" w:hanging="284"/>
              <w:contextualSpacing/>
              <w:jc w:val="both"/>
              <w:rPr>
                <w:rFonts w:ascii="Tahoma" w:eastAsia="Times New Roman" w:hAnsi="Tahoma" w:cs="Tahoma"/>
                <w:bCs/>
                <w:iCs/>
                <w:snapToGrid w:val="0"/>
                <w:sz w:val="18"/>
                <w:szCs w:val="18"/>
                <w:lang w:val="en-US"/>
              </w:rPr>
            </w:pPr>
            <w:r w:rsidRPr="00BB00E2">
              <w:rPr>
                <w:rFonts w:ascii="Tahoma" w:eastAsia="Times New Roman" w:hAnsi="Tahoma" w:cs="Tahoma"/>
                <w:bCs/>
                <w:iCs/>
                <w:snapToGrid w:val="0"/>
                <w:sz w:val="18"/>
                <w:szCs w:val="18"/>
                <w:lang w:val="en-US"/>
              </w:rPr>
              <w:t>list of documentation submitted;</w:t>
            </w:r>
          </w:p>
          <w:p w14:paraId="3F64264D" w14:textId="77777777" w:rsidR="00DF297B" w:rsidRPr="00BB00E2" w:rsidRDefault="00DF297B" w:rsidP="00C25BCE">
            <w:pPr>
              <w:numPr>
                <w:ilvl w:val="0"/>
                <w:numId w:val="30"/>
              </w:numPr>
              <w:spacing w:after="0" w:line="240" w:lineRule="auto"/>
              <w:ind w:left="355" w:hanging="284"/>
              <w:contextualSpacing/>
              <w:jc w:val="both"/>
              <w:rPr>
                <w:rFonts w:ascii="Tahoma" w:eastAsia="Times New Roman" w:hAnsi="Tahoma" w:cs="Tahoma"/>
                <w:bCs/>
                <w:iCs/>
                <w:snapToGrid w:val="0"/>
                <w:sz w:val="18"/>
                <w:szCs w:val="18"/>
                <w:lang w:val="en-US"/>
              </w:rPr>
            </w:pPr>
            <w:r w:rsidRPr="00BB00E2">
              <w:rPr>
                <w:rFonts w:ascii="Tahoma" w:eastAsia="Times New Roman" w:hAnsi="Tahoma" w:cs="Tahoma"/>
                <w:bCs/>
                <w:iCs/>
                <w:snapToGrid w:val="0"/>
                <w:sz w:val="18"/>
                <w:szCs w:val="18"/>
                <w:lang w:val="en-US"/>
              </w:rPr>
              <w:t>legible names and signatures of persons representing the Seller and the Purchaser.</w:t>
            </w:r>
          </w:p>
          <w:p w14:paraId="001E2CB9" w14:textId="77777777" w:rsidR="00DF297B" w:rsidRPr="00DB4778" w:rsidRDefault="00DF297B" w:rsidP="00DF297B">
            <w:pPr>
              <w:widowControl w:val="0"/>
              <w:spacing w:after="0" w:line="240" w:lineRule="auto"/>
              <w:ind w:left="426" w:hanging="284"/>
              <w:jc w:val="both"/>
              <w:rPr>
                <w:rFonts w:ascii="Tahoma" w:eastAsia="Times New Roman" w:hAnsi="Tahoma" w:cs="Tahoma"/>
                <w:spacing w:val="-5"/>
                <w:sz w:val="18"/>
                <w:szCs w:val="18"/>
                <w:highlight w:val="yellow"/>
                <w:lang w:val="en-GB" w:eastAsia="en-US"/>
              </w:rPr>
            </w:pPr>
          </w:p>
          <w:p w14:paraId="20A65308" w14:textId="77777777" w:rsidR="00DF297B" w:rsidRPr="00DB4778" w:rsidRDefault="00DF297B" w:rsidP="00DF297B">
            <w:pPr>
              <w:spacing w:after="0" w:line="240" w:lineRule="auto"/>
              <w:jc w:val="both"/>
              <w:rPr>
                <w:rFonts w:ascii="Tahoma" w:eastAsia="Times New Roman" w:hAnsi="Tahoma" w:cs="Tahoma"/>
                <w:spacing w:val="-5"/>
                <w:sz w:val="18"/>
                <w:szCs w:val="18"/>
                <w:highlight w:val="yellow"/>
                <w:lang w:val="en-US" w:eastAsia="en-US"/>
              </w:rPr>
            </w:pPr>
          </w:p>
          <w:p w14:paraId="27CC18A0" w14:textId="77777777" w:rsidR="00DF297B" w:rsidRPr="00BB00E2" w:rsidRDefault="00DF297B" w:rsidP="00DF297B">
            <w:pPr>
              <w:widowControl w:val="0"/>
              <w:suppressAutoHyphens/>
              <w:spacing w:after="0" w:line="240" w:lineRule="auto"/>
              <w:jc w:val="center"/>
              <w:rPr>
                <w:rFonts w:ascii="Tahoma" w:eastAsia="Times New Roman" w:hAnsi="Tahoma" w:cs="Tahoma"/>
                <w:b/>
                <w:spacing w:val="-5"/>
                <w:sz w:val="18"/>
                <w:szCs w:val="18"/>
                <w:lang w:val="en-GB" w:eastAsia="en-US"/>
              </w:rPr>
            </w:pPr>
            <w:r w:rsidRPr="00BB00E2">
              <w:rPr>
                <w:rFonts w:ascii="Tahoma" w:eastAsia="Times New Roman" w:hAnsi="Tahoma" w:cs="Tahoma"/>
                <w:b/>
                <w:spacing w:val="-5"/>
                <w:sz w:val="18"/>
                <w:szCs w:val="18"/>
                <w:lang w:val="en-GB" w:eastAsia="en-US"/>
              </w:rPr>
              <w:t>IV.</w:t>
            </w:r>
          </w:p>
          <w:p w14:paraId="5BD97542" w14:textId="77777777" w:rsidR="00DF297B" w:rsidRPr="00BB00E2" w:rsidRDefault="00DF297B" w:rsidP="00DF297B">
            <w:pPr>
              <w:widowControl w:val="0"/>
              <w:suppressAutoHyphens/>
              <w:spacing w:after="0" w:line="240" w:lineRule="auto"/>
              <w:jc w:val="center"/>
              <w:rPr>
                <w:rFonts w:ascii="Tahoma" w:eastAsia="Times New Roman" w:hAnsi="Tahoma" w:cs="Tahoma"/>
                <w:b/>
                <w:spacing w:val="-5"/>
                <w:sz w:val="18"/>
                <w:szCs w:val="18"/>
                <w:lang w:val="en-GB" w:eastAsia="en-US"/>
              </w:rPr>
            </w:pPr>
            <w:r w:rsidRPr="00BB00E2">
              <w:rPr>
                <w:rFonts w:ascii="Tahoma" w:eastAsia="Times New Roman" w:hAnsi="Tahoma" w:cs="Tahoma"/>
                <w:b/>
                <w:spacing w:val="-5"/>
                <w:sz w:val="18"/>
                <w:szCs w:val="18"/>
                <w:lang w:val="en-GB" w:eastAsia="en-US"/>
              </w:rPr>
              <w:t>Cooperation between the parties</w:t>
            </w:r>
          </w:p>
          <w:p w14:paraId="40745B97" w14:textId="77777777" w:rsidR="00DF297B" w:rsidRPr="00C2030A" w:rsidRDefault="00DF297B" w:rsidP="00DF297B">
            <w:pPr>
              <w:spacing w:after="0" w:line="240" w:lineRule="auto"/>
              <w:jc w:val="both"/>
              <w:rPr>
                <w:rFonts w:ascii="Tahoma" w:eastAsia="Times New Roman" w:hAnsi="Tahoma" w:cs="Tahoma"/>
                <w:spacing w:val="-5"/>
                <w:sz w:val="18"/>
                <w:szCs w:val="18"/>
                <w:lang w:val="en-GB" w:eastAsia="en-US"/>
              </w:rPr>
            </w:pPr>
          </w:p>
          <w:p w14:paraId="4AEA77F0" w14:textId="77777777" w:rsidR="00DF297B" w:rsidRPr="00C2030A" w:rsidRDefault="00DF297B" w:rsidP="00DF297B">
            <w:pPr>
              <w:widowControl w:val="0"/>
              <w:numPr>
                <w:ilvl w:val="0"/>
                <w:numId w:val="31"/>
              </w:numPr>
              <w:suppressAutoHyphens/>
              <w:spacing w:after="0" w:line="240" w:lineRule="auto"/>
              <w:ind w:left="284" w:hanging="284"/>
              <w:contextualSpacing/>
              <w:jc w:val="both"/>
              <w:rPr>
                <w:rFonts w:ascii="Tahoma" w:eastAsia="Times New Roman" w:hAnsi="Tahoma" w:cs="Tahoma"/>
                <w:sz w:val="18"/>
                <w:szCs w:val="18"/>
                <w:lang w:val="en-GB"/>
              </w:rPr>
            </w:pPr>
            <w:r w:rsidRPr="00C2030A">
              <w:rPr>
                <w:rFonts w:ascii="Tahoma" w:eastAsia="Times New Roman" w:hAnsi="Tahoma" w:cs="Tahoma"/>
                <w:sz w:val="18"/>
                <w:szCs w:val="18"/>
                <w:lang w:val="en-GB"/>
              </w:rPr>
              <w:t>The contractual parties shall make every effort to create the necessary conditions for the implementation of the subject matter of this Agreement, in correspondence to their contractual status. This shall also apply in cases where this is not expressly laid down in the individual provisions of this Agreement.</w:t>
            </w:r>
          </w:p>
          <w:p w14:paraId="200801FD" w14:textId="77777777" w:rsidR="00DF297B" w:rsidRPr="00C2030A" w:rsidRDefault="00DF297B" w:rsidP="00DF297B">
            <w:pPr>
              <w:widowControl w:val="0"/>
              <w:suppressAutoHyphens/>
              <w:spacing w:after="0" w:line="240" w:lineRule="auto"/>
              <w:ind w:left="284"/>
              <w:contextualSpacing/>
              <w:jc w:val="both"/>
              <w:rPr>
                <w:rFonts w:ascii="Tahoma" w:eastAsia="Times New Roman" w:hAnsi="Tahoma" w:cs="Tahoma"/>
                <w:sz w:val="18"/>
                <w:szCs w:val="18"/>
                <w:lang w:val="en-GB"/>
              </w:rPr>
            </w:pPr>
          </w:p>
          <w:p w14:paraId="6E410B8B" w14:textId="77777777" w:rsidR="00DF297B" w:rsidRPr="00C2030A" w:rsidRDefault="00DF297B" w:rsidP="00DF297B">
            <w:pPr>
              <w:widowControl w:val="0"/>
              <w:numPr>
                <w:ilvl w:val="0"/>
                <w:numId w:val="31"/>
              </w:numPr>
              <w:suppressAutoHyphens/>
              <w:spacing w:after="0" w:line="240" w:lineRule="auto"/>
              <w:ind w:left="284" w:hanging="284"/>
              <w:contextualSpacing/>
              <w:jc w:val="both"/>
              <w:rPr>
                <w:rFonts w:ascii="Tahoma" w:eastAsia="Times New Roman" w:hAnsi="Tahoma" w:cs="Tahoma"/>
                <w:sz w:val="18"/>
                <w:szCs w:val="18"/>
                <w:lang w:val="en-GB"/>
              </w:rPr>
            </w:pPr>
            <w:r w:rsidRPr="00C2030A">
              <w:rPr>
                <w:rFonts w:ascii="Tahoma" w:eastAsia="Times New Roman" w:hAnsi="Tahoma" w:cs="Tahoma"/>
                <w:sz w:val="18"/>
                <w:szCs w:val="18"/>
                <w:lang w:val="en-GB"/>
              </w:rPr>
              <w:t>If any of the contractual parties is aware of circumstances preventing it from complying with its contractual obligations, it shall immediately inform the other contractual party thereof in writing. The contractual parties undertake to, without delay and insofar as possible, remove the circumstances preventing them from fulfilling their contractual obligations. If the circumstances are not remedied, the other contractual party shall be entitled to request the fulfilment of the obligation by a substitute date, which shall be determined taking into account the nature of the matter.</w:t>
            </w:r>
          </w:p>
          <w:p w14:paraId="5064BC05" w14:textId="77777777" w:rsidR="00DF297B" w:rsidRPr="000844B9" w:rsidRDefault="00DF297B" w:rsidP="00DF297B">
            <w:pPr>
              <w:widowControl w:val="0"/>
              <w:suppressAutoHyphens/>
              <w:spacing w:after="0" w:line="240" w:lineRule="auto"/>
              <w:jc w:val="both"/>
              <w:rPr>
                <w:rFonts w:ascii="Tahoma" w:eastAsia="Times New Roman" w:hAnsi="Tahoma" w:cs="Tahoma"/>
                <w:spacing w:val="-5"/>
                <w:sz w:val="18"/>
                <w:szCs w:val="18"/>
                <w:lang w:val="en-GB" w:eastAsia="en-US"/>
              </w:rPr>
            </w:pPr>
          </w:p>
          <w:p w14:paraId="438DF4A4" w14:textId="77777777" w:rsidR="00DF297B" w:rsidRPr="000844B9" w:rsidRDefault="00DF297B" w:rsidP="00DF297B">
            <w:pPr>
              <w:widowControl w:val="0"/>
              <w:numPr>
                <w:ilvl w:val="0"/>
                <w:numId w:val="31"/>
              </w:numPr>
              <w:suppressAutoHyphens/>
              <w:spacing w:after="0" w:line="240" w:lineRule="auto"/>
              <w:ind w:left="284" w:hanging="284"/>
              <w:contextualSpacing/>
              <w:jc w:val="both"/>
              <w:rPr>
                <w:rFonts w:ascii="Tahoma" w:eastAsia="Times New Roman" w:hAnsi="Tahoma" w:cs="Tahoma"/>
                <w:bCs/>
                <w:sz w:val="18"/>
                <w:szCs w:val="18"/>
                <w:lang w:val="en-GB"/>
              </w:rPr>
            </w:pPr>
            <w:r w:rsidRPr="000844B9">
              <w:rPr>
                <w:rFonts w:ascii="Tahoma" w:eastAsia="Times New Roman" w:hAnsi="Tahoma" w:cs="Tahoma"/>
                <w:sz w:val="18"/>
                <w:szCs w:val="18"/>
                <w:lang w:val="en-GB"/>
              </w:rPr>
              <w:t>The Seller will be a person obliged to cooperate in the performance of financial control, in accordance with Section 2 (e) of Act No. 320/2001 Coll., on Financial Control and on Amending Certain Acts. At the same time, the Seller undertakes to the archive all written documents relating to the fulfilment of the subject of the purchase under this Agreement. The Purchaser is further obliged to provide all information required, document its activity, provide all documentation related to the project, and allow authorized persons to enter their premises and land to verify the conditions of performance of the subject of purchase under this Agreement. The above cooperation will also be provided by the Seller in the case of a check by the provider of institutional support.</w:t>
            </w:r>
          </w:p>
          <w:p w14:paraId="37EF15D7" w14:textId="77777777" w:rsidR="00DF297B" w:rsidRPr="00BB00E2" w:rsidRDefault="00DF297B" w:rsidP="00DF297B">
            <w:pPr>
              <w:widowControl w:val="0"/>
              <w:suppressAutoHyphens/>
              <w:spacing w:after="0" w:line="240" w:lineRule="auto"/>
              <w:jc w:val="both"/>
              <w:rPr>
                <w:rFonts w:ascii="Tahoma" w:eastAsia="Times New Roman" w:hAnsi="Tahoma" w:cs="Tahoma"/>
                <w:spacing w:val="-5"/>
                <w:sz w:val="18"/>
                <w:szCs w:val="18"/>
                <w:lang w:eastAsia="en-US"/>
              </w:rPr>
            </w:pPr>
          </w:p>
          <w:p w14:paraId="6A259FE9" w14:textId="77777777" w:rsidR="00DF297B" w:rsidRPr="00BB00E2" w:rsidRDefault="00DF297B" w:rsidP="00FD2CE6">
            <w:pPr>
              <w:widowControl w:val="0"/>
              <w:numPr>
                <w:ilvl w:val="0"/>
                <w:numId w:val="31"/>
              </w:numPr>
              <w:suppressAutoHyphens/>
              <w:spacing w:after="0" w:line="240" w:lineRule="auto"/>
              <w:ind w:left="284" w:hanging="284"/>
              <w:contextualSpacing/>
              <w:jc w:val="both"/>
              <w:rPr>
                <w:rFonts w:ascii="Tahoma" w:eastAsia="Times New Roman" w:hAnsi="Tahoma" w:cs="Tahoma"/>
                <w:spacing w:val="-5"/>
                <w:sz w:val="18"/>
                <w:szCs w:val="18"/>
                <w:lang w:val="en-GB" w:eastAsia="en-US"/>
              </w:rPr>
            </w:pPr>
            <w:r w:rsidRPr="00BB00E2">
              <w:rPr>
                <w:rFonts w:ascii="Tahoma" w:eastAsia="Times New Roman" w:hAnsi="Tahoma" w:cs="Tahoma"/>
                <w:spacing w:val="-5"/>
                <w:sz w:val="18"/>
                <w:szCs w:val="18"/>
                <w:lang w:val="en-GB" w:eastAsia="en-US"/>
              </w:rPr>
              <w:t>Subcontractors:</w:t>
            </w:r>
          </w:p>
          <w:p w14:paraId="4074A06F" w14:textId="77777777" w:rsidR="00DF297B" w:rsidRPr="00BB00E2" w:rsidRDefault="00FD2CE6" w:rsidP="00DF297B">
            <w:pPr>
              <w:tabs>
                <w:tab w:val="left" w:pos="284"/>
              </w:tabs>
              <w:spacing w:after="0" w:line="240" w:lineRule="auto"/>
              <w:ind w:left="284"/>
              <w:jc w:val="both"/>
              <w:rPr>
                <w:rFonts w:ascii="Tahoma" w:eastAsia="Times New Roman" w:hAnsi="Tahoma" w:cs="Tahoma"/>
                <w:spacing w:val="-5"/>
                <w:sz w:val="18"/>
                <w:szCs w:val="18"/>
                <w:lang w:val="en-GB" w:eastAsia="en-US"/>
              </w:rPr>
            </w:pPr>
            <w:r>
              <w:rPr>
                <w:rFonts w:ascii="Tahoma" w:eastAsia="Times New Roman" w:hAnsi="Tahoma" w:cs="Tahoma"/>
                <w:spacing w:val="-5"/>
                <w:sz w:val="18"/>
                <w:szCs w:val="18"/>
                <w:lang w:val="en-GB" w:eastAsia="en-US"/>
              </w:rPr>
              <w:t>4</w:t>
            </w:r>
            <w:r w:rsidR="00DF297B" w:rsidRPr="00BB00E2">
              <w:rPr>
                <w:rFonts w:ascii="Tahoma" w:eastAsia="Times New Roman" w:hAnsi="Tahoma" w:cs="Tahoma"/>
                <w:spacing w:val="-5"/>
                <w:sz w:val="18"/>
                <w:szCs w:val="18"/>
                <w:lang w:val="en-GB" w:eastAsia="en-US"/>
              </w:rPr>
              <w:t>.1. Appendix No. 2 to this Agreement (List of Subcontractors) specifies those parts of the subject of performance under this Agreement which will be provided by a subcontractor of the Seller.</w:t>
            </w:r>
          </w:p>
          <w:p w14:paraId="553BA6A7" w14:textId="77777777" w:rsidR="00DF297B" w:rsidRPr="00BB00E2" w:rsidRDefault="00DF297B" w:rsidP="00DF297B">
            <w:pPr>
              <w:tabs>
                <w:tab w:val="left" w:pos="284"/>
              </w:tabs>
              <w:spacing w:after="0" w:line="240" w:lineRule="auto"/>
              <w:ind w:left="284"/>
              <w:jc w:val="both"/>
              <w:rPr>
                <w:rFonts w:ascii="Tahoma" w:eastAsia="Times New Roman" w:hAnsi="Tahoma" w:cs="Tahoma"/>
                <w:spacing w:val="-5"/>
                <w:sz w:val="18"/>
                <w:szCs w:val="18"/>
                <w:lang w:val="en-GB" w:eastAsia="en-US"/>
              </w:rPr>
            </w:pPr>
          </w:p>
          <w:p w14:paraId="6C7536D2" w14:textId="77777777" w:rsidR="00DF297B" w:rsidRPr="00BB00E2" w:rsidRDefault="00FD2CE6" w:rsidP="00DF297B">
            <w:pPr>
              <w:tabs>
                <w:tab w:val="left" w:pos="284"/>
              </w:tabs>
              <w:spacing w:after="0" w:line="240" w:lineRule="auto"/>
              <w:ind w:left="284"/>
              <w:jc w:val="both"/>
              <w:rPr>
                <w:rFonts w:ascii="Tahoma" w:eastAsia="Times New Roman" w:hAnsi="Tahoma" w:cs="Tahoma"/>
                <w:spacing w:val="-5"/>
                <w:sz w:val="18"/>
                <w:szCs w:val="18"/>
                <w:lang w:val="en-GB" w:eastAsia="en-US"/>
              </w:rPr>
            </w:pPr>
            <w:r>
              <w:rPr>
                <w:rFonts w:ascii="Tahoma" w:eastAsia="Times New Roman" w:hAnsi="Tahoma" w:cs="Tahoma"/>
                <w:spacing w:val="-5"/>
                <w:sz w:val="18"/>
                <w:szCs w:val="18"/>
                <w:lang w:val="en-GB" w:eastAsia="en-US"/>
              </w:rPr>
              <w:t>4</w:t>
            </w:r>
            <w:r w:rsidR="00DF297B" w:rsidRPr="00BB00E2">
              <w:rPr>
                <w:rFonts w:ascii="Tahoma" w:eastAsia="Times New Roman" w:hAnsi="Tahoma" w:cs="Tahoma"/>
                <w:spacing w:val="-5"/>
                <w:sz w:val="18"/>
                <w:szCs w:val="18"/>
                <w:lang w:val="en-GB" w:eastAsia="en-US"/>
              </w:rPr>
              <w:t>.2. The Seller is entitled to change a subcontractor only with the consent of the Purchaser. The Seller is obliged to notify the Purchaser in writing of any change in a subcontractor position. A new subcontractor replacing a subcontractor specified in the Seller's tender must meet all the qualification requirements to the extent required by the Purchaser in the Procurement Documents and fulfilled by the original subcontractor specified in the Seller's tender. The Seller will provide proof of fulfilment of the new subcontractor’s qualification requirements.</w:t>
            </w:r>
          </w:p>
          <w:p w14:paraId="67C5148B" w14:textId="77777777" w:rsidR="00DF297B" w:rsidRPr="00BB00E2" w:rsidRDefault="00DF297B" w:rsidP="00DF297B">
            <w:pPr>
              <w:tabs>
                <w:tab w:val="left" w:pos="284"/>
              </w:tabs>
              <w:spacing w:after="0" w:line="240" w:lineRule="auto"/>
              <w:jc w:val="both"/>
              <w:rPr>
                <w:rFonts w:ascii="Tahoma" w:eastAsia="Times New Roman" w:hAnsi="Tahoma" w:cs="Tahoma"/>
                <w:spacing w:val="-5"/>
                <w:sz w:val="18"/>
                <w:szCs w:val="18"/>
                <w:lang w:val="en-GB" w:eastAsia="en-US"/>
              </w:rPr>
            </w:pPr>
          </w:p>
          <w:p w14:paraId="0EB1F4E3" w14:textId="77777777" w:rsidR="00233C3C" w:rsidRPr="00BB00E2" w:rsidRDefault="00233C3C" w:rsidP="00DF297B">
            <w:pPr>
              <w:tabs>
                <w:tab w:val="left" w:pos="284"/>
              </w:tabs>
              <w:spacing w:after="0" w:line="240" w:lineRule="auto"/>
              <w:jc w:val="both"/>
              <w:rPr>
                <w:rFonts w:ascii="Tahoma" w:eastAsia="Times New Roman" w:hAnsi="Tahoma" w:cs="Tahoma"/>
                <w:spacing w:val="-5"/>
                <w:sz w:val="18"/>
                <w:szCs w:val="18"/>
                <w:lang w:val="en-GB" w:eastAsia="en-US"/>
              </w:rPr>
            </w:pPr>
          </w:p>
          <w:p w14:paraId="5C0C5A84" w14:textId="77777777" w:rsidR="00233C3C" w:rsidRPr="00BB00E2" w:rsidRDefault="00233C3C" w:rsidP="00DF297B">
            <w:pPr>
              <w:tabs>
                <w:tab w:val="left" w:pos="284"/>
              </w:tabs>
              <w:spacing w:after="0" w:line="240" w:lineRule="auto"/>
              <w:jc w:val="both"/>
              <w:rPr>
                <w:rFonts w:ascii="Tahoma" w:eastAsia="Times New Roman" w:hAnsi="Tahoma" w:cs="Tahoma"/>
                <w:spacing w:val="-5"/>
                <w:sz w:val="18"/>
                <w:szCs w:val="18"/>
                <w:lang w:val="en-GB" w:eastAsia="en-US"/>
              </w:rPr>
            </w:pPr>
          </w:p>
          <w:p w14:paraId="60F960AE" w14:textId="77777777" w:rsidR="00DF297B" w:rsidRPr="00BB00E2" w:rsidRDefault="00DF297B" w:rsidP="00DF297B">
            <w:pPr>
              <w:tabs>
                <w:tab w:val="left" w:pos="284"/>
              </w:tabs>
              <w:spacing w:after="0" w:line="240" w:lineRule="auto"/>
              <w:ind w:left="284"/>
              <w:jc w:val="both"/>
              <w:rPr>
                <w:rFonts w:ascii="Tahoma" w:eastAsia="Times New Roman" w:hAnsi="Tahoma" w:cs="Tahoma"/>
                <w:spacing w:val="-5"/>
                <w:sz w:val="18"/>
                <w:szCs w:val="18"/>
                <w:lang w:val="en-GB" w:eastAsia="en-US"/>
              </w:rPr>
            </w:pPr>
            <w:r w:rsidRPr="00BB00E2">
              <w:rPr>
                <w:rFonts w:ascii="Tahoma" w:eastAsia="Times New Roman" w:hAnsi="Tahoma" w:cs="Tahoma"/>
                <w:spacing w:val="-5"/>
                <w:sz w:val="18"/>
                <w:szCs w:val="18"/>
                <w:lang w:val="en-GB" w:eastAsia="en-US"/>
              </w:rPr>
              <w:t>The Purchaser is obliged to state, within 7 business days from the date of delivery of the written notice, whether it authorizes the change of subcontractor. If the Seller submits to the Purchaser, as part of a subcontractor change, documents required under this provision of the Agreement, and the Purchaser does not express its opinion in this regard by the stipulated deadline, the Purchaser shall be deemed to agree to the change in the position of the subcontractor.</w:t>
            </w:r>
          </w:p>
          <w:p w14:paraId="59FECE2C" w14:textId="77777777" w:rsidR="00DF297B" w:rsidRPr="00BB00E2" w:rsidRDefault="00DF297B" w:rsidP="00DF297B">
            <w:pPr>
              <w:spacing w:after="0" w:line="240" w:lineRule="auto"/>
              <w:jc w:val="both"/>
              <w:rPr>
                <w:rFonts w:ascii="Tahoma" w:eastAsia="Times New Roman" w:hAnsi="Tahoma" w:cs="Tahoma"/>
                <w:bCs/>
                <w:iCs/>
                <w:snapToGrid w:val="0"/>
                <w:spacing w:val="-5"/>
                <w:sz w:val="18"/>
                <w:szCs w:val="18"/>
                <w:lang w:val="en-GB" w:eastAsia="en-US"/>
              </w:rPr>
            </w:pPr>
          </w:p>
          <w:p w14:paraId="1F385B75" w14:textId="77777777" w:rsidR="00DF297B" w:rsidRPr="00BB00E2" w:rsidRDefault="00FD2CE6" w:rsidP="00DF297B">
            <w:pPr>
              <w:tabs>
                <w:tab w:val="left" w:pos="284"/>
              </w:tabs>
              <w:spacing w:after="0" w:line="240" w:lineRule="auto"/>
              <w:ind w:left="284"/>
              <w:jc w:val="both"/>
              <w:rPr>
                <w:rFonts w:ascii="Tahoma" w:eastAsia="Times New Roman" w:hAnsi="Tahoma" w:cs="Tahoma"/>
                <w:spacing w:val="-5"/>
                <w:sz w:val="18"/>
                <w:szCs w:val="18"/>
                <w:lang w:val="en-GB" w:eastAsia="en-US"/>
              </w:rPr>
            </w:pPr>
            <w:r>
              <w:rPr>
                <w:rFonts w:ascii="Tahoma" w:eastAsia="Times New Roman" w:hAnsi="Tahoma" w:cs="Tahoma"/>
                <w:spacing w:val="-5"/>
                <w:sz w:val="18"/>
                <w:szCs w:val="18"/>
                <w:lang w:val="en-GB" w:eastAsia="en-US"/>
              </w:rPr>
              <w:t>4</w:t>
            </w:r>
            <w:r w:rsidR="00DF297B" w:rsidRPr="00BB00E2">
              <w:rPr>
                <w:rFonts w:ascii="Tahoma" w:eastAsia="Times New Roman" w:hAnsi="Tahoma" w:cs="Tahoma"/>
                <w:spacing w:val="-5"/>
                <w:sz w:val="18"/>
                <w:szCs w:val="18"/>
                <w:lang w:val="en-GB" w:eastAsia="en-US"/>
              </w:rPr>
              <w:t>.3. The Seller is obliged to keep and continuously update an accurate list of all subcontractors involved in the execut</w:t>
            </w:r>
            <w:r w:rsidR="00BB00E2">
              <w:rPr>
                <w:rFonts w:ascii="Tahoma" w:eastAsia="Times New Roman" w:hAnsi="Tahoma" w:cs="Tahoma"/>
                <w:spacing w:val="-5"/>
                <w:sz w:val="18"/>
                <w:szCs w:val="18"/>
                <w:lang w:val="en-GB" w:eastAsia="en-US"/>
              </w:rPr>
              <w:t>ion of this Agreement. It shall</w:t>
            </w:r>
            <w:r w:rsidR="00DF297B" w:rsidRPr="00BB00E2">
              <w:rPr>
                <w:rFonts w:ascii="Tahoma" w:eastAsia="Times New Roman" w:hAnsi="Tahoma" w:cs="Tahoma"/>
                <w:spacing w:val="-5"/>
                <w:sz w:val="18"/>
                <w:szCs w:val="18"/>
                <w:lang w:val="en-GB" w:eastAsia="en-US"/>
              </w:rPr>
              <w:t xml:space="preserve"> submit this overview to the Purchaser without delay, no later than 7 calendar days from the date of receipt of a request.</w:t>
            </w:r>
          </w:p>
          <w:p w14:paraId="50195971" w14:textId="77777777" w:rsidR="00DF297B" w:rsidRPr="000844B9" w:rsidRDefault="00DF297B" w:rsidP="00DF297B">
            <w:pPr>
              <w:tabs>
                <w:tab w:val="left" w:pos="284"/>
              </w:tabs>
              <w:spacing w:after="0" w:line="240" w:lineRule="auto"/>
              <w:jc w:val="both"/>
              <w:rPr>
                <w:rFonts w:ascii="Tahoma" w:eastAsia="Times New Roman" w:hAnsi="Tahoma" w:cs="Tahoma"/>
                <w:spacing w:val="-5"/>
                <w:sz w:val="18"/>
                <w:szCs w:val="18"/>
                <w:lang w:val="en-GB" w:eastAsia="en-US"/>
              </w:rPr>
            </w:pPr>
          </w:p>
          <w:p w14:paraId="778917E4" w14:textId="77777777" w:rsidR="00DF297B" w:rsidRPr="00216A2E" w:rsidRDefault="00DF297B" w:rsidP="00DF297B">
            <w:pPr>
              <w:tabs>
                <w:tab w:val="left" w:pos="284"/>
              </w:tabs>
              <w:spacing w:after="0" w:line="240" w:lineRule="auto"/>
              <w:jc w:val="center"/>
              <w:rPr>
                <w:rFonts w:ascii="Tahoma" w:eastAsia="Times New Roman" w:hAnsi="Tahoma" w:cs="Tahoma"/>
                <w:b/>
                <w:spacing w:val="-5"/>
                <w:sz w:val="18"/>
                <w:szCs w:val="18"/>
                <w:lang w:val="en-GB" w:eastAsia="en-US"/>
              </w:rPr>
            </w:pPr>
            <w:r w:rsidRPr="00216A2E">
              <w:rPr>
                <w:rFonts w:ascii="Tahoma" w:eastAsia="Times New Roman" w:hAnsi="Tahoma" w:cs="Tahoma"/>
                <w:b/>
                <w:spacing w:val="-5"/>
                <w:sz w:val="18"/>
                <w:szCs w:val="18"/>
                <w:lang w:val="en-GB" w:eastAsia="en-US"/>
              </w:rPr>
              <w:t>V.</w:t>
            </w:r>
          </w:p>
          <w:p w14:paraId="61668FD8" w14:textId="77777777" w:rsidR="00DF297B" w:rsidRPr="00216A2E" w:rsidRDefault="00DF297B" w:rsidP="00DF297B">
            <w:pPr>
              <w:tabs>
                <w:tab w:val="left" w:pos="284"/>
              </w:tabs>
              <w:spacing w:after="0" w:line="240" w:lineRule="auto"/>
              <w:jc w:val="center"/>
              <w:rPr>
                <w:rFonts w:ascii="Tahoma" w:eastAsia="Times New Roman" w:hAnsi="Tahoma" w:cs="Tahoma"/>
                <w:b/>
                <w:spacing w:val="-5"/>
                <w:sz w:val="18"/>
                <w:szCs w:val="18"/>
                <w:lang w:val="en-GB" w:eastAsia="en-US"/>
              </w:rPr>
            </w:pPr>
            <w:r w:rsidRPr="00216A2E">
              <w:rPr>
                <w:rFonts w:ascii="Tahoma" w:eastAsia="Times New Roman" w:hAnsi="Tahoma" w:cs="Tahoma"/>
                <w:b/>
                <w:spacing w:val="-5"/>
                <w:sz w:val="18"/>
                <w:szCs w:val="18"/>
                <w:lang w:val="en-GB" w:eastAsia="en-US"/>
              </w:rPr>
              <w:t>Contractual warranty</w:t>
            </w:r>
          </w:p>
          <w:p w14:paraId="36A941CA" w14:textId="77777777" w:rsidR="00DF297B" w:rsidRPr="00216A2E" w:rsidRDefault="00DF297B" w:rsidP="00DF297B">
            <w:pPr>
              <w:tabs>
                <w:tab w:val="left" w:pos="284"/>
              </w:tabs>
              <w:spacing w:after="0" w:line="240" w:lineRule="auto"/>
              <w:jc w:val="both"/>
              <w:rPr>
                <w:rFonts w:ascii="Tahoma" w:eastAsia="Times New Roman" w:hAnsi="Tahoma" w:cs="Tahoma"/>
                <w:spacing w:val="-5"/>
                <w:sz w:val="18"/>
                <w:szCs w:val="18"/>
                <w:lang w:val="en-GB" w:eastAsia="en-US"/>
              </w:rPr>
            </w:pPr>
          </w:p>
          <w:p w14:paraId="164DA093" w14:textId="469E038B" w:rsidR="00DF297B" w:rsidRPr="00B55A11" w:rsidRDefault="00DF297B" w:rsidP="00216A2E">
            <w:pPr>
              <w:numPr>
                <w:ilvl w:val="0"/>
                <w:numId w:val="32"/>
              </w:numPr>
              <w:spacing w:after="0" w:line="240" w:lineRule="auto"/>
              <w:ind w:left="284" w:hanging="284"/>
              <w:contextualSpacing/>
              <w:jc w:val="both"/>
              <w:rPr>
                <w:rFonts w:ascii="Tahoma" w:eastAsia="Times New Roman" w:hAnsi="Tahoma" w:cs="Tahoma"/>
                <w:sz w:val="18"/>
                <w:szCs w:val="18"/>
                <w:lang w:val="en-GB"/>
              </w:rPr>
            </w:pPr>
            <w:r w:rsidRPr="00216A2E">
              <w:rPr>
                <w:rFonts w:ascii="Tahoma" w:eastAsia="Times New Roman" w:hAnsi="Tahoma" w:cs="Tahoma"/>
                <w:sz w:val="18"/>
                <w:szCs w:val="18"/>
                <w:lang w:val="en-GB"/>
              </w:rPr>
              <w:t xml:space="preserve">The Seller is responsible for defects found in the </w:t>
            </w:r>
            <w:r w:rsidRPr="00216A2E">
              <w:rPr>
                <w:rFonts w:ascii="Tahoma" w:eastAsia="Times New Roman" w:hAnsi="Tahoma" w:cs="Tahoma"/>
                <w:sz w:val="18"/>
                <w:szCs w:val="18"/>
                <w:lang w:val="en-GB"/>
              </w:rPr>
              <w:lastRenderedPageBreak/>
              <w:t xml:space="preserve">Equipment at the time of delivery, any defects found between the delivery of the Equipment to the Purchaser and the beginning of the warranty period, and the defects found during the warranty period. The warranty period does not run for as long as the Purchaser cannot use the equipment due to defects for which the Seller is responsible. The Seller provides the Purchaser with a guarantee of quality and parameters of the Equipment that correspond to the subject matter and purpose of this Agreement for a period </w:t>
            </w:r>
            <w:r w:rsidRPr="00885D6F">
              <w:rPr>
                <w:rFonts w:ascii="Tahoma" w:eastAsia="Times New Roman" w:hAnsi="Tahoma" w:cs="Tahoma"/>
                <w:sz w:val="18"/>
                <w:szCs w:val="18"/>
                <w:lang w:val="en-GB"/>
              </w:rPr>
              <w:t xml:space="preserve">of </w:t>
            </w:r>
            <w:r w:rsidR="000844B9" w:rsidRPr="00885D6F">
              <w:rPr>
                <w:rFonts w:ascii="Tahoma" w:eastAsiaTheme="majorEastAsia" w:hAnsi="Tahoma" w:cs="Tahoma"/>
                <w:b/>
                <w:bCs/>
                <w:sz w:val="18"/>
                <w:szCs w:val="18"/>
              </w:rPr>
              <w:t>………..</w:t>
            </w:r>
            <w:r w:rsidRPr="00885D6F">
              <w:rPr>
                <w:rFonts w:ascii="Tahoma" w:eastAsia="Times New Roman" w:hAnsi="Tahoma" w:cs="Tahoma"/>
                <w:sz w:val="18"/>
                <w:szCs w:val="18"/>
                <w:lang w:val="en-GB"/>
              </w:rPr>
              <w:t>.</w:t>
            </w:r>
            <w:r w:rsidR="00B55A11" w:rsidRPr="00885D6F">
              <w:rPr>
                <w:rFonts w:ascii="Tahoma" w:eastAsia="Times New Roman" w:hAnsi="Tahoma" w:cs="Tahoma"/>
                <w:sz w:val="18"/>
                <w:szCs w:val="18"/>
                <w:lang w:val="en-GB"/>
              </w:rPr>
              <w:t xml:space="preserve"> (</w:t>
            </w:r>
            <w:r w:rsidR="00216A2E" w:rsidRPr="00885D6F">
              <w:t xml:space="preserve">* </w:t>
            </w:r>
            <w:r w:rsidR="00216A2E" w:rsidRPr="00885D6F">
              <w:rPr>
                <w:rFonts w:ascii="Tahoma" w:hAnsi="Tahoma" w:cs="Tahoma"/>
                <w:sz w:val="16"/>
                <w:szCs w:val="16"/>
                <w:lang w:val="en-GB"/>
              </w:rPr>
              <w:t xml:space="preserve">The supplier shall complete the warranty period in years according to his offer, at least </w:t>
            </w:r>
            <w:r w:rsidR="007A5F64" w:rsidRPr="00885D6F">
              <w:rPr>
                <w:rFonts w:ascii="Tahoma" w:hAnsi="Tahoma" w:cs="Tahoma"/>
                <w:sz w:val="16"/>
                <w:szCs w:val="16"/>
                <w:lang w:val="en-GB"/>
              </w:rPr>
              <w:t>1 year</w:t>
            </w:r>
            <w:r w:rsidR="00B55A11" w:rsidRPr="00885D6F">
              <w:rPr>
                <w:rFonts w:ascii="Tahoma" w:hAnsi="Tahoma" w:cs="Tahoma"/>
                <w:sz w:val="16"/>
                <w:szCs w:val="16"/>
                <w:lang w:val="en-GB"/>
              </w:rPr>
              <w:t>)</w:t>
            </w:r>
          </w:p>
          <w:p w14:paraId="3B15F81A" w14:textId="77777777" w:rsidR="00DF297B" w:rsidRPr="00216A2E" w:rsidRDefault="00DF297B" w:rsidP="00DF297B">
            <w:pPr>
              <w:spacing w:after="0" w:line="240" w:lineRule="auto"/>
              <w:ind w:left="720"/>
              <w:contextualSpacing/>
              <w:jc w:val="both"/>
              <w:rPr>
                <w:rFonts w:ascii="Tahoma" w:eastAsia="Times New Roman" w:hAnsi="Tahoma" w:cs="Tahoma"/>
                <w:sz w:val="18"/>
                <w:szCs w:val="18"/>
                <w:lang w:val="en-GB"/>
              </w:rPr>
            </w:pPr>
          </w:p>
          <w:p w14:paraId="54DBC8F9" w14:textId="77777777" w:rsidR="00DF297B" w:rsidRPr="00216A2E" w:rsidRDefault="00DF297B" w:rsidP="00DF297B">
            <w:pPr>
              <w:numPr>
                <w:ilvl w:val="0"/>
                <w:numId w:val="32"/>
              </w:numPr>
              <w:spacing w:after="0" w:line="240" w:lineRule="auto"/>
              <w:ind w:left="284" w:hanging="284"/>
              <w:contextualSpacing/>
              <w:jc w:val="both"/>
              <w:rPr>
                <w:rFonts w:ascii="Tahoma" w:eastAsia="Times New Roman" w:hAnsi="Tahoma" w:cs="Tahoma"/>
                <w:sz w:val="18"/>
                <w:szCs w:val="18"/>
                <w:lang w:val="en-GB"/>
              </w:rPr>
            </w:pPr>
            <w:r w:rsidRPr="00216A2E">
              <w:rPr>
                <w:rFonts w:ascii="Tahoma" w:eastAsia="Times New Roman" w:hAnsi="Tahoma" w:cs="Tahoma"/>
                <w:sz w:val="18"/>
                <w:szCs w:val="18"/>
                <w:lang w:val="en-GB"/>
              </w:rPr>
              <w:t>The warranty period begins to run on the day of signing of the acceptance protocol concerning the acceptance of fully functional, flawless Equipment, by the Purchaser. If the Equipment is accepted by the Purchaser with at least one defect or incompletion, the warranty period begins to run when the last defect has been removed our or outstanding work completed.</w:t>
            </w:r>
          </w:p>
          <w:p w14:paraId="0EB9D5E5" w14:textId="77777777" w:rsidR="00DF297B" w:rsidRPr="00216A2E" w:rsidRDefault="00DF297B" w:rsidP="00DF297B">
            <w:pPr>
              <w:spacing w:after="0" w:line="240" w:lineRule="auto"/>
              <w:contextualSpacing/>
              <w:jc w:val="both"/>
              <w:rPr>
                <w:rFonts w:ascii="Tahoma" w:eastAsia="Times New Roman" w:hAnsi="Tahoma" w:cs="Tahoma"/>
                <w:sz w:val="18"/>
                <w:szCs w:val="18"/>
                <w:lang w:val="en-GB"/>
              </w:rPr>
            </w:pPr>
          </w:p>
          <w:p w14:paraId="0A4F7914" w14:textId="77777777" w:rsidR="00DF297B" w:rsidRPr="00216A2E" w:rsidRDefault="00DF297B" w:rsidP="00DF297B">
            <w:pPr>
              <w:numPr>
                <w:ilvl w:val="0"/>
                <w:numId w:val="32"/>
              </w:numPr>
              <w:spacing w:after="0" w:line="240" w:lineRule="auto"/>
              <w:ind w:left="284" w:hanging="284"/>
              <w:contextualSpacing/>
              <w:jc w:val="both"/>
              <w:rPr>
                <w:rFonts w:ascii="Tahoma" w:eastAsia="Times New Roman" w:hAnsi="Tahoma" w:cs="Tahoma"/>
                <w:sz w:val="18"/>
                <w:szCs w:val="18"/>
              </w:rPr>
            </w:pPr>
            <w:r w:rsidRPr="00216A2E">
              <w:rPr>
                <w:rFonts w:ascii="Tahoma" w:eastAsia="Times New Roman" w:hAnsi="Tahoma" w:cs="Tahoma"/>
                <w:sz w:val="18"/>
                <w:szCs w:val="18"/>
                <w:lang w:val="en-GB"/>
              </w:rPr>
              <w:t>The Purchaser is obliged to lodge its claims concerning defects detected in the Equipment ("Claim" or "Notification of Claim") in writing (by e-mail) with the Seller, without undue delay after they are detected. The Purchaser shall describe the defects in the claim and also state its requirements, including the term for the removal of the defects by the Seller; provided that the claim is legitimate, it is entitled to:</w:t>
            </w:r>
          </w:p>
          <w:p w14:paraId="25E4A14D" w14:textId="77777777" w:rsidR="00216A2E" w:rsidRPr="00216A2E" w:rsidRDefault="00216A2E" w:rsidP="00216A2E">
            <w:pPr>
              <w:spacing w:after="0" w:line="240" w:lineRule="auto"/>
              <w:ind w:left="284"/>
              <w:contextualSpacing/>
              <w:jc w:val="both"/>
              <w:rPr>
                <w:rFonts w:ascii="Tahoma" w:eastAsia="Times New Roman" w:hAnsi="Tahoma" w:cs="Tahoma"/>
                <w:sz w:val="18"/>
                <w:szCs w:val="18"/>
              </w:rPr>
            </w:pPr>
          </w:p>
          <w:p w14:paraId="4F0CC0D1" w14:textId="77777777" w:rsidR="00DF297B" w:rsidRPr="0053331F" w:rsidRDefault="00DF297B" w:rsidP="00DF297B">
            <w:pPr>
              <w:numPr>
                <w:ilvl w:val="0"/>
                <w:numId w:val="33"/>
              </w:numPr>
              <w:spacing w:after="0" w:line="240" w:lineRule="auto"/>
              <w:ind w:left="567" w:hanging="283"/>
              <w:contextualSpacing/>
              <w:jc w:val="both"/>
              <w:rPr>
                <w:rFonts w:ascii="Tahoma" w:eastAsia="Times New Roman" w:hAnsi="Tahoma" w:cs="Tahoma"/>
                <w:bCs/>
                <w:sz w:val="18"/>
                <w:szCs w:val="18"/>
                <w:lang w:val="en-GB"/>
              </w:rPr>
            </w:pPr>
            <w:r w:rsidRPr="00216A2E">
              <w:rPr>
                <w:rFonts w:ascii="Tahoma" w:eastAsia="Times New Roman" w:hAnsi="Tahoma" w:cs="Tahoma"/>
                <w:bCs/>
                <w:sz w:val="18"/>
                <w:szCs w:val="18"/>
                <w:lang w:val="en-GB"/>
              </w:rPr>
              <w:t xml:space="preserve">if the defects are immaterial (Section 2107 CC), the Purchaser is entitled to the delivery of the missing Equipment, the removal of other defects in the Equipment, or a discount from </w:t>
            </w:r>
            <w:r w:rsidRPr="0053331F">
              <w:rPr>
                <w:rFonts w:ascii="Tahoma" w:eastAsia="Times New Roman" w:hAnsi="Tahoma" w:cs="Tahoma"/>
                <w:bCs/>
                <w:sz w:val="18"/>
                <w:szCs w:val="18"/>
                <w:lang w:val="en-GB"/>
              </w:rPr>
              <w:t>the purchase price;</w:t>
            </w:r>
          </w:p>
          <w:p w14:paraId="374DF475" w14:textId="77777777" w:rsidR="00DF297B" w:rsidRPr="0053331F" w:rsidRDefault="00DF297B" w:rsidP="00DF297B">
            <w:pPr>
              <w:spacing w:after="0" w:line="240" w:lineRule="auto"/>
              <w:ind w:left="567"/>
              <w:contextualSpacing/>
              <w:jc w:val="both"/>
              <w:rPr>
                <w:rFonts w:ascii="Tahoma" w:eastAsia="Times New Roman" w:hAnsi="Tahoma" w:cs="Tahoma"/>
                <w:bCs/>
                <w:sz w:val="18"/>
                <w:szCs w:val="18"/>
                <w:lang w:val="en-GB"/>
              </w:rPr>
            </w:pPr>
          </w:p>
          <w:p w14:paraId="44A800E0" w14:textId="77777777" w:rsidR="00DF297B" w:rsidRPr="0053331F" w:rsidRDefault="00DF297B" w:rsidP="00DF297B">
            <w:pPr>
              <w:numPr>
                <w:ilvl w:val="0"/>
                <w:numId w:val="33"/>
              </w:numPr>
              <w:spacing w:after="0" w:line="240" w:lineRule="auto"/>
              <w:ind w:left="567" w:hanging="283"/>
              <w:contextualSpacing/>
              <w:jc w:val="both"/>
              <w:rPr>
                <w:rFonts w:ascii="Tahoma" w:eastAsia="Times New Roman" w:hAnsi="Tahoma" w:cs="Tahoma"/>
                <w:bCs/>
                <w:sz w:val="18"/>
                <w:szCs w:val="18"/>
                <w:lang w:val="en-GB"/>
              </w:rPr>
            </w:pPr>
            <w:r w:rsidRPr="0053331F">
              <w:rPr>
                <w:rFonts w:ascii="Tahoma" w:eastAsia="Times New Roman" w:hAnsi="Tahoma" w:cs="Tahoma"/>
                <w:bCs/>
                <w:sz w:val="18"/>
                <w:szCs w:val="18"/>
                <w:lang w:val="en-GB"/>
              </w:rPr>
              <w:t>if the defects are material (Section 2106 CC), the Purchaser is entitled to demand the removal of the defects by supplying a new flawless item or by supplying the missing item, to request the removal of defects by repairs of the Equipment, if the defects are repairable, to demand a reasonable discount from the purchase price, or to withdraw from the Agreement.</w:t>
            </w:r>
          </w:p>
          <w:p w14:paraId="7C365914" w14:textId="77777777" w:rsidR="00DF297B" w:rsidRPr="0053331F" w:rsidRDefault="00DF297B" w:rsidP="00DF297B">
            <w:pPr>
              <w:spacing w:after="0" w:line="240" w:lineRule="auto"/>
              <w:jc w:val="both"/>
              <w:rPr>
                <w:rFonts w:ascii="Tahoma" w:eastAsia="Times New Roman" w:hAnsi="Tahoma" w:cs="Tahoma"/>
                <w:bCs/>
                <w:spacing w:val="-5"/>
                <w:sz w:val="18"/>
                <w:szCs w:val="18"/>
                <w:lang w:val="en-GB" w:eastAsia="en-US"/>
              </w:rPr>
            </w:pPr>
          </w:p>
          <w:p w14:paraId="4C044DF3" w14:textId="77777777" w:rsidR="00DF297B" w:rsidRPr="0053331F" w:rsidRDefault="00DF297B" w:rsidP="00DF297B">
            <w:pPr>
              <w:numPr>
                <w:ilvl w:val="0"/>
                <w:numId w:val="32"/>
              </w:numPr>
              <w:spacing w:after="0" w:line="240" w:lineRule="auto"/>
              <w:ind w:left="284" w:hanging="284"/>
              <w:contextualSpacing/>
              <w:jc w:val="both"/>
              <w:rPr>
                <w:rFonts w:ascii="Tahoma" w:eastAsia="Times New Roman" w:hAnsi="Tahoma" w:cs="Tahoma"/>
                <w:bCs/>
                <w:sz w:val="18"/>
                <w:szCs w:val="18"/>
                <w:lang w:val="en-GB"/>
              </w:rPr>
            </w:pPr>
            <w:r w:rsidRPr="0053331F">
              <w:rPr>
                <w:rFonts w:ascii="Tahoma" w:eastAsia="Times New Roman" w:hAnsi="Tahoma" w:cs="Tahoma"/>
                <w:bCs/>
                <w:sz w:val="18"/>
                <w:szCs w:val="18"/>
                <w:lang w:val="en-GB"/>
              </w:rPr>
              <w:t xml:space="preserve">The Seller is obliged to confirm to the Purchaser the receipt of the claim, within </w:t>
            </w:r>
            <w:r w:rsidR="00C25BCE">
              <w:rPr>
                <w:rFonts w:ascii="Tahoma" w:eastAsia="Times New Roman" w:hAnsi="Tahoma" w:cs="Tahoma"/>
                <w:bCs/>
                <w:sz w:val="18"/>
                <w:szCs w:val="18"/>
                <w:lang w:val="en-GB"/>
              </w:rPr>
              <w:t>3</w:t>
            </w:r>
            <w:r w:rsidRPr="0053331F">
              <w:rPr>
                <w:rFonts w:ascii="Tahoma" w:eastAsia="Times New Roman" w:hAnsi="Tahoma" w:cs="Tahoma"/>
                <w:bCs/>
                <w:sz w:val="18"/>
                <w:szCs w:val="18"/>
                <w:lang w:val="en-GB"/>
              </w:rPr>
              <w:t xml:space="preserve"> working days after receiving it, in writing (by e-mail) and then initiate a "fault diagnosis" or initiate "defect removal", by having its service technician visit the place of performance within </w:t>
            </w:r>
            <w:r w:rsidR="00C25BCE">
              <w:rPr>
                <w:rFonts w:ascii="Tahoma" w:eastAsia="Times New Roman" w:hAnsi="Tahoma" w:cs="Tahoma"/>
                <w:bCs/>
                <w:sz w:val="18"/>
                <w:szCs w:val="18"/>
                <w:lang w:val="en-GB"/>
              </w:rPr>
              <w:t>3</w:t>
            </w:r>
            <w:r w:rsidRPr="0053331F">
              <w:rPr>
                <w:rFonts w:ascii="Tahoma" w:eastAsia="Times New Roman" w:hAnsi="Tahoma" w:cs="Tahoma"/>
                <w:bCs/>
                <w:sz w:val="18"/>
                <w:szCs w:val="18"/>
                <w:lang w:val="en-GB"/>
              </w:rPr>
              <w:t xml:space="preserve"> business days from the confirmation of receipt of the claim, or within a term stipulated by an agreement of both parties.</w:t>
            </w:r>
          </w:p>
          <w:p w14:paraId="5C2F3C84" w14:textId="77777777" w:rsidR="00DF297B" w:rsidRPr="0053331F" w:rsidRDefault="00DF297B" w:rsidP="00DF297B">
            <w:pPr>
              <w:numPr>
                <w:ilvl w:val="1"/>
                <w:numId w:val="32"/>
              </w:numPr>
              <w:spacing w:after="0" w:line="240" w:lineRule="auto"/>
              <w:ind w:left="709" w:hanging="425"/>
              <w:contextualSpacing/>
              <w:jc w:val="both"/>
              <w:rPr>
                <w:rFonts w:ascii="Tahoma" w:eastAsia="Times New Roman" w:hAnsi="Tahoma" w:cs="Tahoma"/>
                <w:bCs/>
                <w:sz w:val="18"/>
                <w:szCs w:val="18"/>
                <w:lang w:val="en-GB"/>
              </w:rPr>
            </w:pPr>
            <w:r w:rsidRPr="0053331F">
              <w:rPr>
                <w:rFonts w:ascii="Tahoma" w:eastAsia="Times New Roman" w:hAnsi="Tahoma" w:cs="Tahoma"/>
                <w:bCs/>
                <w:sz w:val="18"/>
                <w:szCs w:val="18"/>
                <w:lang w:val="en-GB"/>
              </w:rPr>
              <w:t xml:space="preserve">The Seller is required to assign to the Purchaser a qualified service technician </w:t>
            </w:r>
            <w:r w:rsidRPr="0053331F">
              <w:rPr>
                <w:rFonts w:ascii="Tahoma" w:eastAsia="Times New Roman" w:hAnsi="Tahoma" w:cs="Tahoma"/>
                <w:bCs/>
                <w:sz w:val="18"/>
                <w:szCs w:val="18"/>
                <w:lang w:val="en-GB"/>
              </w:rPr>
              <w:lastRenderedPageBreak/>
              <w:t>authorized to carry out repairs to the delivered Equipment.</w:t>
            </w:r>
          </w:p>
          <w:p w14:paraId="1B317A9C" w14:textId="77777777" w:rsidR="00DF297B" w:rsidRPr="0053331F" w:rsidRDefault="00DF297B" w:rsidP="00DF297B">
            <w:pPr>
              <w:numPr>
                <w:ilvl w:val="1"/>
                <w:numId w:val="32"/>
              </w:numPr>
              <w:spacing w:after="0" w:line="240" w:lineRule="auto"/>
              <w:ind w:left="709" w:hanging="425"/>
              <w:contextualSpacing/>
              <w:jc w:val="both"/>
              <w:rPr>
                <w:rFonts w:ascii="Tahoma" w:eastAsia="Times New Roman" w:hAnsi="Tahoma" w:cs="Tahoma"/>
                <w:bCs/>
                <w:sz w:val="18"/>
                <w:szCs w:val="18"/>
                <w:lang w:val="en-GB"/>
              </w:rPr>
            </w:pPr>
            <w:r w:rsidRPr="0053331F">
              <w:rPr>
                <w:rFonts w:ascii="Tahoma" w:eastAsia="Times New Roman" w:hAnsi="Tahoma" w:cs="Tahoma"/>
                <w:bCs/>
                <w:sz w:val="18"/>
                <w:szCs w:val="18"/>
                <w:lang w:val="en-GB"/>
              </w:rPr>
              <w:t>If the service technician fails to remove the claimed defect during his visit, the Seller undertakes to investigate the claim, notify the Purchaser whether it acknowledges the claim, and agree on the deadline for remedying the defect, only in writing, within 5 business days of receipt of the claim.</w:t>
            </w:r>
          </w:p>
          <w:p w14:paraId="5439604D" w14:textId="77777777" w:rsidR="00DF297B" w:rsidRPr="0053331F" w:rsidRDefault="00DF297B" w:rsidP="00DF297B">
            <w:pPr>
              <w:numPr>
                <w:ilvl w:val="1"/>
                <w:numId w:val="32"/>
              </w:numPr>
              <w:spacing w:after="0" w:line="240" w:lineRule="auto"/>
              <w:ind w:left="709" w:hanging="425"/>
              <w:contextualSpacing/>
              <w:jc w:val="both"/>
              <w:rPr>
                <w:rFonts w:ascii="Tahoma" w:eastAsia="Times New Roman" w:hAnsi="Tahoma" w:cs="Tahoma"/>
                <w:bCs/>
                <w:sz w:val="18"/>
                <w:szCs w:val="18"/>
                <w:lang w:val="en-GB"/>
              </w:rPr>
            </w:pPr>
            <w:r w:rsidRPr="0053331F">
              <w:rPr>
                <w:rFonts w:ascii="Tahoma" w:eastAsia="Times New Roman" w:hAnsi="Tahoma" w:cs="Tahoma"/>
                <w:bCs/>
                <w:sz w:val="18"/>
                <w:szCs w:val="18"/>
                <w:lang w:val="en-GB"/>
              </w:rPr>
              <w:t>If, during this period, the Seller fails to deliver a written statement to the Purchaser about the claimed defect, the Seller is deemed to have acknowledged the claim in its entirety. Even claims submitted by the Purchaser on the last day of the warranty period are deemed to have been lodged in time.</w:t>
            </w:r>
          </w:p>
          <w:p w14:paraId="38305B91" w14:textId="77777777" w:rsidR="00DF297B" w:rsidRPr="0053331F" w:rsidRDefault="00DF297B" w:rsidP="00DF297B">
            <w:pPr>
              <w:spacing w:after="0" w:line="240" w:lineRule="auto"/>
              <w:jc w:val="both"/>
              <w:rPr>
                <w:rFonts w:ascii="Tahoma" w:eastAsia="Times New Roman" w:hAnsi="Tahoma" w:cs="Tahoma"/>
                <w:bCs/>
                <w:spacing w:val="-5"/>
                <w:sz w:val="18"/>
                <w:szCs w:val="18"/>
                <w:lang w:val="en-GB" w:eastAsia="en-US"/>
              </w:rPr>
            </w:pPr>
          </w:p>
          <w:p w14:paraId="32358B3D" w14:textId="77777777" w:rsidR="00DF297B" w:rsidRDefault="00DF297B" w:rsidP="00FD2CE6">
            <w:pPr>
              <w:numPr>
                <w:ilvl w:val="0"/>
                <w:numId w:val="32"/>
              </w:numPr>
              <w:spacing w:after="0" w:line="240" w:lineRule="auto"/>
              <w:ind w:left="284" w:hanging="284"/>
              <w:contextualSpacing/>
              <w:jc w:val="both"/>
              <w:rPr>
                <w:rFonts w:ascii="Tahoma" w:eastAsia="Times New Roman" w:hAnsi="Tahoma" w:cs="Tahoma"/>
                <w:bCs/>
                <w:sz w:val="18"/>
                <w:szCs w:val="18"/>
                <w:lang w:val="en-GB"/>
              </w:rPr>
            </w:pPr>
            <w:r w:rsidRPr="0053331F">
              <w:rPr>
                <w:rFonts w:ascii="Tahoma" w:eastAsia="Times New Roman" w:hAnsi="Tahoma" w:cs="Tahoma"/>
                <w:bCs/>
                <w:sz w:val="18"/>
                <w:szCs w:val="18"/>
                <w:lang w:val="en-GB"/>
              </w:rPr>
              <w:t>The Seller is obliged to remove any defects claimed, which it has acknowledged or not responded to, in accordance with paragraph 4.3. of this Article, at the place of performance, no later than 30 business days from the date of the delivery of the n</w:t>
            </w:r>
            <w:r w:rsidR="003E41B5" w:rsidRPr="0053331F">
              <w:rPr>
                <w:rFonts w:ascii="Tahoma" w:eastAsia="Times New Roman" w:hAnsi="Tahoma" w:cs="Tahoma"/>
                <w:bCs/>
                <w:sz w:val="18"/>
                <w:szCs w:val="18"/>
                <w:lang w:val="en-GB"/>
              </w:rPr>
              <w:t>otice of claim, free of charge.</w:t>
            </w:r>
          </w:p>
          <w:p w14:paraId="4B2B7A87" w14:textId="77777777" w:rsidR="00FD2CE6" w:rsidRPr="0053331F" w:rsidRDefault="00FD2CE6" w:rsidP="00FD2CE6">
            <w:pPr>
              <w:spacing w:after="0" w:line="240" w:lineRule="auto"/>
              <w:ind w:left="284"/>
              <w:contextualSpacing/>
              <w:jc w:val="both"/>
              <w:rPr>
                <w:rFonts w:ascii="Tahoma" w:eastAsia="Times New Roman" w:hAnsi="Tahoma" w:cs="Tahoma"/>
                <w:bCs/>
                <w:sz w:val="18"/>
                <w:szCs w:val="18"/>
                <w:lang w:val="en-GB"/>
              </w:rPr>
            </w:pPr>
          </w:p>
          <w:p w14:paraId="5E085EF0" w14:textId="77777777" w:rsidR="00DF297B" w:rsidRPr="0053331F" w:rsidRDefault="00DF297B" w:rsidP="00FD2CE6">
            <w:pPr>
              <w:numPr>
                <w:ilvl w:val="0"/>
                <w:numId w:val="32"/>
              </w:numPr>
              <w:spacing w:after="0" w:line="240" w:lineRule="auto"/>
              <w:ind w:left="284" w:hanging="284"/>
              <w:contextualSpacing/>
              <w:jc w:val="both"/>
              <w:rPr>
                <w:rFonts w:ascii="Tahoma" w:eastAsia="Times New Roman" w:hAnsi="Tahoma" w:cs="Tahoma"/>
                <w:bCs/>
                <w:sz w:val="18"/>
                <w:szCs w:val="18"/>
                <w:lang w:val="en-GB"/>
              </w:rPr>
            </w:pPr>
            <w:r w:rsidRPr="0053331F">
              <w:rPr>
                <w:rFonts w:ascii="Tahoma" w:eastAsia="Times New Roman" w:hAnsi="Tahoma" w:cs="Tahoma"/>
                <w:bCs/>
                <w:sz w:val="18"/>
                <w:szCs w:val="18"/>
                <w:lang w:val="en-GB"/>
              </w:rPr>
              <w:t>The manner by which the claim is resolved shall be determined by the Purchaser.</w:t>
            </w:r>
          </w:p>
          <w:p w14:paraId="022F0B7C" w14:textId="77777777" w:rsidR="00DF297B" w:rsidRPr="0053331F" w:rsidRDefault="00DF297B" w:rsidP="00DF297B">
            <w:pPr>
              <w:spacing w:after="0" w:line="240" w:lineRule="auto"/>
              <w:ind w:left="284"/>
              <w:contextualSpacing/>
              <w:jc w:val="both"/>
              <w:rPr>
                <w:rFonts w:ascii="Tahoma" w:eastAsia="Times New Roman" w:hAnsi="Tahoma" w:cs="Tahoma"/>
                <w:bCs/>
                <w:sz w:val="18"/>
                <w:szCs w:val="18"/>
                <w:lang w:val="en-GB"/>
              </w:rPr>
            </w:pPr>
          </w:p>
          <w:p w14:paraId="61D855E8" w14:textId="77777777" w:rsidR="00DF297B" w:rsidRPr="0053331F" w:rsidRDefault="00DF297B" w:rsidP="00FD2CE6">
            <w:pPr>
              <w:numPr>
                <w:ilvl w:val="0"/>
                <w:numId w:val="32"/>
              </w:numPr>
              <w:spacing w:after="0" w:line="240" w:lineRule="auto"/>
              <w:ind w:left="284" w:hanging="284"/>
              <w:contextualSpacing/>
              <w:jc w:val="both"/>
              <w:rPr>
                <w:rFonts w:ascii="Tahoma" w:eastAsia="Times New Roman" w:hAnsi="Tahoma" w:cs="Tahoma"/>
                <w:bCs/>
                <w:sz w:val="18"/>
                <w:szCs w:val="18"/>
                <w:lang w:val="en-GB"/>
              </w:rPr>
            </w:pPr>
            <w:r w:rsidRPr="0053331F">
              <w:rPr>
                <w:rFonts w:ascii="Tahoma" w:eastAsia="Times New Roman" w:hAnsi="Tahoma" w:cs="Tahoma"/>
                <w:bCs/>
                <w:sz w:val="18"/>
                <w:szCs w:val="18"/>
                <w:lang w:val="en-GB"/>
              </w:rPr>
              <w:t>The warranty period is automatically extended by the number of days elapsed from the report of the defect to the signature of the defect removal protocol.</w:t>
            </w:r>
          </w:p>
          <w:p w14:paraId="43649886" w14:textId="77777777" w:rsidR="00DF297B" w:rsidRPr="0053331F" w:rsidRDefault="00DF297B" w:rsidP="00DF297B">
            <w:pPr>
              <w:spacing w:after="0" w:line="240" w:lineRule="auto"/>
              <w:jc w:val="both"/>
              <w:rPr>
                <w:rFonts w:ascii="Tahoma" w:eastAsia="Times New Roman" w:hAnsi="Tahoma" w:cs="Tahoma"/>
                <w:spacing w:val="-5"/>
                <w:sz w:val="18"/>
                <w:szCs w:val="18"/>
                <w:lang w:eastAsia="en-US"/>
              </w:rPr>
            </w:pPr>
          </w:p>
          <w:p w14:paraId="053C2519" w14:textId="77777777" w:rsidR="00DF297B" w:rsidRDefault="00DF297B" w:rsidP="00FD2CE6">
            <w:pPr>
              <w:numPr>
                <w:ilvl w:val="0"/>
                <w:numId w:val="32"/>
              </w:numPr>
              <w:spacing w:after="0" w:line="240" w:lineRule="auto"/>
              <w:ind w:left="284" w:hanging="284"/>
              <w:contextualSpacing/>
              <w:jc w:val="both"/>
              <w:rPr>
                <w:rFonts w:ascii="Tahoma" w:eastAsia="Times New Roman" w:hAnsi="Tahoma" w:cs="Tahoma"/>
                <w:bCs/>
                <w:sz w:val="18"/>
                <w:szCs w:val="18"/>
                <w:lang w:val="en-GB"/>
              </w:rPr>
            </w:pPr>
            <w:r w:rsidRPr="0053331F">
              <w:rPr>
                <w:rFonts w:ascii="Tahoma" w:eastAsia="Times New Roman" w:hAnsi="Tahoma" w:cs="Tahoma"/>
                <w:bCs/>
                <w:sz w:val="18"/>
                <w:szCs w:val="18"/>
                <w:lang w:val="en-GB"/>
              </w:rPr>
              <w:t>The Seller undertakes not to charge travel or other costs associated with the claim during the warranty period. In addition, it undertakes to provide basic diagnoses of failures by telephone or e-mail, and any verification of solutions with the Purchaser by phone or e-mail will be provided free of charge. The technical support provided to the Purchaser by phone or e</w:t>
            </w:r>
            <w:r w:rsidRPr="0053331F">
              <w:rPr>
                <w:rFonts w:ascii="Tahoma" w:eastAsia="Times New Roman" w:hAnsi="Tahoma" w:cs="Tahoma"/>
                <w:bCs/>
                <w:sz w:val="18"/>
                <w:szCs w:val="18"/>
                <w:lang w:val="en-GB"/>
              </w:rPr>
              <w:noBreakHyphen/>
              <w:t>mail will also be provided free of charge.</w:t>
            </w:r>
          </w:p>
          <w:p w14:paraId="6F67F071" w14:textId="77777777" w:rsidR="00FD2CE6" w:rsidRDefault="00FD2CE6" w:rsidP="00FD2CE6">
            <w:pPr>
              <w:spacing w:after="0" w:line="240" w:lineRule="auto"/>
              <w:ind w:left="284"/>
              <w:contextualSpacing/>
              <w:jc w:val="both"/>
              <w:rPr>
                <w:rFonts w:ascii="Tahoma" w:eastAsia="Times New Roman" w:hAnsi="Tahoma" w:cs="Tahoma"/>
                <w:bCs/>
                <w:sz w:val="18"/>
                <w:szCs w:val="18"/>
                <w:lang w:val="en-GB"/>
              </w:rPr>
            </w:pPr>
          </w:p>
          <w:p w14:paraId="01802062" w14:textId="77777777" w:rsidR="00DF297B" w:rsidRPr="00FD2CE6" w:rsidRDefault="00DF297B" w:rsidP="00FD2CE6">
            <w:pPr>
              <w:numPr>
                <w:ilvl w:val="0"/>
                <w:numId w:val="32"/>
              </w:numPr>
              <w:spacing w:after="0" w:line="240" w:lineRule="auto"/>
              <w:ind w:left="284" w:hanging="284"/>
              <w:contextualSpacing/>
              <w:jc w:val="both"/>
              <w:rPr>
                <w:rFonts w:ascii="Tahoma" w:eastAsia="Times New Roman" w:hAnsi="Tahoma" w:cs="Tahoma"/>
                <w:bCs/>
                <w:sz w:val="18"/>
                <w:szCs w:val="18"/>
                <w:lang w:val="en-GB"/>
              </w:rPr>
            </w:pPr>
            <w:r w:rsidRPr="00FD2CE6">
              <w:rPr>
                <w:rFonts w:ascii="Tahoma" w:eastAsia="Times New Roman" w:hAnsi="Tahoma" w:cs="Tahoma"/>
                <w:bCs/>
                <w:sz w:val="18"/>
                <w:szCs w:val="18"/>
                <w:lang w:val="en-GB"/>
              </w:rPr>
              <w:t>If the Seller fails to remedy the defects claimed within the period referred to in this Article, or if it notifies before the expiry of the period that it shall not remove the defects, the Purchaser shall be entitled to assign the repair to a third party. In this case, the Purchaser may claim from the Seller payment of the amount the Purchaser pays to the third party as a result of proceeding thus. The Purchaser's claim to a contractual penalty from the Selle</w:t>
            </w:r>
            <w:r w:rsidR="00FD2CE6">
              <w:rPr>
                <w:rFonts w:ascii="Tahoma" w:eastAsia="Times New Roman" w:hAnsi="Tahoma" w:cs="Tahoma"/>
                <w:bCs/>
                <w:sz w:val="18"/>
                <w:szCs w:val="18"/>
                <w:lang w:val="en-GB"/>
              </w:rPr>
              <w:t>r shall not</w:t>
            </w:r>
            <w:r w:rsidRPr="00FD2CE6">
              <w:rPr>
                <w:rFonts w:ascii="Tahoma" w:eastAsia="Times New Roman" w:hAnsi="Tahoma" w:cs="Tahoma"/>
                <w:bCs/>
                <w:sz w:val="18"/>
                <w:szCs w:val="18"/>
                <w:lang w:val="en-GB"/>
              </w:rPr>
              <w:t xml:space="preserve"> be extinguished in this case.</w:t>
            </w:r>
          </w:p>
          <w:p w14:paraId="2B66F07F" w14:textId="77777777" w:rsidR="00233C3C" w:rsidRPr="0053331F" w:rsidRDefault="00233C3C" w:rsidP="00DF297B">
            <w:pPr>
              <w:tabs>
                <w:tab w:val="left" w:pos="284"/>
              </w:tabs>
              <w:spacing w:after="0" w:line="240" w:lineRule="auto"/>
              <w:ind w:left="284"/>
              <w:contextualSpacing/>
              <w:jc w:val="both"/>
              <w:rPr>
                <w:rFonts w:ascii="Tahoma" w:eastAsia="Times New Roman" w:hAnsi="Tahoma" w:cs="Tahoma"/>
                <w:bCs/>
                <w:sz w:val="18"/>
                <w:szCs w:val="18"/>
                <w:lang w:val="en-GB"/>
              </w:rPr>
            </w:pPr>
          </w:p>
          <w:p w14:paraId="27250803" w14:textId="77777777" w:rsidR="00DF297B" w:rsidRPr="0053331F" w:rsidRDefault="00DF297B" w:rsidP="00FD2CE6">
            <w:pPr>
              <w:numPr>
                <w:ilvl w:val="0"/>
                <w:numId w:val="32"/>
              </w:numPr>
              <w:spacing w:after="0" w:line="240" w:lineRule="auto"/>
              <w:ind w:left="284" w:hanging="284"/>
              <w:contextualSpacing/>
              <w:jc w:val="both"/>
              <w:rPr>
                <w:rFonts w:ascii="Tahoma" w:eastAsia="Times New Roman" w:hAnsi="Tahoma" w:cs="Tahoma"/>
                <w:bCs/>
                <w:sz w:val="18"/>
                <w:szCs w:val="18"/>
                <w:lang w:val="en-GB"/>
              </w:rPr>
            </w:pPr>
            <w:r w:rsidRPr="0053331F">
              <w:rPr>
                <w:rFonts w:ascii="Tahoma" w:eastAsia="Times New Roman" w:hAnsi="Tahoma" w:cs="Tahoma"/>
                <w:bCs/>
                <w:sz w:val="18"/>
                <w:szCs w:val="18"/>
                <w:lang w:val="en-GB"/>
              </w:rPr>
              <w:t xml:space="preserve">The rights and obligations arising from the warranty do not expire, either in respect of the Purchaser of Equipment subject to transfer or in the case of the withdrawal of one of the parties from the Agreement. Claims for liability for defects do not prejudice claims for damages or contractual </w:t>
            </w:r>
            <w:r w:rsidRPr="0053331F">
              <w:rPr>
                <w:rFonts w:ascii="Tahoma" w:eastAsia="Times New Roman" w:hAnsi="Tahoma" w:cs="Tahoma"/>
                <w:bCs/>
                <w:sz w:val="18"/>
                <w:szCs w:val="18"/>
                <w:lang w:val="en-GB"/>
              </w:rPr>
              <w:lastRenderedPageBreak/>
              <w:t>penalties.</w:t>
            </w:r>
          </w:p>
          <w:p w14:paraId="52B13231" w14:textId="77777777" w:rsidR="00DF297B" w:rsidRPr="00DB4778" w:rsidRDefault="00DF297B" w:rsidP="00DF297B">
            <w:pPr>
              <w:spacing w:after="0" w:line="240" w:lineRule="auto"/>
              <w:jc w:val="both"/>
              <w:rPr>
                <w:rFonts w:ascii="Tahoma" w:eastAsia="Times New Roman" w:hAnsi="Tahoma" w:cs="Tahoma"/>
                <w:spacing w:val="-5"/>
                <w:sz w:val="18"/>
                <w:szCs w:val="18"/>
                <w:highlight w:val="yellow"/>
                <w:lang w:eastAsia="en-US"/>
              </w:rPr>
            </w:pPr>
          </w:p>
          <w:p w14:paraId="72DF74DA" w14:textId="77777777" w:rsidR="00DF297B" w:rsidRPr="00782BAF" w:rsidRDefault="00DF297B" w:rsidP="00DF297B">
            <w:pPr>
              <w:spacing w:after="0" w:line="240" w:lineRule="auto"/>
              <w:ind w:left="709" w:hanging="709"/>
              <w:jc w:val="center"/>
              <w:rPr>
                <w:rFonts w:ascii="Tahoma" w:eastAsia="Times New Roman" w:hAnsi="Tahoma" w:cs="Tahoma"/>
                <w:b/>
                <w:spacing w:val="-5"/>
                <w:sz w:val="18"/>
                <w:szCs w:val="18"/>
                <w:lang w:eastAsia="en-US"/>
              </w:rPr>
            </w:pPr>
            <w:r w:rsidRPr="00782BAF">
              <w:rPr>
                <w:rFonts w:ascii="Tahoma" w:eastAsia="Times New Roman" w:hAnsi="Tahoma" w:cs="Tahoma"/>
                <w:b/>
                <w:spacing w:val="-5"/>
                <w:sz w:val="18"/>
                <w:szCs w:val="18"/>
                <w:lang w:eastAsia="en-US"/>
              </w:rPr>
              <w:t>VI.</w:t>
            </w:r>
          </w:p>
          <w:p w14:paraId="0192B8B3" w14:textId="77777777" w:rsidR="00DF297B" w:rsidRPr="00782BAF" w:rsidRDefault="00DF297B" w:rsidP="00DF297B">
            <w:pPr>
              <w:spacing w:after="0" w:line="240" w:lineRule="auto"/>
              <w:ind w:left="709" w:hanging="709"/>
              <w:jc w:val="center"/>
              <w:rPr>
                <w:rFonts w:ascii="Tahoma" w:eastAsia="Times New Roman" w:hAnsi="Tahoma" w:cs="Tahoma"/>
                <w:b/>
                <w:spacing w:val="-5"/>
                <w:sz w:val="18"/>
                <w:szCs w:val="18"/>
                <w:lang w:eastAsia="en-US"/>
              </w:rPr>
            </w:pPr>
            <w:r w:rsidRPr="00782BAF">
              <w:rPr>
                <w:rFonts w:ascii="Tahoma" w:eastAsia="Times New Roman" w:hAnsi="Tahoma" w:cs="Tahoma"/>
                <w:b/>
                <w:bCs/>
                <w:spacing w:val="-5"/>
                <w:sz w:val="18"/>
                <w:szCs w:val="18"/>
                <w:lang w:val="en-GB" w:eastAsia="en-US"/>
              </w:rPr>
              <w:t>Acquisition of Ownership, transfer of risk</w:t>
            </w:r>
          </w:p>
          <w:p w14:paraId="74C454E9" w14:textId="77777777" w:rsidR="00DF297B" w:rsidRPr="00782BAF" w:rsidRDefault="00DF297B" w:rsidP="00DF297B">
            <w:pPr>
              <w:spacing w:after="0" w:line="240" w:lineRule="auto"/>
              <w:jc w:val="both"/>
              <w:rPr>
                <w:rFonts w:ascii="Tahoma" w:eastAsia="Times New Roman" w:hAnsi="Tahoma" w:cs="Tahoma"/>
                <w:spacing w:val="-5"/>
                <w:sz w:val="20"/>
                <w:szCs w:val="20"/>
                <w:u w:val="single"/>
                <w:lang w:eastAsia="en-US"/>
              </w:rPr>
            </w:pPr>
          </w:p>
          <w:p w14:paraId="2AFA5D17" w14:textId="77777777" w:rsidR="00DF297B" w:rsidRPr="00782BAF" w:rsidRDefault="00DF297B" w:rsidP="00DF297B">
            <w:pPr>
              <w:numPr>
                <w:ilvl w:val="0"/>
                <w:numId w:val="34"/>
              </w:numPr>
              <w:spacing w:after="0" w:line="240" w:lineRule="auto"/>
              <w:ind w:left="426" w:hanging="426"/>
              <w:contextualSpacing/>
              <w:jc w:val="both"/>
              <w:rPr>
                <w:rFonts w:ascii="Tahoma" w:eastAsia="Times New Roman" w:hAnsi="Tahoma" w:cs="Tahoma"/>
                <w:bCs/>
                <w:sz w:val="18"/>
                <w:szCs w:val="18"/>
              </w:rPr>
            </w:pPr>
            <w:r w:rsidRPr="00782BAF">
              <w:rPr>
                <w:rFonts w:ascii="Tahoma" w:eastAsia="Times New Roman" w:hAnsi="Tahoma" w:cs="Tahoma"/>
                <w:bCs/>
                <w:sz w:val="18"/>
                <w:szCs w:val="18"/>
                <w:lang w:val="en-GB"/>
              </w:rPr>
              <w:t xml:space="preserve">Ownership of the Equipment shall pass from the Seller to the Purchaser upon the acceptance of fully functional, faultless </w:t>
            </w:r>
            <w:r w:rsidRPr="00782BAF">
              <w:rPr>
                <w:rFonts w:ascii="Tahoma" w:eastAsia="Times New Roman" w:hAnsi="Tahoma" w:cs="Tahoma"/>
                <w:sz w:val="18"/>
                <w:szCs w:val="24"/>
                <w:lang w:val="en-GB"/>
              </w:rPr>
              <w:t>equipment</w:t>
            </w:r>
            <w:r w:rsidRPr="00782BAF">
              <w:rPr>
                <w:rFonts w:ascii="Tahoma" w:eastAsia="Times New Roman" w:hAnsi="Tahoma" w:cs="Tahoma"/>
                <w:bCs/>
                <w:sz w:val="18"/>
                <w:szCs w:val="18"/>
                <w:lang w:val="en-GB"/>
              </w:rPr>
              <w:t xml:space="preserve">. The risk of damage to the Equipment will pass to the Purchaser at the time of the acquisition </w:t>
            </w:r>
            <w:proofErr w:type="gramStart"/>
            <w:r w:rsidRPr="00782BAF">
              <w:rPr>
                <w:rFonts w:ascii="Tahoma" w:eastAsia="Times New Roman" w:hAnsi="Tahoma" w:cs="Tahoma"/>
                <w:bCs/>
                <w:sz w:val="18"/>
                <w:szCs w:val="18"/>
                <w:lang w:val="en-GB"/>
              </w:rPr>
              <w:t>of  ownership</w:t>
            </w:r>
            <w:proofErr w:type="gramEnd"/>
            <w:r w:rsidRPr="00782BAF">
              <w:rPr>
                <w:rFonts w:ascii="Tahoma" w:eastAsia="Times New Roman" w:hAnsi="Tahoma" w:cs="Tahoma"/>
                <w:bCs/>
                <w:sz w:val="18"/>
                <w:szCs w:val="18"/>
                <w:lang w:val="en-GB"/>
              </w:rPr>
              <w:t xml:space="preserve"> of the Equipment.</w:t>
            </w:r>
          </w:p>
          <w:p w14:paraId="61D216B1" w14:textId="77777777" w:rsidR="00233C3C" w:rsidRPr="00DB4778" w:rsidRDefault="00233C3C" w:rsidP="00233C3C">
            <w:pPr>
              <w:spacing w:after="0" w:line="240" w:lineRule="auto"/>
              <w:ind w:left="426"/>
              <w:contextualSpacing/>
              <w:jc w:val="both"/>
              <w:rPr>
                <w:rFonts w:ascii="Tahoma" w:eastAsia="Times New Roman" w:hAnsi="Tahoma" w:cs="Tahoma"/>
                <w:bCs/>
                <w:sz w:val="18"/>
                <w:szCs w:val="18"/>
                <w:highlight w:val="yellow"/>
              </w:rPr>
            </w:pPr>
          </w:p>
          <w:p w14:paraId="53BD6E40" w14:textId="77777777" w:rsidR="00DF297B" w:rsidRPr="00DB4778" w:rsidRDefault="00DF297B" w:rsidP="00DF297B">
            <w:pPr>
              <w:spacing w:after="0" w:line="240" w:lineRule="auto"/>
              <w:jc w:val="both"/>
              <w:rPr>
                <w:rFonts w:ascii="Tahoma" w:eastAsia="Times New Roman" w:hAnsi="Tahoma" w:cs="Tahoma"/>
                <w:spacing w:val="-5"/>
                <w:sz w:val="18"/>
                <w:szCs w:val="18"/>
                <w:highlight w:val="yellow"/>
                <w:lang w:val="en-GB" w:eastAsia="en-US"/>
              </w:rPr>
            </w:pPr>
          </w:p>
          <w:p w14:paraId="253B60F2" w14:textId="77777777" w:rsidR="00DF297B" w:rsidRPr="00782BAF" w:rsidRDefault="000731B5" w:rsidP="00DF297B">
            <w:pPr>
              <w:spacing w:after="0" w:line="240" w:lineRule="auto"/>
              <w:jc w:val="center"/>
              <w:rPr>
                <w:rFonts w:ascii="Tahoma" w:eastAsia="Times New Roman" w:hAnsi="Tahoma" w:cs="Tahoma"/>
                <w:b/>
                <w:bCs/>
                <w:spacing w:val="-5"/>
                <w:sz w:val="18"/>
                <w:szCs w:val="18"/>
                <w:lang w:val="en-GB" w:eastAsia="en-US"/>
              </w:rPr>
            </w:pPr>
            <w:r w:rsidRPr="00782BAF">
              <w:rPr>
                <w:rFonts w:ascii="Tahoma" w:eastAsia="Times New Roman" w:hAnsi="Tahoma" w:cs="Tahoma"/>
                <w:b/>
                <w:spacing w:val="-5"/>
                <w:sz w:val="18"/>
                <w:szCs w:val="18"/>
                <w:lang w:eastAsia="en-US"/>
              </w:rPr>
              <w:t>VI</w:t>
            </w:r>
            <w:r w:rsidR="00DF297B" w:rsidRPr="00782BAF">
              <w:rPr>
                <w:rFonts w:ascii="Tahoma" w:eastAsia="Times New Roman" w:hAnsi="Tahoma" w:cs="Tahoma"/>
                <w:b/>
                <w:spacing w:val="-5"/>
                <w:sz w:val="18"/>
                <w:szCs w:val="18"/>
                <w:lang w:eastAsia="en-US"/>
              </w:rPr>
              <w:t>I</w:t>
            </w:r>
            <w:r w:rsidR="00DF297B" w:rsidRPr="00782BAF">
              <w:rPr>
                <w:rFonts w:ascii="Tahoma" w:eastAsia="Times New Roman" w:hAnsi="Tahoma" w:cs="Tahoma"/>
                <w:b/>
                <w:bCs/>
                <w:spacing w:val="-5"/>
                <w:sz w:val="18"/>
                <w:szCs w:val="18"/>
                <w:lang w:val="en-GB" w:eastAsia="en-US"/>
              </w:rPr>
              <w:t>.</w:t>
            </w:r>
          </w:p>
          <w:p w14:paraId="7202F9A1" w14:textId="77777777" w:rsidR="00DF297B" w:rsidRPr="00782BAF" w:rsidRDefault="00DF297B" w:rsidP="00DF297B">
            <w:pPr>
              <w:spacing w:after="0" w:line="240" w:lineRule="auto"/>
              <w:jc w:val="center"/>
              <w:rPr>
                <w:rFonts w:ascii="Tahoma" w:eastAsia="Times New Roman" w:hAnsi="Tahoma" w:cs="Tahoma"/>
                <w:b/>
                <w:spacing w:val="-5"/>
                <w:sz w:val="18"/>
                <w:lang w:val="en-GB" w:eastAsia="en-US"/>
              </w:rPr>
            </w:pPr>
            <w:r w:rsidRPr="00782BAF">
              <w:rPr>
                <w:rFonts w:ascii="Tahoma" w:eastAsia="Times New Roman" w:hAnsi="Tahoma" w:cs="Tahoma"/>
                <w:b/>
                <w:spacing w:val="-5"/>
                <w:sz w:val="18"/>
                <w:lang w:val="en-GB" w:eastAsia="en-US"/>
              </w:rPr>
              <w:t>Contractual penalties and default interest</w:t>
            </w:r>
          </w:p>
          <w:p w14:paraId="772F8DE5" w14:textId="77777777" w:rsidR="00DF297B" w:rsidRPr="00E2410B" w:rsidRDefault="00E2410B" w:rsidP="00DF297B">
            <w:pPr>
              <w:spacing w:after="0" w:line="240" w:lineRule="auto"/>
              <w:jc w:val="both"/>
              <w:rPr>
                <w:rFonts w:ascii="Tahoma" w:eastAsia="Times New Roman" w:hAnsi="Tahoma" w:cs="Tahoma"/>
                <w:spacing w:val="-5"/>
                <w:sz w:val="18"/>
                <w:lang w:val="en-GB" w:eastAsia="en-US"/>
              </w:rPr>
            </w:pPr>
            <w:r>
              <w:rPr>
                <w:rFonts w:ascii="Tahoma" w:eastAsia="Times New Roman" w:hAnsi="Tahoma" w:cs="Tahoma"/>
                <w:spacing w:val="-5"/>
                <w:sz w:val="18"/>
                <w:highlight w:val="yellow"/>
                <w:lang w:val="en-GB" w:eastAsia="en-US"/>
              </w:rPr>
              <w:t xml:space="preserve"> </w:t>
            </w:r>
          </w:p>
          <w:p w14:paraId="7663867F" w14:textId="77777777" w:rsidR="00DF297B" w:rsidRPr="00FD2CE6" w:rsidRDefault="00DF297B" w:rsidP="00FD2CE6">
            <w:pPr>
              <w:numPr>
                <w:ilvl w:val="0"/>
                <w:numId w:val="44"/>
              </w:numPr>
              <w:spacing w:after="0" w:line="240" w:lineRule="auto"/>
              <w:ind w:left="355" w:hanging="355"/>
              <w:contextualSpacing/>
              <w:jc w:val="both"/>
              <w:rPr>
                <w:rFonts w:ascii="Arial" w:eastAsia="Times New Roman" w:hAnsi="Arial" w:cs="Times New Roman"/>
                <w:bCs/>
                <w:sz w:val="18"/>
                <w:szCs w:val="18"/>
              </w:rPr>
            </w:pPr>
            <w:r w:rsidRPr="00E2410B">
              <w:rPr>
                <w:rFonts w:ascii="Tahoma" w:eastAsia="Times New Roman" w:hAnsi="Tahoma" w:cs="Tahoma"/>
                <w:bCs/>
                <w:sz w:val="18"/>
                <w:szCs w:val="18"/>
                <w:lang w:val="en-GB"/>
              </w:rPr>
              <w:t xml:space="preserve">If the Seller is in default on the delivery of Equipment at the agreed time, under Article III (1) of this Agreement, the Purchaser is entitled to require that the Seller pay a contractual penalty of 0.05 % of the total purchase price of the Equipment, exclusive of VAT, for each day of </w:t>
            </w:r>
            <w:r w:rsidRPr="00E2410B">
              <w:rPr>
                <w:rFonts w:ascii="Tahoma" w:hAnsi="Tahoma" w:cs="Tahoma"/>
                <w:bCs/>
                <w:sz w:val="18"/>
                <w:szCs w:val="18"/>
                <w:lang w:val="en-GB"/>
              </w:rPr>
              <w:t>default or part thereof, until full performance of the obligation.</w:t>
            </w:r>
          </w:p>
          <w:p w14:paraId="632B9D29" w14:textId="77777777" w:rsidR="00FD2CE6" w:rsidRPr="00FD2CE6" w:rsidRDefault="00FD2CE6" w:rsidP="00FD2CE6">
            <w:pPr>
              <w:spacing w:after="0" w:line="240" w:lineRule="auto"/>
              <w:ind w:left="355"/>
              <w:contextualSpacing/>
              <w:jc w:val="both"/>
              <w:rPr>
                <w:rFonts w:ascii="Arial" w:eastAsia="Times New Roman" w:hAnsi="Arial" w:cs="Times New Roman"/>
                <w:bCs/>
                <w:sz w:val="18"/>
                <w:szCs w:val="18"/>
              </w:rPr>
            </w:pPr>
          </w:p>
          <w:p w14:paraId="1B3924CF" w14:textId="77777777" w:rsidR="00DF297B" w:rsidRPr="00FD2CE6" w:rsidRDefault="00DF297B" w:rsidP="00FD2CE6">
            <w:pPr>
              <w:numPr>
                <w:ilvl w:val="0"/>
                <w:numId w:val="44"/>
              </w:numPr>
              <w:spacing w:after="0" w:line="240" w:lineRule="auto"/>
              <w:ind w:left="355" w:hanging="355"/>
              <w:contextualSpacing/>
              <w:jc w:val="both"/>
              <w:rPr>
                <w:rFonts w:ascii="Arial" w:eastAsia="Times New Roman" w:hAnsi="Arial" w:cs="Times New Roman"/>
                <w:bCs/>
                <w:sz w:val="18"/>
                <w:szCs w:val="18"/>
              </w:rPr>
            </w:pPr>
            <w:r w:rsidRPr="00FD2CE6">
              <w:rPr>
                <w:rFonts w:ascii="Tahoma" w:eastAsia="Times New Roman" w:hAnsi="Tahoma" w:cs="Tahoma"/>
                <w:bCs/>
                <w:sz w:val="18"/>
                <w:szCs w:val="18"/>
                <w:lang w:val="en-GB"/>
              </w:rPr>
              <w:t xml:space="preserve">If the Seller is in default on compliance with the time limit for the commencement of the removal of defects set in this Agreement, it shall pay to the Seller a contractual penalty of </w:t>
            </w:r>
            <w:r w:rsidR="00673F87" w:rsidRPr="00FD2CE6">
              <w:rPr>
                <w:rFonts w:ascii="Tahoma" w:eastAsia="Times New Roman" w:hAnsi="Tahoma" w:cs="Tahoma"/>
                <w:bCs/>
                <w:sz w:val="18"/>
                <w:szCs w:val="18"/>
                <w:lang w:val="en-GB"/>
              </w:rPr>
              <w:t>0.05 % of the total purchase price of the Equipment, exclusive of VAT,</w:t>
            </w:r>
            <w:r w:rsidRPr="00FD2CE6">
              <w:rPr>
                <w:rFonts w:ascii="Tahoma" w:eastAsia="Times New Roman" w:hAnsi="Tahoma" w:cs="Tahoma"/>
                <w:bCs/>
                <w:sz w:val="18"/>
                <w:szCs w:val="18"/>
                <w:lang w:val="en-GB"/>
              </w:rPr>
              <w:t xml:space="preserve"> for each day of default or part thereof, until full performance of the obligation.</w:t>
            </w:r>
          </w:p>
          <w:p w14:paraId="7A45D6C9" w14:textId="77777777" w:rsidR="00FD2CE6" w:rsidRPr="00FD2CE6" w:rsidRDefault="00FD2CE6" w:rsidP="00FD2CE6">
            <w:pPr>
              <w:spacing w:after="0" w:line="240" w:lineRule="auto"/>
              <w:ind w:left="355"/>
              <w:contextualSpacing/>
              <w:jc w:val="both"/>
              <w:rPr>
                <w:rFonts w:ascii="Arial" w:eastAsia="Times New Roman" w:hAnsi="Arial" w:cs="Times New Roman"/>
                <w:bCs/>
                <w:sz w:val="18"/>
                <w:szCs w:val="18"/>
              </w:rPr>
            </w:pPr>
          </w:p>
          <w:p w14:paraId="644DE90F" w14:textId="77777777" w:rsidR="00DF297B" w:rsidRPr="00FD2CE6" w:rsidRDefault="00DF297B" w:rsidP="00FD2CE6">
            <w:pPr>
              <w:numPr>
                <w:ilvl w:val="0"/>
                <w:numId w:val="44"/>
              </w:numPr>
              <w:spacing w:after="0" w:line="240" w:lineRule="auto"/>
              <w:ind w:left="355" w:hanging="355"/>
              <w:contextualSpacing/>
              <w:jc w:val="both"/>
              <w:rPr>
                <w:rFonts w:ascii="Arial" w:eastAsia="Times New Roman" w:hAnsi="Arial" w:cs="Times New Roman"/>
                <w:bCs/>
                <w:sz w:val="18"/>
                <w:szCs w:val="18"/>
              </w:rPr>
            </w:pPr>
            <w:r w:rsidRPr="00FD2CE6">
              <w:rPr>
                <w:rFonts w:ascii="Tahoma" w:eastAsia="Times New Roman" w:hAnsi="Tahoma" w:cs="Tahoma"/>
                <w:bCs/>
                <w:sz w:val="18"/>
                <w:szCs w:val="18"/>
                <w:lang w:val="en-GB"/>
              </w:rPr>
              <w:t xml:space="preserve">In the event of non-compliance with the due date of invoices issued by the Seller, the Seller is entitled to claim default interest from the </w:t>
            </w:r>
            <w:r w:rsidR="008767B9" w:rsidRPr="00FD2CE6">
              <w:rPr>
                <w:rFonts w:ascii="Tahoma" w:eastAsia="Times New Roman" w:hAnsi="Tahoma" w:cs="Tahoma"/>
                <w:bCs/>
                <w:sz w:val="18"/>
                <w:szCs w:val="18"/>
                <w:lang w:val="en-GB"/>
              </w:rPr>
              <w:t>Purchaser, in the amount of 0.05</w:t>
            </w:r>
            <w:r w:rsidRPr="00FD2CE6">
              <w:rPr>
                <w:rFonts w:ascii="Tahoma" w:eastAsia="Times New Roman" w:hAnsi="Tahoma" w:cs="Tahoma"/>
                <w:bCs/>
                <w:sz w:val="18"/>
                <w:szCs w:val="18"/>
                <w:lang w:val="en-GB"/>
              </w:rPr>
              <w:t> % of the outstanding amount for each day of default, or part thereof, on the payment of the invoice.</w:t>
            </w:r>
          </w:p>
          <w:p w14:paraId="1BF2D106" w14:textId="77777777" w:rsidR="00FD2CE6" w:rsidRPr="00FD2CE6" w:rsidRDefault="00FD2CE6" w:rsidP="00FD2CE6">
            <w:pPr>
              <w:spacing w:after="0" w:line="240" w:lineRule="auto"/>
              <w:ind w:left="355"/>
              <w:contextualSpacing/>
              <w:jc w:val="both"/>
              <w:rPr>
                <w:rFonts w:ascii="Arial" w:eastAsia="Times New Roman" w:hAnsi="Arial" w:cs="Times New Roman"/>
                <w:bCs/>
                <w:sz w:val="18"/>
                <w:szCs w:val="18"/>
              </w:rPr>
            </w:pPr>
          </w:p>
          <w:p w14:paraId="4D498E39" w14:textId="77777777" w:rsidR="00DF297B" w:rsidRPr="00FD2CE6" w:rsidRDefault="00DF297B" w:rsidP="00FD2CE6">
            <w:pPr>
              <w:numPr>
                <w:ilvl w:val="0"/>
                <w:numId w:val="44"/>
              </w:numPr>
              <w:spacing w:after="0" w:line="240" w:lineRule="auto"/>
              <w:ind w:left="355" w:hanging="355"/>
              <w:contextualSpacing/>
              <w:jc w:val="both"/>
              <w:rPr>
                <w:rFonts w:ascii="Arial" w:eastAsia="Times New Roman" w:hAnsi="Arial" w:cs="Times New Roman"/>
                <w:bCs/>
                <w:sz w:val="18"/>
                <w:szCs w:val="18"/>
              </w:rPr>
            </w:pPr>
            <w:r w:rsidRPr="00FD2CE6">
              <w:rPr>
                <w:rFonts w:ascii="Tahoma" w:eastAsia="Times New Roman" w:hAnsi="Tahoma" w:cs="Tahoma"/>
                <w:bCs/>
                <w:sz w:val="18"/>
                <w:szCs w:val="18"/>
                <w:lang w:val="en-GB"/>
              </w:rPr>
              <w:t>The right to invoice and collect a contractual penalty and default interest arises for the Purchaser on the first day after the expiry of the period specified for performance, and for the Seller on the first day following the expiry of the invoice maturity.</w:t>
            </w:r>
          </w:p>
          <w:p w14:paraId="19E1FFA5" w14:textId="77777777" w:rsidR="00FD2CE6" w:rsidRPr="00FD2CE6" w:rsidRDefault="00FD2CE6" w:rsidP="00FD2CE6">
            <w:pPr>
              <w:spacing w:after="0" w:line="240" w:lineRule="auto"/>
              <w:ind w:left="355"/>
              <w:contextualSpacing/>
              <w:jc w:val="both"/>
              <w:rPr>
                <w:rFonts w:ascii="Arial" w:eastAsia="Times New Roman" w:hAnsi="Arial" w:cs="Times New Roman"/>
                <w:bCs/>
                <w:sz w:val="18"/>
                <w:szCs w:val="18"/>
              </w:rPr>
            </w:pPr>
          </w:p>
          <w:p w14:paraId="0E1915BE" w14:textId="77777777" w:rsidR="00DF297B" w:rsidRPr="00FD2CE6" w:rsidRDefault="00DF297B" w:rsidP="00FD2CE6">
            <w:pPr>
              <w:numPr>
                <w:ilvl w:val="0"/>
                <w:numId w:val="44"/>
              </w:numPr>
              <w:spacing w:after="0" w:line="240" w:lineRule="auto"/>
              <w:ind w:left="355" w:hanging="355"/>
              <w:contextualSpacing/>
              <w:jc w:val="both"/>
              <w:rPr>
                <w:rFonts w:ascii="Arial" w:eastAsia="Times New Roman" w:hAnsi="Arial" w:cs="Times New Roman"/>
                <w:bCs/>
                <w:sz w:val="18"/>
                <w:szCs w:val="18"/>
              </w:rPr>
            </w:pPr>
            <w:r w:rsidRPr="00FD2CE6">
              <w:rPr>
                <w:rFonts w:ascii="Tahoma" w:eastAsia="Times New Roman" w:hAnsi="Tahoma" w:cs="Tahoma"/>
                <w:bCs/>
                <w:sz w:val="18"/>
                <w:szCs w:val="18"/>
                <w:lang w:val="en-GB"/>
              </w:rPr>
              <w:t>Contractual penalties and default interest are payable within 14 calendar days from the date of the delivery of the written notice by which they are claimed.</w:t>
            </w:r>
          </w:p>
          <w:p w14:paraId="7363C15C" w14:textId="77777777" w:rsidR="00FD2CE6" w:rsidRPr="00FD2CE6" w:rsidRDefault="00FD2CE6" w:rsidP="00FD2CE6">
            <w:pPr>
              <w:spacing w:after="0" w:line="240" w:lineRule="auto"/>
              <w:ind w:left="355"/>
              <w:contextualSpacing/>
              <w:jc w:val="both"/>
              <w:rPr>
                <w:rFonts w:ascii="Arial" w:eastAsia="Times New Roman" w:hAnsi="Arial" w:cs="Times New Roman"/>
                <w:bCs/>
                <w:sz w:val="18"/>
                <w:szCs w:val="18"/>
              </w:rPr>
            </w:pPr>
          </w:p>
          <w:p w14:paraId="54FDCE1F" w14:textId="77777777" w:rsidR="00DF297B" w:rsidRPr="00FD2CE6" w:rsidRDefault="00DF297B" w:rsidP="00FD2CE6">
            <w:pPr>
              <w:numPr>
                <w:ilvl w:val="0"/>
                <w:numId w:val="44"/>
              </w:numPr>
              <w:spacing w:after="0" w:line="240" w:lineRule="auto"/>
              <w:ind w:left="355" w:hanging="355"/>
              <w:contextualSpacing/>
              <w:jc w:val="both"/>
              <w:rPr>
                <w:rFonts w:ascii="Arial" w:eastAsia="Times New Roman" w:hAnsi="Arial" w:cs="Times New Roman"/>
                <w:bCs/>
                <w:sz w:val="18"/>
                <w:szCs w:val="18"/>
              </w:rPr>
            </w:pPr>
            <w:r w:rsidRPr="00FD2CE6">
              <w:rPr>
                <w:rFonts w:ascii="Tahoma" w:eastAsia="Times New Roman" w:hAnsi="Tahoma" w:cs="Tahoma"/>
                <w:bCs/>
                <w:sz w:val="18"/>
                <w:szCs w:val="18"/>
                <w:lang w:val="en-GB"/>
              </w:rPr>
              <w:t xml:space="preserve">The contractual parties have agreed that the payment of a contractual penalty shall be without prejudice to the right to compensation for the full amount of financial or non-financial damage incurred, i.e., including the amount in excess of the contractual penalty invoiced or paid, and it is also without prejudice to the proper performance </w:t>
            </w:r>
            <w:r w:rsidRPr="00FD2CE6">
              <w:rPr>
                <w:rFonts w:ascii="Tahoma" w:eastAsia="Times New Roman" w:hAnsi="Tahoma" w:cs="Tahoma"/>
                <w:bCs/>
                <w:sz w:val="18"/>
                <w:szCs w:val="18"/>
                <w:lang w:val="en-GB"/>
              </w:rPr>
              <w:lastRenderedPageBreak/>
              <w:t>of the obligations under this Agreement.</w:t>
            </w:r>
          </w:p>
          <w:p w14:paraId="27D96417" w14:textId="77777777" w:rsidR="00FD2CE6" w:rsidRPr="00FD2CE6" w:rsidRDefault="00FD2CE6" w:rsidP="00FD2CE6">
            <w:pPr>
              <w:spacing w:after="0" w:line="240" w:lineRule="auto"/>
              <w:ind w:left="355"/>
              <w:contextualSpacing/>
              <w:jc w:val="both"/>
              <w:rPr>
                <w:rFonts w:ascii="Arial" w:eastAsia="Times New Roman" w:hAnsi="Arial" w:cs="Times New Roman"/>
                <w:bCs/>
                <w:sz w:val="18"/>
                <w:szCs w:val="18"/>
              </w:rPr>
            </w:pPr>
          </w:p>
          <w:p w14:paraId="59E17E40" w14:textId="77777777" w:rsidR="00DF297B" w:rsidRPr="00FD2CE6" w:rsidRDefault="00DF297B" w:rsidP="00FD2CE6">
            <w:pPr>
              <w:numPr>
                <w:ilvl w:val="0"/>
                <w:numId w:val="44"/>
              </w:numPr>
              <w:spacing w:after="0" w:line="240" w:lineRule="auto"/>
              <w:ind w:left="355" w:hanging="355"/>
              <w:contextualSpacing/>
              <w:jc w:val="both"/>
              <w:rPr>
                <w:rFonts w:ascii="Arial" w:eastAsia="Times New Roman" w:hAnsi="Arial" w:cs="Times New Roman"/>
                <w:bCs/>
                <w:sz w:val="18"/>
                <w:szCs w:val="18"/>
              </w:rPr>
            </w:pPr>
            <w:r w:rsidRPr="00FD2CE6">
              <w:rPr>
                <w:rFonts w:ascii="Tahoma" w:eastAsia="Times New Roman" w:hAnsi="Tahoma" w:cs="Tahoma"/>
                <w:bCs/>
                <w:sz w:val="18"/>
                <w:szCs w:val="18"/>
                <w:lang w:val="en-GB"/>
              </w:rPr>
              <w:t>The Purchaser is entitled to set off the contractual penalty against the amount invoiced by the Seller, and the contact person of the Purchaser shall inform the contact person of the Seller electronically (by e-mail) about the amount of the contractual penalty. By signing this Agreement, the Seller consents to such a procedure.</w:t>
            </w:r>
          </w:p>
          <w:p w14:paraId="3AB54A6C" w14:textId="77777777" w:rsidR="00DF297B" w:rsidRPr="00E2410B" w:rsidRDefault="00DF297B" w:rsidP="00DF297B">
            <w:pPr>
              <w:spacing w:after="0" w:line="240" w:lineRule="auto"/>
              <w:ind w:left="720"/>
              <w:contextualSpacing/>
              <w:jc w:val="both"/>
              <w:rPr>
                <w:rFonts w:ascii="Tahoma" w:eastAsia="Times New Roman" w:hAnsi="Tahoma" w:cs="Tahoma"/>
                <w:bCs/>
                <w:sz w:val="18"/>
                <w:szCs w:val="18"/>
                <w:lang w:val="en-GB"/>
              </w:rPr>
            </w:pPr>
          </w:p>
          <w:p w14:paraId="57F4DDA9" w14:textId="77777777" w:rsidR="00DF297B" w:rsidRPr="00E2410B" w:rsidRDefault="000731B5" w:rsidP="00DF297B">
            <w:pPr>
              <w:spacing w:after="0" w:line="240" w:lineRule="auto"/>
              <w:jc w:val="center"/>
              <w:rPr>
                <w:rFonts w:ascii="Tahoma" w:eastAsia="Times New Roman" w:hAnsi="Tahoma" w:cs="Tahoma"/>
                <w:bCs/>
                <w:spacing w:val="-5"/>
                <w:sz w:val="18"/>
                <w:szCs w:val="18"/>
                <w:lang w:val="en-GB" w:eastAsia="en-US"/>
              </w:rPr>
            </w:pPr>
            <w:r w:rsidRPr="00E2410B">
              <w:rPr>
                <w:rFonts w:ascii="Tahoma" w:eastAsia="Times New Roman" w:hAnsi="Tahoma" w:cs="Tahoma"/>
                <w:b/>
                <w:spacing w:val="-5"/>
                <w:sz w:val="18"/>
                <w:szCs w:val="18"/>
                <w:lang w:val="en-GB" w:eastAsia="en-US"/>
              </w:rPr>
              <w:t>VII</w:t>
            </w:r>
            <w:r w:rsidR="00DF297B" w:rsidRPr="00E2410B">
              <w:rPr>
                <w:rFonts w:ascii="Tahoma" w:eastAsia="Times New Roman" w:hAnsi="Tahoma" w:cs="Tahoma"/>
                <w:b/>
                <w:spacing w:val="-5"/>
                <w:sz w:val="18"/>
                <w:szCs w:val="18"/>
                <w:lang w:val="en-GB" w:eastAsia="en-US"/>
              </w:rPr>
              <w:t>I.</w:t>
            </w:r>
          </w:p>
          <w:p w14:paraId="67E880B9" w14:textId="77777777" w:rsidR="00DF297B" w:rsidRPr="00E2410B" w:rsidRDefault="00DF297B" w:rsidP="00DF297B">
            <w:pPr>
              <w:widowControl w:val="0"/>
              <w:tabs>
                <w:tab w:val="left" w:pos="284"/>
              </w:tabs>
              <w:suppressAutoHyphens/>
              <w:spacing w:after="0" w:line="240" w:lineRule="auto"/>
              <w:ind w:left="284" w:hanging="284"/>
              <w:jc w:val="center"/>
              <w:rPr>
                <w:rFonts w:ascii="Tahoma" w:eastAsia="Times New Roman" w:hAnsi="Tahoma" w:cs="Tahoma"/>
                <w:b/>
                <w:spacing w:val="-5"/>
                <w:sz w:val="18"/>
                <w:szCs w:val="18"/>
                <w:lang w:val="en-GB" w:eastAsia="en-US"/>
              </w:rPr>
            </w:pPr>
            <w:r w:rsidRPr="00E2410B">
              <w:rPr>
                <w:rFonts w:ascii="Tahoma" w:eastAsia="Times New Roman" w:hAnsi="Tahoma" w:cs="Tahoma"/>
                <w:b/>
                <w:spacing w:val="-5"/>
                <w:sz w:val="18"/>
                <w:szCs w:val="18"/>
                <w:lang w:val="en-GB" w:eastAsia="en-US"/>
              </w:rPr>
              <w:t>Termination of obligations</w:t>
            </w:r>
          </w:p>
          <w:p w14:paraId="5D9F1B5D" w14:textId="77777777" w:rsidR="00DF297B" w:rsidRPr="00E2410B" w:rsidRDefault="00DF297B" w:rsidP="00DF297B">
            <w:pPr>
              <w:widowControl w:val="0"/>
              <w:tabs>
                <w:tab w:val="left" w:pos="284"/>
              </w:tabs>
              <w:suppressAutoHyphens/>
              <w:spacing w:after="0" w:line="240" w:lineRule="auto"/>
              <w:ind w:left="284" w:hanging="284"/>
              <w:jc w:val="both"/>
              <w:rPr>
                <w:rFonts w:ascii="Tahoma" w:eastAsia="Times New Roman" w:hAnsi="Tahoma" w:cs="Tahoma"/>
                <w:spacing w:val="-5"/>
                <w:sz w:val="18"/>
                <w:szCs w:val="18"/>
                <w:lang w:val="en-GB" w:eastAsia="en-US"/>
              </w:rPr>
            </w:pPr>
          </w:p>
          <w:p w14:paraId="3BE996AD" w14:textId="77777777" w:rsidR="00DF297B" w:rsidRPr="00E2410B" w:rsidRDefault="00DF297B" w:rsidP="00DF297B">
            <w:pPr>
              <w:widowControl w:val="0"/>
              <w:tabs>
                <w:tab w:val="left" w:pos="0"/>
              </w:tabs>
              <w:suppressAutoHyphens/>
              <w:spacing w:after="0" w:line="240" w:lineRule="auto"/>
              <w:jc w:val="both"/>
              <w:rPr>
                <w:rFonts w:ascii="Tahoma" w:eastAsia="Times New Roman" w:hAnsi="Tahoma" w:cs="Tahoma"/>
                <w:spacing w:val="-5"/>
                <w:sz w:val="18"/>
                <w:szCs w:val="18"/>
                <w:lang w:val="en-GB" w:eastAsia="en-US"/>
              </w:rPr>
            </w:pPr>
            <w:r w:rsidRPr="00E2410B">
              <w:rPr>
                <w:rFonts w:ascii="Tahoma" w:eastAsia="Times New Roman" w:hAnsi="Tahoma" w:cs="Tahoma"/>
                <w:spacing w:val="-5"/>
                <w:sz w:val="18"/>
                <w:szCs w:val="18"/>
                <w:lang w:val="en-GB" w:eastAsia="en-US"/>
              </w:rPr>
              <w:t>The contractual obligations of the contractual parties shall expire by:</w:t>
            </w:r>
          </w:p>
          <w:p w14:paraId="0B46472A" w14:textId="77777777" w:rsidR="00DF297B" w:rsidRPr="00E2410B" w:rsidRDefault="00DF297B" w:rsidP="00DF297B">
            <w:pPr>
              <w:widowControl w:val="0"/>
              <w:tabs>
                <w:tab w:val="left" w:pos="0"/>
              </w:tabs>
              <w:suppressAutoHyphens/>
              <w:spacing w:after="0" w:line="240" w:lineRule="auto"/>
              <w:jc w:val="both"/>
              <w:rPr>
                <w:rFonts w:ascii="Tahoma" w:eastAsia="Times New Roman" w:hAnsi="Tahoma" w:cs="Tahoma"/>
                <w:spacing w:val="-5"/>
                <w:sz w:val="18"/>
                <w:szCs w:val="18"/>
                <w:lang w:val="en-GB" w:eastAsia="en-US"/>
              </w:rPr>
            </w:pPr>
          </w:p>
          <w:p w14:paraId="2224C158" w14:textId="77777777" w:rsidR="00DF297B" w:rsidRDefault="00C25BCE" w:rsidP="00C25BCE">
            <w:pPr>
              <w:widowControl w:val="0"/>
              <w:numPr>
                <w:ilvl w:val="0"/>
                <w:numId w:val="45"/>
              </w:numPr>
              <w:suppressAutoHyphens/>
              <w:spacing w:after="0" w:line="240" w:lineRule="auto"/>
              <w:ind w:left="213" w:hanging="213"/>
              <w:jc w:val="both"/>
              <w:rPr>
                <w:rFonts w:ascii="Tahoma" w:eastAsia="Times New Roman" w:hAnsi="Tahoma" w:cs="Tahoma"/>
                <w:sz w:val="18"/>
                <w:szCs w:val="18"/>
                <w:lang w:val="en-US"/>
              </w:rPr>
            </w:pPr>
            <w:r>
              <w:rPr>
                <w:rFonts w:ascii="Tahoma" w:eastAsia="Times New Roman" w:hAnsi="Tahoma" w:cs="Tahoma"/>
                <w:sz w:val="18"/>
                <w:szCs w:val="18"/>
                <w:lang w:val="en-US"/>
              </w:rPr>
              <w:t>Performance</w:t>
            </w:r>
          </w:p>
          <w:p w14:paraId="771A1173" w14:textId="77777777" w:rsidR="00C25BCE" w:rsidRDefault="00C25BCE" w:rsidP="00C25BCE">
            <w:pPr>
              <w:widowControl w:val="0"/>
              <w:suppressAutoHyphens/>
              <w:spacing w:after="0" w:line="240" w:lineRule="auto"/>
              <w:ind w:left="213"/>
              <w:jc w:val="both"/>
              <w:rPr>
                <w:rFonts w:ascii="Tahoma" w:eastAsia="Times New Roman" w:hAnsi="Tahoma" w:cs="Tahoma"/>
                <w:sz w:val="18"/>
                <w:szCs w:val="18"/>
                <w:lang w:val="en-US"/>
              </w:rPr>
            </w:pPr>
          </w:p>
          <w:p w14:paraId="3E1C69BB" w14:textId="77777777" w:rsidR="00DF297B" w:rsidRDefault="00DF297B" w:rsidP="00C25BCE">
            <w:pPr>
              <w:widowControl w:val="0"/>
              <w:numPr>
                <w:ilvl w:val="0"/>
                <w:numId w:val="45"/>
              </w:numPr>
              <w:suppressAutoHyphens/>
              <w:spacing w:after="0" w:line="240" w:lineRule="auto"/>
              <w:ind w:left="213" w:hanging="213"/>
              <w:jc w:val="both"/>
              <w:rPr>
                <w:rFonts w:ascii="Tahoma" w:eastAsia="Times New Roman" w:hAnsi="Tahoma" w:cs="Tahoma"/>
                <w:sz w:val="18"/>
                <w:szCs w:val="18"/>
                <w:lang w:val="en-US"/>
              </w:rPr>
            </w:pPr>
            <w:r w:rsidRPr="00C25BCE">
              <w:rPr>
                <w:rFonts w:ascii="Tahoma" w:eastAsia="Times New Roman" w:hAnsi="Tahoma" w:cs="Tahoma"/>
                <w:sz w:val="18"/>
                <w:szCs w:val="18"/>
                <w:lang w:val="en-US"/>
              </w:rPr>
              <w:t>Written agreement of the contractual par</w:t>
            </w:r>
            <w:r w:rsidR="00C25BCE">
              <w:rPr>
                <w:rFonts w:ascii="Tahoma" w:eastAsia="Times New Roman" w:hAnsi="Tahoma" w:cs="Tahoma"/>
                <w:sz w:val="18"/>
                <w:szCs w:val="18"/>
                <w:lang w:val="en-US"/>
              </w:rPr>
              <w:t>ties in the form of an addendum</w:t>
            </w:r>
          </w:p>
          <w:p w14:paraId="6310F5A3" w14:textId="77777777" w:rsidR="00C25BCE" w:rsidRDefault="00C25BCE" w:rsidP="00C25BCE">
            <w:pPr>
              <w:widowControl w:val="0"/>
              <w:suppressAutoHyphens/>
              <w:spacing w:after="0" w:line="240" w:lineRule="auto"/>
              <w:ind w:left="213"/>
              <w:jc w:val="both"/>
              <w:rPr>
                <w:rFonts w:ascii="Tahoma" w:eastAsia="Times New Roman" w:hAnsi="Tahoma" w:cs="Tahoma"/>
                <w:sz w:val="18"/>
                <w:szCs w:val="18"/>
                <w:lang w:val="en-US"/>
              </w:rPr>
            </w:pPr>
          </w:p>
          <w:p w14:paraId="1CAC4BBA" w14:textId="77777777" w:rsidR="00DF297B" w:rsidRPr="00C25BCE" w:rsidRDefault="00DF297B" w:rsidP="004B41C8">
            <w:pPr>
              <w:widowControl w:val="0"/>
              <w:numPr>
                <w:ilvl w:val="0"/>
                <w:numId w:val="45"/>
              </w:numPr>
              <w:suppressAutoHyphens/>
              <w:spacing w:after="0" w:line="240" w:lineRule="auto"/>
              <w:ind w:left="213" w:hanging="213"/>
              <w:jc w:val="both"/>
              <w:rPr>
                <w:rFonts w:ascii="Tahoma" w:eastAsia="Times New Roman" w:hAnsi="Tahoma" w:cs="Tahoma"/>
                <w:sz w:val="18"/>
                <w:szCs w:val="18"/>
                <w:lang w:val="en-US"/>
              </w:rPr>
            </w:pPr>
            <w:r w:rsidRPr="00C25BCE">
              <w:rPr>
                <w:rFonts w:ascii="Tahoma" w:eastAsia="Times New Roman" w:hAnsi="Tahoma" w:cs="Tahoma"/>
                <w:sz w:val="18"/>
                <w:szCs w:val="18"/>
                <w:lang w:val="en-GB"/>
              </w:rPr>
              <w:t>Withdrawal from the Agreement</w:t>
            </w:r>
          </w:p>
          <w:p w14:paraId="18E1EC6C" w14:textId="77777777" w:rsidR="00DF297B" w:rsidRPr="00E2410B" w:rsidRDefault="00DF297B" w:rsidP="00DF297B">
            <w:pPr>
              <w:spacing w:after="0" w:line="240" w:lineRule="auto"/>
              <w:ind w:left="284"/>
              <w:contextualSpacing/>
              <w:jc w:val="both"/>
              <w:rPr>
                <w:rFonts w:ascii="Tahoma" w:eastAsia="Times New Roman" w:hAnsi="Tahoma" w:cs="Tahoma"/>
                <w:bCs/>
                <w:sz w:val="18"/>
                <w:szCs w:val="18"/>
                <w:lang w:val="en-GB"/>
              </w:rPr>
            </w:pPr>
            <w:r w:rsidRPr="00E2410B">
              <w:rPr>
                <w:rFonts w:ascii="Tahoma" w:eastAsia="Times New Roman" w:hAnsi="Tahoma" w:cs="Tahoma"/>
                <w:sz w:val="18"/>
                <w:szCs w:val="18"/>
                <w:lang w:val="en-GB"/>
              </w:rPr>
              <w:t xml:space="preserve">Either contractual party may withdraw from the Agreement if the other party materially breaches its contractual obligations in spite of having been </w:t>
            </w:r>
            <w:r w:rsidRPr="00E2410B">
              <w:rPr>
                <w:rFonts w:ascii="Tahoma" w:hAnsi="Tahoma" w:cs="Tahoma"/>
                <w:sz w:val="18"/>
                <w:szCs w:val="18"/>
                <w:lang w:val="en-GB"/>
              </w:rPr>
              <w:t>notified of this in a demonstrable manner (by registered letter).</w:t>
            </w:r>
          </w:p>
          <w:p w14:paraId="2E37BA83" w14:textId="77777777" w:rsidR="00DF297B" w:rsidRPr="00E2410B" w:rsidRDefault="00DF297B" w:rsidP="00DF297B">
            <w:pPr>
              <w:spacing w:after="0" w:line="240" w:lineRule="auto"/>
              <w:ind w:left="284"/>
              <w:contextualSpacing/>
              <w:jc w:val="both"/>
              <w:rPr>
                <w:rFonts w:ascii="Tahoma" w:eastAsia="Times New Roman" w:hAnsi="Tahoma" w:cs="Tahoma"/>
                <w:bCs/>
                <w:sz w:val="18"/>
                <w:szCs w:val="18"/>
                <w:lang w:val="en-GB"/>
              </w:rPr>
            </w:pPr>
          </w:p>
          <w:p w14:paraId="2AFAEDD0" w14:textId="77777777" w:rsidR="009D1774" w:rsidRPr="00E2410B" w:rsidRDefault="009D1774" w:rsidP="009D1774">
            <w:pPr>
              <w:widowControl w:val="0"/>
              <w:suppressAutoHyphens/>
              <w:spacing w:after="0" w:line="240" w:lineRule="auto"/>
              <w:jc w:val="both"/>
              <w:rPr>
                <w:rFonts w:ascii="Tahoma" w:eastAsia="Times New Roman" w:hAnsi="Tahoma" w:cs="Tahoma"/>
                <w:spacing w:val="-5"/>
                <w:sz w:val="18"/>
                <w:szCs w:val="18"/>
                <w:lang w:val="en-GB" w:eastAsia="en-US"/>
              </w:rPr>
            </w:pPr>
            <w:r w:rsidRPr="00E2410B">
              <w:rPr>
                <w:rFonts w:ascii="Tahoma" w:eastAsia="Times New Roman" w:hAnsi="Tahoma" w:cs="Tahoma"/>
                <w:spacing w:val="-5"/>
                <w:sz w:val="18"/>
                <w:szCs w:val="18"/>
                <w:lang w:val="en-GB" w:eastAsia="en-US"/>
              </w:rPr>
              <w:t>If the entitled contractual party sets a substitute (additional) period for the other party to fulfil its obligation, the right to withdraw from the Agreement shall arise only after the expiry of that period in vain. This does not apply if the other party states within this period that it will not fulfil its obligation. In that case, the entitled contractual party may withdraw from the Agreement even before the expiry of the additional performance period, upon receipt of the declaration of the other contractual party.</w:t>
            </w:r>
          </w:p>
          <w:p w14:paraId="7781FD35" w14:textId="77777777" w:rsidR="009D1774" w:rsidRPr="00E2410B" w:rsidRDefault="009D1774" w:rsidP="009D1774">
            <w:pPr>
              <w:tabs>
                <w:tab w:val="left" w:pos="284"/>
              </w:tabs>
              <w:suppressAutoHyphens/>
              <w:spacing w:after="0" w:line="240" w:lineRule="auto"/>
              <w:ind w:left="360" w:hanging="360"/>
              <w:jc w:val="both"/>
              <w:rPr>
                <w:rFonts w:ascii="Tahoma" w:eastAsia="Times New Roman" w:hAnsi="Tahoma" w:cs="Tahoma"/>
                <w:sz w:val="18"/>
                <w:szCs w:val="18"/>
                <w:lang w:val="en-GB" w:eastAsia="ar-SA"/>
              </w:rPr>
            </w:pPr>
          </w:p>
          <w:p w14:paraId="50DBC061" w14:textId="77777777" w:rsidR="009D1774" w:rsidRPr="00E2410B" w:rsidRDefault="009D1774" w:rsidP="009D1774">
            <w:pPr>
              <w:widowControl w:val="0"/>
              <w:suppressAutoHyphens/>
              <w:spacing w:after="0" w:line="240" w:lineRule="auto"/>
              <w:jc w:val="both"/>
              <w:rPr>
                <w:rFonts w:ascii="Tahoma" w:eastAsia="Times New Roman" w:hAnsi="Tahoma" w:cs="Tahoma"/>
                <w:spacing w:val="-5"/>
                <w:sz w:val="18"/>
                <w:szCs w:val="18"/>
                <w:lang w:val="en-GB" w:eastAsia="en-US"/>
              </w:rPr>
            </w:pPr>
            <w:r w:rsidRPr="00E2410B">
              <w:rPr>
                <w:rFonts w:ascii="Tahoma" w:eastAsia="Times New Roman" w:hAnsi="Tahoma" w:cs="Tahoma"/>
                <w:spacing w:val="-5"/>
                <w:sz w:val="18"/>
                <w:szCs w:val="18"/>
                <w:lang w:val="en-GB" w:eastAsia="en-US"/>
              </w:rPr>
              <w:t>The Purchaser is also entitled to withdraw from the Agreement without prior written notice:</w:t>
            </w:r>
          </w:p>
          <w:p w14:paraId="19703942" w14:textId="77777777" w:rsidR="009D1774" w:rsidRPr="00E2410B" w:rsidRDefault="009D1774" w:rsidP="009D1774">
            <w:pPr>
              <w:widowControl w:val="0"/>
              <w:suppressAutoHyphens/>
              <w:spacing w:after="0" w:line="240" w:lineRule="auto"/>
              <w:ind w:left="567"/>
              <w:contextualSpacing/>
              <w:jc w:val="both"/>
              <w:rPr>
                <w:rFonts w:ascii="Tahoma" w:eastAsia="Times New Roman" w:hAnsi="Tahoma" w:cs="Tahoma"/>
                <w:sz w:val="18"/>
                <w:szCs w:val="18"/>
                <w:lang w:val="en-GB"/>
              </w:rPr>
            </w:pPr>
          </w:p>
          <w:p w14:paraId="015161A9" w14:textId="77777777" w:rsidR="009D1774" w:rsidRPr="00E2410B" w:rsidRDefault="009D1774" w:rsidP="00C25BCE">
            <w:pPr>
              <w:widowControl w:val="0"/>
              <w:numPr>
                <w:ilvl w:val="0"/>
                <w:numId w:val="35"/>
              </w:numPr>
              <w:suppressAutoHyphens/>
              <w:spacing w:after="0" w:line="240" w:lineRule="auto"/>
              <w:ind w:left="355" w:hanging="284"/>
              <w:contextualSpacing/>
              <w:jc w:val="both"/>
              <w:rPr>
                <w:rFonts w:ascii="Tahoma" w:eastAsia="Times New Roman" w:hAnsi="Tahoma" w:cs="Tahoma"/>
                <w:sz w:val="18"/>
                <w:szCs w:val="18"/>
                <w:lang w:val="en-GB"/>
              </w:rPr>
            </w:pPr>
            <w:r w:rsidRPr="00E2410B">
              <w:rPr>
                <w:rFonts w:ascii="Tahoma" w:eastAsia="Times New Roman" w:hAnsi="Tahoma" w:cs="Tahoma"/>
                <w:sz w:val="18"/>
                <w:szCs w:val="18"/>
                <w:lang w:val="en-GB"/>
              </w:rPr>
              <w:t>if the Seller is in default on the delivery of the Equipment for more than 30 calendar days; and/or</w:t>
            </w:r>
          </w:p>
          <w:p w14:paraId="2A1C4B37" w14:textId="77777777" w:rsidR="009D1774" w:rsidRPr="00E2410B" w:rsidRDefault="009D1774" w:rsidP="00C25BCE">
            <w:pPr>
              <w:widowControl w:val="0"/>
              <w:numPr>
                <w:ilvl w:val="0"/>
                <w:numId w:val="35"/>
              </w:numPr>
              <w:suppressAutoHyphens/>
              <w:spacing w:after="0" w:line="240" w:lineRule="auto"/>
              <w:ind w:left="355" w:hanging="284"/>
              <w:contextualSpacing/>
              <w:jc w:val="both"/>
              <w:rPr>
                <w:rFonts w:ascii="Tahoma" w:eastAsia="Times New Roman" w:hAnsi="Tahoma" w:cs="Tahoma"/>
                <w:sz w:val="18"/>
                <w:szCs w:val="18"/>
                <w:lang w:val="en-GB"/>
              </w:rPr>
            </w:pPr>
            <w:r w:rsidRPr="00E2410B">
              <w:rPr>
                <w:rFonts w:ascii="Tahoma" w:eastAsia="Times New Roman" w:hAnsi="Tahoma" w:cs="Tahoma"/>
                <w:sz w:val="18"/>
                <w:szCs w:val="18"/>
                <w:lang w:val="en-GB"/>
              </w:rPr>
              <w:t>if it is determined that the parameters of the Equipment do not correspond to the requirements of the Purchaser specified in the Procurement Documents or the Seller’s tender; and/or</w:t>
            </w:r>
          </w:p>
          <w:p w14:paraId="1A7E4703" w14:textId="77777777" w:rsidR="009D1774" w:rsidRPr="00E2410B" w:rsidRDefault="009D1774" w:rsidP="00C25BCE">
            <w:pPr>
              <w:widowControl w:val="0"/>
              <w:numPr>
                <w:ilvl w:val="0"/>
                <w:numId w:val="35"/>
              </w:numPr>
              <w:suppressAutoHyphens/>
              <w:spacing w:after="0" w:line="240" w:lineRule="auto"/>
              <w:ind w:left="355" w:hanging="284"/>
              <w:contextualSpacing/>
              <w:jc w:val="both"/>
              <w:rPr>
                <w:rFonts w:ascii="Tahoma" w:eastAsia="Times New Roman" w:hAnsi="Tahoma" w:cs="Tahoma"/>
                <w:sz w:val="18"/>
                <w:szCs w:val="18"/>
                <w:lang w:val="en-GB"/>
              </w:rPr>
            </w:pPr>
            <w:r w:rsidRPr="00E2410B">
              <w:rPr>
                <w:rFonts w:ascii="Tahoma" w:eastAsia="Times New Roman" w:hAnsi="Tahoma" w:cs="Tahoma"/>
                <w:sz w:val="18"/>
                <w:szCs w:val="18"/>
                <w:lang w:val="en-GB"/>
              </w:rPr>
              <w:t>if it is determined that the Equipment that is the subject of performance is not new, is used, pledged, borrowed, leased or otherwise legally defective, and infringes on the rights of third parties under a patent or other forms of intellectual property; and/or</w:t>
            </w:r>
          </w:p>
          <w:p w14:paraId="79770EBF" w14:textId="77777777" w:rsidR="009D1774" w:rsidRPr="00E2410B" w:rsidRDefault="009D1774" w:rsidP="00C25BCE">
            <w:pPr>
              <w:widowControl w:val="0"/>
              <w:numPr>
                <w:ilvl w:val="0"/>
                <w:numId w:val="35"/>
              </w:numPr>
              <w:suppressAutoHyphens/>
              <w:spacing w:after="0" w:line="240" w:lineRule="auto"/>
              <w:ind w:left="355" w:hanging="284"/>
              <w:contextualSpacing/>
              <w:jc w:val="both"/>
              <w:rPr>
                <w:rFonts w:ascii="Tahoma" w:eastAsia="Times New Roman" w:hAnsi="Tahoma" w:cs="Tahoma"/>
                <w:sz w:val="18"/>
                <w:szCs w:val="18"/>
                <w:lang w:val="en-GB"/>
              </w:rPr>
            </w:pPr>
            <w:r w:rsidRPr="00E2410B">
              <w:rPr>
                <w:rFonts w:ascii="Tahoma" w:eastAsia="Times New Roman" w:hAnsi="Tahoma" w:cs="Tahoma"/>
                <w:sz w:val="18"/>
                <w:szCs w:val="18"/>
                <w:lang w:val="en-GB"/>
              </w:rPr>
              <w:t xml:space="preserve">where the Seller indicated in its tender submitted for the Public Contract specified in the Preamble of this Agreement information or documents which do not correspond to the facts and if this had or could have had an effect on the outcome of the </w:t>
            </w:r>
            <w:r w:rsidRPr="00E2410B">
              <w:rPr>
                <w:rFonts w:ascii="Tahoma" w:eastAsia="Times New Roman" w:hAnsi="Tahoma" w:cs="Tahoma"/>
                <w:sz w:val="18"/>
                <w:szCs w:val="18"/>
                <w:lang w:val="en-GB"/>
              </w:rPr>
              <w:lastRenderedPageBreak/>
              <w:t>procurement procedure; and/or</w:t>
            </w:r>
          </w:p>
          <w:p w14:paraId="677DB6F9" w14:textId="77777777" w:rsidR="009D1774" w:rsidRPr="00E2410B" w:rsidRDefault="009D1774" w:rsidP="00C25BCE">
            <w:pPr>
              <w:widowControl w:val="0"/>
              <w:numPr>
                <w:ilvl w:val="0"/>
                <w:numId w:val="35"/>
              </w:numPr>
              <w:suppressAutoHyphens/>
              <w:spacing w:after="0" w:line="240" w:lineRule="auto"/>
              <w:ind w:left="355" w:hanging="284"/>
              <w:contextualSpacing/>
              <w:jc w:val="both"/>
              <w:rPr>
                <w:rFonts w:ascii="Tahoma" w:eastAsia="Times New Roman" w:hAnsi="Tahoma" w:cs="Tahoma"/>
                <w:sz w:val="18"/>
                <w:szCs w:val="18"/>
                <w:lang w:val="en-GB"/>
              </w:rPr>
            </w:pPr>
            <w:r w:rsidRPr="00E2410B">
              <w:rPr>
                <w:rFonts w:ascii="Tahoma" w:eastAsia="Times New Roman" w:hAnsi="Tahoma" w:cs="Tahoma"/>
                <w:sz w:val="18"/>
                <w:szCs w:val="18"/>
                <w:lang w:val="en-GB"/>
              </w:rPr>
              <w:t>if insolvency proceedings are commenced pursuant to Act No. 182/2006 Coll., on Bankruptcy and Methods of Its Resolution, as amended, the subject of which will be the bankruptcy or impending bankruptcy of the Seller, the Seller is obliged to inform the Purchaser of this fact without delay, no later than 7 calendar days from the day of initiation of the proceedings; and</w:t>
            </w:r>
          </w:p>
          <w:p w14:paraId="5CE1612C" w14:textId="77777777" w:rsidR="009D1774" w:rsidRPr="00E2410B" w:rsidRDefault="009D1774" w:rsidP="009D1774">
            <w:pPr>
              <w:widowControl w:val="0"/>
              <w:numPr>
                <w:ilvl w:val="0"/>
                <w:numId w:val="35"/>
              </w:numPr>
              <w:suppressAutoHyphens/>
              <w:spacing w:after="0" w:line="240" w:lineRule="auto"/>
              <w:contextualSpacing/>
              <w:jc w:val="both"/>
              <w:rPr>
                <w:rFonts w:ascii="Tahoma" w:eastAsia="Times New Roman" w:hAnsi="Tahoma" w:cs="Tahoma"/>
                <w:sz w:val="18"/>
                <w:szCs w:val="18"/>
                <w:lang w:val="en-US"/>
              </w:rPr>
            </w:pPr>
            <w:r w:rsidRPr="00E2410B">
              <w:rPr>
                <w:rFonts w:ascii="Tahoma" w:eastAsia="Times New Roman" w:hAnsi="Tahoma" w:cs="Tahoma"/>
                <w:sz w:val="18"/>
                <w:szCs w:val="18"/>
                <w:lang w:val="en-US"/>
              </w:rPr>
              <w:t>in case the Purchaser is not granted a previously promised subsidy from the Operational Program Research, Development and Education or the subsidy is reduced.</w:t>
            </w:r>
          </w:p>
          <w:p w14:paraId="4D59B258" w14:textId="77777777" w:rsidR="009D1774" w:rsidRPr="00E2410B" w:rsidRDefault="009D1774" w:rsidP="009D1774">
            <w:pPr>
              <w:widowControl w:val="0"/>
              <w:suppressAutoHyphens/>
              <w:spacing w:after="0" w:line="240" w:lineRule="auto"/>
              <w:ind w:left="644"/>
              <w:contextualSpacing/>
              <w:jc w:val="both"/>
              <w:rPr>
                <w:rFonts w:ascii="Tahoma" w:eastAsia="Times New Roman" w:hAnsi="Tahoma" w:cs="Tahoma"/>
                <w:sz w:val="18"/>
                <w:szCs w:val="18"/>
                <w:lang w:val="en-GB"/>
              </w:rPr>
            </w:pPr>
          </w:p>
          <w:p w14:paraId="051BC040" w14:textId="77777777" w:rsidR="009D1774" w:rsidRPr="00E2410B" w:rsidRDefault="009D1774" w:rsidP="009D1774">
            <w:pPr>
              <w:suppressAutoHyphens/>
              <w:spacing w:after="0" w:line="240" w:lineRule="auto"/>
              <w:jc w:val="both"/>
              <w:rPr>
                <w:rFonts w:ascii="Tahoma" w:eastAsia="Times New Roman" w:hAnsi="Tahoma" w:cs="Tahoma"/>
                <w:spacing w:val="-5"/>
                <w:sz w:val="18"/>
                <w:szCs w:val="18"/>
                <w:lang w:val="en-US" w:eastAsia="en-US"/>
              </w:rPr>
            </w:pPr>
            <w:r w:rsidRPr="00E2410B">
              <w:rPr>
                <w:rFonts w:ascii="Tahoma" w:eastAsia="Times New Roman" w:hAnsi="Tahoma" w:cs="Tahoma"/>
                <w:spacing w:val="-5"/>
                <w:sz w:val="18"/>
                <w:szCs w:val="18"/>
                <w:lang w:val="en-US" w:eastAsia="en-US"/>
              </w:rPr>
              <w:t>Withdrawal from this Agreement shall be in writing and shall take effect on the date of the delivery of this written notice to the other party.</w:t>
            </w:r>
          </w:p>
          <w:p w14:paraId="14AB0868" w14:textId="77777777" w:rsidR="009D1774" w:rsidRPr="00E2410B" w:rsidRDefault="009D1774" w:rsidP="009D1774">
            <w:pPr>
              <w:widowControl w:val="0"/>
              <w:suppressAutoHyphens/>
              <w:spacing w:after="0" w:line="240" w:lineRule="auto"/>
              <w:jc w:val="both"/>
              <w:rPr>
                <w:rFonts w:ascii="Tahoma" w:eastAsia="Times New Roman" w:hAnsi="Tahoma" w:cs="Tahoma"/>
                <w:spacing w:val="-5"/>
                <w:sz w:val="18"/>
                <w:szCs w:val="18"/>
                <w:lang w:eastAsia="en-US"/>
              </w:rPr>
            </w:pPr>
          </w:p>
          <w:p w14:paraId="006E3741" w14:textId="77777777" w:rsidR="009D1774" w:rsidRPr="00E2410B" w:rsidRDefault="009D1774" w:rsidP="009D1774">
            <w:pPr>
              <w:suppressAutoHyphens/>
              <w:spacing w:after="0" w:line="240" w:lineRule="auto"/>
              <w:jc w:val="both"/>
              <w:rPr>
                <w:rFonts w:ascii="Tahoma" w:eastAsia="Times New Roman" w:hAnsi="Tahoma" w:cs="Tahoma"/>
                <w:spacing w:val="-5"/>
                <w:sz w:val="18"/>
                <w:szCs w:val="18"/>
                <w:lang w:val="en-US" w:eastAsia="en-US"/>
              </w:rPr>
            </w:pPr>
            <w:r w:rsidRPr="00E2410B">
              <w:rPr>
                <w:rFonts w:ascii="Tahoma" w:eastAsia="Times New Roman" w:hAnsi="Tahoma" w:cs="Tahoma"/>
                <w:spacing w:val="-5"/>
                <w:sz w:val="18"/>
                <w:szCs w:val="18"/>
                <w:lang w:val="en-US" w:eastAsia="en-US"/>
              </w:rPr>
              <w:t>In the event of withdrawal from of this Agreement, the contractual parties shall settle their mutual obligations and receivables set out by law or in this Agreement, within 30 calendar days of the legal effects of the withdrawal or within an agreed period.</w:t>
            </w:r>
          </w:p>
          <w:p w14:paraId="1F4A784E" w14:textId="77777777" w:rsidR="009D1774" w:rsidRPr="00E2410B" w:rsidRDefault="009D1774" w:rsidP="009D1774">
            <w:pPr>
              <w:suppressAutoHyphens/>
              <w:spacing w:after="0" w:line="240" w:lineRule="auto"/>
              <w:jc w:val="both"/>
              <w:rPr>
                <w:rFonts w:ascii="Tahoma" w:eastAsia="Times New Roman" w:hAnsi="Tahoma" w:cs="Tahoma"/>
                <w:spacing w:val="-5"/>
                <w:sz w:val="18"/>
                <w:szCs w:val="18"/>
                <w:lang w:eastAsia="en-US"/>
              </w:rPr>
            </w:pPr>
          </w:p>
          <w:p w14:paraId="06F60AF4" w14:textId="77777777" w:rsidR="009D1774" w:rsidRDefault="009D1774" w:rsidP="009D1774">
            <w:pPr>
              <w:suppressAutoHyphens/>
              <w:spacing w:after="0" w:line="240" w:lineRule="auto"/>
              <w:jc w:val="both"/>
              <w:rPr>
                <w:rFonts w:ascii="Tahoma" w:hAnsi="Tahoma" w:cs="Tahoma"/>
                <w:sz w:val="18"/>
                <w:szCs w:val="18"/>
                <w:lang w:val="en-US"/>
              </w:rPr>
            </w:pPr>
            <w:r w:rsidRPr="00E2410B">
              <w:rPr>
                <w:rFonts w:ascii="Tahoma" w:eastAsia="Times New Roman" w:hAnsi="Tahoma" w:cs="Tahoma"/>
                <w:spacing w:val="-5"/>
                <w:sz w:val="18"/>
                <w:szCs w:val="18"/>
                <w:lang w:val="en-US" w:eastAsia="en-US"/>
              </w:rPr>
              <w:t xml:space="preserve">Termination of this Agreement by withdrawal from the Agreement or by another manner shall be without </w:t>
            </w:r>
            <w:r w:rsidRPr="00E2410B">
              <w:rPr>
                <w:rFonts w:ascii="Tahoma" w:hAnsi="Tahoma" w:cs="Tahoma"/>
                <w:sz w:val="18"/>
                <w:szCs w:val="18"/>
                <w:lang w:val="en-US"/>
              </w:rPr>
              <w:t>prejudice to the right to contractual penalties and compensation for damages and to other obligations, which by their nature survive the termination of this Agreement.</w:t>
            </w:r>
          </w:p>
          <w:p w14:paraId="2B956DD7" w14:textId="77777777" w:rsidR="00DF297B" w:rsidRPr="00E2410B" w:rsidRDefault="00DF297B" w:rsidP="00E44F3F">
            <w:pPr>
              <w:spacing w:after="0" w:line="240" w:lineRule="auto"/>
              <w:contextualSpacing/>
              <w:jc w:val="both"/>
              <w:rPr>
                <w:rFonts w:ascii="Tahoma" w:eastAsia="Times New Roman" w:hAnsi="Tahoma" w:cs="Tahoma"/>
                <w:sz w:val="18"/>
                <w:szCs w:val="18"/>
                <w:lang w:val="en-US"/>
              </w:rPr>
            </w:pPr>
          </w:p>
          <w:p w14:paraId="1EA39B23" w14:textId="77777777" w:rsidR="005A3B28" w:rsidRPr="00E2410B" w:rsidRDefault="005A3B28" w:rsidP="00C25BCE">
            <w:pPr>
              <w:numPr>
                <w:ilvl w:val="0"/>
                <w:numId w:val="45"/>
              </w:numPr>
              <w:suppressAutoHyphens/>
              <w:spacing w:after="0" w:line="240" w:lineRule="auto"/>
              <w:ind w:left="284" w:hanging="284"/>
              <w:contextualSpacing/>
              <w:jc w:val="both"/>
              <w:rPr>
                <w:rFonts w:ascii="Tahoma" w:eastAsia="Times New Roman" w:hAnsi="Tahoma" w:cs="Tahoma"/>
                <w:b/>
                <w:sz w:val="18"/>
                <w:szCs w:val="18"/>
                <w:lang w:val="en-GB"/>
              </w:rPr>
            </w:pPr>
            <w:r w:rsidRPr="00E2410B">
              <w:rPr>
                <w:rFonts w:ascii="Tahoma" w:eastAsia="Times New Roman" w:hAnsi="Tahoma" w:cs="Tahoma"/>
                <w:b/>
                <w:sz w:val="18"/>
                <w:szCs w:val="18"/>
                <w:lang w:val="en-GB"/>
              </w:rPr>
              <w:t>Subsequent impossibility of performance</w:t>
            </w:r>
          </w:p>
          <w:p w14:paraId="058352E1" w14:textId="77777777" w:rsidR="005A3B28" w:rsidRPr="00E2410B" w:rsidRDefault="005A3B28" w:rsidP="005A3B28">
            <w:pPr>
              <w:suppressAutoHyphens/>
              <w:spacing w:after="0" w:line="240" w:lineRule="auto"/>
              <w:ind w:left="284"/>
              <w:jc w:val="both"/>
              <w:rPr>
                <w:rFonts w:ascii="Tahoma" w:eastAsia="Times New Roman" w:hAnsi="Tahoma" w:cs="Tahoma"/>
                <w:spacing w:val="-5"/>
                <w:sz w:val="18"/>
                <w:szCs w:val="18"/>
                <w:lang w:val="en-GB" w:eastAsia="en-US"/>
              </w:rPr>
            </w:pPr>
            <w:r w:rsidRPr="00E2410B">
              <w:rPr>
                <w:rFonts w:ascii="Tahoma" w:eastAsia="Times New Roman" w:hAnsi="Tahoma" w:cs="Tahoma"/>
                <w:spacing w:val="-5"/>
                <w:sz w:val="18"/>
                <w:szCs w:val="18"/>
                <w:lang w:val="en-GB" w:eastAsia="en-US"/>
              </w:rPr>
              <w:t>The obligation shall expire due to the impossibility of performance if the debt becomes unpayable after the establishment of the obligation (Section 2006 and ff of CC).</w:t>
            </w:r>
          </w:p>
          <w:p w14:paraId="1A0F27F4" w14:textId="77777777" w:rsidR="005A3B28" w:rsidRPr="00E2410B" w:rsidRDefault="005A3B28" w:rsidP="005A3B28">
            <w:pPr>
              <w:tabs>
                <w:tab w:val="left" w:pos="993"/>
              </w:tabs>
              <w:suppressAutoHyphens/>
              <w:spacing w:after="0" w:line="240" w:lineRule="auto"/>
              <w:ind w:left="360" w:hanging="360"/>
              <w:jc w:val="both"/>
              <w:rPr>
                <w:rFonts w:ascii="Tahoma" w:eastAsia="Times New Roman" w:hAnsi="Tahoma" w:cs="Tahoma"/>
                <w:sz w:val="18"/>
                <w:szCs w:val="18"/>
                <w:lang w:val="en-GB" w:eastAsia="ar-SA"/>
              </w:rPr>
            </w:pPr>
          </w:p>
          <w:p w14:paraId="527C878B" w14:textId="77777777" w:rsidR="005A3B28" w:rsidRPr="00E2410B" w:rsidRDefault="005A3B28" w:rsidP="00C25BCE">
            <w:pPr>
              <w:numPr>
                <w:ilvl w:val="0"/>
                <w:numId w:val="45"/>
              </w:numPr>
              <w:suppressAutoHyphens/>
              <w:spacing w:after="0" w:line="240" w:lineRule="auto"/>
              <w:ind w:left="284" w:hanging="284"/>
              <w:contextualSpacing/>
              <w:jc w:val="both"/>
              <w:rPr>
                <w:rFonts w:ascii="Tahoma" w:eastAsia="Times New Roman" w:hAnsi="Tahoma" w:cs="Tahoma"/>
                <w:b/>
                <w:sz w:val="18"/>
                <w:szCs w:val="18"/>
                <w:lang w:val="en-GB"/>
              </w:rPr>
            </w:pPr>
            <w:r w:rsidRPr="00E2410B">
              <w:rPr>
                <w:rFonts w:ascii="Tahoma" w:eastAsia="Times New Roman" w:hAnsi="Tahoma" w:cs="Tahoma"/>
                <w:b/>
                <w:sz w:val="18"/>
                <w:szCs w:val="18"/>
                <w:lang w:val="en-GB"/>
              </w:rPr>
              <w:t>Termination or expiration of the Agreement</w:t>
            </w:r>
          </w:p>
          <w:p w14:paraId="0E68B96A" w14:textId="77777777" w:rsidR="005A3B28" w:rsidRPr="00E2410B" w:rsidRDefault="005A3B28" w:rsidP="005A3B28">
            <w:pPr>
              <w:suppressAutoHyphens/>
              <w:spacing w:after="0" w:line="240" w:lineRule="auto"/>
              <w:ind w:left="284"/>
              <w:contextualSpacing/>
              <w:jc w:val="both"/>
              <w:rPr>
                <w:rFonts w:ascii="Tahoma" w:eastAsia="Times New Roman" w:hAnsi="Tahoma" w:cs="Tahoma"/>
                <w:sz w:val="18"/>
                <w:szCs w:val="18"/>
                <w:lang w:val="en-GB"/>
              </w:rPr>
            </w:pPr>
            <w:r w:rsidRPr="00E2410B">
              <w:rPr>
                <w:rFonts w:ascii="Tahoma" w:eastAsia="Times New Roman" w:hAnsi="Tahoma" w:cs="Tahoma"/>
                <w:sz w:val="18"/>
                <w:szCs w:val="18"/>
                <w:lang w:val="en-GB"/>
              </w:rPr>
              <w:t>With the termination or expiration of the Agreement, all obligations of the contractual parties arising from the Agreement shall cease to exist. Termination or expiration of the Agreement shall not extinguish claims to compensation of damages, the payment of contractual penalties agreed in the case of breach of contractual obligations, and those obligations of the contractual parties which survive by virtue of the Agreement, their nature, or statutory provision.</w:t>
            </w:r>
          </w:p>
          <w:p w14:paraId="629DC9C8" w14:textId="77777777" w:rsidR="005A3B28" w:rsidRDefault="005A3B28" w:rsidP="005A3B28">
            <w:pPr>
              <w:suppressAutoHyphens/>
              <w:spacing w:after="0" w:line="240" w:lineRule="auto"/>
              <w:ind w:left="284"/>
              <w:contextualSpacing/>
              <w:jc w:val="both"/>
              <w:rPr>
                <w:rFonts w:ascii="Tahoma" w:eastAsia="Times New Roman" w:hAnsi="Tahoma" w:cs="Tahoma"/>
                <w:sz w:val="18"/>
                <w:szCs w:val="18"/>
                <w:highlight w:val="yellow"/>
                <w:lang w:val="en-GB"/>
              </w:rPr>
            </w:pPr>
          </w:p>
          <w:p w14:paraId="5A52F949" w14:textId="77777777" w:rsidR="00C25BCE" w:rsidRPr="00DB4778" w:rsidRDefault="00C25BCE" w:rsidP="005A3B28">
            <w:pPr>
              <w:suppressAutoHyphens/>
              <w:spacing w:after="0" w:line="240" w:lineRule="auto"/>
              <w:ind w:left="284"/>
              <w:contextualSpacing/>
              <w:jc w:val="both"/>
              <w:rPr>
                <w:rFonts w:ascii="Tahoma" w:eastAsia="Times New Roman" w:hAnsi="Tahoma" w:cs="Tahoma"/>
                <w:sz w:val="18"/>
                <w:szCs w:val="18"/>
                <w:highlight w:val="yellow"/>
                <w:lang w:val="en-GB"/>
              </w:rPr>
            </w:pPr>
          </w:p>
          <w:p w14:paraId="3C325A7C" w14:textId="77777777" w:rsidR="005A3B28" w:rsidRPr="00E2410B" w:rsidRDefault="000731B5" w:rsidP="005A3B28">
            <w:pPr>
              <w:spacing w:after="0" w:line="240" w:lineRule="auto"/>
              <w:jc w:val="center"/>
              <w:rPr>
                <w:rFonts w:ascii="Tahoma" w:eastAsia="Times New Roman" w:hAnsi="Tahoma" w:cs="Tahoma"/>
                <w:b/>
                <w:spacing w:val="-5"/>
                <w:sz w:val="18"/>
                <w:szCs w:val="18"/>
                <w:lang w:val="en-GB" w:eastAsia="en-US"/>
              </w:rPr>
            </w:pPr>
            <w:r w:rsidRPr="00E2410B">
              <w:rPr>
                <w:rFonts w:ascii="Tahoma" w:eastAsia="Times New Roman" w:hAnsi="Tahoma" w:cs="Tahoma"/>
                <w:b/>
                <w:spacing w:val="-5"/>
                <w:sz w:val="18"/>
                <w:szCs w:val="18"/>
                <w:lang w:val="en-GB" w:eastAsia="en-US"/>
              </w:rPr>
              <w:t>IX</w:t>
            </w:r>
            <w:r w:rsidR="005A3B28" w:rsidRPr="00E2410B">
              <w:rPr>
                <w:rFonts w:ascii="Tahoma" w:eastAsia="Times New Roman" w:hAnsi="Tahoma" w:cs="Tahoma"/>
                <w:b/>
                <w:spacing w:val="-5"/>
                <w:sz w:val="18"/>
                <w:szCs w:val="18"/>
                <w:lang w:val="en-GB" w:eastAsia="en-US"/>
              </w:rPr>
              <w:t>.</w:t>
            </w:r>
          </w:p>
          <w:p w14:paraId="72C60F46" w14:textId="77777777" w:rsidR="005A3B28" w:rsidRPr="00E2410B" w:rsidRDefault="005A3B28" w:rsidP="005A3B28">
            <w:pPr>
              <w:spacing w:after="0" w:line="240" w:lineRule="auto"/>
              <w:jc w:val="center"/>
              <w:rPr>
                <w:rFonts w:ascii="Tahoma" w:eastAsia="Times New Roman" w:hAnsi="Tahoma" w:cs="Tahoma"/>
                <w:spacing w:val="-5"/>
                <w:sz w:val="18"/>
                <w:szCs w:val="18"/>
                <w:lang w:val="en-GB" w:eastAsia="en-US"/>
              </w:rPr>
            </w:pPr>
            <w:r w:rsidRPr="00E2410B">
              <w:rPr>
                <w:rFonts w:ascii="Tahoma" w:eastAsia="Times New Roman" w:hAnsi="Tahoma" w:cs="Tahoma"/>
                <w:b/>
                <w:spacing w:val="-5"/>
                <w:sz w:val="18"/>
                <w:szCs w:val="18"/>
                <w:lang w:val="en-GB" w:eastAsia="en-US"/>
              </w:rPr>
              <w:t>Concluding provisions</w:t>
            </w:r>
          </w:p>
          <w:p w14:paraId="3344F488" w14:textId="77777777" w:rsidR="005A3B28" w:rsidRPr="00E2410B" w:rsidRDefault="005A3B28" w:rsidP="005A3B28">
            <w:pPr>
              <w:spacing w:after="0" w:line="240" w:lineRule="auto"/>
              <w:jc w:val="center"/>
              <w:rPr>
                <w:rFonts w:ascii="Tahoma" w:eastAsia="Times New Roman" w:hAnsi="Tahoma" w:cs="Tahoma"/>
                <w:spacing w:val="-5"/>
                <w:sz w:val="18"/>
                <w:szCs w:val="18"/>
                <w:lang w:val="en-GB" w:eastAsia="en-US"/>
              </w:rPr>
            </w:pPr>
          </w:p>
          <w:p w14:paraId="7765C1DF" w14:textId="77777777" w:rsidR="005A3B28" w:rsidRPr="00E2410B" w:rsidRDefault="005A3B28" w:rsidP="005A3B28">
            <w:pPr>
              <w:numPr>
                <w:ilvl w:val="0"/>
                <w:numId w:val="36"/>
              </w:numPr>
              <w:spacing w:after="0" w:line="240" w:lineRule="auto"/>
              <w:ind w:left="284" w:hanging="284"/>
              <w:contextualSpacing/>
              <w:jc w:val="both"/>
              <w:rPr>
                <w:rFonts w:ascii="Tahoma" w:eastAsia="Times New Roman" w:hAnsi="Tahoma" w:cs="Tahoma"/>
                <w:sz w:val="18"/>
                <w:szCs w:val="18"/>
                <w:lang w:val="en-GB"/>
              </w:rPr>
            </w:pPr>
            <w:r w:rsidRPr="00E2410B">
              <w:rPr>
                <w:rFonts w:ascii="Tahoma" w:eastAsia="Times New Roman" w:hAnsi="Tahoma" w:cs="Tahoma"/>
                <w:sz w:val="18"/>
                <w:szCs w:val="18"/>
                <w:lang w:val="en-GB"/>
              </w:rPr>
              <w:t xml:space="preserve">In matters not explicitly addressed in this Agreement, the rights and obligations of the contractual parties shall be governed by the relevant provisions of generally binding legal regulations in force in the Czech Republic, in particular the CC and other legal provisions related </w:t>
            </w:r>
            <w:r w:rsidRPr="00E2410B">
              <w:rPr>
                <w:rFonts w:ascii="Tahoma" w:eastAsia="Times New Roman" w:hAnsi="Tahoma" w:cs="Tahoma"/>
                <w:sz w:val="18"/>
                <w:szCs w:val="18"/>
                <w:lang w:val="en-GB"/>
              </w:rPr>
              <w:lastRenderedPageBreak/>
              <w:t>to the subject matter of this Agreement.</w:t>
            </w:r>
          </w:p>
          <w:p w14:paraId="15CB7842" w14:textId="77777777" w:rsidR="005A3B28" w:rsidRPr="00E2410B" w:rsidRDefault="005A3B28" w:rsidP="005A3B28">
            <w:pPr>
              <w:spacing w:after="0" w:line="240" w:lineRule="auto"/>
              <w:ind w:left="284"/>
              <w:contextualSpacing/>
              <w:jc w:val="both"/>
              <w:rPr>
                <w:rFonts w:ascii="Tahoma" w:eastAsia="Times New Roman" w:hAnsi="Tahoma" w:cs="Tahoma"/>
                <w:sz w:val="18"/>
                <w:szCs w:val="18"/>
                <w:lang w:val="en-GB"/>
              </w:rPr>
            </w:pPr>
          </w:p>
          <w:p w14:paraId="39D13359" w14:textId="77777777" w:rsidR="005A3B28" w:rsidRPr="00E2410B" w:rsidRDefault="005A3B28" w:rsidP="005A3B28">
            <w:pPr>
              <w:numPr>
                <w:ilvl w:val="0"/>
                <w:numId w:val="36"/>
              </w:numPr>
              <w:spacing w:after="0" w:line="240" w:lineRule="auto"/>
              <w:ind w:left="284" w:hanging="284"/>
              <w:contextualSpacing/>
              <w:jc w:val="both"/>
              <w:rPr>
                <w:rFonts w:ascii="Tahoma" w:eastAsia="Times New Roman" w:hAnsi="Tahoma" w:cs="Tahoma"/>
                <w:sz w:val="18"/>
                <w:szCs w:val="18"/>
                <w:lang w:val="en-GB"/>
              </w:rPr>
            </w:pPr>
            <w:r w:rsidRPr="00E2410B">
              <w:rPr>
                <w:rFonts w:ascii="Tahoma" w:eastAsia="Times New Roman" w:hAnsi="Tahoma" w:cs="Tahoma"/>
                <w:sz w:val="18"/>
                <w:szCs w:val="18"/>
                <w:lang w:val="en-GB"/>
              </w:rPr>
              <w:t>Changes or amendments to this Agreement can only be made in the form of written amendments which are agreed by both parties, are numbered in an ascending order, and which shall become integral parts of the Agreement.</w:t>
            </w:r>
          </w:p>
          <w:p w14:paraId="29ABC017" w14:textId="77777777" w:rsidR="005A3B28" w:rsidRPr="00E2410B" w:rsidRDefault="005A3B28" w:rsidP="005A3B28">
            <w:pPr>
              <w:spacing w:after="0" w:line="240" w:lineRule="auto"/>
              <w:ind w:left="284"/>
              <w:contextualSpacing/>
              <w:jc w:val="both"/>
              <w:rPr>
                <w:rFonts w:ascii="Tahoma" w:eastAsia="Times New Roman" w:hAnsi="Tahoma" w:cs="Tahoma"/>
                <w:sz w:val="18"/>
                <w:szCs w:val="18"/>
                <w:lang w:val="en-GB"/>
              </w:rPr>
            </w:pPr>
          </w:p>
          <w:p w14:paraId="3CF4F544" w14:textId="77777777" w:rsidR="005A3B28" w:rsidRPr="00E2410B" w:rsidRDefault="005A3B28" w:rsidP="005A3B28">
            <w:pPr>
              <w:widowControl w:val="0"/>
              <w:numPr>
                <w:ilvl w:val="0"/>
                <w:numId w:val="36"/>
              </w:numPr>
              <w:tabs>
                <w:tab w:val="left" w:pos="426"/>
              </w:tabs>
              <w:autoSpaceDE w:val="0"/>
              <w:spacing w:after="0" w:line="240" w:lineRule="auto"/>
              <w:ind w:left="284" w:hanging="284"/>
              <w:jc w:val="both"/>
              <w:rPr>
                <w:rFonts w:ascii="Tahoma" w:eastAsia="Times New Roman" w:hAnsi="Tahoma" w:cs="Tahoma"/>
                <w:spacing w:val="-5"/>
                <w:sz w:val="18"/>
                <w:szCs w:val="18"/>
                <w:lang w:val="en-US" w:eastAsia="en-US"/>
              </w:rPr>
            </w:pPr>
            <w:r w:rsidRPr="00E2410B">
              <w:rPr>
                <w:rFonts w:ascii="Tahoma" w:eastAsia="Times New Roman" w:hAnsi="Tahoma" w:cs="Tahoma"/>
                <w:spacing w:val="-5"/>
                <w:sz w:val="18"/>
                <w:szCs w:val="18"/>
                <w:lang w:val="en-US" w:eastAsia="en-US"/>
              </w:rPr>
              <w:t>All text documents submitted by the Seller to the Purchaser in the performance of this Agreement must be submitted in Czech or English.</w:t>
            </w:r>
          </w:p>
          <w:p w14:paraId="1C72136A" w14:textId="77777777" w:rsidR="005A3B28" w:rsidRPr="00E2410B" w:rsidRDefault="005A3B28" w:rsidP="005A3B28">
            <w:pPr>
              <w:widowControl w:val="0"/>
              <w:tabs>
                <w:tab w:val="left" w:pos="426"/>
              </w:tabs>
              <w:autoSpaceDE w:val="0"/>
              <w:spacing w:after="0" w:line="240" w:lineRule="auto"/>
              <w:jc w:val="both"/>
              <w:rPr>
                <w:rFonts w:ascii="Tahoma" w:eastAsia="Times New Roman" w:hAnsi="Tahoma" w:cs="Tahoma"/>
                <w:spacing w:val="-5"/>
                <w:sz w:val="18"/>
                <w:szCs w:val="18"/>
                <w:lang w:val="en-US" w:eastAsia="en-US"/>
              </w:rPr>
            </w:pPr>
          </w:p>
          <w:p w14:paraId="5F5F7796" w14:textId="77777777" w:rsidR="004B41C8" w:rsidRPr="00E2410B" w:rsidRDefault="004B41C8" w:rsidP="005A3B28">
            <w:pPr>
              <w:widowControl w:val="0"/>
              <w:tabs>
                <w:tab w:val="left" w:pos="426"/>
              </w:tabs>
              <w:autoSpaceDE w:val="0"/>
              <w:spacing w:after="0" w:line="240" w:lineRule="auto"/>
              <w:jc w:val="both"/>
              <w:rPr>
                <w:rFonts w:ascii="Tahoma" w:eastAsia="Times New Roman" w:hAnsi="Tahoma" w:cs="Tahoma"/>
                <w:spacing w:val="-5"/>
                <w:sz w:val="18"/>
                <w:szCs w:val="18"/>
                <w:lang w:val="en-US" w:eastAsia="en-US"/>
              </w:rPr>
            </w:pPr>
          </w:p>
          <w:p w14:paraId="6C7BAA87" w14:textId="77777777" w:rsidR="005A3B28" w:rsidRPr="00E2410B" w:rsidRDefault="005A3B28" w:rsidP="005A3B28">
            <w:pPr>
              <w:widowControl w:val="0"/>
              <w:numPr>
                <w:ilvl w:val="0"/>
                <w:numId w:val="36"/>
              </w:numPr>
              <w:tabs>
                <w:tab w:val="left" w:pos="284"/>
              </w:tabs>
              <w:autoSpaceDE w:val="0"/>
              <w:spacing w:after="0" w:line="240" w:lineRule="auto"/>
              <w:ind w:left="284" w:hanging="284"/>
              <w:jc w:val="both"/>
              <w:rPr>
                <w:rFonts w:ascii="Tahoma" w:eastAsia="Times New Roman" w:hAnsi="Tahoma" w:cs="Tahoma"/>
                <w:spacing w:val="-5"/>
                <w:sz w:val="18"/>
                <w:szCs w:val="18"/>
                <w:lang w:val="en-US" w:eastAsia="en-US"/>
              </w:rPr>
            </w:pPr>
            <w:r w:rsidRPr="00E2410B">
              <w:rPr>
                <w:rFonts w:ascii="Tahoma" w:eastAsia="Times New Roman" w:hAnsi="Tahoma" w:cs="Tahoma"/>
                <w:spacing w:val="-5"/>
                <w:sz w:val="18"/>
                <w:szCs w:val="18"/>
                <w:lang w:val="en-US" w:eastAsia="en-US"/>
              </w:rPr>
              <w:t>The Seller is not entitled to assign a claim arising from this Agreement to a third party without the prior written consent of the Purchaser.</w:t>
            </w:r>
          </w:p>
          <w:p w14:paraId="5F49F29B" w14:textId="77777777" w:rsidR="005A3B28" w:rsidRPr="00E2410B" w:rsidRDefault="005A3B28" w:rsidP="005A3B28">
            <w:pPr>
              <w:spacing w:after="0" w:line="240" w:lineRule="auto"/>
              <w:jc w:val="both"/>
              <w:rPr>
                <w:rFonts w:ascii="Tahoma" w:eastAsia="Times New Roman" w:hAnsi="Tahoma" w:cs="Tahoma"/>
                <w:spacing w:val="-5"/>
                <w:sz w:val="18"/>
                <w:szCs w:val="18"/>
                <w:lang w:val="en-US" w:eastAsia="en-US"/>
              </w:rPr>
            </w:pPr>
          </w:p>
          <w:p w14:paraId="32ECFE00" w14:textId="77777777" w:rsidR="005A3B28" w:rsidRPr="00E2410B" w:rsidRDefault="005A3B28" w:rsidP="005A3B28">
            <w:pPr>
              <w:numPr>
                <w:ilvl w:val="0"/>
                <w:numId w:val="36"/>
              </w:numPr>
              <w:spacing w:after="0" w:line="240" w:lineRule="auto"/>
              <w:ind w:left="284" w:hanging="284"/>
              <w:contextualSpacing/>
              <w:jc w:val="both"/>
              <w:rPr>
                <w:rFonts w:ascii="Tahoma" w:eastAsia="Times New Roman" w:hAnsi="Tahoma" w:cs="Tahoma"/>
                <w:spacing w:val="-5"/>
                <w:sz w:val="18"/>
                <w:szCs w:val="18"/>
                <w:lang w:val="en-US" w:eastAsia="en-US"/>
              </w:rPr>
            </w:pPr>
            <w:r w:rsidRPr="00E2410B">
              <w:rPr>
                <w:rFonts w:ascii="Tahoma" w:eastAsia="Times New Roman" w:hAnsi="Tahoma" w:cs="Tahoma"/>
                <w:spacing w:val="-5"/>
                <w:sz w:val="18"/>
                <w:szCs w:val="18"/>
                <w:lang w:val="en-US" w:eastAsia="en-US"/>
              </w:rPr>
              <w:t>Any disputes which the contractual parties are unable to resolve through amicable settlement will be settled by the court having subject-matter and local jurisdiction in relation to the Purchaser.</w:t>
            </w:r>
          </w:p>
          <w:p w14:paraId="48D909BC" w14:textId="77777777" w:rsidR="005A3B28" w:rsidRPr="00E2410B" w:rsidRDefault="005A3B28" w:rsidP="005A3B28">
            <w:pPr>
              <w:spacing w:after="0" w:line="240" w:lineRule="auto"/>
              <w:ind w:left="284"/>
              <w:contextualSpacing/>
              <w:jc w:val="both"/>
              <w:rPr>
                <w:rFonts w:ascii="Tahoma" w:eastAsia="Times New Roman" w:hAnsi="Tahoma" w:cs="Tahoma"/>
                <w:spacing w:val="-5"/>
                <w:sz w:val="18"/>
                <w:szCs w:val="18"/>
                <w:lang w:val="en-US" w:eastAsia="en-US"/>
              </w:rPr>
            </w:pPr>
          </w:p>
          <w:p w14:paraId="495752EE" w14:textId="77777777" w:rsidR="005A3B28" w:rsidRPr="00E2410B" w:rsidRDefault="005A3B28" w:rsidP="005A3B28">
            <w:pPr>
              <w:numPr>
                <w:ilvl w:val="0"/>
                <w:numId w:val="36"/>
              </w:numPr>
              <w:spacing w:after="0" w:line="240" w:lineRule="auto"/>
              <w:ind w:left="284" w:hanging="284"/>
              <w:contextualSpacing/>
              <w:jc w:val="both"/>
              <w:rPr>
                <w:rFonts w:ascii="Tahoma" w:eastAsia="Times New Roman" w:hAnsi="Tahoma" w:cs="Tahoma"/>
                <w:spacing w:val="-5"/>
                <w:sz w:val="18"/>
                <w:szCs w:val="18"/>
                <w:lang w:val="en-US" w:eastAsia="en-US"/>
              </w:rPr>
            </w:pPr>
            <w:r w:rsidRPr="00E2410B">
              <w:rPr>
                <w:rFonts w:ascii="Tahoma" w:eastAsia="Times New Roman" w:hAnsi="Tahoma" w:cs="Tahoma"/>
                <w:spacing w:val="-5"/>
                <w:sz w:val="18"/>
                <w:szCs w:val="18"/>
                <w:lang w:val="en-US" w:eastAsia="en-US"/>
              </w:rPr>
              <w:t>This</w:t>
            </w:r>
            <w:r w:rsidR="00690EEB">
              <w:rPr>
                <w:rFonts w:ascii="Tahoma" w:eastAsia="Times New Roman" w:hAnsi="Tahoma" w:cs="Tahoma"/>
                <w:spacing w:val="-5"/>
                <w:sz w:val="18"/>
                <w:szCs w:val="18"/>
                <w:lang w:val="en-US" w:eastAsia="en-US"/>
              </w:rPr>
              <w:t xml:space="preserve"> Agreement shall be executed in three</w:t>
            </w:r>
            <w:r w:rsidRPr="00E2410B">
              <w:rPr>
                <w:rFonts w:ascii="Tahoma" w:eastAsia="Times New Roman" w:hAnsi="Tahoma" w:cs="Tahoma"/>
                <w:spacing w:val="-5"/>
                <w:sz w:val="18"/>
                <w:szCs w:val="18"/>
                <w:lang w:val="en-US" w:eastAsia="en-US"/>
              </w:rPr>
              <w:t xml:space="preserve"> counterparts in paper form. Each counterpart shall be valid as an original. </w:t>
            </w:r>
            <w:r w:rsidR="00690EEB">
              <w:rPr>
                <w:rFonts w:ascii="Tahoma" w:eastAsia="Times New Roman" w:hAnsi="Tahoma" w:cs="Tahoma"/>
                <w:spacing w:val="-5"/>
                <w:sz w:val="18"/>
                <w:szCs w:val="18"/>
                <w:lang w:val="en-US" w:eastAsia="en-US"/>
              </w:rPr>
              <w:t>The Seller shall receive one counterpart, the Purchaser shall receive two counterparts.</w:t>
            </w:r>
          </w:p>
          <w:p w14:paraId="361541F0" w14:textId="77777777" w:rsidR="005A3B28" w:rsidRPr="00E2410B" w:rsidRDefault="005A3B28" w:rsidP="005A3B28">
            <w:pPr>
              <w:spacing w:after="0" w:line="240" w:lineRule="auto"/>
              <w:jc w:val="both"/>
              <w:rPr>
                <w:rFonts w:ascii="Tahoma" w:eastAsia="Times New Roman" w:hAnsi="Tahoma" w:cs="Tahoma"/>
                <w:spacing w:val="-5"/>
                <w:sz w:val="18"/>
                <w:szCs w:val="18"/>
                <w:lang w:val="en-US" w:eastAsia="en-US"/>
              </w:rPr>
            </w:pPr>
          </w:p>
          <w:p w14:paraId="688F66FB" w14:textId="77777777" w:rsidR="005A3B28" w:rsidRPr="00E2410B" w:rsidRDefault="005A3B28" w:rsidP="005A3B28">
            <w:pPr>
              <w:numPr>
                <w:ilvl w:val="0"/>
                <w:numId w:val="36"/>
              </w:numPr>
              <w:spacing w:after="0" w:line="240" w:lineRule="auto"/>
              <w:ind w:left="284" w:hanging="284"/>
              <w:contextualSpacing/>
              <w:jc w:val="both"/>
              <w:rPr>
                <w:rFonts w:ascii="Tahoma" w:eastAsia="Times New Roman" w:hAnsi="Tahoma" w:cs="Tahoma"/>
                <w:sz w:val="18"/>
                <w:szCs w:val="18"/>
                <w:lang w:val="en-GB"/>
              </w:rPr>
            </w:pPr>
            <w:r w:rsidRPr="00E2410B">
              <w:rPr>
                <w:rFonts w:ascii="Tahoma" w:eastAsia="Times New Roman" w:hAnsi="Tahoma" w:cs="Tahoma"/>
                <w:spacing w:val="-5"/>
                <w:sz w:val="18"/>
                <w:szCs w:val="18"/>
                <w:lang w:val="en-US" w:eastAsia="en-US"/>
              </w:rPr>
              <w:t>If</w:t>
            </w:r>
            <w:r w:rsidRPr="00E2410B">
              <w:rPr>
                <w:rFonts w:ascii="Tahoma" w:eastAsia="Times New Roman" w:hAnsi="Tahoma" w:cs="Tahoma"/>
                <w:sz w:val="18"/>
                <w:szCs w:val="18"/>
                <w:lang w:val="en-US"/>
              </w:rPr>
              <w:t>, for any reason, any provision of this Agreement is found to be invalid, that fact will not invalidate</w:t>
            </w:r>
            <w:r w:rsidRPr="00E2410B">
              <w:rPr>
                <w:rFonts w:ascii="Tahoma" w:eastAsia="Times New Roman" w:hAnsi="Tahoma" w:cs="Tahoma"/>
                <w:sz w:val="18"/>
                <w:szCs w:val="18"/>
                <w:lang w:val="en-GB"/>
              </w:rPr>
              <w:t xml:space="preserve"> the entire Agreement. In such a case, the contractual parties are obliged to replace the invalid clause with a new valid one that will accord with the meaning and purpose of this Agreement.</w:t>
            </w:r>
          </w:p>
          <w:p w14:paraId="606EA05F" w14:textId="77777777" w:rsidR="005A3B28" w:rsidRPr="00E2410B" w:rsidRDefault="005A3B28" w:rsidP="00DF297B">
            <w:pPr>
              <w:spacing w:after="0" w:line="240" w:lineRule="auto"/>
              <w:ind w:left="720"/>
              <w:contextualSpacing/>
              <w:jc w:val="both"/>
              <w:rPr>
                <w:rFonts w:ascii="Tahoma" w:eastAsia="Times New Roman" w:hAnsi="Tahoma" w:cs="Tahoma"/>
                <w:sz w:val="18"/>
                <w:szCs w:val="18"/>
                <w:lang w:val="en-GB"/>
              </w:rPr>
            </w:pPr>
          </w:p>
          <w:p w14:paraId="0F0B39A7" w14:textId="77777777" w:rsidR="005A3B28" w:rsidRPr="00E2410B" w:rsidRDefault="005A3B28" w:rsidP="005A3B28">
            <w:pPr>
              <w:numPr>
                <w:ilvl w:val="0"/>
                <w:numId w:val="36"/>
              </w:numPr>
              <w:spacing w:after="0" w:line="240" w:lineRule="auto"/>
              <w:ind w:left="284" w:hanging="284"/>
              <w:contextualSpacing/>
              <w:jc w:val="both"/>
              <w:rPr>
                <w:rFonts w:ascii="Tahoma" w:eastAsia="Times New Roman" w:hAnsi="Tahoma" w:cs="Tahoma"/>
                <w:sz w:val="18"/>
                <w:szCs w:val="18"/>
                <w:lang w:val="en-GB"/>
              </w:rPr>
            </w:pPr>
            <w:r w:rsidRPr="00E2410B">
              <w:rPr>
                <w:rFonts w:ascii="Tahoma" w:eastAsia="Times New Roman" w:hAnsi="Tahoma" w:cs="Tahoma"/>
                <w:sz w:val="18"/>
                <w:szCs w:val="18"/>
                <w:lang w:val="en-GB"/>
              </w:rPr>
              <w:t>This Agreement shall enter into force on the date of its signature by the last contractual party and take effect on the date of its publication in the Register of Contracts.</w:t>
            </w:r>
          </w:p>
          <w:p w14:paraId="3CAF66AD" w14:textId="77777777" w:rsidR="005A3B28" w:rsidRPr="00E2410B" w:rsidRDefault="005A3B28" w:rsidP="005A3B28">
            <w:pPr>
              <w:spacing w:after="0" w:line="240" w:lineRule="auto"/>
              <w:ind w:left="284"/>
              <w:contextualSpacing/>
              <w:jc w:val="both"/>
              <w:rPr>
                <w:rFonts w:ascii="Tahoma" w:eastAsia="Times New Roman" w:hAnsi="Tahoma" w:cs="Tahoma"/>
                <w:sz w:val="18"/>
                <w:szCs w:val="18"/>
                <w:lang w:val="en-GB"/>
              </w:rPr>
            </w:pPr>
          </w:p>
          <w:p w14:paraId="3002DEBA" w14:textId="77777777" w:rsidR="005A3B28" w:rsidRPr="00E2410B" w:rsidRDefault="005A3B28" w:rsidP="005A3B28">
            <w:pPr>
              <w:numPr>
                <w:ilvl w:val="0"/>
                <w:numId w:val="36"/>
              </w:numPr>
              <w:spacing w:after="0" w:line="240" w:lineRule="auto"/>
              <w:ind w:left="284" w:hanging="284"/>
              <w:contextualSpacing/>
              <w:jc w:val="both"/>
              <w:rPr>
                <w:rFonts w:ascii="Tahoma" w:eastAsia="Times New Roman" w:hAnsi="Tahoma" w:cs="Tahoma"/>
                <w:sz w:val="18"/>
                <w:szCs w:val="18"/>
                <w:lang w:val="en-GB"/>
              </w:rPr>
            </w:pPr>
            <w:r w:rsidRPr="00E2410B">
              <w:rPr>
                <w:rFonts w:ascii="Tahoma" w:eastAsia="Times New Roman" w:hAnsi="Tahoma" w:cs="Tahoma"/>
                <w:spacing w:val="-5"/>
                <w:sz w:val="18"/>
                <w:szCs w:val="18"/>
                <w:lang w:val="en-US" w:eastAsia="en-US"/>
              </w:rPr>
              <w:t>The contractual parties explicitly</w:t>
            </w:r>
            <w:r w:rsidRPr="00E2410B">
              <w:rPr>
                <w:rFonts w:ascii="Tahoma" w:eastAsia="Times New Roman" w:hAnsi="Tahoma" w:cs="Tahoma"/>
                <w:spacing w:val="-5"/>
                <w:sz w:val="18"/>
                <w:szCs w:val="18"/>
                <w:lang w:eastAsia="en-US"/>
              </w:rPr>
              <w:t xml:space="preserve"> </w:t>
            </w:r>
            <w:r w:rsidRPr="00E2410B">
              <w:rPr>
                <w:rFonts w:ascii="Tahoma" w:eastAsia="Times New Roman" w:hAnsi="Tahoma" w:cs="Tahoma"/>
                <w:sz w:val="18"/>
                <w:szCs w:val="18"/>
                <w:lang w:val="en-GB"/>
              </w:rPr>
              <w:t>agree to the publication of this Agreement in the profile of the Contracting Authority (The Purchaser) according to PPA and in the Register of Contracts in accordance with Act No. 340/2015 Coll., on Special Conditions for the Effectiveness of Certain Contracts, the Public Disclosure of These Contracts.</w:t>
            </w:r>
          </w:p>
          <w:p w14:paraId="79276447" w14:textId="77777777" w:rsidR="005A3B28" w:rsidRPr="00E2410B" w:rsidRDefault="005A3B28" w:rsidP="005A3B28">
            <w:pPr>
              <w:spacing w:after="0" w:line="240" w:lineRule="auto"/>
              <w:ind w:left="284"/>
              <w:contextualSpacing/>
              <w:jc w:val="both"/>
              <w:rPr>
                <w:rFonts w:ascii="Tahoma" w:eastAsia="Times New Roman" w:hAnsi="Tahoma" w:cs="Tahoma"/>
                <w:sz w:val="18"/>
                <w:szCs w:val="18"/>
                <w:lang w:val="en-GB"/>
              </w:rPr>
            </w:pPr>
          </w:p>
          <w:p w14:paraId="773EE868" w14:textId="77777777" w:rsidR="005A3B28" w:rsidRPr="00E2410B" w:rsidRDefault="005A3B28" w:rsidP="005A3B28">
            <w:pPr>
              <w:numPr>
                <w:ilvl w:val="0"/>
                <w:numId w:val="36"/>
              </w:numPr>
              <w:spacing w:after="0" w:line="240" w:lineRule="auto"/>
              <w:ind w:left="284" w:hanging="284"/>
              <w:contextualSpacing/>
              <w:jc w:val="both"/>
              <w:rPr>
                <w:rFonts w:ascii="Tahoma" w:eastAsia="Times New Roman" w:hAnsi="Tahoma" w:cs="Tahoma"/>
                <w:sz w:val="18"/>
                <w:szCs w:val="18"/>
                <w:lang w:val="en-GB"/>
              </w:rPr>
            </w:pPr>
            <w:r w:rsidRPr="00E2410B">
              <w:rPr>
                <w:rFonts w:ascii="Tahoma" w:eastAsia="Times New Roman" w:hAnsi="Tahoma" w:cs="Tahoma"/>
                <w:sz w:val="18"/>
                <w:szCs w:val="18"/>
                <w:lang w:val="en-GB"/>
              </w:rPr>
              <w:t>The Purchaser undertakes to ensure the publication of the Agreement through a register of contracts in accordance with the Act on a Register of Contracts.</w:t>
            </w:r>
          </w:p>
          <w:p w14:paraId="4366DE49" w14:textId="77777777" w:rsidR="005A3B28" w:rsidRPr="00E2410B" w:rsidRDefault="005A3B28" w:rsidP="005A3B28">
            <w:pPr>
              <w:spacing w:after="0" w:line="240" w:lineRule="auto"/>
              <w:jc w:val="both"/>
              <w:rPr>
                <w:rFonts w:ascii="Tahoma" w:eastAsia="Times New Roman" w:hAnsi="Tahoma" w:cs="Tahoma"/>
                <w:spacing w:val="-5"/>
                <w:sz w:val="18"/>
                <w:szCs w:val="18"/>
                <w:lang w:val="en-GB" w:eastAsia="en-US"/>
              </w:rPr>
            </w:pPr>
          </w:p>
          <w:p w14:paraId="5C6A5DC6" w14:textId="77777777" w:rsidR="005A3B28" w:rsidRPr="00E2410B" w:rsidRDefault="005A3B28" w:rsidP="005A3B28">
            <w:pPr>
              <w:numPr>
                <w:ilvl w:val="0"/>
                <w:numId w:val="36"/>
              </w:numPr>
              <w:spacing w:after="0" w:line="240" w:lineRule="auto"/>
              <w:ind w:left="284" w:hanging="284"/>
              <w:contextualSpacing/>
              <w:jc w:val="both"/>
              <w:rPr>
                <w:rFonts w:ascii="Tahoma" w:eastAsia="Times New Roman" w:hAnsi="Tahoma" w:cs="Tahoma"/>
                <w:sz w:val="18"/>
                <w:szCs w:val="18"/>
                <w:lang w:val="en-GB"/>
              </w:rPr>
            </w:pPr>
            <w:r w:rsidRPr="00E2410B">
              <w:rPr>
                <w:rFonts w:ascii="Tahoma" w:eastAsia="Times New Roman" w:hAnsi="Tahoma" w:cs="Tahoma"/>
                <w:b/>
                <w:sz w:val="18"/>
                <w:szCs w:val="18"/>
                <w:lang w:val="en-GB"/>
              </w:rPr>
              <w:t>GDPR:</w:t>
            </w:r>
            <w:r w:rsidRPr="00E2410B">
              <w:rPr>
                <w:rFonts w:ascii="Tahoma" w:eastAsia="Times New Roman" w:hAnsi="Tahoma" w:cs="Tahoma"/>
                <w:sz w:val="18"/>
                <w:szCs w:val="18"/>
                <w:lang w:val="en-GB"/>
              </w:rPr>
              <w:t xml:space="preserve"> By signing this Agreement, the Seller, as a data subject, confirms that the Purchaser, as a data controller, has fulfilled an obligation to inform it, in the meaning of the provisions of Section 11 of Act No. 101/2000 Coll., on the Protection of Personal Data, as amended, concerning, in particular, the scope, purpose, method, and places </w:t>
            </w:r>
            <w:r w:rsidRPr="00E2410B">
              <w:rPr>
                <w:rFonts w:ascii="Tahoma" w:eastAsia="Times New Roman" w:hAnsi="Tahoma" w:cs="Tahoma"/>
                <w:sz w:val="18"/>
                <w:szCs w:val="18"/>
                <w:lang w:val="en-GB"/>
              </w:rPr>
              <w:lastRenderedPageBreak/>
              <w:t>of the  processing of the data of the data subject, and the possibilities of their handling, as well as the processor. By signing this Agreement, the Seller agrees to the processing of personal data. The consent to the processing of personal data is voluntary and the Seller may at any time withdraw it in full or in part. In the event of withdrawal of consent by the Seller, the Purchaser will no longer process the personal data, except that for which the Seller does not require the Purchaser´s consent, according to the law.</w:t>
            </w:r>
          </w:p>
          <w:p w14:paraId="779C6B2A" w14:textId="77777777" w:rsidR="005A3B28" w:rsidRPr="00E2410B" w:rsidRDefault="005A3B28" w:rsidP="005A3B28">
            <w:pPr>
              <w:spacing w:after="0" w:line="240" w:lineRule="auto"/>
              <w:jc w:val="both"/>
              <w:rPr>
                <w:rFonts w:ascii="Tahoma" w:eastAsia="Times New Roman" w:hAnsi="Tahoma" w:cs="Tahoma"/>
                <w:spacing w:val="-5"/>
                <w:sz w:val="18"/>
                <w:szCs w:val="18"/>
                <w:lang w:val="en-GB" w:eastAsia="en-US"/>
              </w:rPr>
            </w:pPr>
          </w:p>
          <w:p w14:paraId="46C81C39" w14:textId="77777777" w:rsidR="005A3B28" w:rsidRPr="00E2410B" w:rsidRDefault="005A3B28" w:rsidP="005A3B28">
            <w:pPr>
              <w:numPr>
                <w:ilvl w:val="0"/>
                <w:numId w:val="36"/>
              </w:numPr>
              <w:spacing w:after="0" w:line="240" w:lineRule="auto"/>
              <w:ind w:left="284" w:hanging="284"/>
              <w:contextualSpacing/>
              <w:jc w:val="both"/>
              <w:rPr>
                <w:rFonts w:ascii="Tahoma" w:eastAsia="Times New Roman" w:hAnsi="Tahoma" w:cs="Tahoma"/>
                <w:sz w:val="18"/>
                <w:szCs w:val="18"/>
                <w:lang w:val="en-GB"/>
              </w:rPr>
            </w:pPr>
            <w:r w:rsidRPr="00E2410B">
              <w:rPr>
                <w:rFonts w:ascii="Tahoma" w:eastAsia="Times New Roman" w:hAnsi="Tahoma" w:cs="Tahoma"/>
                <w:sz w:val="18"/>
                <w:szCs w:val="18"/>
                <w:lang w:val="en-GB"/>
              </w:rPr>
              <w:t>The contractual parties declare that they have read this Agreement, and that it has been negotiated after mutual deliberation, according to their free will, certainly, seriously, and comprehensibly, in witness whereof the authorized representatives of the contractual parties affix their handwritten signatures.</w:t>
            </w:r>
          </w:p>
          <w:p w14:paraId="05EF9B31" w14:textId="77777777" w:rsidR="005A3B28" w:rsidRPr="00E2410B" w:rsidRDefault="005A3B28" w:rsidP="005A3B28">
            <w:pPr>
              <w:spacing w:after="0" w:line="240" w:lineRule="auto"/>
              <w:jc w:val="both"/>
              <w:rPr>
                <w:rFonts w:ascii="Tahoma" w:eastAsia="Times New Roman" w:hAnsi="Tahoma" w:cs="Tahoma"/>
                <w:spacing w:val="-5"/>
                <w:sz w:val="18"/>
                <w:szCs w:val="18"/>
                <w:lang w:val="en-GB" w:eastAsia="en-US"/>
              </w:rPr>
            </w:pPr>
          </w:p>
          <w:p w14:paraId="54214A2B" w14:textId="77777777" w:rsidR="005A3B28" w:rsidRPr="00E2410B" w:rsidRDefault="005A3B28" w:rsidP="005A3B28">
            <w:pPr>
              <w:numPr>
                <w:ilvl w:val="0"/>
                <w:numId w:val="36"/>
              </w:numPr>
              <w:spacing w:after="0" w:line="240" w:lineRule="auto"/>
              <w:ind w:left="284" w:hanging="284"/>
              <w:contextualSpacing/>
              <w:jc w:val="both"/>
              <w:rPr>
                <w:rFonts w:ascii="Tahoma" w:eastAsia="Times New Roman" w:hAnsi="Tahoma" w:cs="Tahoma"/>
                <w:bCs/>
                <w:sz w:val="18"/>
                <w:szCs w:val="18"/>
                <w:lang w:val="en-GB"/>
              </w:rPr>
            </w:pPr>
            <w:r w:rsidRPr="00E2410B">
              <w:rPr>
                <w:rFonts w:ascii="Tahoma" w:eastAsia="Times New Roman" w:hAnsi="Tahoma" w:cs="Tahoma"/>
                <w:bCs/>
                <w:sz w:val="18"/>
                <w:szCs w:val="18"/>
                <w:lang w:val="en-GB"/>
              </w:rPr>
              <w:t>The following appendices form an integral part of this Agreement:</w:t>
            </w:r>
          </w:p>
          <w:p w14:paraId="1C272346" w14:textId="77777777" w:rsidR="005A3B28" w:rsidRPr="00F971B4" w:rsidRDefault="005A3B28" w:rsidP="005A3B28">
            <w:pPr>
              <w:spacing w:after="0" w:line="240" w:lineRule="auto"/>
              <w:jc w:val="both"/>
              <w:rPr>
                <w:rFonts w:ascii="Tahoma" w:eastAsia="Times New Roman" w:hAnsi="Tahoma" w:cs="Tahoma"/>
                <w:bCs/>
                <w:spacing w:val="-5"/>
                <w:sz w:val="18"/>
                <w:szCs w:val="18"/>
                <w:lang w:val="en-GB" w:eastAsia="en-US"/>
              </w:rPr>
            </w:pPr>
          </w:p>
          <w:p w14:paraId="2480EB21" w14:textId="77777777" w:rsidR="005A3B28" w:rsidRPr="00F971B4" w:rsidRDefault="005A3B28" w:rsidP="005A3B28">
            <w:pPr>
              <w:spacing w:after="0" w:line="240" w:lineRule="auto"/>
              <w:jc w:val="both"/>
              <w:rPr>
                <w:rFonts w:ascii="Tahoma" w:eastAsia="Times New Roman" w:hAnsi="Tahoma" w:cs="Tahoma"/>
                <w:sz w:val="18"/>
                <w:szCs w:val="18"/>
                <w:lang w:val="en-GB"/>
              </w:rPr>
            </w:pPr>
            <w:r w:rsidRPr="00F971B4">
              <w:rPr>
                <w:rFonts w:ascii="Tahoma" w:eastAsia="Times New Roman" w:hAnsi="Tahoma" w:cs="Tahoma"/>
                <w:sz w:val="18"/>
                <w:szCs w:val="18"/>
                <w:lang w:val="en-GB"/>
              </w:rPr>
              <w:t>Append</w:t>
            </w:r>
            <w:r w:rsidR="00F971B4" w:rsidRPr="00F971B4">
              <w:rPr>
                <w:rFonts w:ascii="Tahoma" w:eastAsia="Times New Roman" w:hAnsi="Tahoma" w:cs="Tahoma"/>
                <w:sz w:val="18"/>
                <w:szCs w:val="18"/>
                <w:lang w:val="en-GB"/>
              </w:rPr>
              <w:t>ix 1: Technical Data Sheet / Technical Description</w:t>
            </w:r>
          </w:p>
          <w:p w14:paraId="00C91B65" w14:textId="77777777" w:rsidR="00F971B4" w:rsidRPr="00F971B4" w:rsidRDefault="00F971B4" w:rsidP="005A3B28">
            <w:pPr>
              <w:spacing w:after="0" w:line="240" w:lineRule="auto"/>
              <w:jc w:val="both"/>
              <w:rPr>
                <w:rFonts w:ascii="Tahoma" w:eastAsia="Times New Roman" w:hAnsi="Tahoma" w:cs="Tahoma"/>
                <w:sz w:val="18"/>
                <w:szCs w:val="18"/>
                <w:lang w:val="en-GB"/>
              </w:rPr>
            </w:pPr>
            <w:r w:rsidRPr="00F971B4">
              <w:rPr>
                <w:rFonts w:ascii="Tahoma" w:eastAsia="Times New Roman" w:hAnsi="Tahoma" w:cs="Tahoma"/>
                <w:sz w:val="18"/>
                <w:szCs w:val="18"/>
                <w:lang w:val="en-GB"/>
              </w:rPr>
              <w:t>Appendix 2: Added Table – Minimum Technical Parameters and Evaluation</w:t>
            </w:r>
          </w:p>
          <w:p w14:paraId="3E2CB354" w14:textId="77777777" w:rsidR="005A3B28" w:rsidRPr="00F971B4" w:rsidRDefault="008767B9" w:rsidP="005A3B28">
            <w:pPr>
              <w:spacing w:after="0" w:line="240" w:lineRule="auto"/>
              <w:jc w:val="both"/>
              <w:rPr>
                <w:rFonts w:ascii="Tahoma" w:eastAsia="Times New Roman" w:hAnsi="Tahoma" w:cs="Tahoma"/>
                <w:sz w:val="18"/>
                <w:szCs w:val="18"/>
                <w:lang w:val="en-GB"/>
              </w:rPr>
            </w:pPr>
            <w:r w:rsidRPr="00F971B4">
              <w:rPr>
                <w:rFonts w:ascii="Tahoma" w:eastAsia="Times New Roman" w:hAnsi="Tahoma" w:cs="Tahoma"/>
                <w:sz w:val="18"/>
                <w:szCs w:val="18"/>
                <w:lang w:val="en-GB"/>
              </w:rPr>
              <w:t>Appendix 3</w:t>
            </w:r>
            <w:r w:rsidR="005A3B28" w:rsidRPr="00F971B4">
              <w:rPr>
                <w:rFonts w:ascii="Tahoma" w:eastAsia="Times New Roman" w:hAnsi="Tahoma" w:cs="Tahoma"/>
                <w:sz w:val="18"/>
                <w:szCs w:val="18"/>
                <w:lang w:val="en-GB"/>
              </w:rPr>
              <w:t>: List of Subcontractors</w:t>
            </w:r>
          </w:p>
          <w:p w14:paraId="53E87BDA" w14:textId="77777777" w:rsidR="008767B9" w:rsidRPr="00DB4778" w:rsidRDefault="008767B9" w:rsidP="005A3B28">
            <w:pPr>
              <w:spacing w:after="0" w:line="240" w:lineRule="auto"/>
              <w:jc w:val="both"/>
              <w:rPr>
                <w:rFonts w:ascii="Tahoma" w:eastAsia="Times New Roman" w:hAnsi="Tahoma" w:cs="Tahoma"/>
                <w:bCs/>
                <w:spacing w:val="-5"/>
                <w:sz w:val="18"/>
                <w:szCs w:val="18"/>
                <w:highlight w:val="yellow"/>
                <w:lang w:val="en-GB" w:eastAsia="en-US"/>
              </w:rPr>
            </w:pPr>
          </w:p>
          <w:p w14:paraId="18E43370" w14:textId="77777777" w:rsidR="005A3B28" w:rsidRPr="00F971B4" w:rsidRDefault="005A3B28" w:rsidP="005A3B28">
            <w:pPr>
              <w:spacing w:after="0" w:line="240" w:lineRule="auto"/>
              <w:jc w:val="both"/>
              <w:rPr>
                <w:rFonts w:ascii="Tahoma" w:eastAsia="Times New Roman" w:hAnsi="Tahoma" w:cs="Tahoma"/>
                <w:bCs/>
                <w:spacing w:val="-5"/>
                <w:sz w:val="18"/>
                <w:szCs w:val="18"/>
                <w:lang w:eastAsia="en-US"/>
              </w:rPr>
            </w:pPr>
            <w:r w:rsidRPr="00F971B4">
              <w:rPr>
                <w:rFonts w:ascii="Tahoma" w:eastAsia="Times New Roman" w:hAnsi="Tahoma" w:cs="Tahoma"/>
                <w:bCs/>
                <w:spacing w:val="-5"/>
                <w:sz w:val="18"/>
                <w:szCs w:val="18"/>
                <w:lang w:val="en-GB" w:eastAsia="en-US"/>
              </w:rPr>
              <w:t xml:space="preserve">In Prague, on </w:t>
            </w:r>
            <w:r w:rsidR="008767B9" w:rsidRPr="00F971B4">
              <w:rPr>
                <w:rFonts w:ascii="Tahoma" w:hAnsi="Tahoma" w:cs="Tahoma"/>
                <w:sz w:val="18"/>
                <w:szCs w:val="18"/>
              </w:rPr>
              <w:t>__. __. ____</w:t>
            </w:r>
          </w:p>
          <w:p w14:paraId="05960FFB" w14:textId="77777777" w:rsidR="005A3B28" w:rsidRDefault="005A3B28" w:rsidP="005A3B28">
            <w:pPr>
              <w:spacing w:after="0" w:line="240" w:lineRule="auto"/>
              <w:jc w:val="both"/>
              <w:rPr>
                <w:rFonts w:ascii="Tahoma" w:eastAsia="Times New Roman" w:hAnsi="Tahoma" w:cs="Tahoma"/>
                <w:bCs/>
                <w:spacing w:val="-5"/>
                <w:sz w:val="18"/>
                <w:szCs w:val="18"/>
                <w:lang w:eastAsia="en-US"/>
              </w:rPr>
            </w:pPr>
          </w:p>
          <w:p w14:paraId="68EFBDD0" w14:textId="77777777" w:rsidR="00C25BCE" w:rsidRDefault="00C25BCE" w:rsidP="005A3B28">
            <w:pPr>
              <w:spacing w:after="0" w:line="240" w:lineRule="auto"/>
              <w:jc w:val="both"/>
              <w:rPr>
                <w:rFonts w:ascii="Tahoma" w:eastAsia="Times New Roman" w:hAnsi="Tahoma" w:cs="Tahoma"/>
                <w:bCs/>
                <w:spacing w:val="-5"/>
                <w:sz w:val="18"/>
                <w:szCs w:val="18"/>
                <w:lang w:eastAsia="en-US"/>
              </w:rPr>
            </w:pPr>
          </w:p>
          <w:p w14:paraId="5051C627" w14:textId="77777777" w:rsidR="00C25BCE" w:rsidRDefault="00C25BCE" w:rsidP="005A3B28">
            <w:pPr>
              <w:spacing w:after="0" w:line="240" w:lineRule="auto"/>
              <w:jc w:val="both"/>
              <w:rPr>
                <w:rFonts w:ascii="Tahoma" w:eastAsia="Times New Roman" w:hAnsi="Tahoma" w:cs="Tahoma"/>
                <w:bCs/>
                <w:spacing w:val="-5"/>
                <w:sz w:val="18"/>
                <w:szCs w:val="18"/>
                <w:lang w:eastAsia="en-US"/>
              </w:rPr>
            </w:pPr>
          </w:p>
          <w:p w14:paraId="62C2A615" w14:textId="77777777" w:rsidR="00C25BCE" w:rsidRPr="00F971B4" w:rsidRDefault="00C25BCE" w:rsidP="005A3B28">
            <w:pPr>
              <w:spacing w:after="0" w:line="240" w:lineRule="auto"/>
              <w:jc w:val="both"/>
              <w:rPr>
                <w:rFonts w:ascii="Tahoma" w:eastAsia="Times New Roman" w:hAnsi="Tahoma" w:cs="Tahoma"/>
                <w:bCs/>
                <w:spacing w:val="-5"/>
                <w:sz w:val="18"/>
                <w:szCs w:val="18"/>
                <w:lang w:eastAsia="en-US"/>
              </w:rPr>
            </w:pPr>
          </w:p>
          <w:p w14:paraId="606A6C09" w14:textId="77777777" w:rsidR="008767B9" w:rsidRPr="00F971B4" w:rsidRDefault="008767B9" w:rsidP="008767B9">
            <w:pPr>
              <w:pStyle w:val="Bezmezer"/>
              <w:rPr>
                <w:rFonts w:ascii="Tahoma" w:hAnsi="Tahoma" w:cs="Tahoma"/>
                <w:sz w:val="18"/>
                <w:szCs w:val="18"/>
              </w:rPr>
            </w:pPr>
            <w:r w:rsidRPr="00F971B4">
              <w:rPr>
                <w:rFonts w:ascii="Tahoma" w:hAnsi="Tahoma" w:cs="Tahoma"/>
                <w:sz w:val="18"/>
                <w:szCs w:val="18"/>
              </w:rPr>
              <w:t>_______________________________</w:t>
            </w:r>
          </w:p>
          <w:p w14:paraId="6DBF9180" w14:textId="77777777" w:rsidR="008767B9" w:rsidRPr="00F971B4" w:rsidRDefault="008767B9" w:rsidP="008767B9">
            <w:pPr>
              <w:widowControl w:val="0"/>
              <w:spacing w:after="0" w:line="240" w:lineRule="auto"/>
              <w:jc w:val="both"/>
              <w:rPr>
                <w:rFonts w:ascii="Tahoma" w:eastAsia="Times New Roman" w:hAnsi="Tahoma" w:cs="Tahoma"/>
                <w:spacing w:val="-5"/>
                <w:sz w:val="18"/>
                <w:szCs w:val="18"/>
                <w:lang w:val="en-US" w:eastAsia="en-US"/>
              </w:rPr>
            </w:pPr>
            <w:r w:rsidRPr="00F971B4">
              <w:rPr>
                <w:rFonts w:ascii="Tahoma" w:eastAsia="Times New Roman" w:hAnsi="Tahoma" w:cs="Tahoma"/>
                <w:spacing w:val="-5"/>
                <w:sz w:val="18"/>
                <w:szCs w:val="18"/>
                <w:lang w:val="en-US" w:eastAsia="en-US"/>
              </w:rPr>
              <w:t>Czech Technical University in Prague</w:t>
            </w:r>
          </w:p>
          <w:p w14:paraId="693DBB7B" w14:textId="77777777" w:rsidR="008767B9" w:rsidRPr="00F971B4" w:rsidRDefault="008767B9" w:rsidP="008767B9">
            <w:pPr>
              <w:pStyle w:val="Bezmezer"/>
              <w:rPr>
                <w:rFonts w:ascii="Tahoma" w:hAnsi="Tahoma" w:cs="Tahoma"/>
                <w:sz w:val="18"/>
                <w:szCs w:val="18"/>
                <w:lang w:val="en-GB"/>
              </w:rPr>
            </w:pPr>
            <w:r w:rsidRPr="00F971B4">
              <w:rPr>
                <w:rFonts w:ascii="Tahoma" w:hAnsi="Tahoma" w:cs="Tahoma"/>
                <w:sz w:val="18"/>
                <w:szCs w:val="18"/>
                <w:lang w:val="en-GB"/>
              </w:rPr>
              <w:t xml:space="preserve">Faculty of </w:t>
            </w:r>
            <w:r w:rsidR="00CD43D5" w:rsidRPr="00F971B4">
              <w:rPr>
                <w:rFonts w:ascii="Tahoma" w:hAnsi="Tahoma" w:cs="Tahoma"/>
                <w:sz w:val="18"/>
                <w:szCs w:val="18"/>
                <w:lang w:val="en-GB"/>
              </w:rPr>
              <w:t>Nuclear Sciences and Physical Engineering</w:t>
            </w:r>
          </w:p>
          <w:p w14:paraId="004E51C0" w14:textId="77777777" w:rsidR="005A3B28" w:rsidRPr="00F971B4" w:rsidRDefault="008767B9" w:rsidP="005A3B28">
            <w:pPr>
              <w:spacing w:after="0" w:line="240" w:lineRule="auto"/>
              <w:jc w:val="both"/>
              <w:rPr>
                <w:rFonts w:ascii="Tahoma" w:eastAsia="Times New Roman" w:hAnsi="Tahoma" w:cs="Tahoma"/>
                <w:bCs/>
                <w:spacing w:val="-5"/>
                <w:sz w:val="18"/>
                <w:szCs w:val="18"/>
                <w:lang w:val="en-GB" w:eastAsia="en-US"/>
              </w:rPr>
            </w:pPr>
            <w:r w:rsidRPr="00F971B4">
              <w:rPr>
                <w:rFonts w:ascii="Tahoma" w:hAnsi="Tahoma" w:cs="Tahoma"/>
                <w:sz w:val="18"/>
                <w:szCs w:val="18"/>
              </w:rPr>
              <w:t xml:space="preserve">prof. Ing. Igor Jex, DrSc. – </w:t>
            </w:r>
            <w:proofErr w:type="spellStart"/>
            <w:r w:rsidRPr="00F971B4">
              <w:rPr>
                <w:rFonts w:ascii="Tahoma" w:hAnsi="Tahoma" w:cs="Tahoma"/>
                <w:sz w:val="18"/>
                <w:szCs w:val="18"/>
              </w:rPr>
              <w:t>dean</w:t>
            </w:r>
            <w:proofErr w:type="spellEnd"/>
          </w:p>
          <w:p w14:paraId="57A2F416" w14:textId="77777777" w:rsidR="008767B9" w:rsidRPr="00F971B4" w:rsidRDefault="008767B9" w:rsidP="005A3B28">
            <w:pPr>
              <w:spacing w:after="0" w:line="240" w:lineRule="auto"/>
              <w:jc w:val="both"/>
              <w:rPr>
                <w:rFonts w:ascii="Tahoma" w:eastAsia="Times New Roman" w:hAnsi="Tahoma" w:cs="Tahoma"/>
                <w:bCs/>
                <w:spacing w:val="-5"/>
                <w:sz w:val="18"/>
                <w:szCs w:val="18"/>
                <w:lang w:val="en-GB" w:eastAsia="en-US"/>
              </w:rPr>
            </w:pPr>
          </w:p>
          <w:p w14:paraId="217AD8D2" w14:textId="77777777" w:rsidR="008767B9" w:rsidRDefault="008767B9" w:rsidP="005A3B28">
            <w:pPr>
              <w:spacing w:after="0" w:line="240" w:lineRule="auto"/>
              <w:jc w:val="both"/>
              <w:rPr>
                <w:rFonts w:ascii="Tahoma" w:eastAsia="Times New Roman" w:hAnsi="Tahoma" w:cs="Tahoma"/>
                <w:bCs/>
                <w:spacing w:val="-5"/>
                <w:sz w:val="18"/>
                <w:szCs w:val="18"/>
                <w:lang w:val="en-GB" w:eastAsia="en-US"/>
              </w:rPr>
            </w:pPr>
          </w:p>
          <w:p w14:paraId="00DCB693" w14:textId="77777777" w:rsidR="00C25BCE" w:rsidRPr="00F971B4" w:rsidRDefault="00C25BCE" w:rsidP="005A3B28">
            <w:pPr>
              <w:spacing w:after="0" w:line="240" w:lineRule="auto"/>
              <w:jc w:val="both"/>
              <w:rPr>
                <w:rFonts w:ascii="Tahoma" w:eastAsia="Times New Roman" w:hAnsi="Tahoma" w:cs="Tahoma"/>
                <w:bCs/>
                <w:spacing w:val="-5"/>
                <w:sz w:val="18"/>
                <w:szCs w:val="18"/>
                <w:lang w:val="en-GB" w:eastAsia="en-US"/>
              </w:rPr>
            </w:pPr>
          </w:p>
          <w:p w14:paraId="2E54E76A" w14:textId="77777777" w:rsidR="005A3B28" w:rsidRPr="00F971B4" w:rsidRDefault="005A3B28" w:rsidP="005A3B28">
            <w:pPr>
              <w:spacing w:after="0" w:line="240" w:lineRule="auto"/>
              <w:jc w:val="both"/>
              <w:rPr>
                <w:rFonts w:ascii="Tahoma" w:eastAsia="Times New Roman" w:hAnsi="Tahoma" w:cs="Tahoma"/>
                <w:bCs/>
                <w:spacing w:val="-5"/>
                <w:sz w:val="18"/>
                <w:szCs w:val="18"/>
                <w:lang w:val="en-GB" w:eastAsia="en-US"/>
              </w:rPr>
            </w:pPr>
            <w:r w:rsidRPr="00F971B4">
              <w:rPr>
                <w:rFonts w:ascii="Tahoma" w:eastAsia="Times New Roman" w:hAnsi="Tahoma" w:cs="Tahoma"/>
                <w:bCs/>
                <w:spacing w:val="-5"/>
                <w:sz w:val="18"/>
                <w:szCs w:val="18"/>
                <w:lang w:val="en-GB" w:eastAsia="en-US"/>
              </w:rPr>
              <w:t>In……………, on……………</w:t>
            </w:r>
          </w:p>
          <w:p w14:paraId="0A3EA853" w14:textId="77777777" w:rsidR="005A3B28" w:rsidRPr="00DB4778" w:rsidRDefault="005A3B28" w:rsidP="005A3B28">
            <w:pPr>
              <w:spacing w:after="0" w:line="240" w:lineRule="auto"/>
              <w:jc w:val="both"/>
              <w:rPr>
                <w:rFonts w:ascii="Tahoma" w:eastAsia="Times New Roman" w:hAnsi="Tahoma" w:cs="Tahoma"/>
                <w:bCs/>
                <w:spacing w:val="-5"/>
                <w:sz w:val="18"/>
                <w:szCs w:val="18"/>
                <w:highlight w:val="yellow"/>
                <w:lang w:val="en-GB" w:eastAsia="en-US"/>
              </w:rPr>
            </w:pPr>
          </w:p>
          <w:p w14:paraId="20CC3CD4" w14:textId="77777777" w:rsidR="003E41B5" w:rsidRPr="00DB4778" w:rsidRDefault="003E41B5" w:rsidP="005A3B28">
            <w:pPr>
              <w:spacing w:after="0" w:line="240" w:lineRule="auto"/>
              <w:jc w:val="both"/>
              <w:rPr>
                <w:rFonts w:ascii="Tahoma" w:eastAsia="Times New Roman" w:hAnsi="Tahoma" w:cs="Tahoma"/>
                <w:bCs/>
                <w:spacing w:val="-5"/>
                <w:sz w:val="18"/>
                <w:szCs w:val="18"/>
                <w:highlight w:val="yellow"/>
                <w:lang w:val="en-GB" w:eastAsia="en-US"/>
              </w:rPr>
            </w:pPr>
          </w:p>
          <w:p w14:paraId="5646437B" w14:textId="77777777" w:rsidR="005A3B28" w:rsidRPr="00F971B4" w:rsidRDefault="005A3B28" w:rsidP="005A3B28">
            <w:pPr>
              <w:spacing w:after="0" w:line="240" w:lineRule="auto"/>
              <w:jc w:val="both"/>
              <w:rPr>
                <w:rFonts w:ascii="Tahoma" w:eastAsia="Times New Roman" w:hAnsi="Tahoma" w:cs="Tahoma"/>
                <w:bCs/>
                <w:spacing w:val="-5"/>
                <w:sz w:val="18"/>
                <w:szCs w:val="18"/>
                <w:lang w:val="en-GB" w:eastAsia="en-US"/>
              </w:rPr>
            </w:pPr>
            <w:r w:rsidRPr="00F971B4">
              <w:rPr>
                <w:rFonts w:ascii="Tahoma" w:eastAsia="Times New Roman" w:hAnsi="Tahoma" w:cs="Tahoma"/>
                <w:bCs/>
                <w:spacing w:val="-5"/>
                <w:sz w:val="18"/>
                <w:szCs w:val="18"/>
                <w:lang w:val="en-GB" w:eastAsia="en-US"/>
              </w:rPr>
              <w:t>_____________</w:t>
            </w:r>
          </w:p>
          <w:p w14:paraId="60979931" w14:textId="77777777" w:rsidR="005A3B28" w:rsidRPr="00F971B4" w:rsidRDefault="005A3B28" w:rsidP="005A3B28">
            <w:pPr>
              <w:spacing w:after="0" w:line="240" w:lineRule="auto"/>
              <w:jc w:val="both"/>
              <w:rPr>
                <w:rFonts w:ascii="Tahoma" w:eastAsia="Times New Roman" w:hAnsi="Tahoma" w:cs="Tahoma"/>
                <w:bCs/>
                <w:spacing w:val="-5"/>
                <w:sz w:val="18"/>
                <w:szCs w:val="18"/>
                <w:lang w:val="en-GB" w:eastAsia="en-US"/>
              </w:rPr>
            </w:pPr>
            <w:r w:rsidRPr="00F971B4">
              <w:rPr>
                <w:rFonts w:ascii="Tahoma" w:eastAsia="Times New Roman" w:hAnsi="Tahoma" w:cs="Tahoma"/>
                <w:bCs/>
                <w:spacing w:val="-5"/>
                <w:sz w:val="18"/>
                <w:szCs w:val="18"/>
                <w:lang w:val="en-GB" w:eastAsia="en-US"/>
              </w:rPr>
              <w:t>For the Seller</w:t>
            </w:r>
          </w:p>
          <w:p w14:paraId="32DCC451" w14:textId="77777777" w:rsidR="005A3B28" w:rsidRPr="005A3B28" w:rsidRDefault="005A3B28" w:rsidP="005A3B28">
            <w:pPr>
              <w:spacing w:after="0" w:line="240" w:lineRule="auto"/>
              <w:jc w:val="both"/>
              <w:rPr>
                <w:rFonts w:ascii="Tahoma" w:eastAsia="Times New Roman" w:hAnsi="Tahoma" w:cs="Tahoma"/>
                <w:bCs/>
                <w:spacing w:val="-5"/>
                <w:sz w:val="18"/>
                <w:szCs w:val="18"/>
                <w:lang w:val="en-GB" w:eastAsia="en-US"/>
              </w:rPr>
            </w:pPr>
            <w:r w:rsidRPr="00F971B4">
              <w:rPr>
                <w:rFonts w:ascii="Tahoma" w:eastAsia="Calibri" w:hAnsi="Tahoma" w:cs="Tahoma"/>
                <w:spacing w:val="-5"/>
                <w:sz w:val="18"/>
                <w:szCs w:val="20"/>
                <w:lang w:val="en-GB" w:eastAsia="en-US"/>
              </w:rPr>
              <w:t>Authorised representative of the Seller</w:t>
            </w:r>
          </w:p>
          <w:p w14:paraId="5A643742" w14:textId="77777777" w:rsidR="005A3B28" w:rsidRPr="005A3B28" w:rsidRDefault="005A3B28" w:rsidP="00DF297B">
            <w:pPr>
              <w:spacing w:after="0" w:line="240" w:lineRule="auto"/>
              <w:ind w:left="720"/>
              <w:contextualSpacing/>
              <w:jc w:val="both"/>
              <w:rPr>
                <w:rFonts w:ascii="Tahoma" w:eastAsia="Times New Roman" w:hAnsi="Tahoma" w:cs="Tahoma"/>
                <w:sz w:val="18"/>
                <w:szCs w:val="18"/>
                <w:lang w:val="en-GB"/>
              </w:rPr>
            </w:pPr>
          </w:p>
          <w:p w14:paraId="51A8C507" w14:textId="77777777" w:rsidR="00E04770" w:rsidRPr="00DF297B" w:rsidRDefault="00E04770">
            <w:pPr>
              <w:spacing w:after="120"/>
              <w:jc w:val="both"/>
              <w:rPr>
                <w:lang w:val="en-GB"/>
              </w:rPr>
            </w:pPr>
          </w:p>
        </w:tc>
      </w:tr>
    </w:tbl>
    <w:p w14:paraId="33846227" w14:textId="77777777" w:rsidR="00E04770" w:rsidRDefault="00E04770"/>
    <w:sectPr w:rsidR="00E04770">
      <w:headerReference w:type="default" r:id="rId9"/>
      <w:pgSz w:w="11906" w:h="16838"/>
      <w:pgMar w:top="1958" w:right="1417" w:bottom="1417" w:left="1417" w:header="708" w:footer="0" w:gutter="0"/>
      <w:cols w:space="708"/>
      <w:formProt w:val="0"/>
      <w:docGrid w:linePitch="360" w:charSpace="40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BB356B" w16cid:durableId="20C60A9D"/>
  <w16cid:commentId w16cid:paraId="4DE59188" w16cid:durableId="20C5F082"/>
  <w16cid:commentId w16cid:paraId="3BFF6A7D" w16cid:durableId="20C5F0A5"/>
  <w16cid:commentId w16cid:paraId="50A4FE5F" w16cid:durableId="20C5F95D"/>
  <w16cid:commentId w16cid:paraId="64BF6EDB" w16cid:durableId="20C5FA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87351" w14:textId="77777777" w:rsidR="007A5F64" w:rsidRDefault="007A5F64">
      <w:pPr>
        <w:spacing w:after="0" w:line="240" w:lineRule="auto"/>
      </w:pPr>
      <w:r>
        <w:separator/>
      </w:r>
    </w:p>
  </w:endnote>
  <w:endnote w:type="continuationSeparator" w:id="0">
    <w:p w14:paraId="27A4C9A1" w14:textId="77777777" w:rsidR="007A5F64" w:rsidRDefault="007A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echnika">
    <w:altName w:val="Times New Roman"/>
    <w:charset w:val="01"/>
    <w:family w:val="auto"/>
    <w:pitch w:val="default"/>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unifont">
    <w:altName w:val="Yu Gothic"/>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4E770" w14:textId="77777777" w:rsidR="007A5F64" w:rsidRDefault="007A5F64">
      <w:pPr>
        <w:spacing w:after="0" w:line="240" w:lineRule="auto"/>
      </w:pPr>
      <w:r>
        <w:separator/>
      </w:r>
    </w:p>
  </w:footnote>
  <w:footnote w:type="continuationSeparator" w:id="0">
    <w:p w14:paraId="26C5EFCE" w14:textId="77777777" w:rsidR="007A5F64" w:rsidRDefault="007A5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551A3" w14:textId="77777777" w:rsidR="007A5F64" w:rsidRDefault="007A5F64">
    <w:pPr>
      <w:pStyle w:val="Zhlav"/>
      <w:jc w:val="center"/>
    </w:pPr>
    <w:r>
      <w:rPr>
        <w:noProof/>
      </w:rPr>
      <w:drawing>
        <wp:inline distT="0" distB="0" distL="0" distR="0" wp14:anchorId="4F71F41E" wp14:editId="61AEF6BE">
          <wp:extent cx="4876800" cy="819150"/>
          <wp:effectExtent l="0" t="0" r="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pic:cNvPicPr>
                    <a:picLocks noChangeAspect="1" noChangeArrowheads="1"/>
                  </pic:cNvPicPr>
                </pic:nvPicPr>
                <pic:blipFill>
                  <a:blip r:embed="rId1"/>
                  <a:stretch>
                    <a:fillRect/>
                  </a:stretch>
                </pic:blipFill>
                <pic:spPr bwMode="auto">
                  <a:xfrm>
                    <a:off x="0" y="0"/>
                    <a:ext cx="4876800" cy="819150"/>
                  </a:xfrm>
                  <a:prstGeom prst="rect">
                    <a:avLst/>
                  </a:prstGeom>
                </pic:spPr>
              </pic:pic>
            </a:graphicData>
          </a:graphic>
        </wp:inline>
      </w:drawing>
    </w:r>
  </w:p>
  <w:p w14:paraId="41F9B2A1" w14:textId="77777777" w:rsidR="007A5F64" w:rsidRDefault="007A5F64">
    <w:pPr>
      <w:pStyle w:val="Zhlav"/>
      <w:jc w:val="center"/>
    </w:pPr>
  </w:p>
  <w:p w14:paraId="2346B138" w14:textId="77777777" w:rsidR="007A5F64" w:rsidRDefault="007A5F6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lowerLetter"/>
      <w:lvlText w:val="%1)"/>
      <w:lvlJc w:val="left"/>
      <w:pPr>
        <w:tabs>
          <w:tab w:val="num" w:pos="709"/>
        </w:tabs>
        <w:ind w:left="720" w:hanging="360"/>
      </w:pPr>
      <w:rPr>
        <w:rFonts w:ascii="Tahoma" w:hAnsi="Tahoma" w:cs="Tahoma"/>
      </w:rPr>
    </w:lvl>
  </w:abstractNum>
  <w:abstractNum w:abstractNumId="1">
    <w:nsid w:val="00000003"/>
    <w:multiLevelType w:val="singleLevel"/>
    <w:tmpl w:val="00000003"/>
    <w:name w:val="WW8Num4"/>
    <w:lvl w:ilvl="0">
      <w:start w:val="1"/>
      <w:numFmt w:val="decimal"/>
      <w:lvlText w:val="%1."/>
      <w:lvlJc w:val="left"/>
      <w:pPr>
        <w:tabs>
          <w:tab w:val="num" w:pos="0"/>
        </w:tabs>
        <w:ind w:left="720" w:hanging="360"/>
      </w:pPr>
      <w:rPr>
        <w:rFonts w:ascii="Tahoma" w:hAnsi="Tahoma" w:cs="Tahoma"/>
      </w:rPr>
    </w:lvl>
  </w:abstractNum>
  <w:abstractNum w:abstractNumId="2">
    <w:nsid w:val="00000005"/>
    <w:multiLevelType w:val="singleLevel"/>
    <w:tmpl w:val="00000005"/>
    <w:name w:val="WW8Num16"/>
    <w:lvl w:ilvl="0">
      <w:start w:val="1"/>
      <w:numFmt w:val="lowerLetter"/>
      <w:lvlText w:val="%1."/>
      <w:lvlJc w:val="left"/>
      <w:pPr>
        <w:tabs>
          <w:tab w:val="num" w:pos="0"/>
        </w:tabs>
        <w:ind w:left="720" w:hanging="360"/>
      </w:pPr>
      <w:rPr>
        <w:rFonts w:ascii="Tahoma" w:hAnsi="Tahoma" w:cs="Tahoma"/>
      </w:rPr>
    </w:lvl>
  </w:abstractNum>
  <w:abstractNum w:abstractNumId="3">
    <w:nsid w:val="00000007"/>
    <w:multiLevelType w:val="multilevel"/>
    <w:tmpl w:val="00000007"/>
    <w:name w:val="WW8Num7"/>
    <w:lvl w:ilvl="0">
      <w:start w:val="1"/>
      <w:numFmt w:val="upperLetter"/>
      <w:lvlText w:val="%1."/>
      <w:lvlJc w:val="left"/>
      <w:pPr>
        <w:tabs>
          <w:tab w:val="num" w:pos="0"/>
        </w:tabs>
        <w:ind w:left="720" w:hanging="360"/>
      </w:pPr>
      <w:rPr>
        <w:rFonts w:hint="default"/>
        <w:b/>
      </w:rPr>
    </w:lvl>
    <w:lvl w:ilvl="1">
      <w:start w:val="1"/>
      <w:numFmt w:val="upperLetter"/>
      <w:lvlText w:val="%2."/>
      <w:lvlJc w:val="left"/>
      <w:pPr>
        <w:tabs>
          <w:tab w:val="num" w:pos="0"/>
        </w:tabs>
        <w:ind w:left="1440" w:hanging="360"/>
      </w:pPr>
      <w:rPr>
        <w:rFonts w:ascii="Tahoma" w:eastAsia="Times New Roman" w:hAnsi="Tahoma" w:cs="Tahoma"/>
        <w:b/>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A86852"/>
    <w:multiLevelType w:val="multilevel"/>
    <w:tmpl w:val="1D64023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3C96630"/>
    <w:multiLevelType w:val="multilevel"/>
    <w:tmpl w:val="061EE7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59E3F6A"/>
    <w:multiLevelType w:val="multilevel"/>
    <w:tmpl w:val="5282D85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080" w:hanging="720"/>
      </w:pPr>
      <w:rPr>
        <w:rFonts w:hint="default"/>
        <w:color w:val="0070C0"/>
      </w:rPr>
    </w:lvl>
    <w:lvl w:ilvl="3">
      <w:start w:val="1"/>
      <w:numFmt w:val="decimal"/>
      <w:isLgl/>
      <w:lvlText w:val="%1.%2.%3.%4."/>
      <w:lvlJc w:val="left"/>
      <w:pPr>
        <w:ind w:left="1080" w:hanging="720"/>
      </w:pPr>
      <w:rPr>
        <w:rFonts w:hint="default"/>
        <w:color w:val="0070C0"/>
      </w:rPr>
    </w:lvl>
    <w:lvl w:ilvl="4">
      <w:start w:val="1"/>
      <w:numFmt w:val="decimal"/>
      <w:isLgl/>
      <w:lvlText w:val="%1.%2.%3.%4.%5."/>
      <w:lvlJc w:val="left"/>
      <w:pPr>
        <w:ind w:left="1440" w:hanging="1080"/>
      </w:pPr>
      <w:rPr>
        <w:rFonts w:hint="default"/>
        <w:color w:val="0070C0"/>
      </w:rPr>
    </w:lvl>
    <w:lvl w:ilvl="5">
      <w:start w:val="1"/>
      <w:numFmt w:val="decimal"/>
      <w:isLgl/>
      <w:lvlText w:val="%1.%2.%3.%4.%5.%6."/>
      <w:lvlJc w:val="left"/>
      <w:pPr>
        <w:ind w:left="1440" w:hanging="1080"/>
      </w:pPr>
      <w:rPr>
        <w:rFonts w:hint="default"/>
        <w:color w:val="0070C0"/>
      </w:rPr>
    </w:lvl>
    <w:lvl w:ilvl="6">
      <w:start w:val="1"/>
      <w:numFmt w:val="decimal"/>
      <w:isLgl/>
      <w:lvlText w:val="%1.%2.%3.%4.%5.%6.%7."/>
      <w:lvlJc w:val="left"/>
      <w:pPr>
        <w:ind w:left="1800" w:hanging="1440"/>
      </w:pPr>
      <w:rPr>
        <w:rFonts w:hint="default"/>
        <w:color w:val="0070C0"/>
      </w:rPr>
    </w:lvl>
    <w:lvl w:ilvl="7">
      <w:start w:val="1"/>
      <w:numFmt w:val="decimal"/>
      <w:isLgl/>
      <w:lvlText w:val="%1.%2.%3.%4.%5.%6.%7.%8."/>
      <w:lvlJc w:val="left"/>
      <w:pPr>
        <w:ind w:left="1800" w:hanging="1440"/>
      </w:pPr>
      <w:rPr>
        <w:rFonts w:hint="default"/>
        <w:color w:val="0070C0"/>
      </w:rPr>
    </w:lvl>
    <w:lvl w:ilvl="8">
      <w:start w:val="1"/>
      <w:numFmt w:val="decimal"/>
      <w:isLgl/>
      <w:lvlText w:val="%1.%2.%3.%4.%5.%6.%7.%8.%9."/>
      <w:lvlJc w:val="left"/>
      <w:pPr>
        <w:ind w:left="2160" w:hanging="1800"/>
      </w:pPr>
      <w:rPr>
        <w:rFonts w:hint="default"/>
        <w:color w:val="0070C0"/>
      </w:rPr>
    </w:lvl>
  </w:abstractNum>
  <w:abstractNum w:abstractNumId="7">
    <w:nsid w:val="0F235800"/>
    <w:multiLevelType w:val="multilevel"/>
    <w:tmpl w:val="541C334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42C1556"/>
    <w:multiLevelType w:val="singleLevel"/>
    <w:tmpl w:val="00000003"/>
    <w:lvl w:ilvl="0">
      <w:start w:val="1"/>
      <w:numFmt w:val="decimal"/>
      <w:lvlText w:val="%1."/>
      <w:lvlJc w:val="left"/>
      <w:pPr>
        <w:tabs>
          <w:tab w:val="num" w:pos="0"/>
        </w:tabs>
        <w:ind w:left="720" w:hanging="360"/>
      </w:pPr>
      <w:rPr>
        <w:rFonts w:ascii="Tahoma" w:hAnsi="Tahoma" w:cs="Tahoma"/>
      </w:rPr>
    </w:lvl>
  </w:abstractNum>
  <w:abstractNum w:abstractNumId="9">
    <w:nsid w:val="19CB3358"/>
    <w:multiLevelType w:val="multilevel"/>
    <w:tmpl w:val="CB309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0B562C"/>
    <w:multiLevelType w:val="multilevel"/>
    <w:tmpl w:val="C52264AC"/>
    <w:lvl w:ilvl="0">
      <w:start w:val="1"/>
      <w:numFmt w:val="decimal"/>
      <w:lvlText w:val="%1."/>
      <w:lvlJc w:val="left"/>
      <w:pPr>
        <w:tabs>
          <w:tab w:val="num" w:pos="360"/>
        </w:tabs>
        <w:ind w:left="360" w:hanging="360"/>
      </w:pPr>
      <w:rPr>
        <w:rFonts w:hint="default"/>
        <w:i w:val="0"/>
      </w:rPr>
    </w:lvl>
    <w:lvl w:ilvl="1">
      <w:start w:val="1"/>
      <w:numFmt w:val="decimal"/>
      <w:pStyle w:val="Nadpis3"/>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nsid w:val="1ED8720C"/>
    <w:multiLevelType w:val="singleLevel"/>
    <w:tmpl w:val="00000002"/>
    <w:lvl w:ilvl="0">
      <w:start w:val="1"/>
      <w:numFmt w:val="lowerLetter"/>
      <w:lvlText w:val="%1)"/>
      <w:lvlJc w:val="left"/>
      <w:pPr>
        <w:tabs>
          <w:tab w:val="num" w:pos="709"/>
        </w:tabs>
        <w:ind w:left="720" w:hanging="360"/>
      </w:pPr>
      <w:rPr>
        <w:rFonts w:ascii="Tahoma" w:hAnsi="Tahoma" w:cs="Tahoma"/>
      </w:rPr>
    </w:lvl>
  </w:abstractNum>
  <w:abstractNum w:abstractNumId="12">
    <w:nsid w:val="278270EF"/>
    <w:multiLevelType w:val="multilevel"/>
    <w:tmpl w:val="AA26EEAE"/>
    <w:lvl w:ilvl="0">
      <w:start w:val="1"/>
      <w:numFmt w:val="decimal"/>
      <w:lvlText w:val="%1."/>
      <w:lvlJc w:val="left"/>
      <w:pPr>
        <w:ind w:left="630" w:hanging="63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nsid w:val="290E3986"/>
    <w:multiLevelType w:val="hybridMultilevel"/>
    <w:tmpl w:val="35A20702"/>
    <w:lvl w:ilvl="0" w:tplc="6A2EDE7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9A30B7"/>
    <w:multiLevelType w:val="hybridMultilevel"/>
    <w:tmpl w:val="EACC16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982227"/>
    <w:multiLevelType w:val="hybridMultilevel"/>
    <w:tmpl w:val="07D0FBAA"/>
    <w:lvl w:ilvl="0" w:tplc="2C3E9FFE">
      <w:start w:val="1"/>
      <w:numFmt w:val="lowerLetter"/>
      <w:lvlText w:val="%1)"/>
      <w:lvlJc w:val="left"/>
      <w:pPr>
        <w:ind w:left="720" w:hanging="360"/>
      </w:pPr>
      <w:rPr>
        <w:rFonts w:ascii="Tahoma" w:hAnsi="Tahoma" w:cs="Tahoma"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37C57C9"/>
    <w:multiLevelType w:val="multilevel"/>
    <w:tmpl w:val="019CF5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5C7520C"/>
    <w:multiLevelType w:val="hybridMultilevel"/>
    <w:tmpl w:val="A1C6D6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6632CC5"/>
    <w:multiLevelType w:val="hybridMultilevel"/>
    <w:tmpl w:val="12DAAC7A"/>
    <w:lvl w:ilvl="0" w:tplc="77B49F78">
      <w:start w:val="1"/>
      <w:numFmt w:val="decimal"/>
      <w:lvlText w:val="%1."/>
      <w:lvlJc w:val="left"/>
      <w:pPr>
        <w:ind w:left="720" w:hanging="360"/>
      </w:pPr>
      <w:rPr>
        <w:rFonts w:hint="default"/>
        <w:b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9775598"/>
    <w:multiLevelType w:val="hybridMultilevel"/>
    <w:tmpl w:val="960E0988"/>
    <w:lvl w:ilvl="0" w:tplc="019C2540">
      <w:start w:val="1"/>
      <w:numFmt w:val="decimal"/>
      <w:lvlText w:val="%1."/>
      <w:lvlJc w:val="left"/>
      <w:pPr>
        <w:ind w:left="720" w:hanging="360"/>
      </w:pPr>
      <w:rPr>
        <w:rFonts w:hint="default"/>
        <w:sz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E516B03"/>
    <w:multiLevelType w:val="hybridMultilevel"/>
    <w:tmpl w:val="7F2AF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FFC62DB"/>
    <w:multiLevelType w:val="hybridMultilevel"/>
    <w:tmpl w:val="B9F44116"/>
    <w:lvl w:ilvl="0" w:tplc="A0464618">
      <w:start w:val="1"/>
      <w:numFmt w:val="decimal"/>
      <w:lvlText w:val="%1."/>
      <w:lvlJc w:val="left"/>
      <w:pPr>
        <w:tabs>
          <w:tab w:val="num" w:pos="720"/>
        </w:tabs>
        <w:ind w:left="720" w:hanging="360"/>
      </w:pPr>
      <w:rPr>
        <w:color w:val="00000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0234687"/>
    <w:multiLevelType w:val="multilevel"/>
    <w:tmpl w:val="A596DB64"/>
    <w:lvl w:ilvl="0">
      <w:start w:val="1"/>
      <w:numFmt w:val="decimal"/>
      <w:lvlText w:val="%1."/>
      <w:lvlJc w:val="left"/>
      <w:pPr>
        <w:tabs>
          <w:tab w:val="num" w:pos="705"/>
        </w:tabs>
        <w:ind w:left="705" w:hanging="705"/>
      </w:pPr>
      <w:rPr>
        <w:rFonts w:hint="default"/>
        <w:b w:val="0"/>
        <w:i w:val="0"/>
        <w:color w:val="auto"/>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202113F"/>
    <w:multiLevelType w:val="hybridMultilevel"/>
    <w:tmpl w:val="A09601D8"/>
    <w:lvl w:ilvl="0" w:tplc="A0E8804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48E481C"/>
    <w:multiLevelType w:val="multilevel"/>
    <w:tmpl w:val="7A2677B4"/>
    <w:lvl w:ilvl="0">
      <w:start w:val="1"/>
      <w:numFmt w:val="decimal"/>
      <w:lvlText w:val="%1."/>
      <w:lvlJc w:val="left"/>
      <w:pPr>
        <w:tabs>
          <w:tab w:val="num" w:pos="2061"/>
        </w:tabs>
        <w:ind w:left="2061" w:hanging="360"/>
      </w:pPr>
      <w:rPr>
        <w:rFonts w:hint="default"/>
        <w:b w:val="0"/>
        <w:i w:val="0"/>
        <w:sz w:val="18"/>
        <w:szCs w:val="24"/>
      </w:rPr>
    </w:lvl>
    <w:lvl w:ilvl="1">
      <w:start w:val="1"/>
      <w:numFmt w:val="decimal"/>
      <w:isLgl/>
      <w:lvlText w:val="%1.%2."/>
      <w:lvlJc w:val="left"/>
      <w:pPr>
        <w:ind w:left="4330" w:hanging="360"/>
      </w:pPr>
      <w:rPr>
        <w:rFonts w:hint="default"/>
        <w:color w:val="auto"/>
      </w:rPr>
    </w:lvl>
    <w:lvl w:ilvl="2">
      <w:start w:val="1"/>
      <w:numFmt w:val="decimal"/>
      <w:isLgl/>
      <w:lvlText w:val="%1.%2.%3."/>
      <w:lvlJc w:val="left"/>
      <w:pPr>
        <w:ind w:left="4690"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25">
    <w:nsid w:val="46BC6890"/>
    <w:multiLevelType w:val="hybridMultilevel"/>
    <w:tmpl w:val="BC58F6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DB84D7D"/>
    <w:multiLevelType w:val="hybridMultilevel"/>
    <w:tmpl w:val="BD66965E"/>
    <w:lvl w:ilvl="0" w:tplc="5C92B69A">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nsid w:val="4F757026"/>
    <w:multiLevelType w:val="multilevel"/>
    <w:tmpl w:val="6266556C"/>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080" w:hanging="720"/>
      </w:pPr>
      <w:rPr>
        <w:rFonts w:hint="default"/>
        <w:color w:val="0070C0"/>
      </w:rPr>
    </w:lvl>
    <w:lvl w:ilvl="3">
      <w:start w:val="1"/>
      <w:numFmt w:val="decimal"/>
      <w:isLgl/>
      <w:lvlText w:val="%1.%2.%3.%4."/>
      <w:lvlJc w:val="left"/>
      <w:pPr>
        <w:ind w:left="1080" w:hanging="720"/>
      </w:pPr>
      <w:rPr>
        <w:rFonts w:hint="default"/>
        <w:color w:val="0070C0"/>
      </w:rPr>
    </w:lvl>
    <w:lvl w:ilvl="4">
      <w:start w:val="1"/>
      <w:numFmt w:val="decimal"/>
      <w:isLgl/>
      <w:lvlText w:val="%1.%2.%3.%4.%5."/>
      <w:lvlJc w:val="left"/>
      <w:pPr>
        <w:ind w:left="1440" w:hanging="1080"/>
      </w:pPr>
      <w:rPr>
        <w:rFonts w:hint="default"/>
        <w:color w:val="0070C0"/>
      </w:rPr>
    </w:lvl>
    <w:lvl w:ilvl="5">
      <w:start w:val="1"/>
      <w:numFmt w:val="decimal"/>
      <w:isLgl/>
      <w:lvlText w:val="%1.%2.%3.%4.%5.%6."/>
      <w:lvlJc w:val="left"/>
      <w:pPr>
        <w:ind w:left="1440" w:hanging="1080"/>
      </w:pPr>
      <w:rPr>
        <w:rFonts w:hint="default"/>
        <w:color w:val="0070C0"/>
      </w:rPr>
    </w:lvl>
    <w:lvl w:ilvl="6">
      <w:start w:val="1"/>
      <w:numFmt w:val="decimal"/>
      <w:isLgl/>
      <w:lvlText w:val="%1.%2.%3.%4.%5.%6.%7."/>
      <w:lvlJc w:val="left"/>
      <w:pPr>
        <w:ind w:left="1800" w:hanging="1440"/>
      </w:pPr>
      <w:rPr>
        <w:rFonts w:hint="default"/>
        <w:color w:val="0070C0"/>
      </w:rPr>
    </w:lvl>
    <w:lvl w:ilvl="7">
      <w:start w:val="1"/>
      <w:numFmt w:val="decimal"/>
      <w:isLgl/>
      <w:lvlText w:val="%1.%2.%3.%4.%5.%6.%7.%8."/>
      <w:lvlJc w:val="left"/>
      <w:pPr>
        <w:ind w:left="1800" w:hanging="1440"/>
      </w:pPr>
      <w:rPr>
        <w:rFonts w:hint="default"/>
        <w:color w:val="0070C0"/>
      </w:rPr>
    </w:lvl>
    <w:lvl w:ilvl="8">
      <w:start w:val="1"/>
      <w:numFmt w:val="decimal"/>
      <w:isLgl/>
      <w:lvlText w:val="%1.%2.%3.%4.%5.%6.%7.%8.%9."/>
      <w:lvlJc w:val="left"/>
      <w:pPr>
        <w:ind w:left="2160" w:hanging="1800"/>
      </w:pPr>
      <w:rPr>
        <w:rFonts w:hint="default"/>
        <w:color w:val="0070C0"/>
      </w:rPr>
    </w:lvl>
  </w:abstractNum>
  <w:abstractNum w:abstractNumId="28">
    <w:nsid w:val="526E001F"/>
    <w:multiLevelType w:val="multilevel"/>
    <w:tmpl w:val="97B21F3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nsid w:val="58EE65C6"/>
    <w:multiLevelType w:val="hybridMultilevel"/>
    <w:tmpl w:val="3F6EBA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9AC766D"/>
    <w:multiLevelType w:val="hybridMultilevel"/>
    <w:tmpl w:val="801EA5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D1E0920"/>
    <w:multiLevelType w:val="hybridMultilevel"/>
    <w:tmpl w:val="8ABA9C42"/>
    <w:lvl w:ilvl="0" w:tplc="9E801964">
      <w:start w:val="1"/>
      <w:numFmt w:val="lowerLetter"/>
      <w:lvlText w:val="%1)"/>
      <w:lvlJc w:val="left"/>
      <w:pPr>
        <w:ind w:left="1144" w:hanging="43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nsid w:val="5DDE5C77"/>
    <w:multiLevelType w:val="hybridMultilevel"/>
    <w:tmpl w:val="358E0C56"/>
    <w:lvl w:ilvl="0" w:tplc="C0004DA0">
      <w:start w:val="1"/>
      <w:numFmt w:val="decimal"/>
      <w:lvlText w:val="%1."/>
      <w:lvlJc w:val="left"/>
      <w:pPr>
        <w:ind w:left="720" w:hanging="360"/>
      </w:pPr>
      <w:rPr>
        <w:rFonts w:ascii="Tahoma" w:hAnsi="Tahoma" w:cs="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EF0568F"/>
    <w:multiLevelType w:val="hybridMultilevel"/>
    <w:tmpl w:val="20FCD55C"/>
    <w:lvl w:ilvl="0" w:tplc="E0B4EB54">
      <w:start w:val="1"/>
      <w:numFmt w:val="decimal"/>
      <w:lvlText w:val="%1."/>
      <w:lvlJc w:val="left"/>
      <w:pPr>
        <w:ind w:left="720" w:hanging="360"/>
      </w:pPr>
      <w:rPr>
        <w:rFonts w:hint="default"/>
        <w:sz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14A1954"/>
    <w:multiLevelType w:val="hybridMultilevel"/>
    <w:tmpl w:val="3D847486"/>
    <w:lvl w:ilvl="0" w:tplc="9AD8FBB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2064C18"/>
    <w:multiLevelType w:val="hybridMultilevel"/>
    <w:tmpl w:val="70B2FA0A"/>
    <w:lvl w:ilvl="0" w:tplc="8DE8876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29D6E40"/>
    <w:multiLevelType w:val="hybridMultilevel"/>
    <w:tmpl w:val="71F407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4A01FBB"/>
    <w:multiLevelType w:val="hybridMultilevel"/>
    <w:tmpl w:val="0B4EFEAE"/>
    <w:lvl w:ilvl="0" w:tplc="F144616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nsid w:val="64DE5C4C"/>
    <w:multiLevelType w:val="hybridMultilevel"/>
    <w:tmpl w:val="02908A0E"/>
    <w:lvl w:ilvl="0" w:tplc="DF3EF446">
      <w:start w:val="1"/>
      <w:numFmt w:val="decimal"/>
      <w:lvlText w:val="%1."/>
      <w:lvlJc w:val="left"/>
      <w:pPr>
        <w:ind w:left="720" w:hanging="360"/>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5BC38BB"/>
    <w:multiLevelType w:val="hybridMultilevel"/>
    <w:tmpl w:val="37DEA0C2"/>
    <w:lvl w:ilvl="0" w:tplc="D1346838">
      <w:start w:val="6"/>
      <w:numFmt w:val="decimal"/>
      <w:lvlText w:val="%1."/>
      <w:lvlJc w:val="left"/>
      <w:pPr>
        <w:ind w:left="720" w:hanging="360"/>
      </w:pPr>
      <w:rPr>
        <w:rFonts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734023A"/>
    <w:multiLevelType w:val="multilevel"/>
    <w:tmpl w:val="32E49CFE"/>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nsid w:val="6E5D3994"/>
    <w:multiLevelType w:val="hybridMultilevel"/>
    <w:tmpl w:val="CDD04540"/>
    <w:lvl w:ilvl="0" w:tplc="37E25996">
      <w:start w:val="1"/>
      <w:numFmt w:val="lowerLetter"/>
      <w:lvlText w:val="%1)"/>
      <w:lvlJc w:val="left"/>
      <w:pPr>
        <w:ind w:left="720" w:hanging="360"/>
      </w:pPr>
      <w:rPr>
        <w:rFonts w:ascii="Tahoma" w:hAnsi="Tahoma" w:cs="Tahoma" w:hint="default"/>
        <w:sz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63927BF"/>
    <w:multiLevelType w:val="multilevel"/>
    <w:tmpl w:val="146E3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B7164FB"/>
    <w:multiLevelType w:val="hybridMultilevel"/>
    <w:tmpl w:val="685274DA"/>
    <w:lvl w:ilvl="0" w:tplc="9A705AD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BCB5B58"/>
    <w:multiLevelType w:val="hybridMultilevel"/>
    <w:tmpl w:val="91C0DDD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25BE410E">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2"/>
  </w:num>
  <w:num w:numId="2">
    <w:abstractNumId w:val="40"/>
  </w:num>
  <w:num w:numId="3">
    <w:abstractNumId w:val="12"/>
  </w:num>
  <w:num w:numId="4">
    <w:abstractNumId w:val="5"/>
  </w:num>
  <w:num w:numId="5">
    <w:abstractNumId w:val="9"/>
  </w:num>
  <w:num w:numId="6">
    <w:abstractNumId w:val="16"/>
  </w:num>
  <w:num w:numId="7">
    <w:abstractNumId w:val="3"/>
  </w:num>
  <w:num w:numId="8">
    <w:abstractNumId w:val="7"/>
  </w:num>
  <w:num w:numId="9">
    <w:abstractNumId w:val="22"/>
  </w:num>
  <w:num w:numId="10">
    <w:abstractNumId w:val="0"/>
  </w:num>
  <w:num w:numId="11">
    <w:abstractNumId w:val="21"/>
  </w:num>
  <w:num w:numId="12">
    <w:abstractNumId w:val="44"/>
  </w:num>
  <w:num w:numId="13">
    <w:abstractNumId w:val="6"/>
  </w:num>
  <w:num w:numId="14">
    <w:abstractNumId w:val="26"/>
  </w:num>
  <w:num w:numId="15">
    <w:abstractNumId w:val="19"/>
  </w:num>
  <w:num w:numId="16">
    <w:abstractNumId w:val="29"/>
  </w:num>
  <w:num w:numId="17">
    <w:abstractNumId w:val="24"/>
  </w:num>
  <w:num w:numId="18">
    <w:abstractNumId w:val="30"/>
  </w:num>
  <w:num w:numId="19">
    <w:abstractNumId w:val="1"/>
  </w:num>
  <w:num w:numId="20">
    <w:abstractNumId w:val="25"/>
  </w:num>
  <w:num w:numId="21">
    <w:abstractNumId w:val="35"/>
  </w:num>
  <w:num w:numId="22">
    <w:abstractNumId w:val="20"/>
  </w:num>
  <w:num w:numId="23">
    <w:abstractNumId w:val="31"/>
  </w:num>
  <w:num w:numId="24">
    <w:abstractNumId w:val="10"/>
  </w:num>
  <w:num w:numId="25">
    <w:abstractNumId w:val="17"/>
  </w:num>
  <w:num w:numId="26">
    <w:abstractNumId w:val="18"/>
  </w:num>
  <w:num w:numId="27">
    <w:abstractNumId w:val="11"/>
  </w:num>
  <w:num w:numId="28">
    <w:abstractNumId w:val="15"/>
  </w:num>
  <w:num w:numId="29">
    <w:abstractNumId w:val="33"/>
  </w:num>
  <w:num w:numId="30">
    <w:abstractNumId w:val="41"/>
  </w:num>
  <w:num w:numId="31">
    <w:abstractNumId w:val="14"/>
  </w:num>
  <w:num w:numId="32">
    <w:abstractNumId w:val="4"/>
  </w:num>
  <w:num w:numId="33">
    <w:abstractNumId w:val="36"/>
  </w:num>
  <w:num w:numId="34">
    <w:abstractNumId w:val="8"/>
  </w:num>
  <w:num w:numId="35">
    <w:abstractNumId w:val="37"/>
  </w:num>
  <w:num w:numId="36">
    <w:abstractNumId w:val="28"/>
  </w:num>
  <w:num w:numId="37">
    <w:abstractNumId w:val="43"/>
  </w:num>
  <w:num w:numId="38">
    <w:abstractNumId w:val="23"/>
  </w:num>
  <w:num w:numId="39">
    <w:abstractNumId w:val="39"/>
  </w:num>
  <w:num w:numId="40">
    <w:abstractNumId w:val="13"/>
  </w:num>
  <w:num w:numId="41">
    <w:abstractNumId w:val="2"/>
  </w:num>
  <w:num w:numId="42">
    <w:abstractNumId w:val="38"/>
  </w:num>
  <w:num w:numId="43">
    <w:abstractNumId w:val="27"/>
  </w:num>
  <w:num w:numId="44">
    <w:abstractNumId w:val="3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70"/>
    <w:rsid w:val="000731B5"/>
    <w:rsid w:val="00077439"/>
    <w:rsid w:val="0008315B"/>
    <w:rsid w:val="000844B9"/>
    <w:rsid w:val="00084C82"/>
    <w:rsid w:val="000B5C5F"/>
    <w:rsid w:val="0011132E"/>
    <w:rsid w:val="00143378"/>
    <w:rsid w:val="00151999"/>
    <w:rsid w:val="0015243A"/>
    <w:rsid w:val="001630E7"/>
    <w:rsid w:val="001B157D"/>
    <w:rsid w:val="001C6BD9"/>
    <w:rsid w:val="001D2BF8"/>
    <w:rsid w:val="001F0900"/>
    <w:rsid w:val="00207142"/>
    <w:rsid w:val="00216A2E"/>
    <w:rsid w:val="00233598"/>
    <w:rsid w:val="00233C3C"/>
    <w:rsid w:val="0026031D"/>
    <w:rsid w:val="0029713E"/>
    <w:rsid w:val="002B1AC9"/>
    <w:rsid w:val="002C2D73"/>
    <w:rsid w:val="0031464D"/>
    <w:rsid w:val="00345800"/>
    <w:rsid w:val="00350FE0"/>
    <w:rsid w:val="003762BA"/>
    <w:rsid w:val="003E41B5"/>
    <w:rsid w:val="003F5ADA"/>
    <w:rsid w:val="003F7DEC"/>
    <w:rsid w:val="00485CA4"/>
    <w:rsid w:val="004A7403"/>
    <w:rsid w:val="004B41C8"/>
    <w:rsid w:val="00500C9A"/>
    <w:rsid w:val="00504836"/>
    <w:rsid w:val="00511E4D"/>
    <w:rsid w:val="0053331F"/>
    <w:rsid w:val="005365C6"/>
    <w:rsid w:val="00542D21"/>
    <w:rsid w:val="00554D25"/>
    <w:rsid w:val="00567E7E"/>
    <w:rsid w:val="005775DD"/>
    <w:rsid w:val="005A3B28"/>
    <w:rsid w:val="005B6023"/>
    <w:rsid w:val="005D1153"/>
    <w:rsid w:val="005E5C60"/>
    <w:rsid w:val="005E5DCF"/>
    <w:rsid w:val="005F6F59"/>
    <w:rsid w:val="00602328"/>
    <w:rsid w:val="00604645"/>
    <w:rsid w:val="00625025"/>
    <w:rsid w:val="006257BC"/>
    <w:rsid w:val="00673F87"/>
    <w:rsid w:val="00677CC5"/>
    <w:rsid w:val="0068273D"/>
    <w:rsid w:val="00690EEB"/>
    <w:rsid w:val="006A539A"/>
    <w:rsid w:val="006C77EC"/>
    <w:rsid w:val="006E6F4D"/>
    <w:rsid w:val="006F0A01"/>
    <w:rsid w:val="007267B7"/>
    <w:rsid w:val="00743BC4"/>
    <w:rsid w:val="00753B48"/>
    <w:rsid w:val="0076129F"/>
    <w:rsid w:val="00782BAF"/>
    <w:rsid w:val="007942A3"/>
    <w:rsid w:val="007A5F64"/>
    <w:rsid w:val="007B064C"/>
    <w:rsid w:val="007E7761"/>
    <w:rsid w:val="007F0CBB"/>
    <w:rsid w:val="007F2A29"/>
    <w:rsid w:val="007F5CBF"/>
    <w:rsid w:val="00805EC7"/>
    <w:rsid w:val="0082021F"/>
    <w:rsid w:val="008413F1"/>
    <w:rsid w:val="0084144B"/>
    <w:rsid w:val="00871EE6"/>
    <w:rsid w:val="008767B9"/>
    <w:rsid w:val="00885D6F"/>
    <w:rsid w:val="008949CA"/>
    <w:rsid w:val="008C5CE0"/>
    <w:rsid w:val="00906683"/>
    <w:rsid w:val="009236B7"/>
    <w:rsid w:val="00942ED4"/>
    <w:rsid w:val="00944366"/>
    <w:rsid w:val="0095095C"/>
    <w:rsid w:val="00965E12"/>
    <w:rsid w:val="009727FC"/>
    <w:rsid w:val="009D1774"/>
    <w:rsid w:val="00A20DF1"/>
    <w:rsid w:val="00A2515E"/>
    <w:rsid w:val="00A43F05"/>
    <w:rsid w:val="00A45379"/>
    <w:rsid w:val="00A5119D"/>
    <w:rsid w:val="00A52650"/>
    <w:rsid w:val="00A723CD"/>
    <w:rsid w:val="00A762EF"/>
    <w:rsid w:val="00AB02B4"/>
    <w:rsid w:val="00AE751C"/>
    <w:rsid w:val="00B25271"/>
    <w:rsid w:val="00B30F23"/>
    <w:rsid w:val="00B55A11"/>
    <w:rsid w:val="00B67AE1"/>
    <w:rsid w:val="00BB00E2"/>
    <w:rsid w:val="00BB0E81"/>
    <w:rsid w:val="00BB49FB"/>
    <w:rsid w:val="00BB79CA"/>
    <w:rsid w:val="00BC05F7"/>
    <w:rsid w:val="00BF46C4"/>
    <w:rsid w:val="00C2030A"/>
    <w:rsid w:val="00C25BCE"/>
    <w:rsid w:val="00C52307"/>
    <w:rsid w:val="00C614CA"/>
    <w:rsid w:val="00C76B29"/>
    <w:rsid w:val="00CA1FED"/>
    <w:rsid w:val="00CD43D5"/>
    <w:rsid w:val="00D74CA1"/>
    <w:rsid w:val="00D81ECE"/>
    <w:rsid w:val="00DB31BC"/>
    <w:rsid w:val="00DB4778"/>
    <w:rsid w:val="00DF297B"/>
    <w:rsid w:val="00E04770"/>
    <w:rsid w:val="00E2410B"/>
    <w:rsid w:val="00E42022"/>
    <w:rsid w:val="00E44F3F"/>
    <w:rsid w:val="00E7181E"/>
    <w:rsid w:val="00ED48F3"/>
    <w:rsid w:val="00EF28E2"/>
    <w:rsid w:val="00F16B92"/>
    <w:rsid w:val="00F32C6C"/>
    <w:rsid w:val="00F54319"/>
    <w:rsid w:val="00F71C11"/>
    <w:rsid w:val="00F84223"/>
    <w:rsid w:val="00F971B4"/>
    <w:rsid w:val="00FC33A8"/>
    <w:rsid w:val="00FD2CE6"/>
    <w:rsid w:val="00FD6F7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style>
  <w:style w:type="paragraph" w:styleId="Nadpis1">
    <w:name w:val="heading 1"/>
    <w:basedOn w:val="Normln"/>
    <w:link w:val="Nadpis1Char"/>
    <w:uiPriority w:val="99"/>
    <w:qFormat/>
    <w:rsid w:val="00EC73BB"/>
    <w:pPr>
      <w:widowControl w:val="0"/>
      <w:spacing w:after="0" w:line="240" w:lineRule="auto"/>
      <w:ind w:left="2723"/>
      <w:outlineLvl w:val="0"/>
    </w:pPr>
    <w:rPr>
      <w:rFonts w:ascii="Times New Roman" w:eastAsia="Times New Roman" w:hAnsi="Times New Roman" w:cs="Times New Roman"/>
      <w:b/>
      <w:bCs/>
      <w:lang w:val="en-US"/>
    </w:rPr>
  </w:style>
  <w:style w:type="paragraph" w:styleId="Nadpis2">
    <w:name w:val="heading 2"/>
    <w:basedOn w:val="Normln"/>
    <w:next w:val="Normln"/>
    <w:link w:val="Nadpis2Char"/>
    <w:uiPriority w:val="9"/>
    <w:semiHidden/>
    <w:unhideWhenUsed/>
    <w:qFormat/>
    <w:rsid w:val="005E5D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autoRedefine/>
    <w:unhideWhenUsed/>
    <w:qFormat/>
    <w:rsid w:val="005E5DCF"/>
    <w:pPr>
      <w:keepNext/>
      <w:keepLines/>
      <w:numPr>
        <w:ilvl w:val="1"/>
        <w:numId w:val="24"/>
      </w:numPr>
      <w:spacing w:after="120" w:line="240" w:lineRule="auto"/>
      <w:ind w:left="709" w:hanging="425"/>
      <w:jc w:val="both"/>
      <w:outlineLvl w:val="2"/>
    </w:pPr>
    <w:rPr>
      <w:rFonts w:ascii="Tahoma" w:eastAsia="Times New Roman" w:hAnsi="Tahoma" w:cs="Tahoma"/>
      <w:b/>
      <w:bCs/>
      <w:color w:val="000000" w:themeColor="text1"/>
      <w:kern w:val="1"/>
      <w:sz w:val="18"/>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6C56DE"/>
  </w:style>
  <w:style w:type="character" w:customStyle="1" w:styleId="ZpatChar">
    <w:name w:val="Zápatí Char"/>
    <w:basedOn w:val="Standardnpsmoodstavce"/>
    <w:link w:val="Zpat"/>
    <w:uiPriority w:val="99"/>
    <w:qFormat/>
    <w:rsid w:val="006C56DE"/>
  </w:style>
  <w:style w:type="character" w:customStyle="1" w:styleId="InternetLink">
    <w:name w:val="Internet Link"/>
    <w:basedOn w:val="Standardnpsmoodstavce"/>
    <w:uiPriority w:val="99"/>
    <w:unhideWhenUsed/>
    <w:rsid w:val="006C56DE"/>
    <w:rPr>
      <w:color w:val="0000FF" w:themeColor="hyperlink"/>
      <w:u w:val="single"/>
    </w:rPr>
  </w:style>
  <w:style w:type="character" w:customStyle="1" w:styleId="TextbublinyChar">
    <w:name w:val="Text bubliny Char"/>
    <w:basedOn w:val="Standardnpsmoodstavce"/>
    <w:link w:val="Textbubliny"/>
    <w:uiPriority w:val="99"/>
    <w:semiHidden/>
    <w:qFormat/>
    <w:rsid w:val="00DE05BD"/>
    <w:rPr>
      <w:rFonts w:ascii="Tahoma" w:hAnsi="Tahoma" w:cs="Tahoma"/>
      <w:sz w:val="16"/>
      <w:szCs w:val="16"/>
    </w:rPr>
  </w:style>
  <w:style w:type="character" w:styleId="Odkaznakoment">
    <w:name w:val="annotation reference"/>
    <w:basedOn w:val="Standardnpsmoodstavce"/>
    <w:unhideWhenUsed/>
    <w:qFormat/>
    <w:rsid w:val="00170E0B"/>
    <w:rPr>
      <w:sz w:val="16"/>
      <w:szCs w:val="16"/>
    </w:rPr>
  </w:style>
  <w:style w:type="character" w:customStyle="1" w:styleId="TextkomenteChar">
    <w:name w:val="Text komentáře Char"/>
    <w:basedOn w:val="Standardnpsmoodstavce"/>
    <w:link w:val="Textkomente"/>
    <w:qFormat/>
    <w:rsid w:val="00170E0B"/>
    <w:rPr>
      <w:sz w:val="20"/>
      <w:szCs w:val="20"/>
    </w:rPr>
  </w:style>
  <w:style w:type="character" w:customStyle="1" w:styleId="PedmtkomenteChar">
    <w:name w:val="Předmět komentáře Char"/>
    <w:basedOn w:val="TextkomenteChar"/>
    <w:link w:val="Pedmtkomente"/>
    <w:uiPriority w:val="99"/>
    <w:semiHidden/>
    <w:qFormat/>
    <w:rsid w:val="00170E0B"/>
    <w:rPr>
      <w:b/>
      <w:bCs/>
      <w:sz w:val="20"/>
      <w:szCs w:val="20"/>
    </w:rPr>
  </w:style>
  <w:style w:type="character" w:customStyle="1" w:styleId="FormtovanvHTMLChar">
    <w:name w:val="Formátovaný v HTML Char"/>
    <w:basedOn w:val="Standardnpsmoodstavce"/>
    <w:link w:val="FormtovanvHTML"/>
    <w:uiPriority w:val="99"/>
    <w:semiHidden/>
    <w:qFormat/>
    <w:rsid w:val="00F63F6A"/>
    <w:rPr>
      <w:rFonts w:ascii="Courier New" w:eastAsia="Times New Roman" w:hAnsi="Courier New" w:cs="Courier New"/>
      <w:sz w:val="20"/>
      <w:szCs w:val="20"/>
      <w:lang w:eastAsia="cs-CZ"/>
    </w:rPr>
  </w:style>
  <w:style w:type="character" w:customStyle="1" w:styleId="Nadpis1Char">
    <w:name w:val="Nadpis 1 Char"/>
    <w:basedOn w:val="Standardnpsmoodstavce"/>
    <w:link w:val="Nadpis1"/>
    <w:uiPriority w:val="99"/>
    <w:qFormat/>
    <w:rsid w:val="00EC73BB"/>
    <w:rPr>
      <w:rFonts w:ascii="Times New Roman" w:eastAsia="Times New Roman" w:hAnsi="Times New Roman" w:cs="Times New Roman"/>
      <w:b/>
      <w:bCs/>
      <w:lang w:val="en-US"/>
    </w:rPr>
  </w:style>
  <w:style w:type="character" w:customStyle="1" w:styleId="ZkladntextChar">
    <w:name w:val="Základní text Char"/>
    <w:basedOn w:val="Standardnpsmoodstavce"/>
    <w:link w:val="Zkladntext"/>
    <w:uiPriority w:val="99"/>
    <w:qFormat/>
    <w:rsid w:val="00EC73BB"/>
    <w:rPr>
      <w:rFonts w:ascii="Times New Roman" w:eastAsia="Times New Roman" w:hAnsi="Times New Roman" w:cs="Times New Roman"/>
      <w:lang w:val="en-US"/>
    </w:rPr>
  </w:style>
  <w:style w:type="character" w:customStyle="1" w:styleId="ZkladntextodsazenChar">
    <w:name w:val="Základní text odsazený Char"/>
    <w:basedOn w:val="Standardnpsmoodstavce"/>
    <w:link w:val="Zkladntextodsazen"/>
    <w:uiPriority w:val="99"/>
    <w:qFormat/>
    <w:rsid w:val="00D30CCC"/>
  </w:style>
  <w:style w:type="character" w:customStyle="1" w:styleId="Zkladntext2Char">
    <w:name w:val="Základní text 2 Char"/>
    <w:basedOn w:val="Standardnpsmoodstavce"/>
    <w:link w:val="Zkladntext2"/>
    <w:uiPriority w:val="99"/>
    <w:semiHidden/>
    <w:qFormat/>
    <w:rsid w:val="007F5271"/>
  </w:style>
  <w:style w:type="character" w:customStyle="1" w:styleId="ListLabel1">
    <w:name w:val="ListLabel 1"/>
    <w:qFormat/>
    <w:rPr>
      <w:b/>
      <w:sz w:val="20"/>
    </w:rPr>
  </w:style>
  <w:style w:type="character" w:customStyle="1" w:styleId="ListLabel2">
    <w:name w:val="ListLabel 2"/>
    <w:qFormat/>
    <w:rPr>
      <w:b/>
      <w:sz w:val="20"/>
      <w:szCs w:val="20"/>
    </w:rPr>
  </w:style>
  <w:style w:type="character" w:customStyle="1" w:styleId="ListLabel3">
    <w:name w:val="ListLabel 3"/>
    <w:qFormat/>
    <w:rPr>
      <w:rFonts w:eastAsia="Times New Roman" w:cs="Times New Roman"/>
      <w:b/>
      <w:bCs/>
      <w:sz w:val="22"/>
      <w:szCs w:val="22"/>
    </w:rPr>
  </w:style>
  <w:style w:type="character" w:customStyle="1" w:styleId="ListLabel4">
    <w:name w:val="ListLabel 4"/>
    <w:qFormat/>
    <w:rPr>
      <w:b w:val="0"/>
      <w:i w:val="0"/>
      <w:color w:val="auto"/>
    </w:rPr>
  </w:style>
  <w:style w:type="character" w:customStyle="1" w:styleId="ListLabel5">
    <w:name w:val="ListLabel 5"/>
    <w:qFormat/>
    <w:rPr>
      <w:color w:val="auto"/>
    </w:rPr>
  </w:style>
  <w:style w:type="character" w:customStyle="1" w:styleId="ListLabel6">
    <w:name w:val="ListLabel 6"/>
    <w:qFormat/>
    <w:rPr>
      <w:color w:val="FF0000"/>
    </w:rPr>
  </w:style>
  <w:style w:type="character" w:customStyle="1" w:styleId="ListLabel7">
    <w:name w:val="ListLabel 7"/>
    <w:qFormat/>
    <w:rPr>
      <w:color w:val="FF0000"/>
    </w:rPr>
  </w:style>
  <w:style w:type="character" w:customStyle="1" w:styleId="ListLabel8">
    <w:name w:val="ListLabel 8"/>
    <w:qFormat/>
    <w:rPr>
      <w:color w:val="FF0000"/>
    </w:rPr>
  </w:style>
  <w:style w:type="character" w:customStyle="1" w:styleId="ListLabel9">
    <w:name w:val="ListLabel 9"/>
    <w:qFormat/>
    <w:rPr>
      <w:color w:val="FF0000"/>
    </w:rPr>
  </w:style>
  <w:style w:type="character" w:customStyle="1" w:styleId="ListLabel10">
    <w:name w:val="ListLabel 10"/>
    <w:qFormat/>
    <w:rPr>
      <w:color w:val="FF0000"/>
    </w:rPr>
  </w:style>
  <w:style w:type="character" w:customStyle="1" w:styleId="ListLabel11">
    <w:name w:val="ListLabel 11"/>
    <w:qFormat/>
    <w:rPr>
      <w:color w:val="FF0000"/>
    </w:rPr>
  </w:style>
  <w:style w:type="character" w:customStyle="1" w:styleId="ListLabel12">
    <w:name w:val="ListLabel 12"/>
    <w:qFormat/>
    <w:rPr>
      <w:color w:val="FF0000"/>
    </w:rPr>
  </w:style>
  <w:style w:type="character" w:customStyle="1" w:styleId="ListLabel13">
    <w:name w:val="ListLabel 13"/>
    <w:qFormat/>
    <w:rPr>
      <w:rFonts w:cs="Times New Roman"/>
      <w:color w:val="auto"/>
    </w:rPr>
  </w:style>
  <w:style w:type="character" w:customStyle="1" w:styleId="ListLabel14">
    <w:name w:val="ListLabel 14"/>
    <w:qFormat/>
    <w:rPr>
      <w:rFonts w:cs="Times New Roman"/>
      <w:color w:val="auto"/>
    </w:rPr>
  </w:style>
  <w:style w:type="character" w:customStyle="1" w:styleId="ListLabel15">
    <w:name w:val="ListLabel 15"/>
    <w:qFormat/>
    <w:rPr>
      <w:rFonts w:cs="Times New Roman"/>
      <w:color w:val="auto"/>
    </w:rPr>
  </w:style>
  <w:style w:type="character" w:customStyle="1" w:styleId="ListLabel16">
    <w:name w:val="ListLabel 16"/>
    <w:qFormat/>
    <w:rPr>
      <w:rFonts w:cs="Times New Roman"/>
      <w:color w:val="auto"/>
    </w:rPr>
  </w:style>
  <w:style w:type="character" w:customStyle="1" w:styleId="ListLabel17">
    <w:name w:val="ListLabel 17"/>
    <w:qFormat/>
    <w:rPr>
      <w:rFonts w:cs="Times New Roman"/>
      <w:color w:val="auto"/>
    </w:rPr>
  </w:style>
  <w:style w:type="character" w:customStyle="1" w:styleId="ListLabel18">
    <w:name w:val="ListLabel 18"/>
    <w:qFormat/>
    <w:rPr>
      <w:rFonts w:cs="Times New Roman"/>
      <w:color w:val="auto"/>
    </w:rPr>
  </w:style>
  <w:style w:type="character" w:customStyle="1" w:styleId="ListLabel19">
    <w:name w:val="ListLabel 19"/>
    <w:qFormat/>
    <w:rPr>
      <w:rFonts w:cs="Times New Roman"/>
      <w:color w:val="auto"/>
    </w:rPr>
  </w:style>
  <w:style w:type="character" w:customStyle="1" w:styleId="ListLabel20">
    <w:name w:val="ListLabel 20"/>
    <w:qFormat/>
    <w:rPr>
      <w:rFonts w:cs="Times New Roman"/>
      <w:color w:val="auto"/>
    </w:rPr>
  </w:style>
  <w:style w:type="character" w:customStyle="1" w:styleId="ListLabel21">
    <w:name w:val="ListLabel 21"/>
    <w:qFormat/>
    <w:rPr>
      <w:rFonts w:cs="Times New Roman"/>
      <w:color w:val="auto"/>
    </w:rPr>
  </w:style>
  <w:style w:type="character" w:customStyle="1" w:styleId="ListLabel22">
    <w:name w:val="ListLabel 22"/>
    <w:qFormat/>
    <w:rPr>
      <w:b/>
    </w:rPr>
  </w:style>
  <w:style w:type="character" w:customStyle="1" w:styleId="ListLabel23">
    <w:name w:val="ListLabel 23"/>
    <w:qFormat/>
    <w:rPr>
      <w:rFonts w:eastAsia="Times New Roman" w:cs="Tahoma"/>
      <w:b/>
      <w:sz w:val="20"/>
      <w:szCs w:val="20"/>
    </w:rPr>
  </w:style>
  <w:style w:type="character" w:customStyle="1" w:styleId="ListLabel24">
    <w:name w:val="ListLabel 24"/>
    <w:qFormat/>
    <w:rPr>
      <w:rFonts w:cs="Symbol"/>
    </w:rPr>
  </w:style>
  <w:style w:type="character" w:customStyle="1" w:styleId="ListLabel25">
    <w:name w:val="ListLabel 25"/>
    <w:qFormat/>
    <w:rPr>
      <w:rFonts w:ascii="Tahoma" w:hAnsi="Tahoma" w:cs="Tahoma"/>
      <w:sz w:val="20"/>
      <w:szCs w:val="20"/>
    </w:rPr>
  </w:style>
  <w:style w:type="character" w:customStyle="1" w:styleId="ListLabel26">
    <w:name w:val="ListLabel 26"/>
    <w:qFormat/>
    <w:rPr>
      <w:rFonts w:ascii="Tahoma" w:eastAsia="Calibri" w:hAnsi="Tahoma" w:cs="Tahoma"/>
      <w:sz w:val="20"/>
      <w:szCs w:val="20"/>
    </w:rPr>
  </w:style>
  <w:style w:type="character" w:customStyle="1" w:styleId="ListLabel27">
    <w:name w:val="ListLabel 27"/>
    <w:qFormat/>
    <w:rPr>
      <w:rFonts w:ascii="Tahoma" w:hAnsi="Tahoma" w:cs="Tahoma"/>
      <w:sz w:val="20"/>
      <w:szCs w:val="20"/>
      <w:lang w:val="en-GB"/>
    </w:rPr>
  </w:style>
  <w:style w:type="character" w:customStyle="1" w:styleId="ListLabel28">
    <w:name w:val="ListLabel 28"/>
    <w:qFormat/>
    <w:rPr>
      <w:rFonts w:ascii="Tahoma" w:eastAsia="Calibri" w:hAnsi="Tahoma" w:cs="Tahoma"/>
      <w:sz w:val="20"/>
      <w:szCs w:val="20"/>
      <w:lang w:val="en-GB"/>
    </w:rPr>
  </w:style>
  <w:style w:type="paragraph" w:customStyle="1" w:styleId="Heading">
    <w:name w:val="Heading"/>
    <w:basedOn w:val="Normln"/>
    <w:next w:val="Zkladntext"/>
    <w:qFormat/>
    <w:pPr>
      <w:keepNext/>
      <w:spacing w:before="240" w:after="120"/>
    </w:pPr>
    <w:rPr>
      <w:rFonts w:ascii="Liberation Sans" w:eastAsia="AR PL SungtiL GB" w:hAnsi="Liberation Sans" w:cs="Lohit Devanagari"/>
      <w:sz w:val="28"/>
      <w:szCs w:val="28"/>
    </w:rPr>
  </w:style>
  <w:style w:type="paragraph" w:styleId="Zkladntext">
    <w:name w:val="Body Text"/>
    <w:basedOn w:val="Normln"/>
    <w:link w:val="ZkladntextChar"/>
    <w:uiPriority w:val="99"/>
    <w:rsid w:val="00EC73BB"/>
    <w:pPr>
      <w:widowControl w:val="0"/>
      <w:spacing w:after="0" w:line="240" w:lineRule="auto"/>
      <w:ind w:left="1336" w:hanging="360"/>
    </w:pPr>
    <w:rPr>
      <w:rFonts w:ascii="Times New Roman" w:eastAsia="Times New Roman" w:hAnsi="Times New Roman" w:cs="Times New Roman"/>
      <w:lang w:val="en-US"/>
    </w:rPr>
  </w:style>
  <w:style w:type="paragraph" w:styleId="Seznam">
    <w:name w:val="List"/>
    <w:basedOn w:val="Zkladntext"/>
    <w:rPr>
      <w:rFonts w:ascii="Technika" w:hAnsi="Technika" w:cs="Lohit Devanagari"/>
    </w:rPr>
  </w:style>
  <w:style w:type="paragraph" w:styleId="Titulek">
    <w:name w:val="caption"/>
    <w:basedOn w:val="Normln"/>
    <w:qFormat/>
    <w:pPr>
      <w:suppressLineNumbers/>
      <w:spacing w:before="120" w:after="120"/>
    </w:pPr>
    <w:rPr>
      <w:rFonts w:ascii="Technika" w:hAnsi="Technika" w:cs="Lohit Devanagari"/>
      <w:i/>
      <w:iCs/>
      <w:sz w:val="24"/>
      <w:szCs w:val="24"/>
    </w:rPr>
  </w:style>
  <w:style w:type="paragraph" w:customStyle="1" w:styleId="Index">
    <w:name w:val="Index"/>
    <w:basedOn w:val="Normln"/>
    <w:qFormat/>
    <w:pPr>
      <w:suppressLineNumbers/>
    </w:pPr>
    <w:rPr>
      <w:rFonts w:ascii="Technika" w:hAnsi="Technika" w:cs="Lohit Devanagari"/>
    </w:rPr>
  </w:style>
  <w:style w:type="paragraph" w:styleId="Zhlav">
    <w:name w:val="header"/>
    <w:basedOn w:val="Normln"/>
    <w:link w:val="ZhlavChar"/>
    <w:uiPriority w:val="99"/>
    <w:unhideWhenUsed/>
    <w:rsid w:val="006C56DE"/>
    <w:pPr>
      <w:tabs>
        <w:tab w:val="center" w:pos="4536"/>
        <w:tab w:val="right" w:pos="9072"/>
      </w:tabs>
      <w:spacing w:after="0" w:line="240" w:lineRule="auto"/>
    </w:pPr>
  </w:style>
  <w:style w:type="paragraph" w:styleId="Zpat">
    <w:name w:val="footer"/>
    <w:basedOn w:val="Normln"/>
    <w:link w:val="ZpatChar"/>
    <w:uiPriority w:val="99"/>
    <w:unhideWhenUsed/>
    <w:rsid w:val="006C56DE"/>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DE05BD"/>
    <w:pPr>
      <w:spacing w:after="0" w:line="240" w:lineRule="auto"/>
    </w:pPr>
    <w:rPr>
      <w:rFonts w:ascii="Tahoma" w:hAnsi="Tahoma" w:cs="Tahoma"/>
      <w:sz w:val="16"/>
      <w:szCs w:val="16"/>
    </w:rPr>
  </w:style>
  <w:style w:type="paragraph" w:styleId="Bezmezer">
    <w:name w:val="No Spacing"/>
    <w:qFormat/>
    <w:rsid w:val="00F7683D"/>
  </w:style>
  <w:style w:type="paragraph" w:styleId="Textkomente">
    <w:name w:val="annotation text"/>
    <w:basedOn w:val="Normln"/>
    <w:link w:val="TextkomenteChar"/>
    <w:unhideWhenUsed/>
    <w:qFormat/>
    <w:rsid w:val="00170E0B"/>
    <w:pPr>
      <w:spacing w:line="240" w:lineRule="auto"/>
    </w:pPr>
    <w:rPr>
      <w:sz w:val="20"/>
      <w:szCs w:val="20"/>
    </w:rPr>
  </w:style>
  <w:style w:type="paragraph" w:styleId="Pedmtkomente">
    <w:name w:val="annotation subject"/>
    <w:basedOn w:val="Textkomente"/>
    <w:link w:val="PedmtkomenteChar"/>
    <w:uiPriority w:val="99"/>
    <w:semiHidden/>
    <w:unhideWhenUsed/>
    <w:qFormat/>
    <w:rsid w:val="00170E0B"/>
    <w:rPr>
      <w:b/>
      <w:bCs/>
    </w:rPr>
  </w:style>
  <w:style w:type="paragraph" w:styleId="Odstavecseseznamem">
    <w:name w:val="List Paragraph"/>
    <w:basedOn w:val="Normln"/>
    <w:uiPriority w:val="34"/>
    <w:qFormat/>
    <w:rsid w:val="004355B0"/>
    <w:pPr>
      <w:ind w:left="720"/>
      <w:contextualSpacing/>
    </w:pPr>
  </w:style>
  <w:style w:type="paragraph" w:styleId="FormtovanvHTML">
    <w:name w:val="HTML Preformatted"/>
    <w:basedOn w:val="Normln"/>
    <w:link w:val="FormtovanvHTMLChar"/>
    <w:uiPriority w:val="99"/>
    <w:semiHidden/>
    <w:unhideWhenUsed/>
    <w:qFormat/>
    <w:rsid w:val="00F6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Zkladntextodsazen">
    <w:name w:val="Body Text Indent"/>
    <w:basedOn w:val="Normln"/>
    <w:link w:val="ZkladntextodsazenChar"/>
    <w:uiPriority w:val="99"/>
    <w:unhideWhenUsed/>
    <w:rsid w:val="00D30CCC"/>
    <w:pPr>
      <w:spacing w:after="120"/>
      <w:ind w:left="283"/>
    </w:pPr>
  </w:style>
  <w:style w:type="paragraph" w:styleId="Zkladntext2">
    <w:name w:val="Body Text 2"/>
    <w:basedOn w:val="Normln"/>
    <w:link w:val="Zkladntext2Char"/>
    <w:uiPriority w:val="99"/>
    <w:semiHidden/>
    <w:unhideWhenUsed/>
    <w:qFormat/>
    <w:rsid w:val="007F5271"/>
    <w:pPr>
      <w:spacing w:after="120" w:line="480" w:lineRule="auto"/>
    </w:pPr>
  </w:style>
  <w:style w:type="paragraph" w:customStyle="1" w:styleId="NadpisZD1">
    <w:name w:val="Nadpis ZD 1"/>
    <w:basedOn w:val="Normln"/>
    <w:qFormat/>
    <w:rsid w:val="00414828"/>
    <w:pPr>
      <w:tabs>
        <w:tab w:val="left" w:pos="510"/>
      </w:tabs>
      <w:suppressAutoHyphens/>
      <w:spacing w:before="440" w:after="220" w:line="240" w:lineRule="auto"/>
    </w:pPr>
    <w:rPr>
      <w:rFonts w:ascii="Verdana" w:eastAsia="Times New Roman" w:hAnsi="Verdana" w:cs="Times New Roman"/>
      <w:b/>
      <w:caps/>
      <w:szCs w:val="24"/>
    </w:rPr>
  </w:style>
  <w:style w:type="character" w:customStyle="1" w:styleId="Nadpis2Char">
    <w:name w:val="Nadpis 2 Char"/>
    <w:basedOn w:val="Standardnpsmoodstavce"/>
    <w:link w:val="Nadpis2"/>
    <w:uiPriority w:val="9"/>
    <w:semiHidden/>
    <w:rsid w:val="005E5DC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rsid w:val="005E5DCF"/>
    <w:rPr>
      <w:rFonts w:ascii="Tahoma" w:eastAsia="Times New Roman" w:hAnsi="Tahoma" w:cs="Tahoma"/>
      <w:b/>
      <w:bCs/>
      <w:color w:val="000000" w:themeColor="text1"/>
      <w:kern w:val="1"/>
      <w:sz w:val="18"/>
      <w:szCs w:val="24"/>
      <w:u w:val="single"/>
    </w:rPr>
  </w:style>
  <w:style w:type="paragraph" w:styleId="Textpoznpodarou">
    <w:name w:val="footnote text"/>
    <w:basedOn w:val="Normln"/>
    <w:link w:val="TextpoznpodarouChar"/>
    <w:uiPriority w:val="99"/>
    <w:semiHidden/>
    <w:unhideWhenUsed/>
    <w:rsid w:val="000844B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844B9"/>
    <w:rPr>
      <w:sz w:val="20"/>
      <w:szCs w:val="20"/>
    </w:rPr>
  </w:style>
  <w:style w:type="character" w:styleId="Znakapoznpodarou">
    <w:name w:val="footnote reference"/>
    <w:basedOn w:val="Standardnpsmoodstavce"/>
    <w:uiPriority w:val="99"/>
    <w:semiHidden/>
    <w:unhideWhenUsed/>
    <w:rsid w:val="000844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style>
  <w:style w:type="paragraph" w:styleId="Nadpis1">
    <w:name w:val="heading 1"/>
    <w:basedOn w:val="Normln"/>
    <w:link w:val="Nadpis1Char"/>
    <w:uiPriority w:val="99"/>
    <w:qFormat/>
    <w:rsid w:val="00EC73BB"/>
    <w:pPr>
      <w:widowControl w:val="0"/>
      <w:spacing w:after="0" w:line="240" w:lineRule="auto"/>
      <w:ind w:left="2723"/>
      <w:outlineLvl w:val="0"/>
    </w:pPr>
    <w:rPr>
      <w:rFonts w:ascii="Times New Roman" w:eastAsia="Times New Roman" w:hAnsi="Times New Roman" w:cs="Times New Roman"/>
      <w:b/>
      <w:bCs/>
      <w:lang w:val="en-US"/>
    </w:rPr>
  </w:style>
  <w:style w:type="paragraph" w:styleId="Nadpis2">
    <w:name w:val="heading 2"/>
    <w:basedOn w:val="Normln"/>
    <w:next w:val="Normln"/>
    <w:link w:val="Nadpis2Char"/>
    <w:uiPriority w:val="9"/>
    <w:semiHidden/>
    <w:unhideWhenUsed/>
    <w:qFormat/>
    <w:rsid w:val="005E5D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autoRedefine/>
    <w:unhideWhenUsed/>
    <w:qFormat/>
    <w:rsid w:val="005E5DCF"/>
    <w:pPr>
      <w:keepNext/>
      <w:keepLines/>
      <w:numPr>
        <w:ilvl w:val="1"/>
        <w:numId w:val="24"/>
      </w:numPr>
      <w:spacing w:after="120" w:line="240" w:lineRule="auto"/>
      <w:ind w:left="709" w:hanging="425"/>
      <w:jc w:val="both"/>
      <w:outlineLvl w:val="2"/>
    </w:pPr>
    <w:rPr>
      <w:rFonts w:ascii="Tahoma" w:eastAsia="Times New Roman" w:hAnsi="Tahoma" w:cs="Tahoma"/>
      <w:b/>
      <w:bCs/>
      <w:color w:val="000000" w:themeColor="text1"/>
      <w:kern w:val="1"/>
      <w:sz w:val="18"/>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6C56DE"/>
  </w:style>
  <w:style w:type="character" w:customStyle="1" w:styleId="ZpatChar">
    <w:name w:val="Zápatí Char"/>
    <w:basedOn w:val="Standardnpsmoodstavce"/>
    <w:link w:val="Zpat"/>
    <w:uiPriority w:val="99"/>
    <w:qFormat/>
    <w:rsid w:val="006C56DE"/>
  </w:style>
  <w:style w:type="character" w:customStyle="1" w:styleId="InternetLink">
    <w:name w:val="Internet Link"/>
    <w:basedOn w:val="Standardnpsmoodstavce"/>
    <w:uiPriority w:val="99"/>
    <w:unhideWhenUsed/>
    <w:rsid w:val="006C56DE"/>
    <w:rPr>
      <w:color w:val="0000FF" w:themeColor="hyperlink"/>
      <w:u w:val="single"/>
    </w:rPr>
  </w:style>
  <w:style w:type="character" w:customStyle="1" w:styleId="TextbublinyChar">
    <w:name w:val="Text bubliny Char"/>
    <w:basedOn w:val="Standardnpsmoodstavce"/>
    <w:link w:val="Textbubliny"/>
    <w:uiPriority w:val="99"/>
    <w:semiHidden/>
    <w:qFormat/>
    <w:rsid w:val="00DE05BD"/>
    <w:rPr>
      <w:rFonts w:ascii="Tahoma" w:hAnsi="Tahoma" w:cs="Tahoma"/>
      <w:sz w:val="16"/>
      <w:szCs w:val="16"/>
    </w:rPr>
  </w:style>
  <w:style w:type="character" w:styleId="Odkaznakoment">
    <w:name w:val="annotation reference"/>
    <w:basedOn w:val="Standardnpsmoodstavce"/>
    <w:unhideWhenUsed/>
    <w:qFormat/>
    <w:rsid w:val="00170E0B"/>
    <w:rPr>
      <w:sz w:val="16"/>
      <w:szCs w:val="16"/>
    </w:rPr>
  </w:style>
  <w:style w:type="character" w:customStyle="1" w:styleId="TextkomenteChar">
    <w:name w:val="Text komentáře Char"/>
    <w:basedOn w:val="Standardnpsmoodstavce"/>
    <w:link w:val="Textkomente"/>
    <w:qFormat/>
    <w:rsid w:val="00170E0B"/>
    <w:rPr>
      <w:sz w:val="20"/>
      <w:szCs w:val="20"/>
    </w:rPr>
  </w:style>
  <w:style w:type="character" w:customStyle="1" w:styleId="PedmtkomenteChar">
    <w:name w:val="Předmět komentáře Char"/>
    <w:basedOn w:val="TextkomenteChar"/>
    <w:link w:val="Pedmtkomente"/>
    <w:uiPriority w:val="99"/>
    <w:semiHidden/>
    <w:qFormat/>
    <w:rsid w:val="00170E0B"/>
    <w:rPr>
      <w:b/>
      <w:bCs/>
      <w:sz w:val="20"/>
      <w:szCs w:val="20"/>
    </w:rPr>
  </w:style>
  <w:style w:type="character" w:customStyle="1" w:styleId="FormtovanvHTMLChar">
    <w:name w:val="Formátovaný v HTML Char"/>
    <w:basedOn w:val="Standardnpsmoodstavce"/>
    <w:link w:val="FormtovanvHTML"/>
    <w:uiPriority w:val="99"/>
    <w:semiHidden/>
    <w:qFormat/>
    <w:rsid w:val="00F63F6A"/>
    <w:rPr>
      <w:rFonts w:ascii="Courier New" w:eastAsia="Times New Roman" w:hAnsi="Courier New" w:cs="Courier New"/>
      <w:sz w:val="20"/>
      <w:szCs w:val="20"/>
      <w:lang w:eastAsia="cs-CZ"/>
    </w:rPr>
  </w:style>
  <w:style w:type="character" w:customStyle="1" w:styleId="Nadpis1Char">
    <w:name w:val="Nadpis 1 Char"/>
    <w:basedOn w:val="Standardnpsmoodstavce"/>
    <w:link w:val="Nadpis1"/>
    <w:uiPriority w:val="99"/>
    <w:qFormat/>
    <w:rsid w:val="00EC73BB"/>
    <w:rPr>
      <w:rFonts w:ascii="Times New Roman" w:eastAsia="Times New Roman" w:hAnsi="Times New Roman" w:cs="Times New Roman"/>
      <w:b/>
      <w:bCs/>
      <w:lang w:val="en-US"/>
    </w:rPr>
  </w:style>
  <w:style w:type="character" w:customStyle="1" w:styleId="ZkladntextChar">
    <w:name w:val="Základní text Char"/>
    <w:basedOn w:val="Standardnpsmoodstavce"/>
    <w:link w:val="Zkladntext"/>
    <w:uiPriority w:val="99"/>
    <w:qFormat/>
    <w:rsid w:val="00EC73BB"/>
    <w:rPr>
      <w:rFonts w:ascii="Times New Roman" w:eastAsia="Times New Roman" w:hAnsi="Times New Roman" w:cs="Times New Roman"/>
      <w:lang w:val="en-US"/>
    </w:rPr>
  </w:style>
  <w:style w:type="character" w:customStyle="1" w:styleId="ZkladntextodsazenChar">
    <w:name w:val="Základní text odsazený Char"/>
    <w:basedOn w:val="Standardnpsmoodstavce"/>
    <w:link w:val="Zkladntextodsazen"/>
    <w:uiPriority w:val="99"/>
    <w:qFormat/>
    <w:rsid w:val="00D30CCC"/>
  </w:style>
  <w:style w:type="character" w:customStyle="1" w:styleId="Zkladntext2Char">
    <w:name w:val="Základní text 2 Char"/>
    <w:basedOn w:val="Standardnpsmoodstavce"/>
    <w:link w:val="Zkladntext2"/>
    <w:uiPriority w:val="99"/>
    <w:semiHidden/>
    <w:qFormat/>
    <w:rsid w:val="007F5271"/>
  </w:style>
  <w:style w:type="character" w:customStyle="1" w:styleId="ListLabel1">
    <w:name w:val="ListLabel 1"/>
    <w:qFormat/>
    <w:rPr>
      <w:b/>
      <w:sz w:val="20"/>
    </w:rPr>
  </w:style>
  <w:style w:type="character" w:customStyle="1" w:styleId="ListLabel2">
    <w:name w:val="ListLabel 2"/>
    <w:qFormat/>
    <w:rPr>
      <w:b/>
      <w:sz w:val="20"/>
      <w:szCs w:val="20"/>
    </w:rPr>
  </w:style>
  <w:style w:type="character" w:customStyle="1" w:styleId="ListLabel3">
    <w:name w:val="ListLabel 3"/>
    <w:qFormat/>
    <w:rPr>
      <w:rFonts w:eastAsia="Times New Roman" w:cs="Times New Roman"/>
      <w:b/>
      <w:bCs/>
      <w:sz w:val="22"/>
      <w:szCs w:val="22"/>
    </w:rPr>
  </w:style>
  <w:style w:type="character" w:customStyle="1" w:styleId="ListLabel4">
    <w:name w:val="ListLabel 4"/>
    <w:qFormat/>
    <w:rPr>
      <w:b w:val="0"/>
      <w:i w:val="0"/>
      <w:color w:val="auto"/>
    </w:rPr>
  </w:style>
  <w:style w:type="character" w:customStyle="1" w:styleId="ListLabel5">
    <w:name w:val="ListLabel 5"/>
    <w:qFormat/>
    <w:rPr>
      <w:color w:val="auto"/>
    </w:rPr>
  </w:style>
  <w:style w:type="character" w:customStyle="1" w:styleId="ListLabel6">
    <w:name w:val="ListLabel 6"/>
    <w:qFormat/>
    <w:rPr>
      <w:color w:val="FF0000"/>
    </w:rPr>
  </w:style>
  <w:style w:type="character" w:customStyle="1" w:styleId="ListLabel7">
    <w:name w:val="ListLabel 7"/>
    <w:qFormat/>
    <w:rPr>
      <w:color w:val="FF0000"/>
    </w:rPr>
  </w:style>
  <w:style w:type="character" w:customStyle="1" w:styleId="ListLabel8">
    <w:name w:val="ListLabel 8"/>
    <w:qFormat/>
    <w:rPr>
      <w:color w:val="FF0000"/>
    </w:rPr>
  </w:style>
  <w:style w:type="character" w:customStyle="1" w:styleId="ListLabel9">
    <w:name w:val="ListLabel 9"/>
    <w:qFormat/>
    <w:rPr>
      <w:color w:val="FF0000"/>
    </w:rPr>
  </w:style>
  <w:style w:type="character" w:customStyle="1" w:styleId="ListLabel10">
    <w:name w:val="ListLabel 10"/>
    <w:qFormat/>
    <w:rPr>
      <w:color w:val="FF0000"/>
    </w:rPr>
  </w:style>
  <w:style w:type="character" w:customStyle="1" w:styleId="ListLabel11">
    <w:name w:val="ListLabel 11"/>
    <w:qFormat/>
    <w:rPr>
      <w:color w:val="FF0000"/>
    </w:rPr>
  </w:style>
  <w:style w:type="character" w:customStyle="1" w:styleId="ListLabel12">
    <w:name w:val="ListLabel 12"/>
    <w:qFormat/>
    <w:rPr>
      <w:color w:val="FF0000"/>
    </w:rPr>
  </w:style>
  <w:style w:type="character" w:customStyle="1" w:styleId="ListLabel13">
    <w:name w:val="ListLabel 13"/>
    <w:qFormat/>
    <w:rPr>
      <w:rFonts w:cs="Times New Roman"/>
      <w:color w:val="auto"/>
    </w:rPr>
  </w:style>
  <w:style w:type="character" w:customStyle="1" w:styleId="ListLabel14">
    <w:name w:val="ListLabel 14"/>
    <w:qFormat/>
    <w:rPr>
      <w:rFonts w:cs="Times New Roman"/>
      <w:color w:val="auto"/>
    </w:rPr>
  </w:style>
  <w:style w:type="character" w:customStyle="1" w:styleId="ListLabel15">
    <w:name w:val="ListLabel 15"/>
    <w:qFormat/>
    <w:rPr>
      <w:rFonts w:cs="Times New Roman"/>
      <w:color w:val="auto"/>
    </w:rPr>
  </w:style>
  <w:style w:type="character" w:customStyle="1" w:styleId="ListLabel16">
    <w:name w:val="ListLabel 16"/>
    <w:qFormat/>
    <w:rPr>
      <w:rFonts w:cs="Times New Roman"/>
      <w:color w:val="auto"/>
    </w:rPr>
  </w:style>
  <w:style w:type="character" w:customStyle="1" w:styleId="ListLabel17">
    <w:name w:val="ListLabel 17"/>
    <w:qFormat/>
    <w:rPr>
      <w:rFonts w:cs="Times New Roman"/>
      <w:color w:val="auto"/>
    </w:rPr>
  </w:style>
  <w:style w:type="character" w:customStyle="1" w:styleId="ListLabel18">
    <w:name w:val="ListLabel 18"/>
    <w:qFormat/>
    <w:rPr>
      <w:rFonts w:cs="Times New Roman"/>
      <w:color w:val="auto"/>
    </w:rPr>
  </w:style>
  <w:style w:type="character" w:customStyle="1" w:styleId="ListLabel19">
    <w:name w:val="ListLabel 19"/>
    <w:qFormat/>
    <w:rPr>
      <w:rFonts w:cs="Times New Roman"/>
      <w:color w:val="auto"/>
    </w:rPr>
  </w:style>
  <w:style w:type="character" w:customStyle="1" w:styleId="ListLabel20">
    <w:name w:val="ListLabel 20"/>
    <w:qFormat/>
    <w:rPr>
      <w:rFonts w:cs="Times New Roman"/>
      <w:color w:val="auto"/>
    </w:rPr>
  </w:style>
  <w:style w:type="character" w:customStyle="1" w:styleId="ListLabel21">
    <w:name w:val="ListLabel 21"/>
    <w:qFormat/>
    <w:rPr>
      <w:rFonts w:cs="Times New Roman"/>
      <w:color w:val="auto"/>
    </w:rPr>
  </w:style>
  <w:style w:type="character" w:customStyle="1" w:styleId="ListLabel22">
    <w:name w:val="ListLabel 22"/>
    <w:qFormat/>
    <w:rPr>
      <w:b/>
    </w:rPr>
  </w:style>
  <w:style w:type="character" w:customStyle="1" w:styleId="ListLabel23">
    <w:name w:val="ListLabel 23"/>
    <w:qFormat/>
    <w:rPr>
      <w:rFonts w:eastAsia="Times New Roman" w:cs="Tahoma"/>
      <w:b/>
      <w:sz w:val="20"/>
      <w:szCs w:val="20"/>
    </w:rPr>
  </w:style>
  <w:style w:type="character" w:customStyle="1" w:styleId="ListLabel24">
    <w:name w:val="ListLabel 24"/>
    <w:qFormat/>
    <w:rPr>
      <w:rFonts w:cs="Symbol"/>
    </w:rPr>
  </w:style>
  <w:style w:type="character" w:customStyle="1" w:styleId="ListLabel25">
    <w:name w:val="ListLabel 25"/>
    <w:qFormat/>
    <w:rPr>
      <w:rFonts w:ascii="Tahoma" w:hAnsi="Tahoma" w:cs="Tahoma"/>
      <w:sz w:val="20"/>
      <w:szCs w:val="20"/>
    </w:rPr>
  </w:style>
  <w:style w:type="character" w:customStyle="1" w:styleId="ListLabel26">
    <w:name w:val="ListLabel 26"/>
    <w:qFormat/>
    <w:rPr>
      <w:rFonts w:ascii="Tahoma" w:eastAsia="Calibri" w:hAnsi="Tahoma" w:cs="Tahoma"/>
      <w:sz w:val="20"/>
      <w:szCs w:val="20"/>
    </w:rPr>
  </w:style>
  <w:style w:type="character" w:customStyle="1" w:styleId="ListLabel27">
    <w:name w:val="ListLabel 27"/>
    <w:qFormat/>
    <w:rPr>
      <w:rFonts w:ascii="Tahoma" w:hAnsi="Tahoma" w:cs="Tahoma"/>
      <w:sz w:val="20"/>
      <w:szCs w:val="20"/>
      <w:lang w:val="en-GB"/>
    </w:rPr>
  </w:style>
  <w:style w:type="character" w:customStyle="1" w:styleId="ListLabel28">
    <w:name w:val="ListLabel 28"/>
    <w:qFormat/>
    <w:rPr>
      <w:rFonts w:ascii="Tahoma" w:eastAsia="Calibri" w:hAnsi="Tahoma" w:cs="Tahoma"/>
      <w:sz w:val="20"/>
      <w:szCs w:val="20"/>
      <w:lang w:val="en-GB"/>
    </w:rPr>
  </w:style>
  <w:style w:type="paragraph" w:customStyle="1" w:styleId="Heading">
    <w:name w:val="Heading"/>
    <w:basedOn w:val="Normln"/>
    <w:next w:val="Zkladntext"/>
    <w:qFormat/>
    <w:pPr>
      <w:keepNext/>
      <w:spacing w:before="240" w:after="120"/>
    </w:pPr>
    <w:rPr>
      <w:rFonts w:ascii="Liberation Sans" w:eastAsia="AR PL SungtiL GB" w:hAnsi="Liberation Sans" w:cs="Lohit Devanagari"/>
      <w:sz w:val="28"/>
      <w:szCs w:val="28"/>
    </w:rPr>
  </w:style>
  <w:style w:type="paragraph" w:styleId="Zkladntext">
    <w:name w:val="Body Text"/>
    <w:basedOn w:val="Normln"/>
    <w:link w:val="ZkladntextChar"/>
    <w:uiPriority w:val="99"/>
    <w:rsid w:val="00EC73BB"/>
    <w:pPr>
      <w:widowControl w:val="0"/>
      <w:spacing w:after="0" w:line="240" w:lineRule="auto"/>
      <w:ind w:left="1336" w:hanging="360"/>
    </w:pPr>
    <w:rPr>
      <w:rFonts w:ascii="Times New Roman" w:eastAsia="Times New Roman" w:hAnsi="Times New Roman" w:cs="Times New Roman"/>
      <w:lang w:val="en-US"/>
    </w:rPr>
  </w:style>
  <w:style w:type="paragraph" w:styleId="Seznam">
    <w:name w:val="List"/>
    <w:basedOn w:val="Zkladntext"/>
    <w:rPr>
      <w:rFonts w:ascii="Technika" w:hAnsi="Technika" w:cs="Lohit Devanagari"/>
    </w:rPr>
  </w:style>
  <w:style w:type="paragraph" w:styleId="Titulek">
    <w:name w:val="caption"/>
    <w:basedOn w:val="Normln"/>
    <w:qFormat/>
    <w:pPr>
      <w:suppressLineNumbers/>
      <w:spacing w:before="120" w:after="120"/>
    </w:pPr>
    <w:rPr>
      <w:rFonts w:ascii="Technika" w:hAnsi="Technika" w:cs="Lohit Devanagari"/>
      <w:i/>
      <w:iCs/>
      <w:sz w:val="24"/>
      <w:szCs w:val="24"/>
    </w:rPr>
  </w:style>
  <w:style w:type="paragraph" w:customStyle="1" w:styleId="Index">
    <w:name w:val="Index"/>
    <w:basedOn w:val="Normln"/>
    <w:qFormat/>
    <w:pPr>
      <w:suppressLineNumbers/>
    </w:pPr>
    <w:rPr>
      <w:rFonts w:ascii="Technika" w:hAnsi="Technika" w:cs="Lohit Devanagari"/>
    </w:rPr>
  </w:style>
  <w:style w:type="paragraph" w:styleId="Zhlav">
    <w:name w:val="header"/>
    <w:basedOn w:val="Normln"/>
    <w:link w:val="ZhlavChar"/>
    <w:uiPriority w:val="99"/>
    <w:unhideWhenUsed/>
    <w:rsid w:val="006C56DE"/>
    <w:pPr>
      <w:tabs>
        <w:tab w:val="center" w:pos="4536"/>
        <w:tab w:val="right" w:pos="9072"/>
      </w:tabs>
      <w:spacing w:after="0" w:line="240" w:lineRule="auto"/>
    </w:pPr>
  </w:style>
  <w:style w:type="paragraph" w:styleId="Zpat">
    <w:name w:val="footer"/>
    <w:basedOn w:val="Normln"/>
    <w:link w:val="ZpatChar"/>
    <w:uiPriority w:val="99"/>
    <w:unhideWhenUsed/>
    <w:rsid w:val="006C56DE"/>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DE05BD"/>
    <w:pPr>
      <w:spacing w:after="0" w:line="240" w:lineRule="auto"/>
    </w:pPr>
    <w:rPr>
      <w:rFonts w:ascii="Tahoma" w:hAnsi="Tahoma" w:cs="Tahoma"/>
      <w:sz w:val="16"/>
      <w:szCs w:val="16"/>
    </w:rPr>
  </w:style>
  <w:style w:type="paragraph" w:styleId="Bezmezer">
    <w:name w:val="No Spacing"/>
    <w:qFormat/>
    <w:rsid w:val="00F7683D"/>
  </w:style>
  <w:style w:type="paragraph" w:styleId="Textkomente">
    <w:name w:val="annotation text"/>
    <w:basedOn w:val="Normln"/>
    <w:link w:val="TextkomenteChar"/>
    <w:unhideWhenUsed/>
    <w:qFormat/>
    <w:rsid w:val="00170E0B"/>
    <w:pPr>
      <w:spacing w:line="240" w:lineRule="auto"/>
    </w:pPr>
    <w:rPr>
      <w:sz w:val="20"/>
      <w:szCs w:val="20"/>
    </w:rPr>
  </w:style>
  <w:style w:type="paragraph" w:styleId="Pedmtkomente">
    <w:name w:val="annotation subject"/>
    <w:basedOn w:val="Textkomente"/>
    <w:link w:val="PedmtkomenteChar"/>
    <w:uiPriority w:val="99"/>
    <w:semiHidden/>
    <w:unhideWhenUsed/>
    <w:qFormat/>
    <w:rsid w:val="00170E0B"/>
    <w:rPr>
      <w:b/>
      <w:bCs/>
    </w:rPr>
  </w:style>
  <w:style w:type="paragraph" w:styleId="Odstavecseseznamem">
    <w:name w:val="List Paragraph"/>
    <w:basedOn w:val="Normln"/>
    <w:uiPriority w:val="34"/>
    <w:qFormat/>
    <w:rsid w:val="004355B0"/>
    <w:pPr>
      <w:ind w:left="720"/>
      <w:contextualSpacing/>
    </w:pPr>
  </w:style>
  <w:style w:type="paragraph" w:styleId="FormtovanvHTML">
    <w:name w:val="HTML Preformatted"/>
    <w:basedOn w:val="Normln"/>
    <w:link w:val="FormtovanvHTMLChar"/>
    <w:uiPriority w:val="99"/>
    <w:semiHidden/>
    <w:unhideWhenUsed/>
    <w:qFormat/>
    <w:rsid w:val="00F6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Zkladntextodsazen">
    <w:name w:val="Body Text Indent"/>
    <w:basedOn w:val="Normln"/>
    <w:link w:val="ZkladntextodsazenChar"/>
    <w:uiPriority w:val="99"/>
    <w:unhideWhenUsed/>
    <w:rsid w:val="00D30CCC"/>
    <w:pPr>
      <w:spacing w:after="120"/>
      <w:ind w:left="283"/>
    </w:pPr>
  </w:style>
  <w:style w:type="paragraph" w:styleId="Zkladntext2">
    <w:name w:val="Body Text 2"/>
    <w:basedOn w:val="Normln"/>
    <w:link w:val="Zkladntext2Char"/>
    <w:uiPriority w:val="99"/>
    <w:semiHidden/>
    <w:unhideWhenUsed/>
    <w:qFormat/>
    <w:rsid w:val="007F5271"/>
    <w:pPr>
      <w:spacing w:after="120" w:line="480" w:lineRule="auto"/>
    </w:pPr>
  </w:style>
  <w:style w:type="paragraph" w:customStyle="1" w:styleId="NadpisZD1">
    <w:name w:val="Nadpis ZD 1"/>
    <w:basedOn w:val="Normln"/>
    <w:qFormat/>
    <w:rsid w:val="00414828"/>
    <w:pPr>
      <w:tabs>
        <w:tab w:val="left" w:pos="510"/>
      </w:tabs>
      <w:suppressAutoHyphens/>
      <w:spacing w:before="440" w:after="220" w:line="240" w:lineRule="auto"/>
    </w:pPr>
    <w:rPr>
      <w:rFonts w:ascii="Verdana" w:eastAsia="Times New Roman" w:hAnsi="Verdana" w:cs="Times New Roman"/>
      <w:b/>
      <w:caps/>
      <w:szCs w:val="24"/>
    </w:rPr>
  </w:style>
  <w:style w:type="character" w:customStyle="1" w:styleId="Nadpis2Char">
    <w:name w:val="Nadpis 2 Char"/>
    <w:basedOn w:val="Standardnpsmoodstavce"/>
    <w:link w:val="Nadpis2"/>
    <w:uiPriority w:val="9"/>
    <w:semiHidden/>
    <w:rsid w:val="005E5DC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rsid w:val="005E5DCF"/>
    <w:rPr>
      <w:rFonts w:ascii="Tahoma" w:eastAsia="Times New Roman" w:hAnsi="Tahoma" w:cs="Tahoma"/>
      <w:b/>
      <w:bCs/>
      <w:color w:val="000000" w:themeColor="text1"/>
      <w:kern w:val="1"/>
      <w:sz w:val="18"/>
      <w:szCs w:val="24"/>
      <w:u w:val="single"/>
    </w:rPr>
  </w:style>
  <w:style w:type="paragraph" w:styleId="Textpoznpodarou">
    <w:name w:val="footnote text"/>
    <w:basedOn w:val="Normln"/>
    <w:link w:val="TextpoznpodarouChar"/>
    <w:uiPriority w:val="99"/>
    <w:semiHidden/>
    <w:unhideWhenUsed/>
    <w:rsid w:val="000844B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844B9"/>
    <w:rPr>
      <w:sz w:val="20"/>
      <w:szCs w:val="20"/>
    </w:rPr>
  </w:style>
  <w:style w:type="character" w:styleId="Znakapoznpodarou">
    <w:name w:val="footnote reference"/>
    <w:basedOn w:val="Standardnpsmoodstavce"/>
    <w:uiPriority w:val="99"/>
    <w:semiHidden/>
    <w:unhideWhenUsed/>
    <w:rsid w:val="000844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82554">
      <w:bodyDiv w:val="1"/>
      <w:marLeft w:val="0"/>
      <w:marRight w:val="0"/>
      <w:marTop w:val="0"/>
      <w:marBottom w:val="0"/>
      <w:divBdr>
        <w:top w:val="none" w:sz="0" w:space="0" w:color="auto"/>
        <w:left w:val="none" w:sz="0" w:space="0" w:color="auto"/>
        <w:bottom w:val="none" w:sz="0" w:space="0" w:color="auto"/>
        <w:right w:val="none" w:sz="0" w:space="0" w:color="auto"/>
      </w:divBdr>
    </w:div>
    <w:div w:id="174852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007D8-4D5D-4814-997E-C142EAC8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7427</Words>
  <Characters>43821</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Houdek</dc:creator>
  <cp:lastModifiedBy>Advokátní kancelář</cp:lastModifiedBy>
  <cp:revision>15</cp:revision>
  <cp:lastPrinted>2013-03-28T09:38:00Z</cp:lastPrinted>
  <dcterms:created xsi:type="dcterms:W3CDTF">2019-07-02T13:45:00Z</dcterms:created>
  <dcterms:modified xsi:type="dcterms:W3CDTF">2019-08-26T09:35:00Z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