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235" w:rsidRDefault="005E2235" w:rsidP="005E2235">
      <w:pPr>
        <w:jc w:val="right"/>
        <w:rPr>
          <w:b/>
          <w:u w:val="single"/>
        </w:rPr>
      </w:pPr>
      <w:r>
        <w:rPr>
          <w:b/>
          <w:u w:val="single"/>
        </w:rPr>
        <w:t xml:space="preserve">Příloha č. 1 ke smlouvě č. </w:t>
      </w:r>
      <w:r w:rsidR="004E6774">
        <w:rPr>
          <w:b/>
          <w:u w:val="single"/>
        </w:rPr>
        <w:t>1950300010029</w:t>
      </w:r>
      <w:bookmarkStart w:id="0" w:name="_GoBack"/>
      <w:bookmarkEnd w:id="0"/>
    </w:p>
    <w:p w:rsidR="00A90926" w:rsidRPr="004359ED" w:rsidRDefault="00A90926">
      <w:pPr>
        <w:rPr>
          <w:b/>
          <w:u w:val="single"/>
        </w:rPr>
      </w:pPr>
      <w:r w:rsidRPr="004359ED">
        <w:rPr>
          <w:b/>
          <w:u w:val="single"/>
        </w:rPr>
        <w:t xml:space="preserve">Specifikace: </w:t>
      </w:r>
    </w:p>
    <w:p w:rsidR="00A90926" w:rsidRDefault="00A90926"/>
    <w:tbl>
      <w:tblPr>
        <w:tblW w:w="1016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984"/>
        <w:gridCol w:w="851"/>
        <w:gridCol w:w="708"/>
        <w:gridCol w:w="2051"/>
      </w:tblGrid>
      <w:tr w:rsidR="003A36AB" w:rsidRPr="00FD2BA2" w:rsidTr="00102F8D">
        <w:trPr>
          <w:gridAfter w:val="1"/>
          <w:wAfter w:w="2051" w:type="dxa"/>
          <w:trHeight w:val="606"/>
        </w:trPr>
        <w:tc>
          <w:tcPr>
            <w:tcW w:w="5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36AB" w:rsidRPr="00E62CF5" w:rsidRDefault="003A36AB" w:rsidP="00265BB8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proofErr w:type="gramStart"/>
            <w:r>
              <w:rPr>
                <w:b/>
                <w:sz w:val="20"/>
                <w:szCs w:val="20"/>
              </w:rPr>
              <w:t>P.</w:t>
            </w:r>
            <w:r w:rsidRPr="00DB6987">
              <w:rPr>
                <w:b/>
                <w:sz w:val="20"/>
                <w:szCs w:val="20"/>
              </w:rPr>
              <w:t>č</w:t>
            </w:r>
            <w:proofErr w:type="spellEnd"/>
            <w:r w:rsidRPr="00DB6987">
              <w:rPr>
                <w:b/>
                <w:sz w:val="20"/>
                <w:szCs w:val="20"/>
              </w:rPr>
              <w:t>.</w:t>
            </w:r>
            <w:proofErr w:type="gramEnd"/>
          </w:p>
        </w:tc>
        <w:tc>
          <w:tcPr>
            <w:tcW w:w="598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A36AB" w:rsidRPr="00E62CF5" w:rsidRDefault="003A36AB" w:rsidP="00265BB8">
            <w:pPr>
              <w:rPr>
                <w:b/>
              </w:rPr>
            </w:pPr>
            <w:r w:rsidRPr="004802BC">
              <w:rPr>
                <w:b/>
              </w:rPr>
              <w:t>Materiál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A36AB" w:rsidRPr="00DB6987" w:rsidRDefault="003A36AB" w:rsidP="00265BB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</w:t>
            </w:r>
            <w:r w:rsidRPr="00DB6987">
              <w:rPr>
                <w:b/>
                <w:sz w:val="20"/>
                <w:szCs w:val="20"/>
              </w:rPr>
              <w:t>očet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A36AB" w:rsidRDefault="003A36AB" w:rsidP="00265BB8">
            <w:pPr>
              <w:jc w:val="center"/>
              <w:rPr>
                <w:b/>
                <w:sz w:val="20"/>
                <w:szCs w:val="20"/>
              </w:rPr>
            </w:pPr>
          </w:p>
          <w:p w:rsidR="003A36AB" w:rsidRDefault="003A36AB" w:rsidP="00265BB8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proofErr w:type="gramStart"/>
            <w:r w:rsidRPr="00DB6987">
              <w:rPr>
                <w:b/>
                <w:sz w:val="20"/>
                <w:szCs w:val="20"/>
              </w:rPr>
              <w:t>m.j</w:t>
            </w:r>
            <w:proofErr w:type="spellEnd"/>
            <w:r w:rsidRPr="00DB6987">
              <w:rPr>
                <w:b/>
                <w:sz w:val="20"/>
                <w:szCs w:val="20"/>
              </w:rPr>
              <w:t>.</w:t>
            </w:r>
            <w:proofErr w:type="gramEnd"/>
          </w:p>
          <w:p w:rsidR="003A36AB" w:rsidRPr="00DB6987" w:rsidRDefault="003A36AB" w:rsidP="00265BB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65BB8" w:rsidRPr="00FD2BA2" w:rsidTr="00102F8D">
        <w:trPr>
          <w:trHeight w:val="194"/>
        </w:trPr>
        <w:tc>
          <w:tcPr>
            <w:tcW w:w="568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65BB8" w:rsidRPr="00DB6987" w:rsidRDefault="00265BB8" w:rsidP="00265BB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594" w:type="dxa"/>
            <w:gridSpan w:val="4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65BB8" w:rsidRPr="004802BC" w:rsidRDefault="00265BB8" w:rsidP="00265BB8">
            <w:pPr>
              <w:rPr>
                <w:b/>
              </w:rPr>
            </w:pPr>
            <w:r w:rsidRPr="004802BC">
              <w:rPr>
                <w:b/>
              </w:rPr>
              <w:t>Popis materiálu</w:t>
            </w:r>
          </w:p>
        </w:tc>
      </w:tr>
      <w:tr w:rsidR="003A36AB" w:rsidRPr="000220AB" w:rsidTr="00102F8D">
        <w:trPr>
          <w:gridAfter w:val="1"/>
          <w:wAfter w:w="2051" w:type="dxa"/>
        </w:trPr>
        <w:tc>
          <w:tcPr>
            <w:tcW w:w="5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3A36AB" w:rsidRPr="00FD2BA2" w:rsidRDefault="003A36AB" w:rsidP="00265BB8">
            <w:pPr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59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AB" w:rsidRPr="00FD6114" w:rsidRDefault="003A36AB" w:rsidP="00B60ADA">
            <w:pPr>
              <w:rPr>
                <w:b/>
              </w:rPr>
            </w:pPr>
            <w:r>
              <w:rPr>
                <w:b/>
              </w:rPr>
              <w:t xml:space="preserve">Termoport GN </w:t>
            </w:r>
            <w:r w:rsidRPr="006B7338">
              <w:rPr>
                <w:b/>
              </w:rPr>
              <w:t>-</w:t>
            </w:r>
            <w:r>
              <w:rPr>
                <w:b/>
              </w:rPr>
              <w:t xml:space="preserve"> 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6AB" w:rsidRPr="000220AB" w:rsidRDefault="003A36AB" w:rsidP="00265BB8">
            <w:pPr>
              <w:jc w:val="center"/>
            </w:pPr>
            <w:r>
              <w:t>6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6AB" w:rsidRPr="000220AB" w:rsidRDefault="003A36AB" w:rsidP="00265BB8">
            <w:pPr>
              <w:jc w:val="center"/>
            </w:pPr>
            <w:r>
              <w:t>ks</w:t>
            </w:r>
          </w:p>
        </w:tc>
      </w:tr>
      <w:tr w:rsidR="00265BB8" w:rsidRPr="000220AB" w:rsidTr="00102F8D">
        <w:tc>
          <w:tcPr>
            <w:tcW w:w="568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65BB8" w:rsidRPr="000220AB" w:rsidRDefault="00265BB8" w:rsidP="00265BB8">
            <w:pPr>
              <w:jc w:val="center"/>
              <w:rPr>
                <w:b/>
              </w:rPr>
            </w:pPr>
          </w:p>
        </w:tc>
        <w:tc>
          <w:tcPr>
            <w:tcW w:w="9594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CA3044" w:rsidRPr="003A36AB" w:rsidRDefault="00265BB8" w:rsidP="003A36AB">
            <w:pPr>
              <w:jc w:val="both"/>
              <w:rPr>
                <w:rFonts w:eastAsia="Arial Unicode MS"/>
              </w:rPr>
            </w:pPr>
            <w:r w:rsidRPr="003A36AB">
              <w:rPr>
                <w:rFonts w:eastAsia="Arial Unicode MS"/>
                <w:bCs/>
                <w:i/>
                <w:u w:val="single"/>
              </w:rPr>
              <w:t>Požadované parametry</w:t>
            </w:r>
            <w:r w:rsidR="00056BCD" w:rsidRPr="003A36AB">
              <w:rPr>
                <w:rFonts w:eastAsia="Arial Unicode MS"/>
                <w:bCs/>
                <w:i/>
              </w:rPr>
              <w:t>:</w:t>
            </w:r>
            <w:r w:rsidR="008979EA" w:rsidRPr="003A36AB"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365F91" w:themeColor="accent1" w:themeShade="BF"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="008979EA" w:rsidRPr="003A36AB">
              <w:rPr>
                <w:rFonts w:eastAsia="Arial Unicode MS"/>
              </w:rPr>
              <w:t>termoport</w:t>
            </w:r>
            <w:proofErr w:type="spellEnd"/>
            <w:r w:rsidR="008979EA" w:rsidRPr="003A36AB">
              <w:rPr>
                <w:rFonts w:eastAsia="Arial Unicode MS"/>
              </w:rPr>
              <w:t xml:space="preserve"> s víkem pro GN 1/1 a 1/2 o hloubce min. 200 mm, min. 2 manipulační madla, min. 4 uzavírací boční spony víka, silikonové těsnění víka, teplotní odolnost min. - 30 až + 90°C, nerezová vložka, barva </w:t>
            </w:r>
            <w:r w:rsidR="008979EA" w:rsidRPr="003A36AB">
              <w:rPr>
                <w:rFonts w:eastAsia="Arial Unicode MS"/>
                <w:color w:val="000000" w:themeColor="text1"/>
              </w:rPr>
              <w:t>modrá</w:t>
            </w:r>
            <w:r w:rsidR="00563AE5" w:rsidRPr="003A36AB">
              <w:rPr>
                <w:rFonts w:eastAsia="Arial Unicode MS"/>
                <w:color w:val="000000" w:themeColor="text1"/>
              </w:rPr>
              <w:t>,</w:t>
            </w:r>
            <w:r w:rsidR="00563AE5" w:rsidRPr="00563AE5">
              <w:t xml:space="preserve"> </w:t>
            </w:r>
            <w:r w:rsidR="00563AE5">
              <w:t xml:space="preserve">min. </w:t>
            </w:r>
            <w:r w:rsidR="00563AE5" w:rsidRPr="003A36AB">
              <w:rPr>
                <w:rFonts w:eastAsia="Arial Unicode MS"/>
              </w:rPr>
              <w:t>rozměry (š x h x v): 420 x 660 x 300 mm, max. váha 7, 40 kg</w:t>
            </w:r>
          </w:p>
          <w:p w:rsidR="00C36E9E" w:rsidRPr="003A36AB" w:rsidRDefault="00265BB8" w:rsidP="003A36AB">
            <w:pPr>
              <w:spacing w:after="240"/>
              <w:jc w:val="both"/>
              <w:rPr>
                <w:rFonts w:eastAsia="Arial Unicode MS"/>
                <w:bCs/>
                <w:i/>
                <w:u w:val="single"/>
              </w:rPr>
            </w:pPr>
            <w:r w:rsidRPr="003A36AB">
              <w:rPr>
                <w:rFonts w:eastAsia="Arial Unicode MS"/>
                <w:bCs/>
                <w:i/>
                <w:u w:val="single"/>
              </w:rPr>
              <w:t>Záruční doba</w:t>
            </w:r>
            <w:r w:rsidRPr="003A36AB">
              <w:rPr>
                <w:rFonts w:eastAsia="Arial Unicode MS"/>
                <w:bCs/>
                <w:i/>
              </w:rPr>
              <w:t>:</w:t>
            </w:r>
            <w:r w:rsidR="001236DD" w:rsidRPr="003A36AB">
              <w:rPr>
                <w:rFonts w:eastAsia="Arial Unicode MS"/>
                <w:bCs/>
                <w:i/>
              </w:rPr>
              <w:t xml:space="preserve"> </w:t>
            </w:r>
            <w:r w:rsidR="000220AB" w:rsidRPr="003A36AB">
              <w:rPr>
                <w:rFonts w:eastAsia="Arial Unicode MS"/>
                <w:bCs/>
              </w:rPr>
              <w:t>2 roky</w:t>
            </w:r>
          </w:p>
        </w:tc>
      </w:tr>
      <w:tr w:rsidR="003A36AB" w:rsidRPr="000220AB" w:rsidTr="00B72D28">
        <w:trPr>
          <w:gridAfter w:val="1"/>
          <w:wAfter w:w="2051" w:type="dxa"/>
        </w:trPr>
        <w:tc>
          <w:tcPr>
            <w:tcW w:w="5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3A36AB" w:rsidRPr="00FD2BA2" w:rsidRDefault="003A36AB" w:rsidP="00B72D28">
            <w:pPr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59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AB" w:rsidRPr="00FD6114" w:rsidRDefault="003A36AB" w:rsidP="00B72D28">
            <w:pPr>
              <w:rPr>
                <w:b/>
              </w:rPr>
            </w:pPr>
            <w:r>
              <w:rPr>
                <w:b/>
              </w:rPr>
              <w:t>Gastro nádoba 1/1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6AB" w:rsidRPr="000220AB" w:rsidRDefault="003A36AB" w:rsidP="00B72D28">
            <w:pPr>
              <w:jc w:val="center"/>
            </w:pPr>
            <w:r>
              <w:t>3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6AB" w:rsidRPr="000220AB" w:rsidRDefault="003A36AB" w:rsidP="00B72D28">
            <w:pPr>
              <w:jc w:val="center"/>
            </w:pPr>
            <w:r>
              <w:t>ks</w:t>
            </w:r>
          </w:p>
        </w:tc>
      </w:tr>
      <w:tr w:rsidR="006B7338" w:rsidRPr="00B753E9" w:rsidTr="00B72D28">
        <w:tc>
          <w:tcPr>
            <w:tcW w:w="568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B7338" w:rsidRPr="000220AB" w:rsidRDefault="006B7338" w:rsidP="00B72D28">
            <w:pPr>
              <w:jc w:val="center"/>
              <w:rPr>
                <w:b/>
              </w:rPr>
            </w:pPr>
          </w:p>
        </w:tc>
        <w:tc>
          <w:tcPr>
            <w:tcW w:w="9594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6B7338" w:rsidRPr="003A36AB" w:rsidRDefault="006B7338" w:rsidP="003A36AB">
            <w:pPr>
              <w:jc w:val="both"/>
              <w:rPr>
                <w:rFonts w:eastAsia="Arial Unicode MS"/>
                <w:bCs/>
              </w:rPr>
            </w:pPr>
            <w:r w:rsidRPr="003A36AB">
              <w:rPr>
                <w:rFonts w:eastAsia="Arial Unicode MS"/>
                <w:bCs/>
                <w:i/>
                <w:u w:val="single"/>
              </w:rPr>
              <w:t>Požadované parametry</w:t>
            </w:r>
            <w:r w:rsidRPr="003A36AB">
              <w:rPr>
                <w:rFonts w:eastAsia="Arial Unicode MS"/>
                <w:bCs/>
                <w:i/>
              </w:rPr>
              <w:t>:</w:t>
            </w:r>
            <w:r w:rsidR="008979EA" w:rsidRPr="003A36AB">
              <w:rPr>
                <w:rFonts w:ascii="Arial" w:eastAsiaTheme="minorHAnsi" w:hAnsi="Arial" w:cs="Arial"/>
                <w:color w:val="333333"/>
                <w:sz w:val="17"/>
                <w:szCs w:val="17"/>
              </w:rPr>
              <w:t xml:space="preserve"> </w:t>
            </w:r>
            <w:r w:rsidR="008979EA" w:rsidRPr="003A36AB">
              <w:rPr>
                <w:rFonts w:eastAsia="Arial Unicode MS"/>
                <w:bCs/>
              </w:rPr>
              <w:t>gastronádoba GN 1/1 nerez min., rozměr: 530 x 325 x 200 mm, ucha zasouvací.</w:t>
            </w:r>
          </w:p>
          <w:p w:rsidR="00C36E9E" w:rsidRPr="003A36AB" w:rsidRDefault="006B7338" w:rsidP="003A36AB">
            <w:pPr>
              <w:spacing w:after="240"/>
              <w:jc w:val="both"/>
              <w:rPr>
                <w:rFonts w:eastAsia="Arial Unicode MS"/>
                <w:bCs/>
                <w:i/>
                <w:u w:val="single"/>
              </w:rPr>
            </w:pPr>
            <w:r w:rsidRPr="003A36AB">
              <w:rPr>
                <w:rFonts w:eastAsia="Arial Unicode MS"/>
                <w:bCs/>
                <w:i/>
                <w:u w:val="single"/>
              </w:rPr>
              <w:t>Záruční doba</w:t>
            </w:r>
            <w:r w:rsidRPr="003A36AB">
              <w:rPr>
                <w:rFonts w:eastAsia="Arial Unicode MS"/>
                <w:bCs/>
                <w:i/>
              </w:rPr>
              <w:t xml:space="preserve">: </w:t>
            </w:r>
            <w:r w:rsidR="00C36E9E" w:rsidRPr="003A36AB">
              <w:rPr>
                <w:rFonts w:eastAsia="Arial Unicode MS"/>
                <w:bCs/>
              </w:rPr>
              <w:t>2 roky</w:t>
            </w:r>
          </w:p>
        </w:tc>
      </w:tr>
      <w:tr w:rsidR="003A36AB" w:rsidRPr="000220AB" w:rsidTr="00B11AE6">
        <w:trPr>
          <w:gridAfter w:val="1"/>
          <w:wAfter w:w="2051" w:type="dxa"/>
        </w:trPr>
        <w:tc>
          <w:tcPr>
            <w:tcW w:w="5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3A36AB" w:rsidRPr="00FD2BA2" w:rsidRDefault="003A36AB" w:rsidP="00B11AE6">
            <w:pPr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59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AB" w:rsidRPr="00FD6114" w:rsidRDefault="003A36AB" w:rsidP="00B11AE6">
            <w:pPr>
              <w:rPr>
                <w:b/>
              </w:rPr>
            </w:pPr>
            <w:r>
              <w:rPr>
                <w:b/>
              </w:rPr>
              <w:t>Gastro nádoba 1/2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6AB" w:rsidRPr="000220AB" w:rsidRDefault="003A36AB" w:rsidP="00B11AE6">
            <w:pPr>
              <w:jc w:val="center"/>
            </w:pPr>
            <w:r>
              <w:t>6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6AB" w:rsidRPr="000220AB" w:rsidRDefault="003A36AB" w:rsidP="00B11AE6">
            <w:pPr>
              <w:jc w:val="center"/>
            </w:pPr>
            <w:r>
              <w:t>ks</w:t>
            </w:r>
          </w:p>
        </w:tc>
      </w:tr>
      <w:tr w:rsidR="00C36E9E" w:rsidRPr="00B753E9" w:rsidTr="00B11AE6">
        <w:tc>
          <w:tcPr>
            <w:tcW w:w="568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6E9E" w:rsidRPr="000220AB" w:rsidRDefault="00C36E9E" w:rsidP="00B11AE6">
            <w:pPr>
              <w:jc w:val="center"/>
              <w:rPr>
                <w:b/>
              </w:rPr>
            </w:pPr>
          </w:p>
        </w:tc>
        <w:tc>
          <w:tcPr>
            <w:tcW w:w="9594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C36E9E" w:rsidRPr="003A36AB" w:rsidRDefault="00C36E9E" w:rsidP="003A36AB">
            <w:pPr>
              <w:jc w:val="both"/>
              <w:rPr>
                <w:rFonts w:eastAsia="Arial Unicode MS"/>
                <w:bCs/>
              </w:rPr>
            </w:pPr>
            <w:r w:rsidRPr="003A36AB">
              <w:rPr>
                <w:rFonts w:eastAsia="Arial Unicode MS"/>
                <w:bCs/>
                <w:i/>
                <w:u w:val="single"/>
              </w:rPr>
              <w:t>Požadované parametry</w:t>
            </w:r>
            <w:r w:rsidRPr="003A36AB">
              <w:rPr>
                <w:rFonts w:eastAsia="Arial Unicode MS"/>
                <w:bCs/>
                <w:i/>
              </w:rPr>
              <w:t>:</w:t>
            </w:r>
            <w:r w:rsidRPr="003A36AB">
              <w:rPr>
                <w:rFonts w:ascii="Arial" w:eastAsiaTheme="minorHAnsi" w:hAnsi="Arial" w:cs="Arial"/>
                <w:color w:val="333333"/>
              </w:rPr>
              <w:t xml:space="preserve"> </w:t>
            </w:r>
            <w:r w:rsidRPr="003A36AB">
              <w:rPr>
                <w:rFonts w:eastAsia="Arial Unicode MS"/>
                <w:bCs/>
              </w:rPr>
              <w:t>gastronádoba</w:t>
            </w:r>
            <w:r w:rsidR="008979EA" w:rsidRPr="003A36AB">
              <w:rPr>
                <w:rFonts w:eastAsia="Arial Unicode MS"/>
                <w:bCs/>
              </w:rPr>
              <w:t xml:space="preserve"> 1/2 nerez</w:t>
            </w:r>
            <w:r w:rsidRPr="003A36AB">
              <w:rPr>
                <w:rFonts w:eastAsia="Arial Unicode MS"/>
                <w:bCs/>
              </w:rPr>
              <w:t xml:space="preserve">, min. </w:t>
            </w:r>
            <w:r w:rsidR="008979EA" w:rsidRPr="003A36AB">
              <w:rPr>
                <w:rFonts w:eastAsia="Arial Unicode MS"/>
                <w:bCs/>
              </w:rPr>
              <w:t>rozměr</w:t>
            </w:r>
            <w:r w:rsidRPr="003A36AB">
              <w:rPr>
                <w:rFonts w:eastAsia="Arial Unicode MS"/>
                <w:bCs/>
              </w:rPr>
              <w:t>: 265 x 325 x 200 mm</w:t>
            </w:r>
            <w:r w:rsidR="008979EA" w:rsidRPr="003A36AB">
              <w:rPr>
                <w:rFonts w:eastAsia="Arial Unicode MS"/>
                <w:bCs/>
              </w:rPr>
              <w:t>, u</w:t>
            </w:r>
            <w:r w:rsidRPr="003A36AB">
              <w:rPr>
                <w:rFonts w:eastAsia="Arial Unicode MS"/>
                <w:bCs/>
              </w:rPr>
              <w:t>cha zasouvací.</w:t>
            </w:r>
          </w:p>
          <w:p w:rsidR="00C36E9E" w:rsidRPr="003A36AB" w:rsidRDefault="00C36E9E" w:rsidP="003A36AB">
            <w:pPr>
              <w:jc w:val="both"/>
              <w:rPr>
                <w:rFonts w:eastAsia="Arial Unicode MS"/>
                <w:bCs/>
                <w:i/>
                <w:u w:val="single"/>
              </w:rPr>
            </w:pPr>
            <w:r w:rsidRPr="003A36AB">
              <w:rPr>
                <w:rFonts w:eastAsia="Arial Unicode MS"/>
                <w:bCs/>
                <w:i/>
                <w:u w:val="single"/>
              </w:rPr>
              <w:t>Záruční doba</w:t>
            </w:r>
            <w:r w:rsidRPr="003A36AB">
              <w:rPr>
                <w:rFonts w:eastAsia="Arial Unicode MS"/>
                <w:bCs/>
                <w:i/>
              </w:rPr>
              <w:t xml:space="preserve">: </w:t>
            </w:r>
            <w:r w:rsidRPr="003A36AB">
              <w:rPr>
                <w:rFonts w:eastAsia="Arial Unicode MS"/>
                <w:bCs/>
              </w:rPr>
              <w:t>2 roky</w:t>
            </w:r>
          </w:p>
          <w:p w:rsidR="00C36E9E" w:rsidRPr="00B753E9" w:rsidRDefault="00C36E9E" w:rsidP="00C36E9E">
            <w:pPr>
              <w:pStyle w:val="Odstavecseseznamem"/>
              <w:ind w:left="742"/>
              <w:jc w:val="both"/>
              <w:rPr>
                <w:rFonts w:eastAsia="Arial Unicode MS"/>
                <w:bCs/>
                <w:i/>
                <w:u w:val="single"/>
              </w:rPr>
            </w:pPr>
          </w:p>
        </w:tc>
      </w:tr>
      <w:tr w:rsidR="003A36AB" w:rsidRPr="000220AB" w:rsidTr="00B11AE6">
        <w:trPr>
          <w:gridAfter w:val="1"/>
          <w:wAfter w:w="2051" w:type="dxa"/>
        </w:trPr>
        <w:tc>
          <w:tcPr>
            <w:tcW w:w="5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3A36AB" w:rsidRPr="00FD2BA2" w:rsidRDefault="003A36AB" w:rsidP="00B11AE6">
            <w:pPr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59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AB" w:rsidRPr="00FD6114" w:rsidRDefault="003A36AB" w:rsidP="00B11AE6">
            <w:pPr>
              <w:rPr>
                <w:b/>
              </w:rPr>
            </w:pPr>
            <w:r w:rsidRPr="00C36E9E">
              <w:rPr>
                <w:b/>
              </w:rPr>
              <w:t>Víko ke gastronádobě GN 1/1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6AB" w:rsidRPr="000220AB" w:rsidRDefault="003A36AB" w:rsidP="00B11AE6">
            <w:pPr>
              <w:jc w:val="center"/>
            </w:pPr>
            <w:r>
              <w:t>3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6AB" w:rsidRPr="000220AB" w:rsidRDefault="003A36AB" w:rsidP="00B11AE6">
            <w:pPr>
              <w:jc w:val="center"/>
            </w:pPr>
            <w:r>
              <w:t>ks</w:t>
            </w:r>
          </w:p>
        </w:tc>
      </w:tr>
      <w:tr w:rsidR="00C36E9E" w:rsidRPr="00B753E9" w:rsidTr="00B11AE6">
        <w:tc>
          <w:tcPr>
            <w:tcW w:w="568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6E9E" w:rsidRPr="000220AB" w:rsidRDefault="00C36E9E" w:rsidP="00B11AE6">
            <w:pPr>
              <w:jc w:val="center"/>
              <w:rPr>
                <w:b/>
              </w:rPr>
            </w:pPr>
          </w:p>
        </w:tc>
        <w:tc>
          <w:tcPr>
            <w:tcW w:w="9594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C36E9E" w:rsidRPr="003A36AB" w:rsidRDefault="00C36E9E" w:rsidP="003A36AB">
            <w:pPr>
              <w:jc w:val="both"/>
              <w:rPr>
                <w:rFonts w:eastAsia="Arial Unicode MS"/>
                <w:bCs/>
                <w:i/>
                <w:u w:val="single"/>
              </w:rPr>
            </w:pPr>
            <w:r w:rsidRPr="003A36AB">
              <w:rPr>
                <w:rFonts w:eastAsia="Arial Unicode MS"/>
                <w:bCs/>
                <w:i/>
                <w:u w:val="single"/>
              </w:rPr>
              <w:t>Požadované parametry</w:t>
            </w:r>
            <w:r w:rsidRPr="003A36AB">
              <w:rPr>
                <w:rFonts w:eastAsia="Arial Unicode MS"/>
                <w:bCs/>
                <w:i/>
              </w:rPr>
              <w:t>:</w:t>
            </w:r>
            <w:r w:rsidRPr="003A36AB">
              <w:rPr>
                <w:rFonts w:asciiTheme="minorHAnsi" w:eastAsiaTheme="minorHAnsi" w:hAnsiTheme="minorHAnsi" w:cstheme="minorBidi"/>
              </w:rPr>
              <w:t xml:space="preserve"> </w:t>
            </w:r>
            <w:r w:rsidR="008979EA" w:rsidRPr="003A36AB">
              <w:rPr>
                <w:rFonts w:eastAsiaTheme="minorHAnsi"/>
              </w:rPr>
              <w:t xml:space="preserve">nerez </w:t>
            </w:r>
            <w:r w:rsidRPr="003A36AB">
              <w:rPr>
                <w:rFonts w:eastAsia="Arial Unicode MS"/>
                <w:bCs/>
              </w:rPr>
              <w:t>víko gastronádoby, se silikonovým těsněním a otvory pro ucha</w:t>
            </w:r>
          </w:p>
          <w:p w:rsidR="00C36E9E" w:rsidRPr="003A36AB" w:rsidRDefault="00C36E9E" w:rsidP="003A36AB">
            <w:pPr>
              <w:jc w:val="both"/>
              <w:rPr>
                <w:rFonts w:eastAsia="Arial Unicode MS"/>
                <w:bCs/>
                <w:i/>
                <w:u w:val="single"/>
              </w:rPr>
            </w:pPr>
            <w:r w:rsidRPr="003A36AB">
              <w:rPr>
                <w:rFonts w:eastAsia="Arial Unicode MS"/>
                <w:bCs/>
                <w:i/>
                <w:u w:val="single"/>
              </w:rPr>
              <w:t>Záruční doba</w:t>
            </w:r>
            <w:r w:rsidRPr="003A36AB">
              <w:rPr>
                <w:rFonts w:eastAsia="Arial Unicode MS"/>
                <w:bCs/>
                <w:i/>
              </w:rPr>
              <w:t xml:space="preserve">: </w:t>
            </w:r>
            <w:r w:rsidRPr="003A36AB">
              <w:rPr>
                <w:rFonts w:eastAsia="Arial Unicode MS"/>
                <w:bCs/>
              </w:rPr>
              <w:t>2 roky</w:t>
            </w:r>
          </w:p>
          <w:p w:rsidR="00C36E9E" w:rsidRPr="00B753E9" w:rsidRDefault="00C36E9E" w:rsidP="00C36E9E">
            <w:pPr>
              <w:pStyle w:val="Odstavecseseznamem"/>
              <w:ind w:left="742"/>
              <w:jc w:val="both"/>
              <w:rPr>
                <w:rFonts w:eastAsia="Arial Unicode MS"/>
                <w:bCs/>
                <w:i/>
                <w:u w:val="single"/>
              </w:rPr>
            </w:pPr>
          </w:p>
        </w:tc>
      </w:tr>
      <w:tr w:rsidR="003A36AB" w:rsidRPr="000220AB" w:rsidTr="00B11AE6">
        <w:trPr>
          <w:gridAfter w:val="1"/>
          <w:wAfter w:w="2051" w:type="dxa"/>
        </w:trPr>
        <w:tc>
          <w:tcPr>
            <w:tcW w:w="5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3A36AB" w:rsidRPr="00FD2BA2" w:rsidRDefault="003A36AB" w:rsidP="00B11AE6">
            <w:pPr>
              <w:jc w:val="center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59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AB" w:rsidRPr="00FD6114" w:rsidRDefault="003A36AB" w:rsidP="00B11AE6">
            <w:pPr>
              <w:rPr>
                <w:b/>
              </w:rPr>
            </w:pPr>
            <w:r w:rsidRPr="00C36E9E">
              <w:rPr>
                <w:b/>
              </w:rPr>
              <w:t>Víko ke gastronádobě GN 1/2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6AB" w:rsidRPr="000220AB" w:rsidRDefault="003A36AB" w:rsidP="00B11AE6">
            <w:pPr>
              <w:jc w:val="center"/>
            </w:pPr>
            <w:r>
              <w:t>6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6AB" w:rsidRPr="000220AB" w:rsidRDefault="003A36AB" w:rsidP="00B11AE6">
            <w:pPr>
              <w:jc w:val="center"/>
            </w:pPr>
            <w:r>
              <w:t>ks</w:t>
            </w:r>
          </w:p>
        </w:tc>
      </w:tr>
      <w:tr w:rsidR="00C36E9E" w:rsidRPr="00B753E9" w:rsidTr="00B11AE6">
        <w:tc>
          <w:tcPr>
            <w:tcW w:w="568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6E9E" w:rsidRPr="000220AB" w:rsidRDefault="00C36E9E" w:rsidP="00B11AE6">
            <w:pPr>
              <w:jc w:val="center"/>
              <w:rPr>
                <w:b/>
              </w:rPr>
            </w:pPr>
          </w:p>
        </w:tc>
        <w:tc>
          <w:tcPr>
            <w:tcW w:w="9594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C36E9E" w:rsidRPr="003A36AB" w:rsidRDefault="00C36E9E" w:rsidP="003A36AB">
            <w:pPr>
              <w:jc w:val="both"/>
              <w:rPr>
                <w:rFonts w:eastAsia="Arial Unicode MS"/>
                <w:bCs/>
                <w:i/>
                <w:u w:val="single"/>
              </w:rPr>
            </w:pPr>
            <w:r w:rsidRPr="003A36AB">
              <w:rPr>
                <w:rFonts w:eastAsia="Arial Unicode MS"/>
                <w:bCs/>
                <w:i/>
                <w:u w:val="single"/>
              </w:rPr>
              <w:t>Požadované parametry</w:t>
            </w:r>
            <w:r w:rsidRPr="003A36AB">
              <w:rPr>
                <w:rFonts w:eastAsia="Arial Unicode MS"/>
                <w:bCs/>
                <w:i/>
              </w:rPr>
              <w:t>:</w:t>
            </w:r>
            <w:r w:rsidRPr="003A36AB">
              <w:rPr>
                <w:rFonts w:asciiTheme="minorHAnsi" w:eastAsiaTheme="minorHAnsi" w:hAnsiTheme="minorHAnsi" w:cstheme="minorBidi"/>
              </w:rPr>
              <w:t xml:space="preserve"> </w:t>
            </w:r>
            <w:r w:rsidR="008979EA" w:rsidRPr="003A36AB">
              <w:rPr>
                <w:rFonts w:eastAsiaTheme="minorHAnsi"/>
              </w:rPr>
              <w:t xml:space="preserve">nerez </w:t>
            </w:r>
            <w:r w:rsidRPr="003A36AB">
              <w:rPr>
                <w:rFonts w:eastAsia="Arial Unicode MS"/>
                <w:bCs/>
              </w:rPr>
              <w:t>víko gastronádoby, se silikonovým těsněním a otvory pro ucha</w:t>
            </w:r>
          </w:p>
          <w:p w:rsidR="00C36E9E" w:rsidRPr="003A36AB" w:rsidRDefault="00C36E9E" w:rsidP="003A36AB">
            <w:pPr>
              <w:jc w:val="both"/>
              <w:rPr>
                <w:rFonts w:eastAsia="Arial Unicode MS"/>
                <w:bCs/>
                <w:i/>
                <w:u w:val="single"/>
              </w:rPr>
            </w:pPr>
            <w:r w:rsidRPr="003A36AB">
              <w:rPr>
                <w:rFonts w:eastAsia="Arial Unicode MS"/>
                <w:bCs/>
                <w:i/>
                <w:u w:val="single"/>
              </w:rPr>
              <w:t>Záruční doba</w:t>
            </w:r>
            <w:r w:rsidRPr="003A36AB">
              <w:rPr>
                <w:rFonts w:eastAsia="Arial Unicode MS"/>
                <w:bCs/>
                <w:i/>
              </w:rPr>
              <w:t xml:space="preserve">: </w:t>
            </w:r>
            <w:r w:rsidRPr="003A36AB">
              <w:rPr>
                <w:rFonts w:eastAsia="Arial Unicode MS"/>
                <w:bCs/>
              </w:rPr>
              <w:t>2 roky</w:t>
            </w:r>
          </w:p>
          <w:p w:rsidR="00C36E9E" w:rsidRPr="00B753E9" w:rsidRDefault="00C36E9E" w:rsidP="00C36E9E">
            <w:pPr>
              <w:pStyle w:val="Odstavecseseznamem"/>
              <w:ind w:left="742"/>
              <w:jc w:val="both"/>
              <w:rPr>
                <w:rFonts w:eastAsia="Arial Unicode MS"/>
                <w:bCs/>
                <w:i/>
                <w:u w:val="single"/>
              </w:rPr>
            </w:pPr>
          </w:p>
        </w:tc>
      </w:tr>
      <w:tr w:rsidR="003A36AB" w:rsidRPr="000220AB" w:rsidTr="00B11AE6">
        <w:trPr>
          <w:gridAfter w:val="1"/>
          <w:wAfter w:w="2051" w:type="dxa"/>
        </w:trPr>
        <w:tc>
          <w:tcPr>
            <w:tcW w:w="5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3A36AB" w:rsidRPr="00FD2BA2" w:rsidRDefault="003A36AB" w:rsidP="00B11AE6">
            <w:pPr>
              <w:jc w:val="center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59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AB" w:rsidRPr="00FD6114" w:rsidRDefault="003A36AB" w:rsidP="00B11AE6">
            <w:pPr>
              <w:rPr>
                <w:b/>
              </w:rPr>
            </w:pPr>
            <w:r w:rsidRPr="00563AE5">
              <w:rPr>
                <w:b/>
              </w:rPr>
              <w:t>Termovárnice komaxitová 10 l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6AB" w:rsidRPr="000220AB" w:rsidRDefault="003A36AB" w:rsidP="00B11AE6">
            <w:pPr>
              <w:jc w:val="center"/>
            </w:pPr>
            <w:r>
              <w:t>2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6AB" w:rsidRPr="000220AB" w:rsidRDefault="003A36AB" w:rsidP="00B11AE6">
            <w:pPr>
              <w:jc w:val="center"/>
            </w:pPr>
            <w:r>
              <w:t>ks</w:t>
            </w:r>
          </w:p>
        </w:tc>
      </w:tr>
      <w:tr w:rsidR="00563AE5" w:rsidRPr="00B753E9" w:rsidTr="00B11AE6">
        <w:tc>
          <w:tcPr>
            <w:tcW w:w="568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63AE5" w:rsidRPr="000220AB" w:rsidRDefault="00563AE5" w:rsidP="00B11AE6">
            <w:pPr>
              <w:jc w:val="center"/>
              <w:rPr>
                <w:b/>
              </w:rPr>
            </w:pPr>
          </w:p>
        </w:tc>
        <w:tc>
          <w:tcPr>
            <w:tcW w:w="9594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A80459" w:rsidRPr="003A36AB" w:rsidRDefault="00563AE5" w:rsidP="003A36AB">
            <w:pPr>
              <w:jc w:val="both"/>
              <w:rPr>
                <w:rFonts w:eastAsia="Arial Unicode MS"/>
                <w:bCs/>
                <w:i/>
                <w:u w:val="single"/>
              </w:rPr>
            </w:pPr>
            <w:r w:rsidRPr="003A36AB">
              <w:rPr>
                <w:rFonts w:eastAsia="Arial Unicode MS"/>
                <w:bCs/>
                <w:i/>
                <w:u w:val="single"/>
              </w:rPr>
              <w:t>Požadované parametry</w:t>
            </w:r>
            <w:r w:rsidRPr="003A36AB">
              <w:rPr>
                <w:rFonts w:eastAsia="Arial Unicode MS"/>
                <w:bCs/>
                <w:i/>
              </w:rPr>
              <w:t>:</w:t>
            </w:r>
            <w:r w:rsidRPr="003A36AB">
              <w:rPr>
                <w:rFonts w:asciiTheme="minorHAnsi" w:eastAsiaTheme="minorHAnsi" w:hAnsiTheme="minorHAnsi" w:cstheme="minorBidi"/>
              </w:rPr>
              <w:t xml:space="preserve"> </w:t>
            </w:r>
            <w:r w:rsidR="00A80459" w:rsidRPr="003A36AB">
              <w:rPr>
                <w:rFonts w:eastAsiaTheme="minorHAnsi"/>
              </w:rPr>
              <w:t>nádoba je konstruována jako soustava dvou do sebe zasunutých válcových nádob s víkem,</w:t>
            </w:r>
            <w:r w:rsidR="00A80459" w:rsidRPr="003A36AB">
              <w:rPr>
                <w:rFonts w:asciiTheme="minorHAnsi" w:eastAsiaTheme="minorHAnsi" w:hAnsiTheme="minorHAnsi" w:cstheme="minorBidi"/>
              </w:rPr>
              <w:t xml:space="preserve"> </w:t>
            </w:r>
            <w:r w:rsidR="00A80459" w:rsidRPr="003A36AB">
              <w:rPr>
                <w:rFonts w:eastAsiaTheme="minorHAnsi"/>
              </w:rPr>
              <w:t>termovárnice vhodná pro teploty min. do 600 °C, plášť a víko jsou vyrobeny z ocelového plechu, který je povrchově upraven práškovými plasty v béžové barvě (RAL 1015), vnitřní vložka (kotlík) je vyrobena z potravinářsky nezávadné nerezové oceli, která se používá pro potravinářský a farmaceutický průmysl vzdušný prostor mezi pláštěm a kotlíkem vytváří tepelnou izolaci, která udrží nápoje teplé či studené až několik hodin, ve víku je umístěn odvzdušňovací ventil víko s uzávěry zaručuje i díky gumovému těsnění neprodyšné uzavření nádoby a uchování jídla v požadované teplotě, min. rozměry 270 x 420 mm</w:t>
            </w:r>
          </w:p>
          <w:p w:rsidR="00563AE5" w:rsidRPr="003A36AB" w:rsidRDefault="00563AE5" w:rsidP="003A36AB">
            <w:pPr>
              <w:jc w:val="both"/>
              <w:rPr>
                <w:rFonts w:eastAsia="Arial Unicode MS"/>
                <w:bCs/>
                <w:i/>
                <w:u w:val="single"/>
              </w:rPr>
            </w:pPr>
            <w:r w:rsidRPr="003A36AB">
              <w:rPr>
                <w:rFonts w:eastAsia="Arial Unicode MS"/>
                <w:bCs/>
                <w:i/>
                <w:u w:val="single"/>
              </w:rPr>
              <w:t>Záruční doba</w:t>
            </w:r>
            <w:r w:rsidRPr="003A36AB">
              <w:rPr>
                <w:rFonts w:eastAsia="Arial Unicode MS"/>
                <w:bCs/>
                <w:i/>
              </w:rPr>
              <w:t xml:space="preserve">: </w:t>
            </w:r>
            <w:r w:rsidRPr="003A36AB">
              <w:rPr>
                <w:rFonts w:eastAsia="Arial Unicode MS"/>
                <w:bCs/>
              </w:rPr>
              <w:t>2 roky</w:t>
            </w:r>
          </w:p>
          <w:p w:rsidR="00563AE5" w:rsidRPr="00B753E9" w:rsidRDefault="00563AE5" w:rsidP="00B11AE6">
            <w:pPr>
              <w:pStyle w:val="Odstavecseseznamem"/>
              <w:ind w:left="742"/>
              <w:jc w:val="both"/>
              <w:rPr>
                <w:rFonts w:eastAsia="Arial Unicode MS"/>
                <w:bCs/>
                <w:i/>
                <w:u w:val="single"/>
              </w:rPr>
            </w:pPr>
          </w:p>
        </w:tc>
      </w:tr>
      <w:tr w:rsidR="003A36AB" w:rsidRPr="000220AB" w:rsidTr="00B11AE6">
        <w:trPr>
          <w:gridAfter w:val="1"/>
          <w:wAfter w:w="2051" w:type="dxa"/>
        </w:trPr>
        <w:tc>
          <w:tcPr>
            <w:tcW w:w="5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3A36AB" w:rsidRPr="00FD2BA2" w:rsidRDefault="003A36AB" w:rsidP="00B11AE6">
            <w:pPr>
              <w:jc w:val="center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59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AB" w:rsidRPr="00FD6114" w:rsidRDefault="003A36AB" w:rsidP="00B11AE6">
            <w:pPr>
              <w:rPr>
                <w:b/>
              </w:rPr>
            </w:pPr>
            <w:r w:rsidRPr="00933E26">
              <w:rPr>
                <w:b/>
              </w:rPr>
              <w:t>Termovárnice komaxitová 20 l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6AB" w:rsidRPr="000220AB" w:rsidRDefault="003A36AB" w:rsidP="00B11AE6">
            <w:pPr>
              <w:jc w:val="center"/>
            </w:pPr>
            <w:r>
              <w:t>2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6AB" w:rsidRPr="000220AB" w:rsidRDefault="003A36AB" w:rsidP="00B11AE6">
            <w:pPr>
              <w:jc w:val="center"/>
            </w:pPr>
            <w:r>
              <w:t>ks</w:t>
            </w:r>
          </w:p>
        </w:tc>
      </w:tr>
      <w:tr w:rsidR="00563AE5" w:rsidRPr="00B753E9" w:rsidTr="00B11AE6">
        <w:tc>
          <w:tcPr>
            <w:tcW w:w="568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63AE5" w:rsidRPr="000220AB" w:rsidRDefault="00563AE5" w:rsidP="00B11AE6">
            <w:pPr>
              <w:jc w:val="center"/>
              <w:rPr>
                <w:b/>
              </w:rPr>
            </w:pPr>
          </w:p>
        </w:tc>
        <w:tc>
          <w:tcPr>
            <w:tcW w:w="9594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A80459" w:rsidRPr="003A36AB" w:rsidRDefault="00563AE5" w:rsidP="003A36AB">
            <w:pPr>
              <w:jc w:val="both"/>
              <w:rPr>
                <w:rFonts w:asciiTheme="minorHAnsi" w:eastAsiaTheme="minorHAnsi" w:hAnsiTheme="minorHAnsi" w:cstheme="minorBidi"/>
              </w:rPr>
            </w:pPr>
            <w:r w:rsidRPr="003A36AB">
              <w:rPr>
                <w:rFonts w:eastAsia="Arial Unicode MS"/>
                <w:bCs/>
                <w:i/>
                <w:u w:val="single"/>
              </w:rPr>
              <w:t>Požadované parametry</w:t>
            </w:r>
            <w:r w:rsidRPr="003A36AB">
              <w:rPr>
                <w:rFonts w:eastAsia="Arial Unicode MS"/>
                <w:bCs/>
                <w:i/>
              </w:rPr>
              <w:t>:</w:t>
            </w:r>
            <w:r w:rsidRPr="003A36AB">
              <w:rPr>
                <w:rFonts w:asciiTheme="minorHAnsi" w:eastAsiaTheme="minorHAnsi" w:hAnsiTheme="minorHAnsi" w:cstheme="minorBidi"/>
              </w:rPr>
              <w:t xml:space="preserve"> </w:t>
            </w:r>
            <w:r w:rsidR="00A80459" w:rsidRPr="003A36AB">
              <w:rPr>
                <w:rFonts w:eastAsiaTheme="minorHAnsi"/>
              </w:rPr>
              <w:t>nádoba je konstruována jako soustava dvou do sebe zasunutých válcových nádob s víkem,</w:t>
            </w:r>
            <w:r w:rsidR="00A80459" w:rsidRPr="003A36AB">
              <w:rPr>
                <w:rFonts w:asciiTheme="minorHAnsi" w:eastAsiaTheme="minorHAnsi" w:hAnsiTheme="minorHAnsi" w:cstheme="minorBidi"/>
              </w:rPr>
              <w:t xml:space="preserve"> </w:t>
            </w:r>
            <w:r w:rsidR="00A80459" w:rsidRPr="003A36AB">
              <w:rPr>
                <w:rFonts w:eastAsiaTheme="minorHAnsi"/>
              </w:rPr>
              <w:t>nádoba je konstruována jako soustava dvou do sebe zasunutých válcových nádob s víkem</w:t>
            </w:r>
            <w:r w:rsidR="00A80459" w:rsidRPr="003A36AB">
              <w:rPr>
                <w:rFonts w:asciiTheme="minorHAnsi" w:eastAsiaTheme="minorHAnsi" w:hAnsiTheme="minorHAnsi" w:cstheme="minorBidi"/>
              </w:rPr>
              <w:t xml:space="preserve">, </w:t>
            </w:r>
            <w:r w:rsidR="00A80459" w:rsidRPr="003A36AB">
              <w:rPr>
                <w:rFonts w:eastAsiaTheme="minorHAnsi"/>
              </w:rPr>
              <w:t xml:space="preserve">termovárnice vhodná pro teploty min. do 600 °C, plášť a víko jsou vyrobeny z ocelového plechu, který je povrchově upraven </w:t>
            </w:r>
            <w:r w:rsidR="009C3C57" w:rsidRPr="003A36AB">
              <w:rPr>
                <w:rFonts w:eastAsiaTheme="minorHAnsi"/>
              </w:rPr>
              <w:t>práškovými p</w:t>
            </w:r>
            <w:r w:rsidR="00A80459" w:rsidRPr="003A36AB">
              <w:rPr>
                <w:rFonts w:eastAsiaTheme="minorHAnsi"/>
              </w:rPr>
              <w:t xml:space="preserve">lasty v béžové barvě (RAL 1015), </w:t>
            </w:r>
            <w:r w:rsidR="009C3C57" w:rsidRPr="003A36AB">
              <w:rPr>
                <w:rFonts w:eastAsiaTheme="minorHAnsi"/>
              </w:rPr>
              <w:t>vnitřní vložka (kotlík) je vyrobena z potravinářsky nezávadné nerezové oceli,</w:t>
            </w:r>
            <w:r w:rsidR="00A80459" w:rsidRPr="003A36AB">
              <w:rPr>
                <w:rFonts w:eastAsiaTheme="minorHAnsi"/>
              </w:rPr>
              <w:t xml:space="preserve"> </w:t>
            </w:r>
            <w:r w:rsidR="009C3C57" w:rsidRPr="003A36AB">
              <w:rPr>
                <w:rFonts w:eastAsiaTheme="minorHAnsi"/>
              </w:rPr>
              <w:t xml:space="preserve">která se používá pro </w:t>
            </w:r>
            <w:r w:rsidR="00A80459" w:rsidRPr="003A36AB">
              <w:rPr>
                <w:rFonts w:eastAsiaTheme="minorHAnsi"/>
              </w:rPr>
              <w:t>potravinářský</w:t>
            </w:r>
            <w:r w:rsidR="009C3C57" w:rsidRPr="003A36AB">
              <w:rPr>
                <w:rFonts w:eastAsiaTheme="minorHAnsi"/>
              </w:rPr>
              <w:t xml:space="preserve"> a farmaceutický </w:t>
            </w:r>
            <w:r w:rsidR="00A80459" w:rsidRPr="003A36AB">
              <w:rPr>
                <w:rFonts w:eastAsiaTheme="minorHAnsi"/>
              </w:rPr>
              <w:t>průmysl v</w:t>
            </w:r>
            <w:r w:rsidR="009C3C57" w:rsidRPr="003A36AB">
              <w:rPr>
                <w:rFonts w:eastAsiaTheme="minorHAnsi"/>
              </w:rPr>
              <w:t xml:space="preserve">zdušný prostor mezi </w:t>
            </w:r>
            <w:r w:rsidR="00A80459" w:rsidRPr="003A36AB">
              <w:rPr>
                <w:rFonts w:eastAsiaTheme="minorHAnsi"/>
              </w:rPr>
              <w:t>pláštěm</w:t>
            </w:r>
            <w:r w:rsidR="009C3C57" w:rsidRPr="003A36AB">
              <w:rPr>
                <w:rFonts w:eastAsiaTheme="minorHAnsi"/>
              </w:rPr>
              <w:t xml:space="preserve"> a kotlíkem </w:t>
            </w:r>
            <w:r w:rsidR="00A80459" w:rsidRPr="003A36AB">
              <w:rPr>
                <w:rFonts w:eastAsiaTheme="minorHAnsi"/>
              </w:rPr>
              <w:t>vytváří</w:t>
            </w:r>
            <w:r w:rsidR="009C3C57" w:rsidRPr="003A36AB">
              <w:rPr>
                <w:rFonts w:eastAsiaTheme="minorHAnsi"/>
              </w:rPr>
              <w:t xml:space="preserve"> tepelnou izolaci, která udrží</w:t>
            </w:r>
            <w:r w:rsidR="00A80459" w:rsidRPr="003A36AB">
              <w:rPr>
                <w:rFonts w:eastAsiaTheme="minorHAnsi"/>
              </w:rPr>
              <w:t xml:space="preserve"> </w:t>
            </w:r>
            <w:r w:rsidR="009C3C57" w:rsidRPr="003A36AB">
              <w:rPr>
                <w:rFonts w:eastAsiaTheme="minorHAnsi"/>
              </w:rPr>
              <w:t xml:space="preserve">nápoje teplé </w:t>
            </w:r>
            <w:r w:rsidR="00A80459" w:rsidRPr="003A36AB">
              <w:rPr>
                <w:rFonts w:eastAsiaTheme="minorHAnsi"/>
              </w:rPr>
              <w:t>či</w:t>
            </w:r>
            <w:r w:rsidR="009C3C57" w:rsidRPr="003A36AB">
              <w:rPr>
                <w:rFonts w:eastAsiaTheme="minorHAnsi"/>
              </w:rPr>
              <w:t xml:space="preserve"> studené až </w:t>
            </w:r>
            <w:r w:rsidR="00A80459" w:rsidRPr="003A36AB">
              <w:rPr>
                <w:rFonts w:eastAsiaTheme="minorHAnsi"/>
              </w:rPr>
              <w:t>několik hodin, v</w:t>
            </w:r>
            <w:r w:rsidR="009C3C57" w:rsidRPr="003A36AB">
              <w:rPr>
                <w:rFonts w:eastAsiaTheme="minorHAnsi"/>
              </w:rPr>
              <w:t xml:space="preserve">e víku je </w:t>
            </w:r>
            <w:r w:rsidR="00A80459" w:rsidRPr="003A36AB">
              <w:rPr>
                <w:rFonts w:eastAsiaTheme="minorHAnsi"/>
              </w:rPr>
              <w:t>umístěn</w:t>
            </w:r>
            <w:r w:rsidR="009C3C57" w:rsidRPr="003A36AB">
              <w:rPr>
                <w:rFonts w:eastAsiaTheme="minorHAnsi"/>
              </w:rPr>
              <w:t xml:space="preserve"> </w:t>
            </w:r>
            <w:r w:rsidR="00A80459" w:rsidRPr="003A36AB">
              <w:rPr>
                <w:rFonts w:eastAsiaTheme="minorHAnsi"/>
              </w:rPr>
              <w:lastRenderedPageBreak/>
              <w:t>odvzdušňovací ventil v</w:t>
            </w:r>
            <w:r w:rsidR="009C3C57" w:rsidRPr="003A36AB">
              <w:rPr>
                <w:rFonts w:eastAsiaTheme="minorHAnsi"/>
              </w:rPr>
              <w:t xml:space="preserve">íko s </w:t>
            </w:r>
            <w:r w:rsidR="00A80459" w:rsidRPr="003A36AB">
              <w:rPr>
                <w:rFonts w:eastAsiaTheme="minorHAnsi"/>
              </w:rPr>
              <w:t>uzávěry</w:t>
            </w:r>
            <w:r w:rsidR="009C3C57" w:rsidRPr="003A36AB">
              <w:rPr>
                <w:rFonts w:eastAsiaTheme="minorHAnsi"/>
              </w:rPr>
              <w:t xml:space="preserve"> </w:t>
            </w:r>
            <w:r w:rsidR="00A80459" w:rsidRPr="003A36AB">
              <w:rPr>
                <w:rFonts w:eastAsiaTheme="minorHAnsi"/>
              </w:rPr>
              <w:t>zaručuje</w:t>
            </w:r>
            <w:r w:rsidR="009C3C57" w:rsidRPr="003A36AB">
              <w:rPr>
                <w:rFonts w:eastAsiaTheme="minorHAnsi"/>
              </w:rPr>
              <w:t xml:space="preserve"> i díky gumovému </w:t>
            </w:r>
            <w:r w:rsidR="00A80459" w:rsidRPr="003A36AB">
              <w:rPr>
                <w:rFonts w:eastAsiaTheme="minorHAnsi"/>
              </w:rPr>
              <w:t>těsnění</w:t>
            </w:r>
            <w:r w:rsidR="009C3C57" w:rsidRPr="003A36AB">
              <w:rPr>
                <w:rFonts w:eastAsiaTheme="minorHAnsi"/>
              </w:rPr>
              <w:t xml:space="preserve"> neprodyšné </w:t>
            </w:r>
            <w:r w:rsidR="00A80459" w:rsidRPr="003A36AB">
              <w:rPr>
                <w:rFonts w:eastAsiaTheme="minorHAnsi"/>
              </w:rPr>
              <w:t xml:space="preserve">uzavření nádoby </w:t>
            </w:r>
            <w:r w:rsidR="009C3C57" w:rsidRPr="003A36AB">
              <w:rPr>
                <w:rFonts w:eastAsiaTheme="minorHAnsi"/>
              </w:rPr>
              <w:t xml:space="preserve">a uchování jídla v požadované </w:t>
            </w:r>
            <w:r w:rsidR="00A80459" w:rsidRPr="003A36AB">
              <w:rPr>
                <w:rFonts w:eastAsiaTheme="minorHAnsi"/>
              </w:rPr>
              <w:t>teplotě, min. rozměry 345 x 445 mm</w:t>
            </w:r>
          </w:p>
          <w:p w:rsidR="00563AE5" w:rsidRPr="003A36AB" w:rsidRDefault="00563AE5" w:rsidP="003A36AB">
            <w:pPr>
              <w:jc w:val="both"/>
              <w:rPr>
                <w:rFonts w:eastAsia="Arial Unicode MS"/>
                <w:bCs/>
                <w:i/>
                <w:u w:val="single"/>
              </w:rPr>
            </w:pPr>
            <w:r w:rsidRPr="003A36AB">
              <w:rPr>
                <w:rFonts w:eastAsia="Arial Unicode MS"/>
                <w:bCs/>
                <w:i/>
                <w:u w:val="single"/>
              </w:rPr>
              <w:t>Záruční doba</w:t>
            </w:r>
            <w:r w:rsidRPr="003A36AB">
              <w:rPr>
                <w:rFonts w:eastAsia="Arial Unicode MS"/>
                <w:bCs/>
                <w:i/>
              </w:rPr>
              <w:t xml:space="preserve">: </w:t>
            </w:r>
            <w:r w:rsidRPr="003A36AB">
              <w:rPr>
                <w:rFonts w:eastAsia="Arial Unicode MS"/>
                <w:bCs/>
              </w:rPr>
              <w:t>2 roky</w:t>
            </w:r>
          </w:p>
          <w:p w:rsidR="00563AE5" w:rsidRPr="00B753E9" w:rsidRDefault="00563AE5" w:rsidP="00B11AE6">
            <w:pPr>
              <w:pStyle w:val="Odstavecseseznamem"/>
              <w:ind w:left="742"/>
              <w:jc w:val="both"/>
              <w:rPr>
                <w:rFonts w:eastAsia="Arial Unicode MS"/>
                <w:bCs/>
                <w:i/>
                <w:u w:val="single"/>
              </w:rPr>
            </w:pPr>
          </w:p>
        </w:tc>
      </w:tr>
      <w:tr w:rsidR="003A36AB" w:rsidRPr="000220AB" w:rsidTr="00B11AE6">
        <w:trPr>
          <w:gridAfter w:val="1"/>
          <w:wAfter w:w="2051" w:type="dxa"/>
        </w:trPr>
        <w:tc>
          <w:tcPr>
            <w:tcW w:w="5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3A36AB" w:rsidRPr="00FD2BA2" w:rsidRDefault="003A36AB" w:rsidP="00B11AE6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8.</w:t>
            </w:r>
          </w:p>
        </w:tc>
        <w:tc>
          <w:tcPr>
            <w:tcW w:w="59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AB" w:rsidRPr="00FD6114" w:rsidRDefault="003A36AB" w:rsidP="00B11AE6">
            <w:pPr>
              <w:rPr>
                <w:b/>
              </w:rPr>
            </w:pPr>
            <w:r w:rsidRPr="00933E26">
              <w:rPr>
                <w:b/>
              </w:rPr>
              <w:t>Termovárnice komaxitová s kohoutem 20 l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6AB" w:rsidRPr="000220AB" w:rsidRDefault="003A36AB" w:rsidP="00B11AE6">
            <w:pPr>
              <w:jc w:val="center"/>
            </w:pPr>
            <w:r>
              <w:t>2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6AB" w:rsidRPr="000220AB" w:rsidRDefault="003A36AB" w:rsidP="00B11AE6">
            <w:pPr>
              <w:jc w:val="center"/>
            </w:pPr>
            <w:r>
              <w:t>ks</w:t>
            </w:r>
          </w:p>
        </w:tc>
      </w:tr>
      <w:tr w:rsidR="00933E26" w:rsidRPr="00B753E9" w:rsidTr="00B11AE6">
        <w:tc>
          <w:tcPr>
            <w:tcW w:w="568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33E26" w:rsidRPr="000220AB" w:rsidRDefault="00933E26" w:rsidP="00B11AE6">
            <w:pPr>
              <w:jc w:val="center"/>
              <w:rPr>
                <w:b/>
              </w:rPr>
            </w:pPr>
          </w:p>
        </w:tc>
        <w:tc>
          <w:tcPr>
            <w:tcW w:w="9594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9C3C57" w:rsidRPr="003A36AB" w:rsidRDefault="00933E26" w:rsidP="003A36AB">
            <w:pPr>
              <w:jc w:val="both"/>
              <w:rPr>
                <w:rFonts w:eastAsiaTheme="minorHAnsi"/>
                <w:color w:val="FF0000"/>
              </w:rPr>
            </w:pPr>
            <w:r w:rsidRPr="003A36AB">
              <w:rPr>
                <w:rFonts w:eastAsia="Arial Unicode MS"/>
                <w:bCs/>
                <w:i/>
                <w:u w:val="single"/>
              </w:rPr>
              <w:t>Požadované parametry</w:t>
            </w:r>
            <w:r w:rsidRPr="003A36AB">
              <w:rPr>
                <w:rFonts w:eastAsia="Arial Unicode MS"/>
                <w:bCs/>
                <w:i/>
              </w:rPr>
              <w:t>:</w:t>
            </w:r>
            <w:r w:rsidRPr="003A36AB">
              <w:rPr>
                <w:rFonts w:asciiTheme="minorHAnsi" w:eastAsiaTheme="minorHAnsi" w:hAnsiTheme="minorHAnsi" w:cstheme="minorBidi"/>
              </w:rPr>
              <w:t xml:space="preserve"> </w:t>
            </w:r>
            <w:r w:rsidR="00A80459" w:rsidRPr="003A36AB">
              <w:rPr>
                <w:rFonts w:eastAsiaTheme="minorHAnsi"/>
              </w:rPr>
              <w:t>nádoba je konstruována jako soustava dvou do sebe zasunutých válcových nádob s víkem,</w:t>
            </w:r>
            <w:r w:rsidR="00A80459" w:rsidRPr="003A36AB">
              <w:rPr>
                <w:rFonts w:asciiTheme="minorHAnsi" w:eastAsiaTheme="minorHAnsi" w:hAnsiTheme="minorHAnsi" w:cstheme="minorBidi"/>
              </w:rPr>
              <w:t xml:space="preserve"> </w:t>
            </w:r>
            <w:r w:rsidR="009C3C57" w:rsidRPr="003A36AB">
              <w:rPr>
                <w:rFonts w:eastAsiaTheme="minorHAnsi"/>
              </w:rPr>
              <w:t xml:space="preserve">termovárnice </w:t>
            </w:r>
            <w:r w:rsidR="00A80459" w:rsidRPr="003A36AB">
              <w:rPr>
                <w:rFonts w:eastAsiaTheme="minorHAnsi"/>
              </w:rPr>
              <w:t xml:space="preserve">s kohoutem </w:t>
            </w:r>
            <w:r w:rsidR="009C3C57" w:rsidRPr="003A36AB">
              <w:rPr>
                <w:rFonts w:eastAsiaTheme="minorHAnsi"/>
              </w:rPr>
              <w:t xml:space="preserve">vhodná pro teploty min. </w:t>
            </w:r>
            <w:r w:rsidR="00A80459" w:rsidRPr="003A36AB">
              <w:rPr>
                <w:rFonts w:eastAsiaTheme="minorHAnsi"/>
              </w:rPr>
              <w:t>do 600 °C,</w:t>
            </w:r>
            <w:r w:rsidR="00A80459" w:rsidRPr="003A36AB">
              <w:rPr>
                <w:rFonts w:asciiTheme="minorHAnsi" w:eastAsiaTheme="minorHAnsi" w:hAnsiTheme="minorHAnsi" w:cstheme="minorBidi"/>
              </w:rPr>
              <w:t xml:space="preserve"> </w:t>
            </w:r>
            <w:r w:rsidR="009C3C57" w:rsidRPr="003A36AB">
              <w:rPr>
                <w:rFonts w:eastAsiaTheme="minorHAnsi"/>
              </w:rPr>
              <w:t>plášť a víko jsou vyrobeny z ocelového plechu, který je povrchově upraven práškovými plasty v béžové barvě (RAL 1015), vnitřní vložka (kotlík) je vyrobena z potravinářsky nezávadné nerezové oceli, která se používá pro potravinářský a farmaceutický průmysl vzdušný prostor mezi pláštěm a kotlíkem vytváří tepelnou izolaci, která udrží nápoje teplé či studené až několik</w:t>
            </w:r>
            <w:r w:rsidR="00A80459" w:rsidRPr="003A36AB">
              <w:rPr>
                <w:rFonts w:eastAsiaTheme="minorHAnsi"/>
              </w:rPr>
              <w:t xml:space="preserve"> hodin, </w:t>
            </w:r>
            <w:r w:rsidR="009C3C57" w:rsidRPr="003A36AB">
              <w:rPr>
                <w:rFonts w:eastAsiaTheme="minorHAnsi"/>
              </w:rPr>
              <w:t>ve víku je umístěn odvzdušňovací ventil víko s uzávěry zaručuje i díky gumovému těsnění neprodyšné uzavření nádoby a uchování jídla v požadované teplotě, min. rozměry 345 x 445 mm</w:t>
            </w:r>
          </w:p>
          <w:p w:rsidR="00933E26" w:rsidRPr="003A36AB" w:rsidRDefault="00933E26" w:rsidP="003A36AB">
            <w:pPr>
              <w:jc w:val="both"/>
              <w:rPr>
                <w:rFonts w:eastAsiaTheme="minorHAnsi"/>
                <w:color w:val="FF0000"/>
              </w:rPr>
            </w:pPr>
            <w:r w:rsidRPr="003A36AB">
              <w:rPr>
                <w:rFonts w:eastAsia="Arial Unicode MS"/>
                <w:bCs/>
                <w:i/>
                <w:u w:val="single"/>
              </w:rPr>
              <w:t>Záruční doba</w:t>
            </w:r>
            <w:r w:rsidRPr="003A36AB">
              <w:rPr>
                <w:rFonts w:eastAsia="Arial Unicode MS"/>
                <w:bCs/>
                <w:i/>
              </w:rPr>
              <w:t xml:space="preserve">: </w:t>
            </w:r>
            <w:r w:rsidRPr="003A36AB">
              <w:rPr>
                <w:rFonts w:eastAsia="Arial Unicode MS"/>
                <w:bCs/>
              </w:rPr>
              <w:t>2 roky</w:t>
            </w:r>
          </w:p>
          <w:p w:rsidR="00933E26" w:rsidRPr="00B753E9" w:rsidRDefault="00933E26" w:rsidP="00B11AE6">
            <w:pPr>
              <w:pStyle w:val="Odstavecseseznamem"/>
              <w:ind w:left="742"/>
              <w:jc w:val="both"/>
              <w:rPr>
                <w:rFonts w:eastAsia="Arial Unicode MS"/>
                <w:bCs/>
                <w:i/>
                <w:u w:val="single"/>
              </w:rPr>
            </w:pPr>
          </w:p>
        </w:tc>
      </w:tr>
      <w:tr w:rsidR="003A36AB" w:rsidRPr="000220AB" w:rsidTr="00B11AE6">
        <w:trPr>
          <w:gridAfter w:val="1"/>
          <w:wAfter w:w="2051" w:type="dxa"/>
        </w:trPr>
        <w:tc>
          <w:tcPr>
            <w:tcW w:w="5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3A36AB" w:rsidRPr="00FD2BA2" w:rsidRDefault="003A36AB" w:rsidP="00B11AE6">
            <w:pPr>
              <w:jc w:val="center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59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AB" w:rsidRPr="00FD6114" w:rsidRDefault="003A36AB" w:rsidP="00B11AE6">
            <w:pPr>
              <w:rPr>
                <w:b/>
              </w:rPr>
            </w:pPr>
            <w:r>
              <w:rPr>
                <w:b/>
              </w:rPr>
              <w:t>Tě</w:t>
            </w:r>
            <w:r w:rsidRPr="00933E26">
              <w:rPr>
                <w:b/>
              </w:rPr>
              <w:t xml:space="preserve">snění pro </w:t>
            </w:r>
            <w:r>
              <w:rPr>
                <w:b/>
              </w:rPr>
              <w:t>t</w:t>
            </w:r>
            <w:r w:rsidRPr="00933E26">
              <w:rPr>
                <w:b/>
              </w:rPr>
              <w:t>ermovárnice</w:t>
            </w:r>
            <w:r>
              <w:rPr>
                <w:b/>
              </w:rPr>
              <w:t xml:space="preserve"> - objem 5 a 10 L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6AB" w:rsidRPr="000220AB" w:rsidRDefault="003A36AB" w:rsidP="00B11AE6">
            <w:pPr>
              <w:jc w:val="center"/>
            </w:pPr>
            <w:r>
              <w:t>20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6AB" w:rsidRPr="000220AB" w:rsidRDefault="003A36AB" w:rsidP="00B11AE6">
            <w:pPr>
              <w:jc w:val="center"/>
            </w:pPr>
            <w:r>
              <w:t>ks</w:t>
            </w:r>
          </w:p>
        </w:tc>
      </w:tr>
      <w:tr w:rsidR="00933E26" w:rsidRPr="00B753E9" w:rsidTr="00B11AE6">
        <w:tc>
          <w:tcPr>
            <w:tcW w:w="568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33E26" w:rsidRPr="000220AB" w:rsidRDefault="00933E26" w:rsidP="00B11AE6">
            <w:pPr>
              <w:jc w:val="center"/>
              <w:rPr>
                <w:b/>
              </w:rPr>
            </w:pPr>
          </w:p>
        </w:tc>
        <w:tc>
          <w:tcPr>
            <w:tcW w:w="9594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933E26" w:rsidRPr="003A36AB" w:rsidRDefault="00933E26" w:rsidP="003A36AB">
            <w:pPr>
              <w:jc w:val="both"/>
              <w:rPr>
                <w:rFonts w:eastAsiaTheme="minorHAnsi"/>
                <w:color w:val="FF0000"/>
              </w:rPr>
            </w:pPr>
            <w:r w:rsidRPr="003A36AB">
              <w:rPr>
                <w:rFonts w:eastAsia="Arial Unicode MS"/>
                <w:bCs/>
                <w:i/>
                <w:u w:val="single"/>
              </w:rPr>
              <w:t>Požadované parametry</w:t>
            </w:r>
            <w:r w:rsidRPr="003A36AB">
              <w:rPr>
                <w:rFonts w:eastAsia="Arial Unicode MS"/>
                <w:bCs/>
                <w:i/>
              </w:rPr>
              <w:t>:</w:t>
            </w:r>
            <w:r w:rsidRPr="003A36AB">
              <w:rPr>
                <w:rFonts w:asciiTheme="minorHAnsi" w:eastAsiaTheme="minorHAnsi" w:hAnsiTheme="minorHAnsi" w:cstheme="minorBidi"/>
              </w:rPr>
              <w:t xml:space="preserve"> </w:t>
            </w:r>
            <w:r w:rsidR="009C3C57" w:rsidRPr="003A36AB">
              <w:rPr>
                <w:rFonts w:eastAsiaTheme="minorHAnsi"/>
              </w:rPr>
              <w:t xml:space="preserve">gumové těsnění pro víko termovárnice, </w:t>
            </w:r>
            <w:r w:rsidRPr="003A36AB">
              <w:rPr>
                <w:rFonts w:eastAsiaTheme="minorHAnsi"/>
              </w:rPr>
              <w:t>vnitřní průměr min. 185 mm, vnější průměr min. 225 mm</w:t>
            </w:r>
          </w:p>
          <w:p w:rsidR="00933E26" w:rsidRPr="003A36AB" w:rsidRDefault="00933E26" w:rsidP="003A36AB">
            <w:pPr>
              <w:jc w:val="both"/>
              <w:rPr>
                <w:rFonts w:eastAsiaTheme="minorHAnsi"/>
                <w:color w:val="FF0000"/>
              </w:rPr>
            </w:pPr>
            <w:r w:rsidRPr="003A36AB">
              <w:rPr>
                <w:rFonts w:eastAsia="Arial Unicode MS"/>
                <w:bCs/>
                <w:i/>
                <w:u w:val="single"/>
              </w:rPr>
              <w:t>Záruční doba</w:t>
            </w:r>
            <w:r w:rsidRPr="003A36AB">
              <w:rPr>
                <w:rFonts w:eastAsia="Arial Unicode MS"/>
                <w:bCs/>
                <w:i/>
              </w:rPr>
              <w:t xml:space="preserve">: </w:t>
            </w:r>
            <w:r w:rsidRPr="003A36AB">
              <w:rPr>
                <w:rFonts w:eastAsia="Arial Unicode MS"/>
                <w:bCs/>
              </w:rPr>
              <w:t>2 roky</w:t>
            </w:r>
          </w:p>
          <w:p w:rsidR="00933E26" w:rsidRPr="00B753E9" w:rsidRDefault="00933E26" w:rsidP="00B11AE6">
            <w:pPr>
              <w:pStyle w:val="Odstavecseseznamem"/>
              <w:ind w:left="742"/>
              <w:jc w:val="both"/>
              <w:rPr>
                <w:rFonts w:eastAsia="Arial Unicode MS"/>
                <w:bCs/>
                <w:i/>
                <w:u w:val="single"/>
              </w:rPr>
            </w:pPr>
          </w:p>
        </w:tc>
      </w:tr>
      <w:tr w:rsidR="003A36AB" w:rsidRPr="000220AB" w:rsidTr="00B11AE6">
        <w:trPr>
          <w:gridAfter w:val="1"/>
          <w:wAfter w:w="2051" w:type="dxa"/>
        </w:trPr>
        <w:tc>
          <w:tcPr>
            <w:tcW w:w="5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3A36AB" w:rsidRPr="00FD2BA2" w:rsidRDefault="003A36AB" w:rsidP="00B11AE6">
            <w:pPr>
              <w:jc w:val="center"/>
              <w:rPr>
                <w:b/>
              </w:rPr>
            </w:pPr>
            <w:r>
              <w:rPr>
                <w:b/>
              </w:rPr>
              <w:t>10.</w:t>
            </w:r>
          </w:p>
        </w:tc>
        <w:tc>
          <w:tcPr>
            <w:tcW w:w="59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6AB" w:rsidRPr="00FD6114" w:rsidRDefault="003A36AB" w:rsidP="00B11AE6">
            <w:pPr>
              <w:rPr>
                <w:b/>
              </w:rPr>
            </w:pPr>
            <w:r>
              <w:rPr>
                <w:b/>
              </w:rPr>
              <w:t>Tě</w:t>
            </w:r>
            <w:r w:rsidRPr="00933E26">
              <w:rPr>
                <w:b/>
              </w:rPr>
              <w:t xml:space="preserve">snění pro </w:t>
            </w:r>
            <w:r>
              <w:rPr>
                <w:b/>
              </w:rPr>
              <w:t>t</w:t>
            </w:r>
            <w:r w:rsidRPr="00933E26">
              <w:rPr>
                <w:b/>
              </w:rPr>
              <w:t>ermovárnice -</w:t>
            </w:r>
            <w:r>
              <w:rPr>
                <w:b/>
              </w:rPr>
              <w:t xml:space="preserve"> objem 20 L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6AB" w:rsidRPr="000220AB" w:rsidRDefault="003A36AB" w:rsidP="00B11AE6">
            <w:pPr>
              <w:jc w:val="center"/>
            </w:pPr>
            <w:r>
              <w:t>20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6AB" w:rsidRPr="000220AB" w:rsidRDefault="003A36AB" w:rsidP="00B11AE6">
            <w:pPr>
              <w:jc w:val="center"/>
            </w:pPr>
            <w:r>
              <w:t>ks</w:t>
            </w:r>
          </w:p>
        </w:tc>
      </w:tr>
      <w:tr w:rsidR="00933E26" w:rsidRPr="00B753E9" w:rsidTr="00B11AE6">
        <w:tc>
          <w:tcPr>
            <w:tcW w:w="568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33E26" w:rsidRPr="000220AB" w:rsidRDefault="00933E26" w:rsidP="00B11AE6">
            <w:pPr>
              <w:jc w:val="center"/>
              <w:rPr>
                <w:b/>
              </w:rPr>
            </w:pPr>
          </w:p>
        </w:tc>
        <w:tc>
          <w:tcPr>
            <w:tcW w:w="9594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9C3C57" w:rsidRPr="003A36AB" w:rsidRDefault="00933E26" w:rsidP="003A36AB">
            <w:pPr>
              <w:jc w:val="both"/>
              <w:rPr>
                <w:rFonts w:eastAsiaTheme="minorHAnsi"/>
                <w:color w:val="FF0000"/>
              </w:rPr>
            </w:pPr>
            <w:r w:rsidRPr="003A36AB">
              <w:rPr>
                <w:rFonts w:eastAsia="Arial Unicode MS"/>
                <w:bCs/>
                <w:i/>
                <w:u w:val="single"/>
              </w:rPr>
              <w:t>Požadované parametry</w:t>
            </w:r>
            <w:r w:rsidRPr="003A36AB">
              <w:rPr>
                <w:rFonts w:eastAsia="Arial Unicode MS"/>
                <w:bCs/>
                <w:i/>
              </w:rPr>
              <w:t>:</w:t>
            </w:r>
            <w:r w:rsidRPr="003A36AB">
              <w:rPr>
                <w:rFonts w:asciiTheme="minorHAnsi" w:eastAsiaTheme="minorHAnsi" w:hAnsiTheme="minorHAnsi" w:cstheme="minorBidi"/>
              </w:rPr>
              <w:t xml:space="preserve"> </w:t>
            </w:r>
            <w:r w:rsidR="009C3C57" w:rsidRPr="003A36AB">
              <w:rPr>
                <w:rFonts w:eastAsiaTheme="minorHAnsi"/>
              </w:rPr>
              <w:t>gumové těsnění pro víko termovárnice, vnitřní průměr min. 255 mm, vnější průměr min. 295 mm</w:t>
            </w:r>
            <w:r w:rsidR="009C3C57" w:rsidRPr="003A36AB">
              <w:rPr>
                <w:rFonts w:eastAsiaTheme="minorHAnsi"/>
                <w:color w:val="FF0000"/>
              </w:rPr>
              <w:t xml:space="preserve"> </w:t>
            </w:r>
          </w:p>
          <w:p w:rsidR="00933E26" w:rsidRPr="003A36AB" w:rsidRDefault="00933E26" w:rsidP="003A36AB">
            <w:pPr>
              <w:jc w:val="both"/>
              <w:rPr>
                <w:rFonts w:eastAsia="Arial Unicode MS"/>
                <w:bCs/>
                <w:i/>
                <w:u w:val="single"/>
              </w:rPr>
            </w:pPr>
            <w:r w:rsidRPr="003A36AB">
              <w:rPr>
                <w:rFonts w:eastAsia="Arial Unicode MS"/>
                <w:bCs/>
                <w:i/>
                <w:u w:val="single"/>
              </w:rPr>
              <w:t>Záruční doba</w:t>
            </w:r>
            <w:r w:rsidRPr="003A36AB">
              <w:rPr>
                <w:rFonts w:eastAsia="Arial Unicode MS"/>
                <w:bCs/>
                <w:i/>
              </w:rPr>
              <w:t xml:space="preserve">: </w:t>
            </w:r>
            <w:r w:rsidRPr="003A36AB">
              <w:rPr>
                <w:rFonts w:eastAsia="Arial Unicode MS"/>
                <w:bCs/>
              </w:rPr>
              <w:t>2 roky</w:t>
            </w:r>
          </w:p>
          <w:p w:rsidR="00933E26" w:rsidRPr="00B753E9" w:rsidRDefault="00933E26" w:rsidP="00B11AE6">
            <w:pPr>
              <w:pStyle w:val="Odstavecseseznamem"/>
              <w:ind w:left="742"/>
              <w:jc w:val="both"/>
              <w:rPr>
                <w:rFonts w:eastAsia="Arial Unicode MS"/>
                <w:bCs/>
                <w:i/>
                <w:u w:val="single"/>
              </w:rPr>
            </w:pPr>
          </w:p>
        </w:tc>
      </w:tr>
    </w:tbl>
    <w:p w:rsidR="00A90926" w:rsidRDefault="00A90926" w:rsidP="00A90926">
      <w:pPr>
        <w:rPr>
          <w:rFonts w:eastAsia="Arial Unicode MS"/>
          <w:bCs/>
        </w:rPr>
      </w:pPr>
    </w:p>
    <w:p w:rsidR="00A90926" w:rsidRPr="004359ED" w:rsidRDefault="004359ED" w:rsidP="00A90926">
      <w:pPr>
        <w:rPr>
          <w:rFonts w:eastAsia="Arial Unicode MS"/>
          <w:b/>
          <w:bCs/>
          <w:u w:val="single"/>
        </w:rPr>
      </w:pPr>
      <w:r w:rsidRPr="004359ED">
        <w:rPr>
          <w:rFonts w:eastAsia="Arial Unicode MS"/>
          <w:b/>
          <w:bCs/>
          <w:u w:val="single"/>
        </w:rPr>
        <w:t xml:space="preserve">Ilustrativní vyobrazení: </w:t>
      </w:r>
    </w:p>
    <w:p w:rsidR="004359ED" w:rsidRDefault="004359ED" w:rsidP="00A90926">
      <w:pPr>
        <w:rPr>
          <w:rFonts w:eastAsia="Arial Unicode MS"/>
          <w:bCs/>
        </w:rPr>
      </w:pPr>
    </w:p>
    <w:p w:rsidR="00A90926" w:rsidRDefault="00A90926" w:rsidP="00A90926">
      <w:r w:rsidRPr="003A36AB">
        <w:rPr>
          <w:rFonts w:eastAsia="Arial Unicode MS"/>
          <w:bCs/>
        </w:rPr>
        <w:t>gastronádoba GN 1/1</w:t>
      </w:r>
      <w:r>
        <w:rPr>
          <w:rFonts w:eastAsia="Arial Unicode MS"/>
          <w:bCs/>
        </w:rPr>
        <w:tab/>
        <w:t xml:space="preserve">          </w:t>
      </w:r>
      <w:r w:rsidRPr="003A36AB">
        <w:rPr>
          <w:rFonts w:eastAsia="Arial Unicode MS"/>
          <w:bCs/>
        </w:rPr>
        <w:t xml:space="preserve">gastronádoba </w:t>
      </w:r>
      <w:r>
        <w:rPr>
          <w:rFonts w:eastAsia="Arial Unicode MS"/>
          <w:bCs/>
        </w:rPr>
        <w:t xml:space="preserve"> </w:t>
      </w:r>
      <w:r w:rsidRPr="003A36AB">
        <w:rPr>
          <w:rFonts w:eastAsia="Arial Unicode MS"/>
          <w:bCs/>
        </w:rPr>
        <w:t>1/1</w:t>
      </w:r>
      <w:r>
        <w:rPr>
          <w:rFonts w:eastAsia="Arial Unicode MS"/>
          <w:bCs/>
        </w:rPr>
        <w:t xml:space="preserve"> zasouvací</w:t>
      </w:r>
      <w:r>
        <w:rPr>
          <w:rFonts w:eastAsia="Arial Unicode MS"/>
          <w:bCs/>
        </w:rPr>
        <w:tab/>
        <w:t xml:space="preserve">        </w:t>
      </w:r>
      <w:r w:rsidRPr="003A36AB">
        <w:rPr>
          <w:rFonts w:eastAsia="Arial Unicode MS"/>
          <w:bCs/>
        </w:rPr>
        <w:t xml:space="preserve">gastronádoba </w:t>
      </w:r>
      <w:r>
        <w:rPr>
          <w:rFonts w:eastAsia="Arial Unicode MS"/>
          <w:bCs/>
        </w:rPr>
        <w:t xml:space="preserve"> 1/2 zasouvací</w:t>
      </w:r>
    </w:p>
    <w:p w:rsidR="00A90926" w:rsidRDefault="00A90926" w:rsidP="00A90926">
      <w:r>
        <w:rPr>
          <w:noProof/>
        </w:rPr>
        <w:drawing>
          <wp:inline distT="0" distB="0" distL="0" distR="0" wp14:anchorId="194216E7" wp14:editId="17755684">
            <wp:extent cx="1409700" cy="1288334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76" t="58497" r="54832" b="16811"/>
                    <a:stretch/>
                  </pic:blipFill>
                  <pic:spPr bwMode="auto">
                    <a:xfrm>
                      <a:off x="0" y="0"/>
                      <a:ext cx="1412872" cy="129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rFonts w:eastAsia="Arial Unicode MS"/>
          <w:bCs/>
          <w:noProof/>
        </w:rPr>
        <w:drawing>
          <wp:inline distT="0" distB="0" distL="0" distR="0" wp14:anchorId="0B84BB15" wp14:editId="7E09BFC9">
            <wp:extent cx="1638300" cy="1098859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56" t="46471" r="51384" b="37353"/>
                    <a:stretch/>
                  </pic:blipFill>
                  <pic:spPr bwMode="auto">
                    <a:xfrm>
                      <a:off x="0" y="0"/>
                      <a:ext cx="1643414" cy="110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B54F0">
        <w:t xml:space="preserve"> </w:t>
      </w:r>
      <w:r>
        <w:t xml:space="preserve">         </w:t>
      </w:r>
      <w:r>
        <w:rPr>
          <w:noProof/>
        </w:rPr>
        <w:drawing>
          <wp:inline distT="0" distB="0" distL="0" distR="0" wp14:anchorId="570F73D6" wp14:editId="06DBAF4A">
            <wp:extent cx="1499478" cy="1101178"/>
            <wp:effectExtent l="0" t="0" r="5715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53" t="58235" r="53864" b="27941"/>
                    <a:stretch/>
                  </pic:blipFill>
                  <pic:spPr bwMode="auto">
                    <a:xfrm>
                      <a:off x="0" y="0"/>
                      <a:ext cx="1505454" cy="110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926" w:rsidRDefault="00A90926" w:rsidP="00A90926"/>
    <w:p w:rsidR="00A90926" w:rsidRDefault="00A90926" w:rsidP="00A90926"/>
    <w:p w:rsidR="00A90926" w:rsidRDefault="00A90926" w:rsidP="00A90926"/>
    <w:p w:rsidR="00A90926" w:rsidRDefault="00A90926" w:rsidP="00A90926"/>
    <w:p w:rsidR="00A90926" w:rsidRDefault="00A90926" w:rsidP="00A90926">
      <w:r>
        <w:rPr>
          <w:rFonts w:eastAsia="Arial Unicode MS"/>
          <w:bCs/>
        </w:rPr>
        <w:t xml:space="preserve">Víko ke </w:t>
      </w:r>
      <w:r w:rsidRPr="003A36AB">
        <w:rPr>
          <w:rFonts w:eastAsia="Arial Unicode MS"/>
          <w:bCs/>
        </w:rPr>
        <w:t>gastronádob</w:t>
      </w:r>
      <w:r>
        <w:rPr>
          <w:rFonts w:eastAsia="Arial Unicode MS"/>
          <w:bCs/>
        </w:rPr>
        <w:t>ě</w:t>
      </w:r>
      <w:r w:rsidRPr="003A36AB">
        <w:rPr>
          <w:rFonts w:eastAsia="Arial Unicode MS"/>
          <w:bCs/>
        </w:rPr>
        <w:t xml:space="preserve"> </w:t>
      </w:r>
      <w:r>
        <w:rPr>
          <w:rFonts w:eastAsia="Arial Unicode MS"/>
          <w:bCs/>
        </w:rPr>
        <w:t xml:space="preserve"> GN 1/1 </w:t>
      </w:r>
      <w:r>
        <w:rPr>
          <w:rFonts w:eastAsia="Arial Unicode MS"/>
          <w:bCs/>
        </w:rPr>
        <w:tab/>
      </w:r>
      <w:r>
        <w:rPr>
          <w:rFonts w:eastAsia="Arial Unicode MS"/>
          <w:bCs/>
        </w:rPr>
        <w:tab/>
        <w:t xml:space="preserve">    Víko ke </w:t>
      </w:r>
      <w:r w:rsidRPr="003A36AB">
        <w:rPr>
          <w:rFonts w:eastAsia="Arial Unicode MS"/>
          <w:bCs/>
        </w:rPr>
        <w:t>gastronádob</w:t>
      </w:r>
      <w:r>
        <w:rPr>
          <w:rFonts w:eastAsia="Arial Unicode MS"/>
          <w:bCs/>
        </w:rPr>
        <w:t>ě</w:t>
      </w:r>
      <w:r w:rsidRPr="003A36AB">
        <w:rPr>
          <w:rFonts w:eastAsia="Arial Unicode MS"/>
          <w:bCs/>
        </w:rPr>
        <w:t xml:space="preserve"> </w:t>
      </w:r>
      <w:r>
        <w:rPr>
          <w:rFonts w:eastAsia="Arial Unicode MS"/>
          <w:bCs/>
        </w:rPr>
        <w:t xml:space="preserve"> GN 1/2 </w:t>
      </w:r>
      <w:r>
        <w:rPr>
          <w:rFonts w:eastAsia="Arial Unicode MS"/>
          <w:bCs/>
        </w:rPr>
        <w:tab/>
      </w:r>
    </w:p>
    <w:p w:rsidR="00A90926" w:rsidRDefault="00A90926" w:rsidP="00A90926"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4E0557E" wp14:editId="1D3C91AD">
            <wp:extent cx="2000250" cy="12192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8" t="47941" r="41297" b="14412"/>
                    <a:stretch/>
                  </pic:blipFill>
                  <pic:spPr bwMode="auto">
                    <a:xfrm>
                      <a:off x="0" y="0"/>
                      <a:ext cx="2000453" cy="121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 w:rsidRPr="002B54F0">
        <w:t xml:space="preserve"> </w:t>
      </w:r>
      <w:r>
        <w:rPr>
          <w:noProof/>
        </w:rPr>
        <w:drawing>
          <wp:inline distT="0" distB="0" distL="0" distR="0" wp14:anchorId="37AD5797" wp14:editId="1006091C">
            <wp:extent cx="2000250" cy="130492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4" t="40295" r="40801" b="19411"/>
                    <a:stretch/>
                  </pic:blipFill>
                  <pic:spPr bwMode="auto">
                    <a:xfrm>
                      <a:off x="0" y="0"/>
                      <a:ext cx="2000453" cy="130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926" w:rsidRDefault="00A90926" w:rsidP="00A90926"/>
    <w:p w:rsidR="00A90926" w:rsidRDefault="00A90926" w:rsidP="00A90926"/>
    <w:p w:rsidR="00A90926" w:rsidRDefault="00A90926" w:rsidP="00A90926"/>
    <w:p w:rsidR="00A90926" w:rsidRDefault="00A90926" w:rsidP="00A90926"/>
    <w:p w:rsidR="00A90926" w:rsidRDefault="00A90926" w:rsidP="00A90926">
      <w:r>
        <w:t xml:space="preserve">  </w:t>
      </w:r>
      <w:proofErr w:type="spellStart"/>
      <w:r>
        <w:t>Termovárnice</w:t>
      </w:r>
      <w:proofErr w:type="spellEnd"/>
      <w:r>
        <w:t xml:space="preserve"> </w:t>
      </w:r>
      <w:proofErr w:type="spellStart"/>
      <w:r>
        <w:t>komaxitová</w:t>
      </w:r>
      <w:proofErr w:type="spellEnd"/>
      <w:r>
        <w:t xml:space="preserve"> 10 l</w:t>
      </w:r>
      <w:r>
        <w:tab/>
        <w:t xml:space="preserve">                            </w:t>
      </w:r>
      <w:proofErr w:type="spellStart"/>
      <w:r>
        <w:t>Termovárnice</w:t>
      </w:r>
      <w:proofErr w:type="spellEnd"/>
      <w:r>
        <w:t xml:space="preserve"> </w:t>
      </w:r>
      <w:proofErr w:type="spellStart"/>
      <w:r>
        <w:t>komaxitová</w:t>
      </w:r>
      <w:proofErr w:type="spellEnd"/>
      <w:r>
        <w:t xml:space="preserve"> 20 l</w:t>
      </w:r>
      <w:r>
        <w:tab/>
        <w:t xml:space="preserve"> </w:t>
      </w:r>
    </w:p>
    <w:p w:rsidR="00A90926" w:rsidRDefault="00A90926" w:rsidP="00A90926">
      <w:r>
        <w:rPr>
          <w:noProof/>
        </w:rPr>
        <w:t xml:space="preserve">           </w:t>
      </w:r>
      <w:r>
        <w:rPr>
          <w:noProof/>
        </w:rPr>
        <w:tab/>
      </w:r>
      <w:r>
        <w:rPr>
          <w:noProof/>
        </w:rPr>
        <w:drawing>
          <wp:inline distT="0" distB="0" distL="0" distR="0" wp14:anchorId="52983510" wp14:editId="34388200">
            <wp:extent cx="1414732" cy="2057493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508" cy="206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 w:rsidRPr="002B54F0">
        <w:t xml:space="preserve"> </w:t>
      </w:r>
      <w:r>
        <w:t xml:space="preserve">                            </w:t>
      </w:r>
      <w:r>
        <w:rPr>
          <w:noProof/>
        </w:rPr>
        <w:drawing>
          <wp:inline distT="0" distB="0" distL="0" distR="0" wp14:anchorId="76E01602" wp14:editId="0DB94D08">
            <wp:extent cx="1493232" cy="2176067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858" cy="217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926" w:rsidRDefault="00A90926" w:rsidP="00A90926"/>
    <w:p w:rsidR="00A90926" w:rsidRDefault="00A90926" w:rsidP="00A90926">
      <w:r>
        <w:t xml:space="preserve">  </w:t>
      </w:r>
      <w:proofErr w:type="spellStart"/>
      <w:r>
        <w:t>Termovárnice</w:t>
      </w:r>
      <w:proofErr w:type="spellEnd"/>
      <w:r>
        <w:t xml:space="preserve"> </w:t>
      </w:r>
      <w:proofErr w:type="spellStart"/>
      <w:r>
        <w:t>komaxitová</w:t>
      </w:r>
      <w:proofErr w:type="spellEnd"/>
      <w:r>
        <w:t xml:space="preserve"> 20 l s kohoutem</w:t>
      </w:r>
      <w:r>
        <w:tab/>
      </w:r>
      <w:r>
        <w:tab/>
      </w:r>
      <w:r>
        <w:tab/>
        <w:t xml:space="preserve">Těsnění pro </w:t>
      </w:r>
      <w:proofErr w:type="spellStart"/>
      <w:r>
        <w:t>termovárnice</w:t>
      </w:r>
      <w:proofErr w:type="spellEnd"/>
    </w:p>
    <w:p w:rsidR="00A90926" w:rsidRDefault="00A90926" w:rsidP="00A90926">
      <w:r>
        <w:t xml:space="preserve">               </w:t>
      </w:r>
      <w:r>
        <w:rPr>
          <w:noProof/>
        </w:rPr>
        <w:drawing>
          <wp:inline distT="0" distB="0" distL="0" distR="0" wp14:anchorId="18CCDA97" wp14:editId="05EA8C8E">
            <wp:extent cx="1423359" cy="2074241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166" cy="207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tab/>
      </w:r>
      <w:r>
        <w:tab/>
        <w:t xml:space="preserve">            </w:t>
      </w: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 wp14:anchorId="121ED1D2" wp14:editId="43641B8A">
            <wp:extent cx="1725283" cy="1686033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8" cy="168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BB8" w:rsidRPr="00531B51" w:rsidRDefault="00265BB8" w:rsidP="00265BB8">
      <w:pPr>
        <w:ind w:left="1080"/>
        <w:rPr>
          <w:rFonts w:eastAsia="Arial Unicode MS"/>
          <w:i/>
          <w:sz w:val="16"/>
          <w:szCs w:val="16"/>
        </w:rPr>
      </w:pPr>
    </w:p>
    <w:sectPr w:rsidR="00265BB8" w:rsidRPr="00531B51" w:rsidSect="00265BB8">
      <w:footerReference w:type="default" r:id="rId17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5A38" w:rsidRDefault="00E65A38" w:rsidP="003A5497">
      <w:r>
        <w:separator/>
      </w:r>
    </w:p>
  </w:endnote>
  <w:endnote w:type="continuationSeparator" w:id="0">
    <w:p w:rsidR="00E65A38" w:rsidRDefault="00E65A38" w:rsidP="003A5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45AA" w:rsidRPr="00D745AA" w:rsidRDefault="00D745AA" w:rsidP="00B753E9">
    <w:pPr>
      <w:pStyle w:val="Zpat"/>
      <w:tabs>
        <w:tab w:val="left" w:pos="2955"/>
      </w:tabs>
      <w:rPr>
        <w:b/>
      </w:rPr>
    </w:pPr>
  </w:p>
  <w:p w:rsidR="00D745AA" w:rsidRDefault="004E6774">
    <w:pPr>
      <w:pStyle w:val="Zpat"/>
      <w:jc w:val="right"/>
    </w:pPr>
    <w:sdt>
      <w:sdtPr>
        <w:id w:val="-886485214"/>
        <w:docPartObj>
          <w:docPartGallery w:val="Page Numbers (Bottom of Page)"/>
          <w:docPartUnique/>
        </w:docPartObj>
      </w:sdtPr>
      <w:sdtEndPr/>
      <w:sdtContent>
        <w:r w:rsidR="001C093A">
          <w:fldChar w:fldCharType="begin"/>
        </w:r>
        <w:r w:rsidR="00102F8D">
          <w:instrText xml:space="preserve"> PAGE   \* MERGEFORMAT </w:instrText>
        </w:r>
        <w:r w:rsidR="001C093A">
          <w:fldChar w:fldCharType="separate"/>
        </w:r>
        <w:r>
          <w:rPr>
            <w:noProof/>
          </w:rPr>
          <w:t>3</w:t>
        </w:r>
        <w:r w:rsidR="001C093A">
          <w:rPr>
            <w:noProof/>
          </w:rPr>
          <w:fldChar w:fldCharType="end"/>
        </w:r>
      </w:sdtContent>
    </w:sdt>
  </w:p>
  <w:p w:rsidR="00E65A38" w:rsidRDefault="00E65A38" w:rsidP="003A5497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5A38" w:rsidRDefault="00E65A38" w:rsidP="003A5497">
      <w:r>
        <w:separator/>
      </w:r>
    </w:p>
  </w:footnote>
  <w:footnote w:type="continuationSeparator" w:id="0">
    <w:p w:rsidR="00E65A38" w:rsidRDefault="00E65A38" w:rsidP="003A54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72FF7"/>
    <w:multiLevelType w:val="multilevel"/>
    <w:tmpl w:val="BCEA1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9332E7"/>
    <w:multiLevelType w:val="hybridMultilevel"/>
    <w:tmpl w:val="F38A7988"/>
    <w:lvl w:ilvl="0" w:tplc="CD20FFC6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/>
        <w:color w:val="auto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AA00FF"/>
    <w:multiLevelType w:val="hybridMultilevel"/>
    <w:tmpl w:val="EED88060"/>
    <w:lvl w:ilvl="0" w:tplc="04050001">
      <w:start w:val="1"/>
      <w:numFmt w:val="bullet"/>
      <w:lvlText w:val=""/>
      <w:lvlJc w:val="left"/>
      <w:pPr>
        <w:ind w:left="163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3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94" w:hanging="360"/>
      </w:pPr>
      <w:rPr>
        <w:rFonts w:ascii="Wingdings" w:hAnsi="Wingdings" w:hint="default"/>
      </w:rPr>
    </w:lvl>
  </w:abstractNum>
  <w:abstractNum w:abstractNumId="3">
    <w:nsid w:val="189E2D68"/>
    <w:multiLevelType w:val="multilevel"/>
    <w:tmpl w:val="ECD67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D94A51"/>
    <w:multiLevelType w:val="multilevel"/>
    <w:tmpl w:val="A266A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5C27AB"/>
    <w:multiLevelType w:val="hybridMultilevel"/>
    <w:tmpl w:val="58D68C4C"/>
    <w:lvl w:ilvl="0" w:tplc="DD54A0FC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/>
        <w:i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9B2E37"/>
    <w:multiLevelType w:val="hybridMultilevel"/>
    <w:tmpl w:val="F63C028A"/>
    <w:lvl w:ilvl="0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1" w:tplc="E25A5750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DB02393"/>
    <w:multiLevelType w:val="multilevel"/>
    <w:tmpl w:val="D23AA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B1F7918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>
    <w:nsid w:val="5FF213AB"/>
    <w:multiLevelType w:val="hybridMultilevel"/>
    <w:tmpl w:val="87AEAD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7461E6"/>
    <w:multiLevelType w:val="multilevel"/>
    <w:tmpl w:val="DB8C1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3"/>
  </w:num>
  <w:num w:numId="5">
    <w:abstractNumId w:val="4"/>
  </w:num>
  <w:num w:numId="6">
    <w:abstractNumId w:val="2"/>
  </w:num>
  <w:num w:numId="7">
    <w:abstractNumId w:val="9"/>
  </w:num>
  <w:num w:numId="8">
    <w:abstractNumId w:val="5"/>
  </w:num>
  <w:num w:numId="9">
    <w:abstractNumId w:val="10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BB8"/>
    <w:rsid w:val="000129A2"/>
    <w:rsid w:val="000220AB"/>
    <w:rsid w:val="00031AB6"/>
    <w:rsid w:val="00056BCD"/>
    <w:rsid w:val="000A42C0"/>
    <w:rsid w:val="000B15BE"/>
    <w:rsid w:val="000B4C58"/>
    <w:rsid w:val="000F1A1A"/>
    <w:rsid w:val="00102F8D"/>
    <w:rsid w:val="001236DD"/>
    <w:rsid w:val="00177366"/>
    <w:rsid w:val="00186691"/>
    <w:rsid w:val="001C093A"/>
    <w:rsid w:val="001E563B"/>
    <w:rsid w:val="001F5EEB"/>
    <w:rsid w:val="00224B21"/>
    <w:rsid w:val="002369B9"/>
    <w:rsid w:val="00243023"/>
    <w:rsid w:val="00256ABF"/>
    <w:rsid w:val="00262FFD"/>
    <w:rsid w:val="00265BB8"/>
    <w:rsid w:val="00266B01"/>
    <w:rsid w:val="002B3F4B"/>
    <w:rsid w:val="002F7098"/>
    <w:rsid w:val="003451D9"/>
    <w:rsid w:val="003964DC"/>
    <w:rsid w:val="003A36AB"/>
    <w:rsid w:val="003A5497"/>
    <w:rsid w:val="003B7119"/>
    <w:rsid w:val="003E2692"/>
    <w:rsid w:val="00401773"/>
    <w:rsid w:val="004025A5"/>
    <w:rsid w:val="00404951"/>
    <w:rsid w:val="004359ED"/>
    <w:rsid w:val="004869E2"/>
    <w:rsid w:val="00487880"/>
    <w:rsid w:val="00495BED"/>
    <w:rsid w:val="004C1A54"/>
    <w:rsid w:val="004E1195"/>
    <w:rsid w:val="004E6774"/>
    <w:rsid w:val="004F1858"/>
    <w:rsid w:val="00531B51"/>
    <w:rsid w:val="00536CA3"/>
    <w:rsid w:val="00563AE5"/>
    <w:rsid w:val="00571DAE"/>
    <w:rsid w:val="005760B7"/>
    <w:rsid w:val="005C0DF6"/>
    <w:rsid w:val="005D26E4"/>
    <w:rsid w:val="005D44A4"/>
    <w:rsid w:val="005E2235"/>
    <w:rsid w:val="005F1AF7"/>
    <w:rsid w:val="00627704"/>
    <w:rsid w:val="00651661"/>
    <w:rsid w:val="00666C17"/>
    <w:rsid w:val="0067711F"/>
    <w:rsid w:val="00684890"/>
    <w:rsid w:val="006875C7"/>
    <w:rsid w:val="006B7338"/>
    <w:rsid w:val="006E1066"/>
    <w:rsid w:val="006F389F"/>
    <w:rsid w:val="007101AC"/>
    <w:rsid w:val="00710C2E"/>
    <w:rsid w:val="007244EC"/>
    <w:rsid w:val="0074498A"/>
    <w:rsid w:val="00747323"/>
    <w:rsid w:val="00767009"/>
    <w:rsid w:val="00767CC1"/>
    <w:rsid w:val="00790A49"/>
    <w:rsid w:val="007B1882"/>
    <w:rsid w:val="007E0C22"/>
    <w:rsid w:val="007E0D5A"/>
    <w:rsid w:val="0083000E"/>
    <w:rsid w:val="008463F7"/>
    <w:rsid w:val="008544EA"/>
    <w:rsid w:val="008979EA"/>
    <w:rsid w:val="008A7435"/>
    <w:rsid w:val="008D5544"/>
    <w:rsid w:val="009157AA"/>
    <w:rsid w:val="00933E26"/>
    <w:rsid w:val="009505BF"/>
    <w:rsid w:val="00950EEA"/>
    <w:rsid w:val="0097595B"/>
    <w:rsid w:val="00976D17"/>
    <w:rsid w:val="00976F60"/>
    <w:rsid w:val="00990AE1"/>
    <w:rsid w:val="009B6F73"/>
    <w:rsid w:val="009C3C57"/>
    <w:rsid w:val="009E7BF4"/>
    <w:rsid w:val="009F1A56"/>
    <w:rsid w:val="00A11D6C"/>
    <w:rsid w:val="00A1308E"/>
    <w:rsid w:val="00A16242"/>
    <w:rsid w:val="00A22002"/>
    <w:rsid w:val="00A5354B"/>
    <w:rsid w:val="00A61D13"/>
    <w:rsid w:val="00A62A7B"/>
    <w:rsid w:val="00A80459"/>
    <w:rsid w:val="00A904AA"/>
    <w:rsid w:val="00A90926"/>
    <w:rsid w:val="00A91DF4"/>
    <w:rsid w:val="00AF366A"/>
    <w:rsid w:val="00AF45B3"/>
    <w:rsid w:val="00AF7B21"/>
    <w:rsid w:val="00B13B48"/>
    <w:rsid w:val="00B24F2D"/>
    <w:rsid w:val="00B4614E"/>
    <w:rsid w:val="00B60ADA"/>
    <w:rsid w:val="00B753E9"/>
    <w:rsid w:val="00BA7CE9"/>
    <w:rsid w:val="00BE7B41"/>
    <w:rsid w:val="00C25AFE"/>
    <w:rsid w:val="00C26CB6"/>
    <w:rsid w:val="00C36E9E"/>
    <w:rsid w:val="00CA3044"/>
    <w:rsid w:val="00CA610A"/>
    <w:rsid w:val="00CC33A6"/>
    <w:rsid w:val="00CD2098"/>
    <w:rsid w:val="00CF073D"/>
    <w:rsid w:val="00D07CE0"/>
    <w:rsid w:val="00D10486"/>
    <w:rsid w:val="00D44C82"/>
    <w:rsid w:val="00D6511C"/>
    <w:rsid w:val="00D745AA"/>
    <w:rsid w:val="00D902D5"/>
    <w:rsid w:val="00DC22E8"/>
    <w:rsid w:val="00DD51BC"/>
    <w:rsid w:val="00E03E83"/>
    <w:rsid w:val="00E1012A"/>
    <w:rsid w:val="00E31577"/>
    <w:rsid w:val="00E32DB9"/>
    <w:rsid w:val="00E33258"/>
    <w:rsid w:val="00E65A38"/>
    <w:rsid w:val="00E665EB"/>
    <w:rsid w:val="00E82E1B"/>
    <w:rsid w:val="00EB2CBF"/>
    <w:rsid w:val="00EE2DFF"/>
    <w:rsid w:val="00EF2E5A"/>
    <w:rsid w:val="00EF3153"/>
    <w:rsid w:val="00F029AA"/>
    <w:rsid w:val="00F500C8"/>
    <w:rsid w:val="00F50327"/>
    <w:rsid w:val="00F61373"/>
    <w:rsid w:val="00F766EA"/>
    <w:rsid w:val="00F977BC"/>
    <w:rsid w:val="00FA1CBE"/>
    <w:rsid w:val="00FC5F8F"/>
    <w:rsid w:val="00FD6114"/>
    <w:rsid w:val="00FD67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65BB8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265BB8"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265BB8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qFormat/>
    <w:rsid w:val="00265BB8"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qFormat/>
    <w:rsid w:val="00265BB8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qFormat/>
    <w:rsid w:val="00265BB8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qFormat/>
    <w:rsid w:val="00265BB8"/>
    <w:pPr>
      <w:numPr>
        <w:ilvl w:val="5"/>
        <w:numId w:val="1"/>
      </w:numPr>
      <w:spacing w:before="240" w:after="60"/>
      <w:outlineLvl w:val="5"/>
    </w:pPr>
    <w:rPr>
      <w:b/>
      <w:bCs/>
      <w:sz w:val="20"/>
      <w:szCs w:val="20"/>
    </w:rPr>
  </w:style>
  <w:style w:type="paragraph" w:styleId="Nadpis7">
    <w:name w:val="heading 7"/>
    <w:basedOn w:val="Normln"/>
    <w:next w:val="Normln"/>
    <w:link w:val="Nadpis7Char"/>
    <w:qFormat/>
    <w:rsid w:val="00265BB8"/>
    <w:pPr>
      <w:numPr>
        <w:ilvl w:val="6"/>
        <w:numId w:val="1"/>
      </w:num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qFormat/>
    <w:rsid w:val="00265BB8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qFormat/>
    <w:rsid w:val="00265BB8"/>
    <w:pPr>
      <w:numPr>
        <w:ilvl w:val="8"/>
        <w:numId w:val="1"/>
      </w:numPr>
      <w:spacing w:before="240" w:after="60"/>
      <w:outlineLvl w:val="8"/>
    </w:pPr>
    <w:rPr>
      <w:rFonts w:ascii="Arial" w:hAnsi="Arial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265BB8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link w:val="Nadpis2"/>
    <w:rsid w:val="00265BB8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link w:val="Nadpis3"/>
    <w:rsid w:val="00265BB8"/>
    <w:rPr>
      <w:rFonts w:ascii="Arial" w:eastAsia="Times New Roman" w:hAnsi="Arial" w:cs="Arial"/>
      <w:b/>
      <w:bCs/>
      <w:sz w:val="26"/>
      <w:szCs w:val="26"/>
      <w:lang w:eastAsia="cs-CZ"/>
    </w:rPr>
  </w:style>
  <w:style w:type="character" w:customStyle="1" w:styleId="Nadpis4Char">
    <w:name w:val="Nadpis 4 Char"/>
    <w:link w:val="Nadpis4"/>
    <w:rsid w:val="00265BB8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customStyle="1" w:styleId="Nadpis5Char">
    <w:name w:val="Nadpis 5 Char"/>
    <w:link w:val="Nadpis5"/>
    <w:rsid w:val="00265BB8"/>
    <w:rPr>
      <w:rFonts w:ascii="Times New Roman" w:eastAsia="Times New Roman" w:hAnsi="Times New Roman" w:cs="Times New Roman"/>
      <w:b/>
      <w:bCs/>
      <w:i/>
      <w:iCs/>
      <w:sz w:val="26"/>
      <w:szCs w:val="26"/>
      <w:lang w:eastAsia="cs-CZ"/>
    </w:rPr>
  </w:style>
  <w:style w:type="character" w:customStyle="1" w:styleId="Nadpis6Char">
    <w:name w:val="Nadpis 6 Char"/>
    <w:link w:val="Nadpis6"/>
    <w:rsid w:val="00265BB8"/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Nadpis7Char">
    <w:name w:val="Nadpis 7 Char"/>
    <w:link w:val="Nadpis7"/>
    <w:rsid w:val="00265BB8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8Char">
    <w:name w:val="Nadpis 8 Char"/>
    <w:link w:val="Nadpis8"/>
    <w:rsid w:val="00265BB8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Nadpis9Char">
    <w:name w:val="Nadpis 9 Char"/>
    <w:link w:val="Nadpis9"/>
    <w:rsid w:val="00265BB8"/>
    <w:rPr>
      <w:rFonts w:ascii="Arial" w:eastAsia="Times New Roman" w:hAnsi="Arial" w:cs="Arial"/>
      <w:lang w:eastAsia="cs-CZ"/>
    </w:rPr>
  </w:style>
  <w:style w:type="paragraph" w:styleId="Zhlav">
    <w:name w:val="header"/>
    <w:basedOn w:val="Normln"/>
    <w:link w:val="ZhlavChar"/>
    <w:unhideWhenUsed/>
    <w:rsid w:val="003A549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sid w:val="003A5497"/>
    <w:rPr>
      <w:rFonts w:ascii="Times New Roman" w:eastAsia="Times New Roman" w:hAnsi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3A549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3A5497"/>
    <w:rPr>
      <w:rFonts w:ascii="Times New Roman" w:eastAsia="Times New Roman" w:hAnsi="Times New Roman"/>
      <w:sz w:val="24"/>
      <w:szCs w:val="24"/>
    </w:rPr>
  </w:style>
  <w:style w:type="paragraph" w:styleId="Normlnweb">
    <w:name w:val="Normal (Web)"/>
    <w:basedOn w:val="Normln"/>
    <w:uiPriority w:val="99"/>
    <w:semiHidden/>
    <w:unhideWhenUsed/>
    <w:rsid w:val="00A5354B"/>
    <w:pPr>
      <w:spacing w:before="100" w:beforeAutospacing="1" w:after="100" w:afterAutospacing="1"/>
    </w:pPr>
  </w:style>
  <w:style w:type="character" w:styleId="Siln">
    <w:name w:val="Strong"/>
    <w:uiPriority w:val="22"/>
    <w:qFormat/>
    <w:rsid w:val="00A5354B"/>
    <w:rPr>
      <w:b/>
      <w:bCs/>
    </w:rPr>
  </w:style>
  <w:style w:type="paragraph" w:styleId="Bezmezer">
    <w:name w:val="No Spacing"/>
    <w:uiPriority w:val="1"/>
    <w:qFormat/>
    <w:rsid w:val="00A5354B"/>
    <w:rPr>
      <w:rFonts w:ascii="Times New Roman" w:eastAsia="Times New Roman" w:hAnsi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627704"/>
    <w:pPr>
      <w:ind w:left="720"/>
      <w:contextualSpacing/>
    </w:pPr>
  </w:style>
  <w:style w:type="character" w:styleId="Hypertextovodkaz">
    <w:name w:val="Hyperlink"/>
    <w:uiPriority w:val="99"/>
    <w:unhideWhenUsed/>
    <w:rsid w:val="00531B51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07CE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7CE0"/>
    <w:rPr>
      <w:rFonts w:ascii="Tahoma" w:eastAsia="Times New Roman" w:hAnsi="Tahoma" w:cs="Tahoma"/>
      <w:sz w:val="16"/>
      <w:szCs w:val="16"/>
    </w:rPr>
  </w:style>
  <w:style w:type="character" w:styleId="Zvraznn">
    <w:name w:val="Emphasis"/>
    <w:basedOn w:val="Standardnpsmoodstavce"/>
    <w:uiPriority w:val="20"/>
    <w:qFormat/>
    <w:rsid w:val="00FD611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65BB8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265BB8"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265BB8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qFormat/>
    <w:rsid w:val="00265BB8"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qFormat/>
    <w:rsid w:val="00265BB8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qFormat/>
    <w:rsid w:val="00265BB8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qFormat/>
    <w:rsid w:val="00265BB8"/>
    <w:pPr>
      <w:numPr>
        <w:ilvl w:val="5"/>
        <w:numId w:val="1"/>
      </w:numPr>
      <w:spacing w:before="240" w:after="60"/>
      <w:outlineLvl w:val="5"/>
    </w:pPr>
    <w:rPr>
      <w:b/>
      <w:bCs/>
      <w:sz w:val="20"/>
      <w:szCs w:val="20"/>
    </w:rPr>
  </w:style>
  <w:style w:type="paragraph" w:styleId="Nadpis7">
    <w:name w:val="heading 7"/>
    <w:basedOn w:val="Normln"/>
    <w:next w:val="Normln"/>
    <w:link w:val="Nadpis7Char"/>
    <w:qFormat/>
    <w:rsid w:val="00265BB8"/>
    <w:pPr>
      <w:numPr>
        <w:ilvl w:val="6"/>
        <w:numId w:val="1"/>
      </w:num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qFormat/>
    <w:rsid w:val="00265BB8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qFormat/>
    <w:rsid w:val="00265BB8"/>
    <w:pPr>
      <w:numPr>
        <w:ilvl w:val="8"/>
        <w:numId w:val="1"/>
      </w:numPr>
      <w:spacing w:before="240" w:after="60"/>
      <w:outlineLvl w:val="8"/>
    </w:pPr>
    <w:rPr>
      <w:rFonts w:ascii="Arial" w:hAnsi="Arial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265BB8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link w:val="Nadpis2"/>
    <w:rsid w:val="00265BB8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link w:val="Nadpis3"/>
    <w:rsid w:val="00265BB8"/>
    <w:rPr>
      <w:rFonts w:ascii="Arial" w:eastAsia="Times New Roman" w:hAnsi="Arial" w:cs="Arial"/>
      <w:b/>
      <w:bCs/>
      <w:sz w:val="26"/>
      <w:szCs w:val="26"/>
      <w:lang w:eastAsia="cs-CZ"/>
    </w:rPr>
  </w:style>
  <w:style w:type="character" w:customStyle="1" w:styleId="Nadpis4Char">
    <w:name w:val="Nadpis 4 Char"/>
    <w:link w:val="Nadpis4"/>
    <w:rsid w:val="00265BB8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customStyle="1" w:styleId="Nadpis5Char">
    <w:name w:val="Nadpis 5 Char"/>
    <w:link w:val="Nadpis5"/>
    <w:rsid w:val="00265BB8"/>
    <w:rPr>
      <w:rFonts w:ascii="Times New Roman" w:eastAsia="Times New Roman" w:hAnsi="Times New Roman" w:cs="Times New Roman"/>
      <w:b/>
      <w:bCs/>
      <w:i/>
      <w:iCs/>
      <w:sz w:val="26"/>
      <w:szCs w:val="26"/>
      <w:lang w:eastAsia="cs-CZ"/>
    </w:rPr>
  </w:style>
  <w:style w:type="character" w:customStyle="1" w:styleId="Nadpis6Char">
    <w:name w:val="Nadpis 6 Char"/>
    <w:link w:val="Nadpis6"/>
    <w:rsid w:val="00265BB8"/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Nadpis7Char">
    <w:name w:val="Nadpis 7 Char"/>
    <w:link w:val="Nadpis7"/>
    <w:rsid w:val="00265BB8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8Char">
    <w:name w:val="Nadpis 8 Char"/>
    <w:link w:val="Nadpis8"/>
    <w:rsid w:val="00265BB8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Nadpis9Char">
    <w:name w:val="Nadpis 9 Char"/>
    <w:link w:val="Nadpis9"/>
    <w:rsid w:val="00265BB8"/>
    <w:rPr>
      <w:rFonts w:ascii="Arial" w:eastAsia="Times New Roman" w:hAnsi="Arial" w:cs="Arial"/>
      <w:lang w:eastAsia="cs-CZ"/>
    </w:rPr>
  </w:style>
  <w:style w:type="paragraph" w:styleId="Zhlav">
    <w:name w:val="header"/>
    <w:basedOn w:val="Normln"/>
    <w:link w:val="ZhlavChar"/>
    <w:unhideWhenUsed/>
    <w:rsid w:val="003A549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sid w:val="003A5497"/>
    <w:rPr>
      <w:rFonts w:ascii="Times New Roman" w:eastAsia="Times New Roman" w:hAnsi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3A549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3A5497"/>
    <w:rPr>
      <w:rFonts w:ascii="Times New Roman" w:eastAsia="Times New Roman" w:hAnsi="Times New Roman"/>
      <w:sz w:val="24"/>
      <w:szCs w:val="24"/>
    </w:rPr>
  </w:style>
  <w:style w:type="paragraph" w:styleId="Normlnweb">
    <w:name w:val="Normal (Web)"/>
    <w:basedOn w:val="Normln"/>
    <w:uiPriority w:val="99"/>
    <w:semiHidden/>
    <w:unhideWhenUsed/>
    <w:rsid w:val="00A5354B"/>
    <w:pPr>
      <w:spacing w:before="100" w:beforeAutospacing="1" w:after="100" w:afterAutospacing="1"/>
    </w:pPr>
  </w:style>
  <w:style w:type="character" w:styleId="Siln">
    <w:name w:val="Strong"/>
    <w:uiPriority w:val="22"/>
    <w:qFormat/>
    <w:rsid w:val="00A5354B"/>
    <w:rPr>
      <w:b/>
      <w:bCs/>
    </w:rPr>
  </w:style>
  <w:style w:type="paragraph" w:styleId="Bezmezer">
    <w:name w:val="No Spacing"/>
    <w:uiPriority w:val="1"/>
    <w:qFormat/>
    <w:rsid w:val="00A5354B"/>
    <w:rPr>
      <w:rFonts w:ascii="Times New Roman" w:eastAsia="Times New Roman" w:hAnsi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627704"/>
    <w:pPr>
      <w:ind w:left="720"/>
      <w:contextualSpacing/>
    </w:pPr>
  </w:style>
  <w:style w:type="character" w:styleId="Hypertextovodkaz">
    <w:name w:val="Hyperlink"/>
    <w:uiPriority w:val="99"/>
    <w:unhideWhenUsed/>
    <w:rsid w:val="00531B51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07CE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7CE0"/>
    <w:rPr>
      <w:rFonts w:ascii="Tahoma" w:eastAsia="Times New Roman" w:hAnsi="Tahoma" w:cs="Tahoma"/>
      <w:sz w:val="16"/>
      <w:szCs w:val="16"/>
    </w:rPr>
  </w:style>
  <w:style w:type="character" w:styleId="Zvraznn">
    <w:name w:val="Emphasis"/>
    <w:basedOn w:val="Standardnpsmoodstavce"/>
    <w:uiPriority w:val="20"/>
    <w:qFormat/>
    <w:rsid w:val="00FD611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7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8A506B-6121-456F-9DCA-D31411283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634</Words>
  <Characters>3744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ACR</Company>
  <LinksUpToDate>false</LinksUpToDate>
  <CharactersWithSpaces>4370</CharactersWithSpaces>
  <SharedDoc>false</SharedDoc>
  <HLinks>
    <vt:vector size="12" baseType="variant">
      <vt:variant>
        <vt:i4>196608</vt:i4>
      </vt:variant>
      <vt:variant>
        <vt:i4>3</vt:i4>
      </vt:variant>
      <vt:variant>
        <vt:i4>0</vt:i4>
      </vt:variant>
      <vt:variant>
        <vt:i4>5</vt:i4>
      </vt:variant>
      <vt:variant>
        <vt:lpwstr>http://www.sezam.cz/</vt:lpwstr>
      </vt:variant>
      <vt:variant>
        <vt:lpwstr/>
      </vt:variant>
      <vt:variant>
        <vt:i4>1704002</vt:i4>
      </vt:variant>
      <vt:variant>
        <vt:i4>0</vt:i4>
      </vt:variant>
      <vt:variant>
        <vt:i4>0</vt:i4>
      </vt:variant>
      <vt:variant>
        <vt:i4>5</vt:i4>
      </vt:variant>
      <vt:variant>
        <vt:lpwstr>http://www.sezam.cz/05-krabice-archivni/i73272-krabice-archivni-bezpecnostni-siroka-s-uchem-modra,-330x260x150-mm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Mgr. Hana Wernereová</cp:lastModifiedBy>
  <cp:revision>5</cp:revision>
  <cp:lastPrinted>2019-07-19T10:03:00Z</cp:lastPrinted>
  <dcterms:created xsi:type="dcterms:W3CDTF">2019-07-19T10:04:00Z</dcterms:created>
  <dcterms:modified xsi:type="dcterms:W3CDTF">2019-08-23T08:05:00Z</dcterms:modified>
</cp:coreProperties>
</file>