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2F" w:rsidRPr="00907C79" w:rsidRDefault="00907C79" w:rsidP="00907C79">
      <w:pPr>
        <w:spacing w:after="256"/>
        <w:ind w:firstLine="0"/>
        <w:jc w:val="center"/>
        <w:rPr>
          <w:b/>
        </w:rPr>
      </w:pPr>
      <w:r>
        <w:rPr>
          <w:b/>
        </w:rPr>
        <w:t xml:space="preserve">DODATEK Č.1 </w:t>
      </w:r>
      <w:r w:rsidR="00D44A2E" w:rsidRPr="00907C79">
        <w:rPr>
          <w:b/>
        </w:rPr>
        <w:t xml:space="preserve"> K PROVÁDĚCÍ SMLOUVĚ (SMLOUVA O DÍLO) </w:t>
      </w:r>
      <w:r w:rsidRPr="00907C79">
        <w:rPr>
          <w:b/>
        </w:rPr>
        <w:t xml:space="preserve">                                                                      </w:t>
      </w:r>
      <w:r w:rsidR="00D44A2E" w:rsidRPr="00907C79">
        <w:rPr>
          <w:b/>
        </w:rPr>
        <w:t>na Rámcovou smlouvu na diagnostiku mostů, propustků a zpracování hlavních a mimo</w:t>
      </w:r>
      <w:r>
        <w:rPr>
          <w:b/>
        </w:rPr>
        <w:t>řádných mostních prohlídek, č. 0l</w:t>
      </w:r>
      <w:r w:rsidR="00D44A2E" w:rsidRPr="00907C79">
        <w:rPr>
          <w:b/>
        </w:rPr>
        <w:t>UK-002559</w:t>
      </w:r>
    </w:p>
    <w:p w:rsidR="00325D2F" w:rsidRPr="00907C79" w:rsidRDefault="00D44A2E">
      <w:pPr>
        <w:pStyle w:val="Nadpis1"/>
        <w:rPr>
          <w:b/>
        </w:rPr>
      </w:pPr>
      <w:r w:rsidRPr="00907C79">
        <w:rPr>
          <w:b/>
        </w:rPr>
        <w:t>Hlavní prohlídky mostů 2019</w:t>
      </w:r>
      <w:r w:rsidRPr="00907C79">
        <w:rPr>
          <w:b/>
          <w:noProof/>
        </w:rPr>
        <w:drawing>
          <wp:inline distT="0" distB="0" distL="0" distR="0">
            <wp:extent cx="3048" cy="3049"/>
            <wp:effectExtent l="0" t="0" r="0" b="0"/>
            <wp:docPr id="1514" name="Picture 1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" name="Picture 15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D2F" w:rsidRDefault="00D44A2E">
      <w:pPr>
        <w:spacing w:after="286" w:line="259" w:lineRule="auto"/>
        <w:ind w:left="3211" w:firstLine="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15" name="Picture 1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" name="Picture 15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D2F" w:rsidRDefault="00D44A2E" w:rsidP="00907C79">
      <w:pPr>
        <w:spacing w:after="26" w:line="259" w:lineRule="auto"/>
        <w:ind w:left="9" w:right="3514" w:hanging="10"/>
        <w:jc w:val="left"/>
      </w:pPr>
      <w:r>
        <w:rPr>
          <w:sz w:val="22"/>
        </w:rPr>
        <w:t xml:space="preserve">č. smlouvy Objednatele: 06EU-004073 ISPROFOND/ISPROFIN: </w:t>
      </w:r>
      <w:r w:rsidRPr="00907C79">
        <w:rPr>
          <w:sz w:val="22"/>
          <w:highlight w:val="black"/>
        </w:rPr>
        <w:t>500 111 0007.44728</w:t>
      </w:r>
      <w:r w:rsidRPr="00907C79">
        <w:rPr>
          <w:noProof/>
          <w:highlight w:val="black"/>
        </w:rPr>
        <w:drawing>
          <wp:inline distT="0" distB="0" distL="0" distR="0">
            <wp:extent cx="9144" cy="6098"/>
            <wp:effectExtent l="0" t="0" r="0" b="0"/>
            <wp:docPr id="8595" name="Picture 8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5" name="Picture 85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D2F" w:rsidRDefault="00325D2F">
      <w:pPr>
        <w:sectPr w:rsidR="00325D2F">
          <w:pgSz w:w="11904" w:h="16834"/>
          <w:pgMar w:top="1620" w:right="1104" w:bottom="653" w:left="1637" w:header="708" w:footer="708" w:gutter="0"/>
          <w:cols w:space="708"/>
        </w:sectPr>
      </w:pPr>
    </w:p>
    <w:p w:rsidR="00325D2F" w:rsidRDefault="00D44A2E">
      <w:pPr>
        <w:spacing w:after="274" w:line="259" w:lineRule="auto"/>
        <w:ind w:left="9" w:hanging="10"/>
      </w:pPr>
      <w:r>
        <w:rPr>
          <w:sz w:val="22"/>
        </w:rPr>
        <w:t xml:space="preserve"> </w:t>
      </w:r>
      <w:bookmarkStart w:id="0" w:name="_GoBack"/>
      <w:bookmarkEnd w:id="0"/>
      <w:r>
        <w:rPr>
          <w:sz w:val="22"/>
        </w:rPr>
        <w:t xml:space="preserve">č. smlouvy Zhotovitele: </w:t>
      </w:r>
      <w:r w:rsidRPr="00907C79">
        <w:rPr>
          <w:sz w:val="22"/>
          <w:highlight w:val="black"/>
        </w:rPr>
        <w:t>18N003023</w:t>
      </w:r>
    </w:p>
    <w:p w:rsidR="00907C79" w:rsidRDefault="00907C79">
      <w:pPr>
        <w:spacing w:after="0" w:line="259" w:lineRule="auto"/>
        <w:ind w:left="0" w:right="4555" w:firstLine="0"/>
        <w:jc w:val="right"/>
      </w:pPr>
    </w:p>
    <w:p w:rsidR="00907C79" w:rsidRDefault="00907C79">
      <w:pPr>
        <w:spacing w:after="0" w:line="259" w:lineRule="auto"/>
        <w:ind w:left="0" w:right="4555" w:firstLine="0"/>
        <w:jc w:val="right"/>
      </w:pPr>
    </w:p>
    <w:p w:rsidR="00907C79" w:rsidRDefault="00907C79" w:rsidP="00907C79">
      <w:pPr>
        <w:pStyle w:val="Odstavecseseznamem"/>
        <w:numPr>
          <w:ilvl w:val="0"/>
          <w:numId w:val="3"/>
        </w:numPr>
        <w:spacing w:after="0" w:line="259" w:lineRule="auto"/>
        <w:ind w:left="0" w:right="4555" w:firstLine="0"/>
        <w:jc w:val="left"/>
        <w:rPr>
          <w:b/>
        </w:rPr>
      </w:pPr>
      <w:r>
        <w:rPr>
          <w:b/>
        </w:rPr>
        <w:t>Ředitelství silnic a dálnic ČR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se sídlem</w:t>
      </w:r>
      <w:r>
        <w:tab/>
      </w:r>
      <w:r>
        <w:tab/>
      </w:r>
      <w:r>
        <w:tab/>
      </w:r>
      <w:r>
        <w:tab/>
      </w:r>
      <w:r>
        <w:tab/>
        <w:t>Na Pankráci 546/56, 140 00  Praha 4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65993390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CZ65993390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právní forma:</w:t>
      </w:r>
      <w:r>
        <w:tab/>
      </w:r>
      <w:r>
        <w:tab/>
      </w:r>
      <w:r>
        <w:tab/>
      </w:r>
      <w:r>
        <w:tab/>
      </w:r>
      <w:r>
        <w:tab/>
        <w:t>příspěvková organizace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bankovní spojení:</w:t>
      </w:r>
      <w:r>
        <w:tab/>
      </w:r>
      <w:r>
        <w:tab/>
      </w:r>
      <w:r>
        <w:tab/>
      </w:r>
      <w:r>
        <w:tab/>
      </w:r>
      <w:r w:rsidRPr="00907C79">
        <w:rPr>
          <w:highlight w:val="black"/>
        </w:rPr>
        <w:t>xxxxxxxxxxxxxxxxxxxxxxxxxxxxx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zastoupeno:</w:t>
      </w:r>
      <w:r>
        <w:tab/>
      </w:r>
      <w:r>
        <w:tab/>
      </w:r>
      <w:r>
        <w:tab/>
      </w:r>
      <w:r>
        <w:tab/>
      </w:r>
      <w:r>
        <w:tab/>
      </w:r>
      <w:r w:rsidRPr="00907C79">
        <w:rPr>
          <w:highlight w:val="black"/>
        </w:rPr>
        <w:t>xxxxxxxxxxxxxxxxxxxxxxxxxxxxxxxxxxxxxxx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kontaktní osoba ve věcech smluvních:</w:t>
      </w:r>
      <w:r>
        <w:tab/>
      </w:r>
      <w:r>
        <w:tab/>
      </w:r>
      <w:r w:rsidRPr="00907C79">
        <w:rPr>
          <w:highlight w:val="black"/>
        </w:rPr>
        <w:t>xxxxxxxxxxxx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7C79">
        <w:rPr>
          <w:highlight w:val="black"/>
        </w:rPr>
        <w:t>xxxxxxxxxxxxxxxxxxxxxx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7C79">
        <w:rPr>
          <w:highlight w:val="black"/>
        </w:rPr>
        <w:t>xxxxxxxxxxxxxxxx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kontaktní osoba ve věcech technických:</w:t>
      </w:r>
      <w:r>
        <w:tab/>
      </w:r>
      <w:r>
        <w:tab/>
      </w:r>
      <w:r w:rsidRPr="00907C79">
        <w:rPr>
          <w:highlight w:val="black"/>
        </w:rPr>
        <w:t>xxxxxxxxxxxx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7C79">
        <w:rPr>
          <w:highlight w:val="black"/>
        </w:rPr>
        <w:t>xxxxxxxxxxxxxxxxxxxxx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7C79">
        <w:rPr>
          <w:highlight w:val="black"/>
        </w:rPr>
        <w:t>xxxxxxxxxxxxxxxx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(dále jen „Objednatel“)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a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  <w:rPr>
          <w:b/>
        </w:rPr>
      </w:pPr>
      <w:r>
        <w:rPr>
          <w:b/>
        </w:rPr>
        <w:t>NP-Mott: RS mosty 2016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  <w:rPr>
          <w:b/>
        </w:rPr>
      </w:pPr>
      <w:r>
        <w:t xml:space="preserve">zastoupené vedoucím společnosti </w:t>
      </w:r>
      <w:r>
        <w:rPr>
          <w:b/>
        </w:rPr>
        <w:t>NOVÁK  &amp; PARTNER, s.r.o.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 w:rsidRPr="00907C79">
        <w:t>se sídlem</w:t>
      </w:r>
      <w:r>
        <w:tab/>
      </w:r>
      <w:r>
        <w:tab/>
      </w:r>
      <w:r>
        <w:tab/>
      </w:r>
      <w:r>
        <w:tab/>
      </w:r>
      <w:r>
        <w:tab/>
        <w:t>V Olšinách 2300/75, 100 00  Praha 10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48585955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CZ48585955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zápis v obchodním rejstříku:</w:t>
      </w:r>
      <w:r>
        <w:tab/>
      </w:r>
      <w:r>
        <w:tab/>
      </w:r>
      <w:r>
        <w:tab/>
      </w:r>
      <w:r w:rsidRPr="00907C79">
        <w:rPr>
          <w:highlight w:val="black"/>
        </w:rPr>
        <w:t>xxxxxxxxxxxxxxxxxxxxxxxxxxxxxxxxxxxxxxxx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právní forma:</w:t>
      </w:r>
      <w:r>
        <w:tab/>
      </w:r>
      <w:r>
        <w:tab/>
      </w:r>
      <w:r>
        <w:tab/>
      </w:r>
      <w:r>
        <w:tab/>
      </w:r>
      <w:r>
        <w:tab/>
        <w:t>společnost s ručením omezeným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bankovní spojení:</w:t>
      </w:r>
      <w:r>
        <w:tab/>
      </w:r>
      <w:r>
        <w:tab/>
      </w:r>
      <w:r>
        <w:tab/>
      </w:r>
      <w:r>
        <w:tab/>
      </w:r>
      <w:r w:rsidRPr="00907C79">
        <w:rPr>
          <w:highlight w:val="black"/>
        </w:rPr>
        <w:t>xxxxxxxxxxxxxxxxxxxxxxxxxxxxxxxxxxxxxx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 w:rsidRPr="00907C79">
        <w:rPr>
          <w:highlight w:val="black"/>
        </w:rPr>
        <w:t>xxxxxxxxxxxxxxxxxxxxxxxxx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7C79">
        <w:rPr>
          <w:highlight w:val="black"/>
        </w:rPr>
        <w:t>xxxxxxxxxxxxxxxxxxxxxxxxxx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kontaktní osoba ve věcech smluvních:</w:t>
      </w:r>
      <w:r>
        <w:tab/>
      </w:r>
      <w:r>
        <w:tab/>
      </w:r>
      <w:r w:rsidRPr="00907C79">
        <w:rPr>
          <w:highlight w:val="black"/>
        </w:rPr>
        <w:t>xxxxxxxxxxxxxxxxxxxxxxxxx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7C79">
        <w:rPr>
          <w:highlight w:val="black"/>
        </w:rPr>
        <w:t>xxxxxxxxxxxxxxxxxxxxxxxxxxxxx</w:t>
      </w:r>
    </w:p>
    <w:p w:rsidR="00907C79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7C79">
        <w:rPr>
          <w:highlight w:val="black"/>
        </w:rPr>
        <w:t>xxxxxxxxx</w:t>
      </w:r>
    </w:p>
    <w:p w:rsidR="00D44A2E" w:rsidRDefault="00907C79" w:rsidP="00907C79">
      <w:pPr>
        <w:pStyle w:val="Odstavecseseznamem"/>
        <w:spacing w:after="0" w:line="259" w:lineRule="auto"/>
        <w:ind w:left="0" w:right="28" w:firstLine="0"/>
        <w:jc w:val="left"/>
      </w:pPr>
      <w:r>
        <w:t>kontaktní osoba ve věcech technických:</w:t>
      </w:r>
      <w:r>
        <w:tab/>
      </w:r>
      <w:r>
        <w:tab/>
      </w:r>
      <w:r w:rsidR="00D44A2E" w:rsidRPr="00D44A2E">
        <w:rPr>
          <w:highlight w:val="black"/>
        </w:rPr>
        <w:t>xxxxxxxxxxxxxxxxxx</w:t>
      </w:r>
    </w:p>
    <w:p w:rsidR="00D44A2E" w:rsidRDefault="00D44A2E" w:rsidP="00907C79">
      <w:pPr>
        <w:pStyle w:val="Odstavecseseznamem"/>
        <w:spacing w:after="0" w:line="259" w:lineRule="auto"/>
        <w:ind w:left="0" w:right="28" w:firstLine="0"/>
        <w:jc w:val="left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4A2E">
        <w:rPr>
          <w:highlight w:val="black"/>
        </w:rPr>
        <w:t>xxxxxxxxxxxxxxxxxxxxxxxxxxxxx</w:t>
      </w:r>
    </w:p>
    <w:p w:rsidR="00D44A2E" w:rsidRDefault="00D44A2E" w:rsidP="00907C79">
      <w:pPr>
        <w:pStyle w:val="Odstavecseseznamem"/>
        <w:spacing w:after="0" w:line="259" w:lineRule="auto"/>
        <w:ind w:left="0" w:right="28" w:firstLine="0"/>
        <w:jc w:val="left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4A2E">
        <w:rPr>
          <w:highlight w:val="black"/>
        </w:rPr>
        <w:t>xxxxxxxxx</w:t>
      </w:r>
    </w:p>
    <w:p w:rsidR="00D44A2E" w:rsidRDefault="00D44A2E" w:rsidP="00907C79">
      <w:pPr>
        <w:pStyle w:val="Odstavecseseznamem"/>
        <w:spacing w:after="0" w:line="259" w:lineRule="auto"/>
        <w:ind w:left="0" w:right="28" w:firstLine="0"/>
        <w:jc w:val="left"/>
      </w:pPr>
    </w:p>
    <w:p w:rsidR="00D44A2E" w:rsidRDefault="00D44A2E" w:rsidP="00907C79">
      <w:pPr>
        <w:pStyle w:val="Odstavecseseznamem"/>
        <w:spacing w:after="0" w:line="259" w:lineRule="auto"/>
        <w:ind w:left="0" w:right="28" w:firstLine="0"/>
        <w:jc w:val="left"/>
      </w:pPr>
      <w:r>
        <w:t xml:space="preserve">člen společnosti </w:t>
      </w:r>
      <w:r>
        <w:rPr>
          <w:b/>
        </w:rPr>
        <w:t>Mott MacDonald CZ, spol. s r.o.</w:t>
      </w:r>
    </w:p>
    <w:p w:rsidR="00D44A2E" w:rsidRDefault="00D44A2E" w:rsidP="00907C79">
      <w:pPr>
        <w:pStyle w:val="Odstavecseseznamem"/>
        <w:spacing w:after="0" w:line="259" w:lineRule="auto"/>
        <w:ind w:left="0" w:right="28" w:firstLine="0"/>
        <w:jc w:val="left"/>
      </w:pPr>
      <w:r>
        <w:t>se sídlem:</w:t>
      </w:r>
      <w:r>
        <w:tab/>
      </w:r>
      <w:r>
        <w:tab/>
      </w:r>
      <w:r>
        <w:tab/>
      </w:r>
      <w:r>
        <w:tab/>
      </w:r>
      <w:r>
        <w:tab/>
        <w:t>Praha 1, Národní č.p. 984/15, PSČ 110 00</w:t>
      </w:r>
    </w:p>
    <w:p w:rsidR="00D44A2E" w:rsidRDefault="00D44A2E" w:rsidP="00907C79">
      <w:pPr>
        <w:pStyle w:val="Odstavecseseznamem"/>
        <w:spacing w:after="0" w:line="259" w:lineRule="auto"/>
        <w:ind w:left="0" w:right="28" w:firstLine="0"/>
        <w:jc w:val="left"/>
      </w:pPr>
      <w:r>
        <w:t>zastoupeným:</w:t>
      </w:r>
      <w:r>
        <w:tab/>
      </w:r>
      <w:r>
        <w:tab/>
      </w:r>
      <w:r>
        <w:tab/>
      </w:r>
      <w:r>
        <w:tab/>
      </w:r>
      <w:r>
        <w:tab/>
      </w:r>
      <w:r w:rsidRPr="00D44A2E">
        <w:rPr>
          <w:highlight w:val="black"/>
        </w:rPr>
        <w:t>xxxxxxxxxxxxxxxxxxxxxxxxxxxxxxxxxxxxxx</w:t>
      </w:r>
    </w:p>
    <w:p w:rsidR="00D44A2E" w:rsidRDefault="00D44A2E" w:rsidP="00907C79">
      <w:pPr>
        <w:pStyle w:val="Odstavecseseznamem"/>
        <w:spacing w:after="0" w:line="259" w:lineRule="auto"/>
        <w:ind w:left="0" w:right="28" w:firstLine="0"/>
        <w:jc w:val="left"/>
      </w:pPr>
      <w:r>
        <w:t>bankovní spojení:</w:t>
      </w:r>
      <w:r>
        <w:tab/>
      </w:r>
      <w:r>
        <w:tab/>
      </w:r>
      <w:r>
        <w:tab/>
      </w:r>
      <w:r>
        <w:tab/>
      </w:r>
      <w:r w:rsidRPr="00D44A2E">
        <w:rPr>
          <w:highlight w:val="black"/>
        </w:rPr>
        <w:t>xxxxxxxxxxxxxxxxxxxxxxxxxxxx</w:t>
      </w:r>
    </w:p>
    <w:p w:rsidR="00D44A2E" w:rsidRDefault="00D44A2E" w:rsidP="00907C79">
      <w:pPr>
        <w:pStyle w:val="Odstavecseseznamem"/>
        <w:spacing w:after="0" w:line="259" w:lineRule="auto"/>
        <w:ind w:left="0" w:right="28" w:firstLine="0"/>
        <w:jc w:val="left"/>
      </w:pPr>
      <w:r>
        <w:t>IČO: 48588733</w:t>
      </w:r>
      <w:r>
        <w:tab/>
      </w:r>
      <w:r>
        <w:tab/>
      </w:r>
      <w:r>
        <w:tab/>
      </w:r>
      <w:r>
        <w:tab/>
      </w:r>
      <w:r>
        <w:tab/>
        <w:t>DIČ: CZ48588733</w:t>
      </w:r>
    </w:p>
    <w:p w:rsidR="00D44A2E" w:rsidRDefault="00D44A2E" w:rsidP="00907C79">
      <w:pPr>
        <w:pStyle w:val="Odstavecseseznamem"/>
        <w:spacing w:after="0" w:line="259" w:lineRule="auto"/>
        <w:ind w:left="0" w:right="28" w:firstLine="0"/>
        <w:jc w:val="left"/>
      </w:pPr>
      <w:r>
        <w:t>údaj o zápisu v obchodním rejstříku:</w:t>
      </w:r>
      <w:r>
        <w:tab/>
      </w:r>
      <w:r>
        <w:tab/>
      </w:r>
      <w:r w:rsidRPr="00D44A2E">
        <w:rPr>
          <w:highlight w:val="black"/>
        </w:rPr>
        <w:t>xxxxxxxxxxxxxxxxxxxxxxxxxxxxxxxxxxxxxxx</w:t>
      </w:r>
    </w:p>
    <w:p w:rsidR="00D44A2E" w:rsidRDefault="00D44A2E" w:rsidP="00907C79">
      <w:pPr>
        <w:pStyle w:val="Odstavecseseznamem"/>
        <w:spacing w:after="0" w:line="259" w:lineRule="auto"/>
        <w:ind w:left="0" w:right="28" w:firstLine="0"/>
        <w:jc w:val="left"/>
      </w:pPr>
      <w:r>
        <w:t>(dále jen „Zhotovitel“)</w:t>
      </w:r>
    </w:p>
    <w:p w:rsidR="00907C79" w:rsidRDefault="00D44A2E" w:rsidP="00D44A2E">
      <w:pPr>
        <w:pStyle w:val="Odstavecseseznamem"/>
        <w:spacing w:after="0" w:line="259" w:lineRule="auto"/>
        <w:ind w:left="0" w:right="28" w:firstLine="0"/>
        <w:jc w:val="left"/>
      </w:pPr>
      <w:r>
        <w:t>(Objednatel a Zhotovitel dále také společně jako „Smluvní strany“)</w:t>
      </w:r>
      <w:r>
        <w:tab/>
      </w:r>
      <w:r>
        <w:tab/>
      </w:r>
      <w:r>
        <w:tab/>
      </w:r>
      <w:r>
        <w:tab/>
      </w:r>
    </w:p>
    <w:p w:rsidR="00907C79" w:rsidRDefault="00907C79">
      <w:pPr>
        <w:spacing w:after="0" w:line="259" w:lineRule="auto"/>
        <w:ind w:left="0" w:right="4555" w:firstLine="0"/>
        <w:jc w:val="right"/>
      </w:pPr>
    </w:p>
    <w:p w:rsidR="00907C79" w:rsidRDefault="00907C79">
      <w:pPr>
        <w:spacing w:after="0" w:line="259" w:lineRule="auto"/>
        <w:ind w:left="0" w:right="4555" w:firstLine="0"/>
        <w:jc w:val="right"/>
      </w:pPr>
    </w:p>
    <w:p w:rsidR="00907C79" w:rsidRDefault="00907C79">
      <w:pPr>
        <w:spacing w:after="0" w:line="259" w:lineRule="auto"/>
        <w:ind w:left="0" w:right="4555" w:firstLine="0"/>
        <w:jc w:val="right"/>
      </w:pPr>
    </w:p>
    <w:p w:rsidR="00907C79" w:rsidRDefault="00907C79">
      <w:pPr>
        <w:spacing w:after="0" w:line="259" w:lineRule="auto"/>
        <w:ind w:left="0" w:right="4555" w:firstLine="0"/>
        <w:jc w:val="right"/>
      </w:pPr>
    </w:p>
    <w:p w:rsidR="00325D2F" w:rsidRDefault="00D44A2E">
      <w:pPr>
        <w:spacing w:after="0" w:line="259" w:lineRule="auto"/>
        <w:ind w:left="0" w:right="4555" w:firstLine="0"/>
        <w:jc w:val="righ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26" name="Picture 1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" name="Picture 15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D2F" w:rsidRDefault="00D44A2E">
      <w:pPr>
        <w:spacing w:after="237" w:line="259" w:lineRule="auto"/>
        <w:ind w:left="120" w:right="43" w:hanging="10"/>
        <w:jc w:val="center"/>
      </w:pPr>
      <w:r>
        <w:t>I</w:t>
      </w:r>
      <w:r>
        <w:t>.</w:t>
      </w:r>
      <w:r>
        <w:rPr>
          <w:noProof/>
        </w:rPr>
        <w:drawing>
          <wp:inline distT="0" distB="0" distL="0" distR="0">
            <wp:extent cx="6096" cy="18293"/>
            <wp:effectExtent l="0" t="0" r="0" b="0"/>
            <wp:docPr id="8600" name="Picture 8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0" name="Picture 86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D2F" w:rsidRDefault="00D44A2E">
      <w:pPr>
        <w:spacing w:after="656" w:line="308" w:lineRule="auto"/>
        <w:ind w:left="14"/>
      </w:pPr>
      <w:r>
        <w:t>Smluvní strany se dohodly na uzavření tohoto smluvního dodatku č. I ke Smlouvě, kterým se mění doba plnění. Důvodem je nepřístupnost mostu ev.č. 20-050 Třebčice kvůli vzrostlé vegetaci, použití mostní prohlížečky není před vykácením zeleně možné.</w:t>
      </w:r>
    </w:p>
    <w:p w:rsidR="00325D2F" w:rsidRDefault="00D44A2E">
      <w:pPr>
        <w:spacing w:after="424" w:line="259" w:lineRule="auto"/>
        <w:ind w:left="62" w:firstLine="0"/>
        <w:jc w:val="center"/>
      </w:pPr>
      <w:r>
        <w:rPr>
          <w:sz w:val="18"/>
        </w:rPr>
        <w:t>II</w:t>
      </w:r>
      <w:r>
        <w:rPr>
          <w:sz w:val="18"/>
        </w:rPr>
        <w:t>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618" name="Picture 3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" name="Picture 36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D2F" w:rsidRDefault="00D44A2E">
      <w:pPr>
        <w:spacing w:after="46"/>
        <w:ind w:left="14"/>
      </w:pPr>
      <w:r>
        <w:t xml:space="preserve">l . </w:t>
      </w:r>
      <w:r>
        <w:t>Článek III. odstavec I se ruší a nahrazuje tímto zněním:</w:t>
      </w:r>
    </w:p>
    <w:p w:rsidR="00325D2F" w:rsidRDefault="00D44A2E">
      <w:pPr>
        <w:spacing w:after="138"/>
        <w:ind w:left="302"/>
      </w:pPr>
      <w:r>
        <w:t>Smluvní strany sjednávají dobu plnění následujícím způsobem:</w:t>
      </w:r>
    </w:p>
    <w:p w:rsidR="00325D2F" w:rsidRPr="00D44A2E" w:rsidRDefault="00D44A2E">
      <w:pPr>
        <w:tabs>
          <w:tab w:val="center" w:pos="936"/>
          <w:tab w:val="center" w:pos="7003"/>
        </w:tabs>
        <w:spacing w:after="124"/>
        <w:ind w:left="0" w:firstLine="0"/>
        <w:jc w:val="left"/>
        <w:rPr>
          <w:b/>
        </w:rPr>
      </w:pPr>
      <w:r>
        <w:tab/>
      </w:r>
      <w:r w:rsidRPr="00D44A2E">
        <w:rPr>
          <w:b/>
        </w:rPr>
        <w:t>zahájení prací:</w:t>
      </w:r>
      <w:r w:rsidRPr="00D44A2E">
        <w:rPr>
          <w:b/>
        </w:rPr>
        <w:tab/>
        <w:t>ihned po účinnosti smlouvy</w:t>
      </w:r>
    </w:p>
    <w:p w:rsidR="00325D2F" w:rsidRPr="00D44A2E" w:rsidRDefault="00D44A2E">
      <w:pPr>
        <w:tabs>
          <w:tab w:val="center" w:pos="2186"/>
          <w:tab w:val="center" w:pos="6377"/>
        </w:tabs>
        <w:spacing w:after="96"/>
        <w:ind w:left="0" w:firstLine="0"/>
        <w:jc w:val="left"/>
        <w:rPr>
          <w:b/>
        </w:rPr>
      </w:pPr>
      <w:r w:rsidRPr="00D44A2E">
        <w:rPr>
          <w:b/>
        </w:rPr>
        <w:tab/>
        <w:t>dokončení prací mostu ev.č. 20-050 Třebčice</w:t>
      </w:r>
      <w:r w:rsidRPr="00D44A2E">
        <w:rPr>
          <w:b/>
        </w:rPr>
        <w:tab/>
        <w:t>do 30.6.2020</w:t>
      </w:r>
    </w:p>
    <w:p w:rsidR="00325D2F" w:rsidRPr="00D44A2E" w:rsidRDefault="00D44A2E">
      <w:pPr>
        <w:spacing w:after="349"/>
        <w:ind w:left="302"/>
        <w:rPr>
          <w:b/>
        </w:rPr>
      </w:pPr>
      <w:r w:rsidRPr="00D44A2E">
        <w:rPr>
          <w:b/>
        </w:rPr>
        <w:t>dokončení ostatních prací (vyjma mos</w:t>
      </w:r>
      <w:r w:rsidRPr="00D44A2E">
        <w:rPr>
          <w:b/>
        </w:rPr>
        <w:t>tu ev.č. 20-050 Třebčice)</w:t>
      </w:r>
      <w:r>
        <w:rPr>
          <w:b/>
        </w:rPr>
        <w:t xml:space="preserve">    </w:t>
      </w:r>
      <w:r w:rsidRPr="00D44A2E">
        <w:rPr>
          <w:b/>
        </w:rPr>
        <w:t>do 30.září 2019</w:t>
      </w:r>
    </w:p>
    <w:p w:rsidR="00325D2F" w:rsidRDefault="00D44A2E">
      <w:pPr>
        <w:spacing w:after="113"/>
        <w:ind w:left="14"/>
      </w:pPr>
      <w:r>
        <w:t>2. Článek II. odstavec 3 se ruší a nahrazuje tímto zněním:</w:t>
      </w:r>
    </w:p>
    <w:p w:rsidR="00325D2F" w:rsidRDefault="00D44A2E">
      <w:pPr>
        <w:spacing w:after="123"/>
        <w:ind w:left="307"/>
      </w:pPr>
      <w:r>
        <w:t>Objednatel uhradí cenu v souladu s platebními podmínkami uvedenými v Rámcové smlouvě následujícím způsobem:</w:t>
      </w:r>
    </w:p>
    <w:p w:rsidR="00325D2F" w:rsidRDefault="00D44A2E" w:rsidP="00D44A2E">
      <w:pPr>
        <w:spacing w:after="551" w:line="393" w:lineRule="auto"/>
        <w:ind w:left="307" w:right="1531"/>
        <w:jc w:val="left"/>
      </w:pPr>
      <w:r>
        <w:t>po dokončení prací vyjma mostu ev.č. 20-050 Třebčice</w:t>
      </w:r>
      <w:r>
        <w:tab/>
        <w:t xml:space="preserve">                  </w:t>
      </w:r>
      <w:r>
        <w:t xml:space="preserve">419 000,- Kč bez DPH                                      </w:t>
      </w:r>
      <w:r>
        <w:t>po dokončení mostu ev.č. 20-050 Třebčice</w:t>
      </w:r>
      <w:r>
        <w:tab/>
        <w:t xml:space="preserve">                                   </w:t>
      </w:r>
      <w:r>
        <w:t>90.000,- Kč bez DPH</w:t>
      </w:r>
    </w:p>
    <w:p w:rsidR="00325D2F" w:rsidRDefault="00D44A2E">
      <w:pPr>
        <w:spacing w:after="150" w:line="259" w:lineRule="auto"/>
        <w:ind w:left="91" w:firstLine="0"/>
        <w:jc w:val="center"/>
      </w:pPr>
      <w:r>
        <w:rPr>
          <w:sz w:val="16"/>
        </w:rPr>
        <w:t>III</w:t>
      </w:r>
      <w:r>
        <w:rPr>
          <w:sz w:val="16"/>
        </w:rPr>
        <w:t>.</w:t>
      </w:r>
    </w:p>
    <w:p w:rsidR="00325D2F" w:rsidRDefault="00D44A2E">
      <w:pPr>
        <w:spacing w:after="162" w:line="259" w:lineRule="auto"/>
        <w:ind w:left="120" w:hanging="10"/>
        <w:jc w:val="center"/>
      </w:pPr>
      <w:r>
        <w:t>Závěrečná ustanovení</w:t>
      </w:r>
    </w:p>
    <w:p w:rsidR="00325D2F" w:rsidRDefault="00D44A2E">
      <w:pPr>
        <w:spacing w:after="117"/>
        <w:ind w:left="283" w:right="211" w:hanging="269"/>
      </w:pPr>
      <w:r>
        <w:t>l . Tento Dodatek č. I ke Smlouvě nabývá platnosti podpisem obou Smluvních stran a účinnosti dn</w:t>
      </w:r>
      <w:r>
        <w:t>em uveřejnění v registru smluv.</w:t>
      </w:r>
    </w:p>
    <w:p w:rsidR="00325D2F" w:rsidRDefault="00D44A2E">
      <w:pPr>
        <w:numPr>
          <w:ilvl w:val="0"/>
          <w:numId w:val="1"/>
        </w:numPr>
        <w:spacing w:after="127"/>
        <w:ind w:hanging="288"/>
      </w:pPr>
      <w:r>
        <w:t>Tento Dodatek č. 1 ke Smlouvě se vyhotovuje ve čtyřech (4) stejnopisech, z nichž obě Smluvní strany obdrží po dvou (2) stejnopisech.</w:t>
      </w:r>
    </w:p>
    <w:p w:rsidR="00325D2F" w:rsidRDefault="00D44A2E">
      <w:pPr>
        <w:numPr>
          <w:ilvl w:val="0"/>
          <w:numId w:val="1"/>
        </w:numPr>
        <w:spacing w:after="100"/>
        <w:ind w:hanging="288"/>
      </w:pPr>
      <w:r>
        <w:t>Ostatní ustanovení Smlouvy nedotčené tímto Dodatkem č. 1 zůstávají v platnosti beze změn.</w:t>
      </w:r>
    </w:p>
    <w:p w:rsidR="00325D2F" w:rsidRDefault="00D44A2E">
      <w:pPr>
        <w:numPr>
          <w:ilvl w:val="0"/>
          <w:numId w:val="1"/>
        </w:numPr>
        <w:ind w:hanging="288"/>
      </w:pPr>
      <w:r>
        <w:t>S</w:t>
      </w:r>
      <w:r>
        <w:t>mluvní strany prohlašují, že tento Dodatek č. I ke Smlouvě je uzavřen dle jejich svobodné a vážné vůle, nikoliv v tísni nebo za nápadně nevýhodných podmínek, souhlasí s jeho zněním a tuto skutečnost stvrzují svými podpisy.</w:t>
      </w:r>
    </w:p>
    <w:p w:rsidR="00325D2F" w:rsidRDefault="00325D2F">
      <w:pPr>
        <w:sectPr w:rsidR="00325D2F">
          <w:type w:val="continuous"/>
          <w:pgSz w:w="11904" w:h="16834"/>
          <w:pgMar w:top="1397" w:right="936" w:bottom="653" w:left="1584" w:header="708" w:footer="708" w:gutter="0"/>
          <w:cols w:space="708"/>
        </w:sectPr>
      </w:pPr>
    </w:p>
    <w:p w:rsidR="00D44A2E" w:rsidRDefault="00D44A2E">
      <w:pPr>
        <w:spacing w:after="864"/>
        <w:ind w:left="106"/>
      </w:pPr>
    </w:p>
    <w:p w:rsidR="00325D2F" w:rsidRDefault="00D44A2E">
      <w:pPr>
        <w:spacing w:after="864"/>
        <w:ind w:left="106"/>
      </w:pPr>
      <w:r>
        <w:t>V Plzni dne 26.8.2019</w:t>
      </w:r>
      <w:r>
        <w:tab/>
      </w:r>
      <w:r>
        <w:tab/>
      </w:r>
      <w:r>
        <w:tab/>
      </w:r>
      <w:r>
        <w:tab/>
      </w:r>
      <w:r>
        <w:tab/>
      </w:r>
      <w:r>
        <w:tab/>
        <w:t>V Praze dne 19.8.2019</w:t>
      </w:r>
      <w:r>
        <w:tab/>
      </w:r>
      <w:r>
        <w:tab/>
      </w:r>
      <w:r>
        <w:tab/>
      </w:r>
      <w:r>
        <w:tab/>
      </w:r>
      <w:r>
        <w:tab/>
      </w:r>
    </w:p>
    <w:p w:rsidR="00325D2F" w:rsidRDefault="00325D2F">
      <w:pPr>
        <w:ind w:left="14"/>
      </w:pPr>
    </w:p>
    <w:sectPr w:rsidR="00325D2F" w:rsidSect="00D44A2E">
      <w:type w:val="continuous"/>
      <w:pgSz w:w="11904" w:h="16834"/>
      <w:pgMar w:top="1440" w:right="1171" w:bottom="495" w:left="16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464E1"/>
    <w:multiLevelType w:val="hybridMultilevel"/>
    <w:tmpl w:val="074AE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94D3F"/>
    <w:multiLevelType w:val="hybridMultilevel"/>
    <w:tmpl w:val="7A2A2C08"/>
    <w:lvl w:ilvl="0" w:tplc="B2ACF894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C444D4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44AE9E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24EFF0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F249EC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96D2FE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587ABE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9A006E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E0B55A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1F7631"/>
    <w:multiLevelType w:val="hybridMultilevel"/>
    <w:tmpl w:val="35A2E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2F"/>
    <w:rsid w:val="00325D2F"/>
    <w:rsid w:val="00907C79"/>
    <w:rsid w:val="00D4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016B"/>
  <w15:docId w15:val="{8A243AB8-6148-4B64-A979-3D06F128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3" w:lineRule="auto"/>
      <w:ind w:left="250" w:firstLine="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93"/>
      <w:jc w:val="center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6"/>
      <w:ind w:left="5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07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2019-08-26T11:14:00Z</dcterms:created>
  <dcterms:modified xsi:type="dcterms:W3CDTF">2019-08-26T11:14:00Z</dcterms:modified>
</cp:coreProperties>
</file>