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2A6810">
        <w:rPr>
          <w:rFonts w:ascii="Times New Roman" w:hAnsi="Times New Roman" w:cs="Times New Roman"/>
          <w:b/>
          <w:sz w:val="28"/>
          <w:szCs w:val="28"/>
        </w:rPr>
        <w:t>5</w:t>
      </w:r>
      <w:r w:rsidR="00D526E6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2A6810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Complet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San</w:t>
      </w:r>
      <w:r w:rsidR="00C82806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2A6810">
        <w:rPr>
          <w:rFonts w:ascii="Times New Roman" w:hAnsi="Times New Roman" w:cs="Times New Roman"/>
          <w:sz w:val="24"/>
          <w:szCs w:val="24"/>
        </w:rPr>
        <w:t>Staškova 1217/14</w:t>
      </w:r>
      <w:r w:rsidR="00F63D50">
        <w:rPr>
          <w:rFonts w:ascii="Times New Roman" w:hAnsi="Times New Roman" w:cs="Times New Roman"/>
          <w:sz w:val="24"/>
          <w:szCs w:val="24"/>
        </w:rPr>
        <w:t>, 460 14 Liberec - Ruprechtice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63D50">
        <w:rPr>
          <w:rFonts w:ascii="Times New Roman" w:hAnsi="Times New Roman" w:cs="Times New Roman"/>
          <w:sz w:val="24"/>
          <w:szCs w:val="24"/>
        </w:rPr>
        <w:t>28751558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1D5AE5">
        <w:rPr>
          <w:rFonts w:ascii="Times New Roman" w:hAnsi="Times New Roman" w:cs="Times New Roman"/>
          <w:sz w:val="24"/>
          <w:szCs w:val="24"/>
        </w:rPr>
        <w:t>CZ</w:t>
      </w:r>
      <w:r w:rsidR="00F63D50">
        <w:rPr>
          <w:rFonts w:ascii="Times New Roman" w:hAnsi="Times New Roman" w:cs="Times New Roman"/>
          <w:sz w:val="24"/>
          <w:szCs w:val="24"/>
        </w:rPr>
        <w:t>28751558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63D50">
        <w:rPr>
          <w:rFonts w:ascii="Times New Roman" w:hAnsi="Times New Roman" w:cs="Times New Roman"/>
          <w:sz w:val="24"/>
          <w:szCs w:val="24"/>
        </w:rPr>
        <w:t>Komerční banka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63D50">
        <w:rPr>
          <w:rFonts w:ascii="Times New Roman" w:hAnsi="Times New Roman" w:cs="Times New Roman"/>
          <w:sz w:val="24"/>
          <w:szCs w:val="24"/>
        </w:rPr>
        <w:t>107-</w:t>
      </w:r>
      <w:r w:rsidR="00E4604C">
        <w:rPr>
          <w:rFonts w:ascii="Times New Roman" w:hAnsi="Times New Roman" w:cs="Times New Roman"/>
          <w:sz w:val="24"/>
          <w:szCs w:val="24"/>
        </w:rPr>
        <w:t>1567780217/0100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E4604C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="00E4604C">
        <w:rPr>
          <w:rFonts w:ascii="Times New Roman" w:hAnsi="Times New Roman" w:cs="Times New Roman"/>
          <w:sz w:val="24"/>
          <w:szCs w:val="24"/>
        </w:rPr>
        <w:t xml:space="preserve"> San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D526E6">
        <w:rPr>
          <w:rFonts w:ascii="Times New Roman" w:hAnsi="Times New Roman" w:cs="Times New Roman"/>
          <w:sz w:val="24"/>
          <w:szCs w:val="24"/>
        </w:rPr>
        <w:t>55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E4604C">
        <w:rPr>
          <w:rFonts w:ascii="Times New Roman" w:hAnsi="Times New Roman" w:cs="Times New Roman"/>
          <w:sz w:val="24"/>
          <w:szCs w:val="24"/>
        </w:rPr>
        <w:t>8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D526E6">
        <w:rPr>
          <w:rFonts w:ascii="Times New Roman" w:hAnsi="Times New Roman" w:cs="Times New Roman"/>
          <w:sz w:val="24"/>
          <w:szCs w:val="24"/>
        </w:rPr>
        <w:t>27.11</w:t>
      </w:r>
      <w:r w:rsidR="00356BFC">
        <w:rPr>
          <w:rFonts w:ascii="Times New Roman" w:hAnsi="Times New Roman" w:cs="Times New Roman"/>
          <w:sz w:val="24"/>
          <w:szCs w:val="24"/>
        </w:rPr>
        <w:t>.201</w:t>
      </w:r>
      <w:r w:rsidR="00E4604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E4604C">
        <w:rPr>
          <w:rFonts w:ascii="Times New Roman" w:hAnsi="Times New Roman" w:cs="Times New Roman"/>
          <w:sz w:val="24"/>
          <w:szCs w:val="24"/>
        </w:rPr>
        <w:t>určené práce pro středisko čištění města.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ode dne </w:t>
      </w:r>
      <w:proofErr w:type="gramStart"/>
      <w:r w:rsidR="00E4604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</w:t>
      </w:r>
      <w:r w:rsidR="00E4604C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526E6"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31.</w:t>
      </w:r>
      <w:r w:rsidR="00E4604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E4604C">
        <w:rPr>
          <w:rFonts w:ascii="Times New Roman" w:hAnsi="Times New Roman" w:cs="Times New Roman"/>
          <w:sz w:val="24"/>
          <w:szCs w:val="24"/>
        </w:rPr>
        <w:t>1</w:t>
      </w:r>
      <w:r w:rsidR="00D526E6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však </w:t>
      </w:r>
      <w:r w:rsidR="00E4604C">
        <w:rPr>
          <w:rFonts w:ascii="Times New Roman" w:hAnsi="Times New Roman" w:cs="Times New Roman"/>
          <w:sz w:val="24"/>
          <w:szCs w:val="24"/>
        </w:rPr>
        <w:t>ne</w:t>
      </w:r>
      <w:r w:rsidR="00900F5E" w:rsidRPr="001B532F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E4604C">
        <w:rPr>
          <w:rFonts w:ascii="Times New Roman" w:hAnsi="Times New Roman" w:cs="Times New Roman"/>
          <w:sz w:val="24"/>
          <w:szCs w:val="24"/>
        </w:rPr>
        <w:t>.</w:t>
      </w:r>
      <w:r w:rsidR="00A55F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proofErr w:type="spellStart"/>
      <w:r w:rsidR="00E4604C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="00E4604C">
        <w:rPr>
          <w:rFonts w:ascii="Times New Roman" w:hAnsi="Times New Roman" w:cs="Times New Roman"/>
          <w:sz w:val="24"/>
          <w:szCs w:val="24"/>
        </w:rPr>
        <w:t xml:space="preserve"> San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492805">
        <w:rPr>
          <w:rFonts w:ascii="Times New Roman" w:hAnsi="Times New Roman" w:cs="Times New Roman"/>
          <w:sz w:val="24"/>
          <w:szCs w:val="24"/>
        </w:rPr>
        <w:t>provedl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04C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="00E4604C">
        <w:rPr>
          <w:rFonts w:ascii="Times New Roman" w:hAnsi="Times New Roman" w:cs="Times New Roman"/>
          <w:sz w:val="24"/>
          <w:szCs w:val="24"/>
        </w:rPr>
        <w:t xml:space="preserve"> San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04C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="00E4604C">
        <w:rPr>
          <w:rFonts w:ascii="Times New Roman" w:hAnsi="Times New Roman" w:cs="Times New Roman"/>
          <w:sz w:val="24"/>
          <w:szCs w:val="24"/>
        </w:rPr>
        <w:t xml:space="preserve"> San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54FD6"/>
    <w:rsid w:val="000C6280"/>
    <w:rsid w:val="00193580"/>
    <w:rsid w:val="001B532F"/>
    <w:rsid w:val="001D5AE5"/>
    <w:rsid w:val="001E490B"/>
    <w:rsid w:val="002A6810"/>
    <w:rsid w:val="00356BFC"/>
    <w:rsid w:val="0044569A"/>
    <w:rsid w:val="004652BC"/>
    <w:rsid w:val="004749A2"/>
    <w:rsid w:val="004805B6"/>
    <w:rsid w:val="004913DE"/>
    <w:rsid w:val="00492805"/>
    <w:rsid w:val="007039B6"/>
    <w:rsid w:val="007D0CCE"/>
    <w:rsid w:val="007F5778"/>
    <w:rsid w:val="00900F5E"/>
    <w:rsid w:val="00951BE2"/>
    <w:rsid w:val="00994F4D"/>
    <w:rsid w:val="00A55FF5"/>
    <w:rsid w:val="00AB1911"/>
    <w:rsid w:val="00B837BC"/>
    <w:rsid w:val="00C82806"/>
    <w:rsid w:val="00CB000D"/>
    <w:rsid w:val="00D526E6"/>
    <w:rsid w:val="00D97785"/>
    <w:rsid w:val="00DB3304"/>
    <w:rsid w:val="00DD7BA5"/>
    <w:rsid w:val="00E4604C"/>
    <w:rsid w:val="00E5221B"/>
    <w:rsid w:val="00F0716D"/>
    <w:rsid w:val="00F12AEB"/>
    <w:rsid w:val="00F30D88"/>
    <w:rsid w:val="00F63D50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3EF8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2019-08-13T05:20:00Z</dcterms:created>
  <dcterms:modified xsi:type="dcterms:W3CDTF">2019-08-13T05:20:00Z</dcterms:modified>
</cp:coreProperties>
</file>