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E0" w:rsidRDefault="00C16B07">
      <w:pPr>
        <w:pStyle w:val="Nadpis10"/>
        <w:keepNext/>
        <w:keepLines/>
        <w:shd w:val="clear" w:color="auto" w:fill="auto"/>
        <w:ind w:left="20"/>
      </w:pPr>
      <w:bookmarkStart w:id="0" w:name="bookmark0"/>
      <w:r>
        <w:t>Rámcová kupní smlouva</w:t>
      </w:r>
      <w:bookmarkEnd w:id="0"/>
    </w:p>
    <w:p w:rsidR="00E97AE0" w:rsidRDefault="00C16B07">
      <w:pPr>
        <w:pStyle w:val="Zkladntext20"/>
        <w:shd w:val="clear" w:color="auto" w:fill="auto"/>
        <w:ind w:left="20"/>
      </w:pPr>
      <w:r>
        <w:t>uzavřená</w:t>
      </w:r>
    </w:p>
    <w:p w:rsidR="00E97AE0" w:rsidRDefault="00C16B07">
      <w:pPr>
        <w:pStyle w:val="Zkladntext20"/>
        <w:shd w:val="clear" w:color="auto" w:fill="auto"/>
        <w:spacing w:after="279"/>
        <w:ind w:left="20"/>
      </w:pPr>
      <w:r>
        <w:t>dle ust. § 2079 a násl. zákona č. 89/2012 Sb., občanského zákoníku</w:t>
      </w:r>
    </w:p>
    <w:p w:rsidR="00E97AE0" w:rsidRDefault="00C16B07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278"/>
          <w:tab w:val="left" w:pos="4308"/>
          <w:tab w:val="left" w:leader="underscore" w:pos="9062"/>
        </w:tabs>
        <w:spacing w:after="12" w:line="220" w:lineRule="exact"/>
        <w:jc w:val="both"/>
      </w:pPr>
      <w:bookmarkStart w:id="1" w:name="bookmark1"/>
      <w:r>
        <w:t>Smluvní strany</w:t>
      </w:r>
      <w:r>
        <w:tab/>
      </w:r>
      <w:r>
        <w:tab/>
      </w:r>
      <w:bookmarkEnd w:id="1"/>
    </w:p>
    <w:p w:rsidR="00E97AE0" w:rsidRDefault="00C16B07">
      <w:pPr>
        <w:pStyle w:val="Zkladntext20"/>
        <w:shd w:val="clear" w:color="auto" w:fill="auto"/>
        <w:jc w:val="both"/>
      </w:pPr>
      <w:r>
        <w:t>Prodávající: SALVUS PRAHA Profi s.r.o.</w:t>
      </w:r>
    </w:p>
    <w:p w:rsidR="00E97AE0" w:rsidRDefault="00C16B07">
      <w:pPr>
        <w:pStyle w:val="Zkladntext20"/>
        <w:shd w:val="clear" w:color="auto" w:fill="auto"/>
        <w:jc w:val="both"/>
      </w:pPr>
      <w:r>
        <w:t>se sídlem: Přístavní 531/24, Holešovice, 170 00 Praha 7, IČ: 29134951, DIČ: CZ29134951, zápis OR:</w:t>
      </w:r>
    </w:p>
    <w:p w:rsidR="00E97AE0" w:rsidRDefault="00C16B07">
      <w:pPr>
        <w:pStyle w:val="Zkladntext20"/>
        <w:shd w:val="clear" w:color="auto" w:fill="auto"/>
        <w:jc w:val="both"/>
      </w:pPr>
      <w:r>
        <w:t>C 202766 vedená u Městského soudu v Praze,</w:t>
      </w:r>
    </w:p>
    <w:p w:rsidR="00E97AE0" w:rsidRDefault="00C16B07">
      <w:pPr>
        <w:pStyle w:val="Zkladntext20"/>
        <w:shd w:val="clear" w:color="auto" w:fill="auto"/>
        <w:spacing w:after="238"/>
        <w:ind w:right="4200"/>
        <w:jc w:val="left"/>
      </w:pPr>
      <w:r>
        <w:t>Zastoupená: Mgr. Zuzana Legnerová, výkonná ředitelka (dále jen „prodávající")</w:t>
      </w:r>
    </w:p>
    <w:p w:rsidR="00E97AE0" w:rsidRDefault="00C16B07">
      <w:pPr>
        <w:pStyle w:val="Zkladntext20"/>
        <w:shd w:val="clear" w:color="auto" w:fill="auto"/>
        <w:spacing w:line="271" w:lineRule="exact"/>
        <w:jc w:val="both"/>
      </w:pPr>
      <w:r>
        <w:t>Střední škola obchodní a Vyšší odborná škola, České Budějovice, Husova 9,</w:t>
      </w:r>
    </w:p>
    <w:p w:rsidR="00E97AE0" w:rsidRDefault="00C16B07">
      <w:pPr>
        <w:pStyle w:val="Zkladntext20"/>
        <w:shd w:val="clear" w:color="auto" w:fill="auto"/>
        <w:spacing w:after="297" w:line="271" w:lineRule="exact"/>
        <w:ind w:right="4200"/>
        <w:jc w:val="left"/>
      </w:pPr>
      <w:r>
        <w:t>IČ: 00510874, DIČ: CZ 00510874 se sídlem Husova tř. 1846/9, 370 01 České Budějovice Zastoupená Mgr. Jarmila Benýšková, ředitelka školy (dále jen „kupující")</w:t>
      </w:r>
    </w:p>
    <w:p w:rsidR="00E97AE0" w:rsidRDefault="00C16B07">
      <w:pPr>
        <w:pStyle w:val="Zkladntext20"/>
        <w:shd w:val="clear" w:color="auto" w:fill="auto"/>
        <w:spacing w:after="293" w:line="200" w:lineRule="exact"/>
        <w:jc w:val="both"/>
      </w:pPr>
      <w:r>
        <w:t>uzavřeli rámcovou kupní smlouvu s následujícím obsahem:</w:t>
      </w:r>
    </w:p>
    <w:p w:rsidR="00E97AE0" w:rsidRDefault="00C16B07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26"/>
          <w:tab w:val="left" w:leader="underscore" w:pos="9062"/>
        </w:tabs>
        <w:spacing w:after="31" w:line="220" w:lineRule="exact"/>
        <w:jc w:val="both"/>
      </w:pPr>
      <w:bookmarkStart w:id="2" w:name="bookmark2"/>
      <w:r>
        <w:t>Předmět smlouvy</w:t>
      </w:r>
      <w:r>
        <w:tab/>
      </w:r>
      <w:bookmarkEnd w:id="2"/>
    </w:p>
    <w:p w:rsidR="00E97AE0" w:rsidRDefault="00C16B07">
      <w:pPr>
        <w:pStyle w:val="Zkladntext20"/>
        <w:shd w:val="clear" w:color="auto" w:fill="auto"/>
        <w:spacing w:after="279"/>
        <w:jc w:val="both"/>
      </w:pPr>
      <w:r>
        <w:t>Prodávající se zavazuje podle této smlouvy dodávat kupujícímu zboží určené k výuce na základě objednávky kupujícího a kupující se zavazuje zboží odebrané od prodávajícího zaplatit v dohodnuté kupní ceně. Prodávající bude dodávat propagačr katalogy, letáky a vzorky.</w:t>
      </w:r>
    </w:p>
    <w:p w:rsidR="00E97AE0" w:rsidRDefault="00C16B07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94"/>
        </w:tabs>
        <w:spacing w:after="19" w:line="220" w:lineRule="exact"/>
        <w:jc w:val="both"/>
      </w:pPr>
      <w:bookmarkStart w:id="3" w:name="bookmark3"/>
      <w:r>
        <w:t>Kupní cena zboží</w:t>
      </w:r>
      <w:bookmarkEnd w:id="3"/>
    </w:p>
    <w:p w:rsidR="00E97AE0" w:rsidRDefault="00C16B07">
      <w:pPr>
        <w:pStyle w:val="Zkladntext20"/>
        <w:shd w:val="clear" w:color="auto" w:fill="auto"/>
        <w:jc w:val="both"/>
      </w:pPr>
      <w:r>
        <w:t>Kupní cena zboží je stanovena v ceníku, který ie nedílnou součástí této smlouvy. V případě druhu zboží v příloze neuvedeného, je třeba stanovit cenu vždy před zasláním objednávky. Ceny sjednané touto smlouvou jsou platné ode dne podpisu této smlouvy, do odvolání. Nový aktualizovaný ceník bude zaslán kupujícímu.</w:t>
      </w:r>
    </w:p>
    <w:p w:rsidR="00E97AE0" w:rsidRDefault="00C16B07">
      <w:pPr>
        <w:pStyle w:val="Zkladntext20"/>
        <w:shd w:val="clear" w:color="auto" w:fill="auto"/>
        <w:jc w:val="both"/>
      </w:pPr>
      <w:r>
        <w:t>Ke sjednané ceně bude připočítávat prodávající daň z přidané hodnoty ve výši odpovídající zákonné úpravě v době uskutečnění zdanitelného plnění.</w:t>
      </w:r>
    </w:p>
    <w:p w:rsidR="00E97AE0" w:rsidRDefault="00C16B07">
      <w:pPr>
        <w:pStyle w:val="Zkladntext20"/>
        <w:shd w:val="clear" w:color="auto" w:fill="auto"/>
        <w:spacing w:line="271" w:lineRule="exact"/>
        <w:jc w:val="both"/>
      </w:pPr>
      <w:r>
        <w:t>Na výrobky Salvus bude sleva 20 % a na ostatní přeprodávané zboží bude sleva 10 %. Seznam výrobků je uveden v aktuálním ceníku, který je součástí této smlouvy.</w:t>
      </w:r>
    </w:p>
    <w:p w:rsidR="00E97AE0" w:rsidRDefault="00C16B07">
      <w:pPr>
        <w:pStyle w:val="Zkladntext20"/>
        <w:shd w:val="clear" w:color="auto" w:fill="auto"/>
        <w:spacing w:after="281" w:line="271" w:lineRule="exact"/>
        <w:jc w:val="both"/>
      </w:pPr>
      <w:r>
        <w:t>Faktura bude obsahovat povinné náležitosti daňového dokladu a bude splatná do 14 dnů od jejího doručení kupujícímu.</w:t>
      </w:r>
    </w:p>
    <w:p w:rsidR="00E97AE0" w:rsidRDefault="00C16B07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403"/>
        </w:tabs>
        <w:spacing w:after="12" w:line="220" w:lineRule="exact"/>
        <w:jc w:val="both"/>
      </w:pPr>
      <w:bookmarkStart w:id="4" w:name="bookmark4"/>
      <w:r>
        <w:t>Objednávky zboží</w:t>
      </w:r>
      <w:bookmarkEnd w:id="4"/>
    </w:p>
    <w:p w:rsidR="00E97AE0" w:rsidRDefault="00C16B07">
      <w:pPr>
        <w:pStyle w:val="Zkladntext20"/>
        <w:shd w:val="clear" w:color="auto" w:fill="auto"/>
        <w:jc w:val="both"/>
      </w:pPr>
      <w:r>
        <w:t xml:space="preserve">Jednotlivá plnění podle této smlouvy se uskutečňují na základě objednávky kupujícího přes e- mail: </w:t>
      </w:r>
      <w:hyperlink r:id="rId7" w:history="1">
        <w:r>
          <w:rPr>
            <w:rStyle w:val="Hypertextovodkaz"/>
            <w:lang w:val="en-US" w:eastAsia="en-US" w:bidi="en-US"/>
          </w:rPr>
          <w:t>info@salvuspraha.cz</w:t>
        </w:r>
      </w:hyperlink>
      <w:r>
        <w:rPr>
          <w:lang w:val="en-US" w:eastAsia="en-US" w:bidi="en-US"/>
        </w:rPr>
        <w:t>.</w:t>
      </w:r>
    </w:p>
    <w:p w:rsidR="00E97AE0" w:rsidRDefault="00C16B07">
      <w:pPr>
        <w:pStyle w:val="Zkladntext20"/>
        <w:shd w:val="clear" w:color="auto" w:fill="auto"/>
        <w:spacing w:after="279"/>
        <w:jc w:val="both"/>
      </w:pPr>
      <w:r>
        <w:t>Obsahem objednávky je přesná specifikace sortimentu požadovaného zboží, množství požadovaného zboží, termín a místo dodání požadovaného zboží.</w:t>
      </w:r>
    </w:p>
    <w:p w:rsidR="00E97AE0" w:rsidRDefault="00C16B07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403"/>
        </w:tabs>
        <w:spacing w:after="22" w:line="220" w:lineRule="exact"/>
        <w:jc w:val="both"/>
      </w:pPr>
      <w:bookmarkStart w:id="5" w:name="bookmark5"/>
      <w:r>
        <w:t>Termín a dodání zboží</w:t>
      </w:r>
      <w:bookmarkEnd w:id="5"/>
    </w:p>
    <w:p w:rsidR="00E97AE0" w:rsidRDefault="00C16B07">
      <w:pPr>
        <w:pStyle w:val="Zkladntext20"/>
        <w:shd w:val="clear" w:color="auto" w:fill="auto"/>
        <w:jc w:val="both"/>
      </w:pPr>
      <w:r>
        <w:t>Dodávka požadovaného zboží bude prováděna vždy na základě objednávky kupujícího externí přepravní společností kupujícímu do dvou dnů, pokud bude zboží skladem.</w:t>
      </w:r>
    </w:p>
    <w:p w:rsidR="00E97AE0" w:rsidRDefault="00C16B07">
      <w:pPr>
        <w:pStyle w:val="Zkladntext20"/>
        <w:shd w:val="clear" w:color="auto" w:fill="auto"/>
        <w:jc w:val="both"/>
      </w:pPr>
      <w:r>
        <w:t>Při převzetí objednaného zboží je kupující povinen za přítomnosti externí přepravní společnosti provést kvalitativní přejímku zboží a potvrzení faktury.</w:t>
      </w:r>
    </w:p>
    <w:p w:rsidR="00E97AE0" w:rsidRDefault="00C16B07">
      <w:pPr>
        <w:pStyle w:val="Zkladntext20"/>
        <w:shd w:val="clear" w:color="auto" w:fill="auto"/>
        <w:jc w:val="both"/>
      </w:pPr>
      <w:r>
        <w:t>Místem dodávky objednaného zboží je sídlo či provozovna kupujícího.</w:t>
      </w:r>
    </w:p>
    <w:p w:rsidR="00E97AE0" w:rsidRDefault="00C16B07">
      <w:pPr>
        <w:pStyle w:val="Zkladntext20"/>
        <w:shd w:val="clear" w:color="auto" w:fill="auto"/>
        <w:jc w:val="both"/>
      </w:pPr>
      <w:r>
        <w:t>Objednané zboží je pokládáno za dodané podpisem odpovědného pracovníka kupujícího na faktuře či dodacím listu. Jedno vyhotovení dokladu zůstane prodávajícímu a druhé vyhotovení bude předáno kupujícímu, a to pracovníkovi, který objednané zboží přebírá.</w:t>
      </w:r>
      <w:r>
        <w:br w:type="page"/>
      </w:r>
    </w:p>
    <w:p w:rsidR="00E97AE0" w:rsidRDefault="00C16B07">
      <w:pPr>
        <w:pStyle w:val="Zkladntext20"/>
        <w:shd w:val="clear" w:color="auto" w:fill="auto"/>
        <w:jc w:val="left"/>
      </w:pPr>
      <w:r>
        <w:lastRenderedPageBreak/>
        <w:t>Pracovník kupujícího, který objednané zboží od prodávajícího přejímá, je oprávněn popsat na doklad stav dodávky objednaného zboží. V případě, že množství objednaného zboží neodpovídá dokladu nebo v případě, kdy objednané zboží vykazuje zjevné vady, je pracovník kupujícího oprávněn uvedené nedostatky na dokladu vytknout a objednané zboží vykazující vady nepřevzít. V případě, že pracovník kupujícího odmítne doklad podepsat nebo v případě, kdy vytčené nedostatky zásilky odmítne podepsat pracovník prodávajícího, je kupující povinen bez zbytečného odkladu tuto skutečnost prodávajícímu telefonicky oznámit a objednané zboží v případě odmítnutí podpisu pracovníka prodávajícího nepřevzít.</w:t>
      </w:r>
    </w:p>
    <w:p w:rsidR="00E97AE0" w:rsidRDefault="00C16B07">
      <w:pPr>
        <w:pStyle w:val="Zkladntext20"/>
        <w:shd w:val="clear" w:color="auto" w:fill="auto"/>
        <w:spacing w:after="279"/>
        <w:jc w:val="left"/>
      </w:pPr>
      <w:r>
        <w:t>Pokud kupující potvrdí na příslušném dokladu převzetí objednaného zboží, má se vždy zato, že toto objednané zboží za podmínek uvedených na těchto dokladech vždy řádně objednal a převzal.</w:t>
      </w:r>
    </w:p>
    <w:p w:rsidR="00E97AE0" w:rsidRDefault="00C16B07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86"/>
        </w:tabs>
        <w:spacing w:after="17" w:line="220" w:lineRule="exact"/>
        <w:jc w:val="both"/>
      </w:pPr>
      <w:bookmarkStart w:id="6" w:name="bookmark6"/>
      <w:r>
        <w:t>Odpovědnost prodávajícího za vady zboží</w:t>
      </w:r>
      <w:bookmarkEnd w:id="6"/>
    </w:p>
    <w:p w:rsidR="00E97AE0" w:rsidRDefault="00C16B07">
      <w:pPr>
        <w:pStyle w:val="Zkladntext20"/>
        <w:shd w:val="clear" w:color="auto" w:fill="auto"/>
        <w:spacing w:after="279"/>
        <w:jc w:val="left"/>
      </w:pPr>
      <w:r>
        <w:t>Odpovědnosti za vady zboží vyplývají ze zvláštních předpisů, pokud jde o potravinářské výrobky a v ostatním platí ustanovení občanského zákoníku.</w:t>
      </w:r>
    </w:p>
    <w:p w:rsidR="00E97AE0" w:rsidRDefault="00C16B07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449"/>
        </w:tabs>
        <w:spacing w:after="70" w:line="220" w:lineRule="exact"/>
        <w:jc w:val="both"/>
      </w:pPr>
      <w:bookmarkStart w:id="7" w:name="bookmark7"/>
      <w:r>
        <w:t>Výhrada vlastnického práva</w:t>
      </w:r>
      <w:bookmarkEnd w:id="7"/>
    </w:p>
    <w:p w:rsidR="00E97AE0" w:rsidRDefault="00C16B07">
      <w:pPr>
        <w:pStyle w:val="Zkladntext20"/>
        <w:shd w:val="clear" w:color="auto" w:fill="auto"/>
        <w:spacing w:after="293" w:line="200" w:lineRule="exact"/>
        <w:jc w:val="both"/>
      </w:pPr>
      <w:r>
        <w:t>Nebezpečí škody na objednaném zboží přechází na kupujícího jeho převzetím.</w:t>
      </w:r>
    </w:p>
    <w:p w:rsidR="00E97AE0" w:rsidRDefault="00C16B07">
      <w:pPr>
        <w:pStyle w:val="Nadpis10"/>
        <w:keepNext/>
        <w:keepLines/>
        <w:shd w:val="clear" w:color="auto" w:fill="auto"/>
        <w:spacing w:after="15" w:line="220" w:lineRule="exact"/>
        <w:jc w:val="both"/>
      </w:pPr>
      <w:bookmarkStart w:id="8" w:name="bookmark8"/>
      <w:r>
        <w:t>Vlil. Smluvní pokuty</w:t>
      </w:r>
      <w:bookmarkEnd w:id="8"/>
    </w:p>
    <w:p w:rsidR="00E97AE0" w:rsidRDefault="00C16B07">
      <w:pPr>
        <w:pStyle w:val="Zkladntext20"/>
        <w:shd w:val="clear" w:color="auto" w:fill="auto"/>
        <w:jc w:val="left"/>
      </w:pPr>
      <w:r>
        <w:t>V případě pozdního zaplacení, co do času a výše smluvní ceny, má právo prodávající uplatnit a kupující má povinnost zaplatit zákonný úrok z prodlení.</w:t>
      </w:r>
    </w:p>
    <w:p w:rsidR="00E97AE0" w:rsidRDefault="00C16B07">
      <w:pPr>
        <w:pStyle w:val="Zkladntext20"/>
        <w:shd w:val="clear" w:color="auto" w:fill="auto"/>
        <w:spacing w:after="279"/>
        <w:jc w:val="both"/>
      </w:pPr>
      <w:r>
        <w:t>Zaplacením smluvních pokut není dotčeno právo na náhradu škody.</w:t>
      </w:r>
    </w:p>
    <w:p w:rsidR="00E97AE0" w:rsidRDefault="00C16B07">
      <w:pPr>
        <w:pStyle w:val="Nadpis10"/>
        <w:keepNext/>
        <w:keepLines/>
        <w:shd w:val="clear" w:color="auto" w:fill="auto"/>
        <w:spacing w:after="17" w:line="220" w:lineRule="exact"/>
        <w:jc w:val="both"/>
      </w:pPr>
      <w:bookmarkStart w:id="9" w:name="bookmark9"/>
      <w:r>
        <w:t>IX. Ostatní smluvní ujednání</w:t>
      </w:r>
      <w:bookmarkEnd w:id="9"/>
    </w:p>
    <w:p w:rsidR="00E97AE0" w:rsidRDefault="00C16B07">
      <w:pPr>
        <w:pStyle w:val="Zkladntext20"/>
        <w:shd w:val="clear" w:color="auto" w:fill="auto"/>
        <w:jc w:val="both"/>
      </w:pPr>
      <w:r>
        <w:t>Tato smlouva je uzavřena na dobu určitou, a to od 20. 08. 2019 do 31. 12. 2019.</w:t>
      </w:r>
    </w:p>
    <w:p w:rsidR="00E97AE0" w:rsidRDefault="00C16B07">
      <w:pPr>
        <w:pStyle w:val="Zkladntext20"/>
        <w:shd w:val="clear" w:color="auto" w:fill="auto"/>
        <w:jc w:val="left"/>
      </w:pPr>
      <w:r>
        <w:t>Smlouvu je možno vypovědět v případě opakovaného porušení smluvní povinností druhou smluvní stranou nebo dohodou smluvních stran.</w:t>
      </w:r>
    </w:p>
    <w:p w:rsidR="00E97AE0" w:rsidRDefault="00C16B07">
      <w:pPr>
        <w:pStyle w:val="Zkladntext20"/>
        <w:shd w:val="clear" w:color="auto" w:fill="auto"/>
        <w:jc w:val="left"/>
      </w:pPr>
      <w:r>
        <w:t>Tato smlouva je vyhotovena ve dvou stejnopisech, z nichž každá smluvní strana obdrží jeden. Veškeré změny a doplňky vyžadují písemnou formu.</w:t>
      </w:r>
    </w:p>
    <w:p w:rsidR="00E97AE0" w:rsidRDefault="00C16B07">
      <w:pPr>
        <w:pStyle w:val="Zkladntext20"/>
        <w:shd w:val="clear" w:color="auto" w:fill="auto"/>
        <w:jc w:val="left"/>
      </w:pPr>
      <w:r>
        <w:t>Na důkaz svobodné a vážné vůle uzavřít tuto smlouvu výše uvedeného obsahu připojují smluvní strany své podpisy.</w:t>
      </w:r>
    </w:p>
    <w:p w:rsidR="00E97AE0" w:rsidRDefault="00C16B07">
      <w:pPr>
        <w:pStyle w:val="Zkladntext20"/>
        <w:shd w:val="clear" w:color="auto" w:fill="auto"/>
        <w:spacing w:after="295"/>
        <w:jc w:val="both"/>
      </w:pPr>
      <w:r>
        <w:t>Smluvní strany prohlašují, že tato smlouva neobsahuje žádné obchodní tajemství, ani informace, které by nemohly být zveřejněny v registru smluv dle zákona č. 340/2015 Sb., o zvláštních podmínkách účinnosti některých smluv, uveřejňování těchto smluv a o registru smluv (zákon o registru smluv).</w:t>
      </w:r>
    </w:p>
    <w:p w:rsidR="00E97AE0" w:rsidRDefault="00E4563A">
      <w:pPr>
        <w:pStyle w:val="Zkladntext20"/>
        <w:shd w:val="clear" w:color="auto" w:fill="auto"/>
        <w:spacing w:line="200" w:lineRule="exact"/>
        <w:jc w:val="right"/>
        <w:sectPr w:rsidR="00E97AE0">
          <w:pgSz w:w="11900" w:h="16840"/>
          <w:pgMar w:top="1334" w:right="1334" w:bottom="1518" w:left="1441" w:header="0" w:footer="3" w:gutter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25pt;margin-top:10pt;width:370.7pt;height:112.65pt;z-index:251655680;mso-wrap-distance-left:5pt;mso-wrap-distance-right:5pt;mso-position-horizontal-relative:margin" wrapcoords="19 0 10531 0 10531 1736 15584 2853 15584 17084 21600 17389 21600 21600 0 21600 0 17389 201 17084 201 2853 19 1736 19 0" filled="f" stroked="f">
            <v:textbox style="mso-next-textbox:#_x0000_s1027;mso-fit-shape-to-text:t" inset="0,0,0,0">
              <w:txbxContent>
                <w:p w:rsidR="00E97AE0" w:rsidRDefault="00C16B07">
                  <w:pPr>
                    <w:pStyle w:val="Titulekobrzku2"/>
                    <w:shd w:val="clear" w:color="auto" w:fill="auto"/>
                    <w:spacing w:line="200" w:lineRule="exact"/>
                  </w:pPr>
                  <w:r>
                    <w:t>V Praze dne 20. 08. 2019</w:t>
                  </w:r>
                </w:p>
                <w:p w:rsidR="00E4563A" w:rsidRDefault="00E4563A">
                  <w:pPr>
                    <w:pStyle w:val="Titulekobrzku2"/>
                    <w:shd w:val="clear" w:color="auto" w:fill="auto"/>
                    <w:spacing w:line="200" w:lineRule="exact"/>
                  </w:pPr>
                </w:p>
                <w:p w:rsidR="00E4563A" w:rsidRDefault="00E4563A">
                  <w:pPr>
                    <w:pStyle w:val="Titulekobrzku2"/>
                    <w:shd w:val="clear" w:color="auto" w:fill="auto"/>
                    <w:spacing w:line="200" w:lineRule="exact"/>
                  </w:pPr>
                </w:p>
                <w:p w:rsidR="00E4563A" w:rsidRDefault="00E4563A">
                  <w:pPr>
                    <w:pStyle w:val="Titulekobrzku2"/>
                    <w:shd w:val="clear" w:color="auto" w:fill="auto"/>
                    <w:spacing w:line="200" w:lineRule="exact"/>
                  </w:pPr>
                </w:p>
                <w:p w:rsidR="00E4563A" w:rsidRDefault="00E4563A">
                  <w:pPr>
                    <w:pStyle w:val="Titulekobrzku2"/>
                    <w:shd w:val="clear" w:color="auto" w:fill="auto"/>
                    <w:spacing w:line="200" w:lineRule="exact"/>
                  </w:pPr>
                </w:p>
                <w:p w:rsidR="00E4563A" w:rsidRDefault="00E4563A">
                  <w:pPr>
                    <w:pStyle w:val="Titulekobrzku2"/>
                    <w:shd w:val="clear" w:color="auto" w:fill="auto"/>
                    <w:spacing w:line="200" w:lineRule="exact"/>
                  </w:pPr>
                  <w:r>
                    <w:t>Prodávající                                                                         Kupující</w:t>
                  </w:r>
                </w:p>
                <w:p w:rsidR="00E4563A" w:rsidRDefault="00E4563A">
                  <w:pPr>
                    <w:pStyle w:val="Titulekobrzku2"/>
                    <w:shd w:val="clear" w:color="auto" w:fill="auto"/>
                    <w:spacing w:line="200" w:lineRule="exact"/>
                  </w:pPr>
                </w:p>
                <w:p w:rsidR="00E4563A" w:rsidRDefault="00E4563A">
                  <w:pPr>
                    <w:pStyle w:val="Titulekobrzku2"/>
                    <w:shd w:val="clear" w:color="auto" w:fill="auto"/>
                    <w:spacing w:line="200" w:lineRule="exact"/>
                  </w:pPr>
                </w:p>
                <w:p w:rsidR="00E97AE0" w:rsidRDefault="00E97AE0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E97AE0" w:rsidRDefault="00C16B07">
                  <w:pPr>
                    <w:pStyle w:val="Titulekobrzku2"/>
                    <w:shd w:val="clear" w:color="auto" w:fill="auto"/>
                    <w:spacing w:after="10" w:line="200" w:lineRule="exact"/>
                  </w:pPr>
                  <w:r>
                    <w:t>Příloha:</w:t>
                  </w:r>
                </w:p>
                <w:p w:rsidR="00E97AE0" w:rsidRDefault="00C16B07">
                  <w:pPr>
                    <w:pStyle w:val="Titulekobrzku2"/>
                    <w:shd w:val="clear" w:color="auto" w:fill="auto"/>
                    <w:spacing w:line="210" w:lineRule="exact"/>
                  </w:pPr>
                  <w:r>
                    <w:t xml:space="preserve">Ceník zboží platný ke dni podpisu rámcové </w:t>
                  </w:r>
                  <w:r>
                    <w:rPr>
                      <w:rStyle w:val="Titulekobrzku2105ptExact"/>
                    </w:rPr>
                    <w:t>smlouvy</w:t>
                  </w:r>
                </w:p>
              </w:txbxContent>
            </v:textbox>
            <w10:wrap anchorx="margin"/>
          </v:shape>
        </w:pict>
      </w:r>
      <w:r w:rsidR="00E43176">
        <w:pict>
          <v:shape id="_x0000_s1026" type="#_x0000_t202" style="position:absolute;left:0;text-align:left;margin-left:414.25pt;margin-top:-.1pt;width:23.75pt;height:12.9pt;z-index:-251656704;mso-wrap-distance-left:42.85pt;mso-wrap-distance-right:5pt;mso-position-horizontal-relative:margin" filled="f" stroked="f">
            <v:textbox style="mso-fit-shape-to-text:t" inset="0,0,0,0">
              <w:txbxContent>
                <w:p w:rsidR="00E97AE0" w:rsidRDefault="00E97AE0">
                  <w:pPr>
                    <w:pStyle w:val="Zkladntext20"/>
                    <w:shd w:val="clear" w:color="auto" w:fill="auto"/>
                    <w:spacing w:line="200" w:lineRule="exact"/>
                    <w:jc w:val="left"/>
                  </w:pPr>
                </w:p>
              </w:txbxContent>
            </v:textbox>
            <w10:wrap type="square" side="left" anchorx="margin"/>
          </v:shape>
        </w:pict>
      </w:r>
      <w:r w:rsidR="00C16B07">
        <w:t>V Českých Budějovicích dne</w:t>
      </w:r>
      <w:r>
        <w:t xml:space="preserve">   23.8. 2019</w:t>
      </w:r>
    </w:p>
    <w:p w:rsidR="00E97AE0" w:rsidRDefault="00E43176">
      <w:pPr>
        <w:spacing w:line="360" w:lineRule="exact"/>
      </w:pPr>
      <w:r>
        <w:pict>
          <v:shape id="_x0000_s1029" type="#_x0000_t202" style="position:absolute;margin-left:349.3pt;margin-top:97.3pt;width:129.6pt;height:54.75pt;z-index:251657728;mso-wrap-distance-left:5pt;mso-wrap-distance-right:5pt;mso-position-horizontal-relative:margin" filled="f" stroked="f">
            <v:textbox style="mso-fit-shape-to-text:t" inset="0,0,0,0">
              <w:txbxContent>
                <w:p w:rsidR="00E97AE0" w:rsidRDefault="00E97AE0" w:rsidP="00E4563A">
                  <w:pPr>
                    <w:pStyle w:val="Titulekobrzku3"/>
                    <w:shd w:val="clear" w:color="auto" w:fill="auto"/>
                    <w:ind w:left="300"/>
                  </w:pP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346.85pt;margin-top:34.55pt;width:11.5pt;height:22.65pt;z-index:251658752;mso-wrap-distance-left:5pt;mso-wrap-distance-right:5pt;mso-position-horizontal-relative:margin" filled="f" stroked="f">
            <v:textbox style="mso-fit-shape-to-text:t" inset="0,0,0,0">
              <w:txbxContent>
                <w:p w:rsidR="00E97AE0" w:rsidRDefault="00E97AE0">
                  <w:pPr>
                    <w:pStyle w:val="Zkladntext3"/>
                    <w:shd w:val="clear" w:color="auto" w:fill="auto"/>
                    <w:spacing w:line="400" w:lineRule="exact"/>
                  </w:pPr>
                </w:p>
              </w:txbxContent>
            </v:textbox>
            <w10:wrap anchorx="margin"/>
          </v:shape>
        </w:pict>
      </w:r>
    </w:p>
    <w:p w:rsidR="00E97AE0" w:rsidRDefault="00E97AE0">
      <w:pPr>
        <w:spacing w:line="360" w:lineRule="exact"/>
      </w:pPr>
    </w:p>
    <w:p w:rsidR="00E97AE0" w:rsidRDefault="00E97AE0">
      <w:pPr>
        <w:spacing w:line="360" w:lineRule="exact"/>
      </w:pPr>
    </w:p>
    <w:p w:rsidR="00E97AE0" w:rsidRDefault="00E97AE0">
      <w:pPr>
        <w:spacing w:line="360" w:lineRule="exact"/>
      </w:pPr>
    </w:p>
    <w:p w:rsidR="00E97AE0" w:rsidRDefault="00E97AE0">
      <w:pPr>
        <w:spacing w:line="360" w:lineRule="exact"/>
      </w:pPr>
    </w:p>
    <w:p w:rsidR="00E97AE0" w:rsidRDefault="00E97AE0">
      <w:pPr>
        <w:spacing w:line="360" w:lineRule="exact"/>
      </w:pPr>
    </w:p>
    <w:p w:rsidR="00E97AE0" w:rsidRDefault="00E97AE0">
      <w:pPr>
        <w:spacing w:line="360" w:lineRule="exact"/>
      </w:pPr>
    </w:p>
    <w:p w:rsidR="00E97AE0" w:rsidRDefault="00E97AE0">
      <w:pPr>
        <w:spacing w:line="510" w:lineRule="exact"/>
      </w:pPr>
    </w:p>
    <w:p w:rsidR="00E97AE0" w:rsidRDefault="00E97AE0">
      <w:pPr>
        <w:rPr>
          <w:sz w:val="2"/>
          <w:szCs w:val="2"/>
        </w:rPr>
      </w:pPr>
      <w:bookmarkStart w:id="10" w:name="_GoBack"/>
      <w:bookmarkEnd w:id="10"/>
    </w:p>
    <w:sectPr w:rsidR="00E97AE0">
      <w:type w:val="continuous"/>
      <w:pgSz w:w="11900" w:h="16840"/>
      <w:pgMar w:top="1337" w:right="946" w:bottom="1337" w:left="14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176" w:rsidRDefault="00E43176">
      <w:r>
        <w:separator/>
      </w:r>
    </w:p>
  </w:endnote>
  <w:endnote w:type="continuationSeparator" w:id="0">
    <w:p w:rsidR="00E43176" w:rsidRDefault="00E4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176" w:rsidRDefault="00E43176"/>
  </w:footnote>
  <w:footnote w:type="continuationSeparator" w:id="0">
    <w:p w:rsidR="00E43176" w:rsidRDefault="00E431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049D0"/>
    <w:multiLevelType w:val="multilevel"/>
    <w:tmpl w:val="D6CA9C62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97AE0"/>
    <w:rsid w:val="009970E8"/>
    <w:rsid w:val="00C16B07"/>
    <w:rsid w:val="00E43176"/>
    <w:rsid w:val="00E4563A"/>
    <w:rsid w:val="00E9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41C6499"/>
  <w15:docId w15:val="{8FFB9775-CEA0-4559-BFC7-B9B968ED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105ptExact">
    <w:name w:val="Titulek obrázku (2) + 10;5 pt Exact"/>
    <w:basedOn w:val="Titulekobrzku2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395ptExact">
    <w:name w:val="Titulek obrázku (3) + 9;5 pt Exact"/>
    <w:basedOn w:val="Titulekobrzku3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Titulekobrzku11ptTundkovn0ptExact">
    <w:name w:val="Titulek obrázku + 11 pt;Tučné;Řádkování 0 pt Exact"/>
    <w:basedOn w:val="Titulekobrzku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Tundkovn0ptExact">
    <w:name w:val="Titulek obrázku + Tučné;Řádkování 0 pt Exact"/>
    <w:basedOn w:val="Titulekobrzku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9" w:lineRule="exact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69" w:lineRule="exact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218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97" w:lineRule="exact"/>
      <w:jc w:val="right"/>
    </w:pPr>
    <w:rPr>
      <w:rFonts w:ascii="Calibri" w:eastAsia="Calibri" w:hAnsi="Calibri" w:cs="Calibri"/>
      <w:spacing w:val="-10"/>
      <w:sz w:val="19"/>
      <w:szCs w:val="19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Consolas" w:eastAsia="Consolas" w:hAnsi="Consolas" w:cs="Consolas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alvusprah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711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2019-08-23T09:23:00Z</dcterms:created>
  <dcterms:modified xsi:type="dcterms:W3CDTF">2019-08-23T09:30:00Z</dcterms:modified>
</cp:coreProperties>
</file>