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6" w:rsidRPr="00FC3F76" w:rsidRDefault="007F2D46" w:rsidP="00ED0FD4">
      <w:pPr>
        <w:contextualSpacing/>
        <w:jc w:val="center"/>
        <w:rPr>
          <w:rFonts w:ascii="Arial" w:hAnsi="Arial" w:cs="Arial"/>
          <w:b/>
          <w:sz w:val="20"/>
          <w:szCs w:val="20"/>
        </w:rPr>
      </w:pPr>
      <w:bookmarkStart w:id="0" w:name="_GoBack"/>
      <w:bookmarkEnd w:id="0"/>
      <w:r w:rsidRPr="00FC3F76">
        <w:rPr>
          <w:rFonts w:ascii="Arial" w:hAnsi="Arial" w:cs="Arial"/>
          <w:b/>
          <w:sz w:val="20"/>
          <w:szCs w:val="20"/>
        </w:rPr>
        <w:t xml:space="preserve">RÁMCOVÁ </w:t>
      </w:r>
      <w:r w:rsidR="00EB3648">
        <w:rPr>
          <w:rFonts w:ascii="Arial" w:hAnsi="Arial" w:cs="Arial"/>
          <w:b/>
          <w:sz w:val="20"/>
          <w:szCs w:val="20"/>
        </w:rPr>
        <w:t>DOHODA</w:t>
      </w:r>
    </w:p>
    <w:p w:rsidR="007F2D46" w:rsidRPr="00FC3F76" w:rsidRDefault="007F3866" w:rsidP="00ED0FD4">
      <w:pPr>
        <w:contextualSpacing/>
        <w:jc w:val="center"/>
        <w:rPr>
          <w:rFonts w:ascii="Arial" w:hAnsi="Arial" w:cs="Arial"/>
          <w:b/>
          <w:sz w:val="20"/>
          <w:szCs w:val="20"/>
        </w:rPr>
      </w:pPr>
      <w:r>
        <w:rPr>
          <w:rFonts w:ascii="Arial" w:hAnsi="Arial" w:cs="Arial"/>
          <w:b/>
          <w:sz w:val="20"/>
          <w:szCs w:val="20"/>
        </w:rPr>
        <w:t>na dodávky osobních automobilů</w:t>
      </w:r>
    </w:p>
    <w:p w:rsidR="007F3866" w:rsidRDefault="007F3866" w:rsidP="00ED0FD4">
      <w:pPr>
        <w:contextualSpacing/>
        <w:jc w:val="both"/>
        <w:rPr>
          <w:rFonts w:ascii="Arial" w:hAnsi="Arial" w:cs="Arial"/>
          <w:sz w:val="20"/>
          <w:szCs w:val="20"/>
        </w:rPr>
      </w:pPr>
    </w:p>
    <w:p w:rsidR="00E7192E" w:rsidRPr="00FC3F76" w:rsidRDefault="00E7192E" w:rsidP="00ED0FD4">
      <w:pPr>
        <w:contextualSpacing/>
        <w:jc w:val="both"/>
        <w:rPr>
          <w:rFonts w:ascii="Arial" w:hAnsi="Arial" w:cs="Arial"/>
          <w:sz w:val="20"/>
          <w:szCs w:val="20"/>
        </w:rPr>
      </w:pPr>
      <w:r w:rsidRPr="00FC3F76">
        <w:rPr>
          <w:rFonts w:ascii="Arial" w:hAnsi="Arial" w:cs="Arial"/>
          <w:sz w:val="20"/>
          <w:szCs w:val="20"/>
        </w:rPr>
        <w:t>Smluvní strany:</w:t>
      </w:r>
    </w:p>
    <w:p w:rsidR="00E7192E" w:rsidRPr="00FC3F76" w:rsidRDefault="00E7192E" w:rsidP="00ED0FD4">
      <w:pPr>
        <w:contextualSpacing/>
        <w:jc w:val="both"/>
        <w:rPr>
          <w:rFonts w:ascii="Arial" w:hAnsi="Arial" w:cs="Arial"/>
          <w:b/>
          <w:sz w:val="20"/>
          <w:szCs w:val="20"/>
        </w:rPr>
      </w:pPr>
    </w:p>
    <w:p w:rsidR="00E7192E" w:rsidRPr="00FC3F76" w:rsidRDefault="001F198F" w:rsidP="00ED0FD4">
      <w:pPr>
        <w:contextualSpacing/>
        <w:jc w:val="both"/>
        <w:rPr>
          <w:rFonts w:ascii="Arial" w:hAnsi="Arial" w:cs="Arial"/>
          <w:b/>
          <w:sz w:val="20"/>
          <w:szCs w:val="20"/>
        </w:rPr>
      </w:pPr>
      <w:r>
        <w:rPr>
          <w:rFonts w:ascii="Arial" w:hAnsi="Arial" w:cs="Arial"/>
          <w:b/>
          <w:sz w:val="20"/>
          <w:szCs w:val="20"/>
        </w:rPr>
        <w:t>Auto Štěpánek, a.s.</w:t>
      </w:r>
    </w:p>
    <w:p w:rsidR="00E7192E" w:rsidRPr="00FC3F76" w:rsidRDefault="00E7192E" w:rsidP="00ED0FD4">
      <w:pPr>
        <w:contextualSpacing/>
        <w:jc w:val="both"/>
        <w:rPr>
          <w:rFonts w:ascii="Arial" w:hAnsi="Arial" w:cs="Arial"/>
          <w:sz w:val="20"/>
          <w:szCs w:val="20"/>
        </w:rPr>
      </w:pPr>
      <w:r w:rsidRPr="00FC3F76">
        <w:rPr>
          <w:rFonts w:ascii="Arial" w:hAnsi="Arial" w:cs="Arial"/>
          <w:sz w:val="20"/>
          <w:szCs w:val="20"/>
        </w:rPr>
        <w:t>se sídlem</w:t>
      </w:r>
      <w:r w:rsidR="001F198F">
        <w:rPr>
          <w:rFonts w:ascii="Arial" w:hAnsi="Arial" w:cs="Arial"/>
          <w:sz w:val="20"/>
          <w:szCs w:val="20"/>
        </w:rPr>
        <w:t xml:space="preserve"> Praha 10, Dolnoměcholupslá 214, PSČ 102 00</w:t>
      </w:r>
    </w:p>
    <w:p w:rsidR="00E7192E" w:rsidRPr="00FC3F76" w:rsidRDefault="00E7192E" w:rsidP="00ED0FD4">
      <w:pPr>
        <w:contextualSpacing/>
        <w:jc w:val="both"/>
        <w:rPr>
          <w:rFonts w:ascii="Arial" w:hAnsi="Arial" w:cs="Arial"/>
          <w:sz w:val="20"/>
          <w:szCs w:val="20"/>
        </w:rPr>
      </w:pPr>
      <w:r w:rsidRPr="00FC3F76">
        <w:rPr>
          <w:rFonts w:ascii="Arial" w:hAnsi="Arial" w:cs="Arial"/>
          <w:sz w:val="20"/>
          <w:szCs w:val="20"/>
        </w:rPr>
        <w:t>IČ</w:t>
      </w:r>
      <w:r w:rsidR="00EA0EB4">
        <w:rPr>
          <w:rFonts w:ascii="Arial" w:hAnsi="Arial" w:cs="Arial"/>
          <w:sz w:val="20"/>
          <w:szCs w:val="20"/>
        </w:rPr>
        <w:t>O</w:t>
      </w:r>
      <w:r w:rsidRPr="00FC3F76">
        <w:rPr>
          <w:rFonts w:ascii="Arial" w:hAnsi="Arial" w:cs="Arial"/>
          <w:sz w:val="20"/>
          <w:szCs w:val="20"/>
        </w:rPr>
        <w:t xml:space="preserve">: </w:t>
      </w:r>
      <w:r w:rsidR="001F198F">
        <w:rPr>
          <w:rFonts w:ascii="Arial" w:hAnsi="Arial" w:cs="Arial"/>
          <w:sz w:val="20"/>
          <w:szCs w:val="20"/>
        </w:rPr>
        <w:t>25740768</w:t>
      </w:r>
    </w:p>
    <w:p w:rsidR="00EA0EB4" w:rsidRDefault="00E7192E" w:rsidP="00ED0FD4">
      <w:pPr>
        <w:contextualSpacing/>
        <w:jc w:val="both"/>
        <w:rPr>
          <w:rFonts w:ascii="Arial" w:hAnsi="Arial" w:cs="Arial"/>
          <w:sz w:val="20"/>
          <w:szCs w:val="20"/>
        </w:rPr>
      </w:pPr>
      <w:r w:rsidRPr="00FC3F76">
        <w:rPr>
          <w:rFonts w:ascii="Arial" w:hAnsi="Arial" w:cs="Arial"/>
          <w:sz w:val="20"/>
          <w:szCs w:val="20"/>
        </w:rPr>
        <w:t xml:space="preserve">zapsaná v obchodním rejstříku vedeném </w:t>
      </w:r>
      <w:r w:rsidR="001F198F">
        <w:rPr>
          <w:rFonts w:ascii="Arial" w:hAnsi="Arial" w:cs="Arial"/>
          <w:sz w:val="20"/>
          <w:szCs w:val="20"/>
        </w:rPr>
        <w:t>Městským</w:t>
      </w:r>
      <w:r w:rsidRPr="00FC3F76">
        <w:rPr>
          <w:rFonts w:ascii="Arial" w:hAnsi="Arial" w:cs="Arial"/>
          <w:sz w:val="20"/>
          <w:szCs w:val="20"/>
        </w:rPr>
        <w:t xml:space="preserve"> soudem v </w:t>
      </w:r>
      <w:r w:rsidR="001F198F">
        <w:rPr>
          <w:rFonts w:ascii="Arial" w:hAnsi="Arial" w:cs="Arial"/>
          <w:sz w:val="20"/>
          <w:szCs w:val="20"/>
        </w:rPr>
        <w:t>Praze</w:t>
      </w:r>
      <w:r w:rsidRPr="00FC3F76">
        <w:rPr>
          <w:rFonts w:ascii="Arial" w:hAnsi="Arial" w:cs="Arial"/>
          <w:sz w:val="20"/>
          <w:szCs w:val="20"/>
        </w:rPr>
        <w:t>, oddíl</w:t>
      </w:r>
      <w:r w:rsidR="001F198F">
        <w:rPr>
          <w:rFonts w:ascii="Arial" w:hAnsi="Arial" w:cs="Arial"/>
          <w:sz w:val="20"/>
          <w:szCs w:val="20"/>
        </w:rPr>
        <w:t xml:space="preserve"> B</w:t>
      </w:r>
      <w:r w:rsidRPr="00FC3F76">
        <w:rPr>
          <w:rFonts w:ascii="Arial" w:hAnsi="Arial" w:cs="Arial"/>
          <w:sz w:val="20"/>
          <w:szCs w:val="20"/>
        </w:rPr>
        <w:t xml:space="preserve">, vložka </w:t>
      </w:r>
      <w:r w:rsidR="001F198F">
        <w:rPr>
          <w:rFonts w:ascii="Arial" w:hAnsi="Arial" w:cs="Arial"/>
          <w:sz w:val="20"/>
          <w:szCs w:val="20"/>
        </w:rPr>
        <w:t>5809</w:t>
      </w:r>
    </w:p>
    <w:p w:rsidR="00EA0EB4" w:rsidRPr="00A31606" w:rsidRDefault="005A4CBD" w:rsidP="00ED0FD4">
      <w:pPr>
        <w:contextualSpacing/>
        <w:jc w:val="both"/>
        <w:rPr>
          <w:rFonts w:ascii="Arial" w:hAnsi="Arial" w:cs="Arial"/>
          <w:sz w:val="20"/>
          <w:szCs w:val="20"/>
        </w:rPr>
      </w:pPr>
      <w:r>
        <w:rPr>
          <w:rFonts w:ascii="Arial" w:hAnsi="Arial" w:cs="Arial"/>
          <w:sz w:val="20"/>
          <w:szCs w:val="20"/>
        </w:rPr>
        <w:t>bankovní spojení</w:t>
      </w:r>
      <w:r w:rsidR="00EA0EB4">
        <w:rPr>
          <w:rFonts w:ascii="Arial" w:hAnsi="Arial" w:cs="Arial"/>
          <w:sz w:val="20"/>
          <w:szCs w:val="20"/>
        </w:rPr>
        <w:t>:</w:t>
      </w:r>
      <w:r w:rsidR="00EA0EB4">
        <w:rPr>
          <w:rFonts w:ascii="Arial" w:hAnsi="Arial" w:cs="Arial"/>
          <w:sz w:val="20"/>
          <w:szCs w:val="20"/>
        </w:rPr>
        <w:tab/>
      </w:r>
      <w:r w:rsidR="001F198F">
        <w:rPr>
          <w:rFonts w:ascii="Arial" w:hAnsi="Arial" w:cs="Arial"/>
          <w:sz w:val="20"/>
          <w:szCs w:val="20"/>
        </w:rPr>
        <w:t>Komerční banka, a.s.</w:t>
      </w:r>
    </w:p>
    <w:p w:rsidR="001F198F" w:rsidRDefault="005A4CBD" w:rsidP="00ED0FD4">
      <w:pPr>
        <w:contextualSpacing/>
        <w:jc w:val="both"/>
        <w:rPr>
          <w:rFonts w:ascii="Arial" w:hAnsi="Arial" w:cs="Arial"/>
          <w:sz w:val="20"/>
          <w:szCs w:val="20"/>
        </w:rPr>
      </w:pPr>
      <w:r>
        <w:rPr>
          <w:rFonts w:ascii="Arial" w:hAnsi="Arial" w:cs="Arial"/>
          <w:sz w:val="20"/>
          <w:szCs w:val="20"/>
        </w:rPr>
        <w:t>číslo účtu</w:t>
      </w:r>
      <w:r w:rsidR="00EA0EB4">
        <w:rPr>
          <w:rFonts w:ascii="Arial" w:hAnsi="Arial" w:cs="Arial"/>
          <w:sz w:val="20"/>
          <w:szCs w:val="20"/>
        </w:rPr>
        <w:t>:</w:t>
      </w:r>
      <w:r w:rsidR="00EA0EB4">
        <w:rPr>
          <w:rFonts w:ascii="Arial" w:hAnsi="Arial" w:cs="Arial"/>
          <w:sz w:val="20"/>
          <w:szCs w:val="20"/>
        </w:rPr>
        <w:tab/>
      </w:r>
      <w:r w:rsidR="00EA0EB4">
        <w:rPr>
          <w:rFonts w:ascii="Arial" w:hAnsi="Arial" w:cs="Arial"/>
          <w:sz w:val="20"/>
          <w:szCs w:val="20"/>
        </w:rPr>
        <w:tab/>
      </w:r>
      <w:r w:rsidR="001F198F">
        <w:rPr>
          <w:rFonts w:ascii="Arial" w:hAnsi="Arial" w:cs="Arial"/>
          <w:sz w:val="20"/>
          <w:szCs w:val="20"/>
        </w:rPr>
        <w:t>27-941980207/0100</w:t>
      </w:r>
    </w:p>
    <w:p w:rsidR="001F198F" w:rsidRDefault="00E7192E" w:rsidP="001F198F">
      <w:pPr>
        <w:contextualSpacing/>
        <w:jc w:val="both"/>
        <w:rPr>
          <w:rFonts w:ascii="Arial" w:hAnsi="Arial" w:cs="Arial"/>
          <w:sz w:val="20"/>
          <w:szCs w:val="20"/>
        </w:rPr>
      </w:pPr>
      <w:r w:rsidRPr="00FC3F76">
        <w:rPr>
          <w:rFonts w:ascii="Arial" w:hAnsi="Arial" w:cs="Arial"/>
          <w:sz w:val="20"/>
          <w:szCs w:val="20"/>
        </w:rPr>
        <w:t>za</w:t>
      </w:r>
      <w:r w:rsidR="00EA0EB4">
        <w:rPr>
          <w:rFonts w:ascii="Arial" w:hAnsi="Arial" w:cs="Arial"/>
          <w:sz w:val="20"/>
          <w:szCs w:val="20"/>
        </w:rPr>
        <w:t xml:space="preserve">stoupená </w:t>
      </w:r>
      <w:r w:rsidR="001F198F">
        <w:rPr>
          <w:rFonts w:ascii="Arial" w:hAnsi="Arial" w:cs="Arial"/>
          <w:sz w:val="20"/>
          <w:szCs w:val="20"/>
        </w:rPr>
        <w:t>Ing. Martinem Řehákem, prokuristou</w:t>
      </w:r>
    </w:p>
    <w:p w:rsidR="00E7192E" w:rsidRPr="00FC3F76" w:rsidRDefault="00E7192E" w:rsidP="000D141A">
      <w:pPr>
        <w:contextualSpacing/>
        <w:jc w:val="right"/>
        <w:rPr>
          <w:rFonts w:ascii="Arial" w:hAnsi="Arial" w:cs="Arial"/>
          <w:sz w:val="20"/>
          <w:szCs w:val="20"/>
        </w:rPr>
      </w:pPr>
      <w:r w:rsidRPr="00FC3F76">
        <w:rPr>
          <w:rFonts w:ascii="Arial" w:hAnsi="Arial" w:cs="Arial"/>
          <w:sz w:val="20"/>
          <w:szCs w:val="20"/>
        </w:rPr>
        <w:t>(dále jen „</w:t>
      </w:r>
      <w:r w:rsidRPr="00FC3F76">
        <w:rPr>
          <w:rFonts w:ascii="Arial" w:hAnsi="Arial" w:cs="Arial"/>
          <w:b/>
          <w:sz w:val="20"/>
          <w:szCs w:val="20"/>
        </w:rPr>
        <w:t>prodávající</w:t>
      </w:r>
      <w:r w:rsidRPr="00FC3F76">
        <w:rPr>
          <w:rFonts w:ascii="Arial" w:hAnsi="Arial" w:cs="Arial"/>
          <w:sz w:val="20"/>
          <w:szCs w:val="20"/>
        </w:rPr>
        <w:t>”)</w:t>
      </w:r>
    </w:p>
    <w:p w:rsidR="00E7192E" w:rsidRPr="00FC3F76" w:rsidRDefault="00E7192E" w:rsidP="00ED0FD4">
      <w:pPr>
        <w:contextualSpacing/>
        <w:jc w:val="both"/>
        <w:rPr>
          <w:rFonts w:ascii="Arial" w:hAnsi="Arial" w:cs="Arial"/>
          <w:sz w:val="20"/>
          <w:szCs w:val="20"/>
        </w:rPr>
      </w:pPr>
      <w:r w:rsidRPr="00FC3F76">
        <w:rPr>
          <w:rFonts w:ascii="Arial" w:hAnsi="Arial" w:cs="Arial"/>
          <w:sz w:val="20"/>
          <w:szCs w:val="20"/>
        </w:rPr>
        <w:t>a</w:t>
      </w:r>
    </w:p>
    <w:p w:rsidR="00E7192E" w:rsidRPr="00FC3F76" w:rsidRDefault="00E7192E" w:rsidP="00ED0FD4">
      <w:pPr>
        <w:pStyle w:val="Textdokumentu"/>
        <w:spacing w:after="0" w:line="276" w:lineRule="auto"/>
        <w:contextualSpacing/>
        <w:rPr>
          <w:rFonts w:eastAsiaTheme="minorHAnsi" w:cs="Arial"/>
          <w:sz w:val="20"/>
          <w:szCs w:val="20"/>
          <w:lang w:eastAsia="en-US"/>
        </w:rPr>
      </w:pPr>
      <w:r w:rsidRPr="00FC3F76">
        <w:rPr>
          <w:rFonts w:eastAsiaTheme="minorHAnsi" w:cs="Arial"/>
          <w:b/>
          <w:sz w:val="20"/>
          <w:szCs w:val="20"/>
          <w:lang w:eastAsia="en-US"/>
        </w:rPr>
        <w:t>MERO ČR, a.s.</w:t>
      </w:r>
    </w:p>
    <w:p w:rsidR="00E7192E" w:rsidRPr="00FC3F76" w:rsidRDefault="00E7192E" w:rsidP="00ED0FD4">
      <w:pPr>
        <w:pStyle w:val="Textdokumentu"/>
        <w:spacing w:after="0" w:line="276" w:lineRule="auto"/>
        <w:contextualSpacing/>
        <w:rPr>
          <w:rFonts w:eastAsiaTheme="minorHAnsi" w:cs="Arial"/>
          <w:sz w:val="20"/>
          <w:szCs w:val="20"/>
          <w:lang w:eastAsia="en-US"/>
        </w:rPr>
      </w:pPr>
      <w:r w:rsidRPr="00FC3F76">
        <w:rPr>
          <w:rFonts w:eastAsiaTheme="minorHAnsi" w:cs="Arial"/>
          <w:sz w:val="20"/>
          <w:szCs w:val="20"/>
          <w:lang w:eastAsia="en-US"/>
        </w:rPr>
        <w:t>se sídlem Kralupy nad Vltavou, Veltruská 748, PSČ 278 01</w:t>
      </w:r>
    </w:p>
    <w:p w:rsidR="00E7192E" w:rsidRPr="00FC3F76" w:rsidRDefault="00E7192E" w:rsidP="00ED0FD4">
      <w:pPr>
        <w:pStyle w:val="Textdokumentu"/>
        <w:spacing w:after="0" w:line="276" w:lineRule="auto"/>
        <w:contextualSpacing/>
        <w:rPr>
          <w:rFonts w:eastAsiaTheme="minorHAnsi" w:cs="Arial"/>
          <w:sz w:val="20"/>
          <w:szCs w:val="20"/>
          <w:lang w:eastAsia="en-US"/>
        </w:rPr>
      </w:pPr>
      <w:r w:rsidRPr="00FC3F76">
        <w:rPr>
          <w:rFonts w:eastAsiaTheme="minorHAnsi" w:cs="Arial"/>
          <w:sz w:val="20"/>
          <w:szCs w:val="20"/>
          <w:lang w:eastAsia="en-US"/>
        </w:rPr>
        <w:t>IČ</w:t>
      </w:r>
      <w:r w:rsidR="00EA0EB4">
        <w:rPr>
          <w:rFonts w:eastAsiaTheme="minorHAnsi" w:cs="Arial"/>
          <w:sz w:val="20"/>
          <w:szCs w:val="20"/>
          <w:lang w:eastAsia="en-US"/>
        </w:rPr>
        <w:t>O</w:t>
      </w:r>
      <w:r w:rsidRPr="00FC3F76">
        <w:rPr>
          <w:rFonts w:eastAsiaTheme="minorHAnsi" w:cs="Arial"/>
          <w:sz w:val="20"/>
          <w:szCs w:val="20"/>
          <w:lang w:eastAsia="en-US"/>
        </w:rPr>
        <w:t>: 601 93 468</w:t>
      </w:r>
    </w:p>
    <w:p w:rsidR="00E7192E" w:rsidRDefault="00E7192E" w:rsidP="00ED0FD4">
      <w:pPr>
        <w:pStyle w:val="Textdokumentu"/>
        <w:spacing w:after="0" w:line="276" w:lineRule="auto"/>
        <w:contextualSpacing/>
        <w:rPr>
          <w:rFonts w:eastAsiaTheme="minorHAnsi" w:cs="Arial"/>
          <w:sz w:val="20"/>
          <w:szCs w:val="20"/>
          <w:lang w:eastAsia="en-US"/>
        </w:rPr>
      </w:pPr>
      <w:r w:rsidRPr="00FC3F76">
        <w:rPr>
          <w:rFonts w:eastAsiaTheme="minorHAnsi" w:cs="Arial"/>
          <w:sz w:val="20"/>
          <w:szCs w:val="20"/>
          <w:lang w:eastAsia="en-US"/>
        </w:rPr>
        <w:t>zapsaná v obchodním rejstříku vedeném Městským soudem v Praze, oddíl B, vložka 2334</w:t>
      </w:r>
    </w:p>
    <w:p w:rsidR="005A4CBD" w:rsidRPr="006D586D" w:rsidRDefault="005A4CBD" w:rsidP="005A4CBD">
      <w:pPr>
        <w:contextualSpacing/>
        <w:jc w:val="both"/>
        <w:rPr>
          <w:rFonts w:ascii="Arial" w:hAnsi="Arial" w:cs="Arial"/>
          <w:sz w:val="20"/>
          <w:szCs w:val="20"/>
        </w:rPr>
      </w:pPr>
      <w:r>
        <w:rPr>
          <w:rFonts w:ascii="Arial" w:hAnsi="Arial" w:cs="Arial"/>
          <w:sz w:val="20"/>
          <w:szCs w:val="20"/>
        </w:rPr>
        <w:t>bankovní spojení:</w:t>
      </w:r>
      <w:r w:rsidRPr="006D586D">
        <w:rPr>
          <w:rFonts w:ascii="Arial" w:hAnsi="Arial" w:cs="Arial"/>
          <w:sz w:val="20"/>
          <w:szCs w:val="20"/>
        </w:rPr>
        <w:t xml:space="preserve"> </w:t>
      </w:r>
      <w:r w:rsidRPr="006D586D">
        <w:rPr>
          <w:rFonts w:ascii="Arial" w:hAnsi="Arial" w:cs="Arial"/>
          <w:sz w:val="20"/>
          <w:szCs w:val="20"/>
        </w:rPr>
        <w:tab/>
      </w:r>
      <w:r>
        <w:rPr>
          <w:rFonts w:ascii="Arial" w:hAnsi="Arial" w:cs="Arial"/>
          <w:sz w:val="20"/>
          <w:szCs w:val="20"/>
        </w:rPr>
        <w:t>Komerční banka, a.s.</w:t>
      </w:r>
    </w:p>
    <w:p w:rsidR="005A4CBD" w:rsidRPr="00670F5F" w:rsidRDefault="005A4CBD" w:rsidP="00670F5F">
      <w:pPr>
        <w:rPr>
          <w:lang w:eastAsia="cs-CZ"/>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670F5F">
        <w:rPr>
          <w:rFonts w:ascii="Arial" w:hAnsi="Arial" w:cs="Arial"/>
          <w:sz w:val="20"/>
          <w:szCs w:val="20"/>
        </w:rPr>
        <w:t>17602-171/0100</w:t>
      </w:r>
    </w:p>
    <w:p w:rsidR="00E7192E" w:rsidRPr="00FC3F76" w:rsidRDefault="00E7192E" w:rsidP="00ED0FD4">
      <w:pPr>
        <w:pStyle w:val="Textdokumentu"/>
        <w:spacing w:after="0" w:line="276" w:lineRule="auto"/>
        <w:contextualSpacing/>
        <w:rPr>
          <w:rFonts w:eastAsiaTheme="minorHAnsi" w:cs="Arial"/>
          <w:sz w:val="20"/>
          <w:szCs w:val="20"/>
          <w:lang w:eastAsia="en-US"/>
        </w:rPr>
      </w:pPr>
      <w:r w:rsidRPr="00FC3F76">
        <w:rPr>
          <w:rFonts w:eastAsiaTheme="minorHAnsi" w:cs="Arial"/>
          <w:sz w:val="20"/>
          <w:szCs w:val="20"/>
          <w:lang w:eastAsia="en-US"/>
        </w:rPr>
        <w:t>za</w:t>
      </w:r>
      <w:r w:rsidR="00704ABC">
        <w:rPr>
          <w:rFonts w:eastAsiaTheme="minorHAnsi" w:cs="Arial"/>
          <w:sz w:val="20"/>
          <w:szCs w:val="20"/>
          <w:lang w:eastAsia="en-US"/>
        </w:rPr>
        <w:t xml:space="preserve">stoupená </w:t>
      </w:r>
      <w:r w:rsidRPr="00FC3F76">
        <w:rPr>
          <w:rFonts w:eastAsiaTheme="minorHAnsi" w:cs="Arial"/>
          <w:sz w:val="20"/>
          <w:szCs w:val="20"/>
          <w:lang w:eastAsia="en-US"/>
        </w:rPr>
        <w:t xml:space="preserve">Ing. </w:t>
      </w:r>
      <w:r w:rsidR="007F3866">
        <w:rPr>
          <w:rFonts w:eastAsiaTheme="minorHAnsi" w:cs="Arial"/>
          <w:sz w:val="20"/>
          <w:szCs w:val="20"/>
          <w:lang w:eastAsia="en-US"/>
        </w:rPr>
        <w:t>Otakarem Krejsou</w:t>
      </w:r>
      <w:r w:rsidRPr="00FC3F76">
        <w:rPr>
          <w:rFonts w:eastAsiaTheme="minorHAnsi" w:cs="Arial"/>
          <w:sz w:val="20"/>
          <w:szCs w:val="20"/>
          <w:lang w:eastAsia="en-US"/>
        </w:rPr>
        <w:t xml:space="preserve">, </w:t>
      </w:r>
      <w:r w:rsidR="007F3866">
        <w:rPr>
          <w:rFonts w:eastAsiaTheme="minorHAnsi" w:cs="Arial"/>
          <w:sz w:val="20"/>
          <w:szCs w:val="20"/>
          <w:lang w:eastAsia="en-US"/>
        </w:rPr>
        <w:t>místo</w:t>
      </w:r>
      <w:r w:rsidRPr="00FC3F76">
        <w:rPr>
          <w:rFonts w:eastAsiaTheme="minorHAnsi" w:cs="Arial"/>
          <w:sz w:val="20"/>
          <w:szCs w:val="20"/>
          <w:lang w:eastAsia="en-US"/>
        </w:rPr>
        <w:t>předsed</w:t>
      </w:r>
      <w:r w:rsidR="00704ABC">
        <w:rPr>
          <w:rFonts w:eastAsiaTheme="minorHAnsi" w:cs="Arial"/>
          <w:sz w:val="20"/>
          <w:szCs w:val="20"/>
          <w:lang w:eastAsia="en-US"/>
        </w:rPr>
        <w:t>ou</w:t>
      </w:r>
      <w:r w:rsidRPr="00FC3F76">
        <w:rPr>
          <w:rFonts w:eastAsiaTheme="minorHAnsi" w:cs="Arial"/>
          <w:sz w:val="20"/>
          <w:szCs w:val="20"/>
          <w:lang w:eastAsia="en-US"/>
        </w:rPr>
        <w:t xml:space="preserve"> představenstva a Ing. </w:t>
      </w:r>
      <w:r w:rsidR="007F3866">
        <w:rPr>
          <w:rFonts w:eastAsiaTheme="minorHAnsi" w:cs="Arial"/>
          <w:sz w:val="20"/>
          <w:szCs w:val="20"/>
          <w:lang w:eastAsia="en-US"/>
        </w:rPr>
        <w:t>Milanem Hořákem</w:t>
      </w:r>
      <w:r w:rsidRPr="00FC3F76">
        <w:rPr>
          <w:rFonts w:eastAsiaTheme="minorHAnsi" w:cs="Arial"/>
          <w:sz w:val="20"/>
          <w:szCs w:val="20"/>
          <w:lang w:eastAsia="en-US"/>
        </w:rPr>
        <w:t xml:space="preserve">, </w:t>
      </w:r>
      <w:r w:rsidR="007F3866">
        <w:rPr>
          <w:rFonts w:eastAsiaTheme="minorHAnsi" w:cs="Arial"/>
          <w:sz w:val="20"/>
          <w:szCs w:val="20"/>
          <w:lang w:eastAsia="en-US"/>
        </w:rPr>
        <w:t>členem</w:t>
      </w:r>
      <w:r w:rsidR="00704ABC">
        <w:rPr>
          <w:rFonts w:eastAsiaTheme="minorHAnsi" w:cs="Arial"/>
          <w:sz w:val="20"/>
          <w:szCs w:val="20"/>
          <w:lang w:eastAsia="en-US"/>
        </w:rPr>
        <w:t xml:space="preserve"> </w:t>
      </w:r>
      <w:r w:rsidRPr="00FC3F76">
        <w:rPr>
          <w:rFonts w:eastAsiaTheme="minorHAnsi" w:cs="Arial"/>
          <w:sz w:val="20"/>
          <w:szCs w:val="20"/>
          <w:lang w:eastAsia="en-US"/>
        </w:rPr>
        <w:t>představenstva</w:t>
      </w:r>
    </w:p>
    <w:p w:rsidR="00E7192E" w:rsidRPr="00FC3F76" w:rsidRDefault="00B81E3C" w:rsidP="00ED0FD4">
      <w:pPr>
        <w:pStyle w:val="Textdokumentu"/>
        <w:spacing w:after="0" w:line="276" w:lineRule="auto"/>
        <w:contextualSpacing/>
        <w:jc w:val="right"/>
        <w:rPr>
          <w:rFonts w:eastAsiaTheme="minorHAnsi" w:cs="Arial"/>
          <w:sz w:val="20"/>
          <w:szCs w:val="20"/>
          <w:lang w:eastAsia="en-US"/>
        </w:rPr>
      </w:pPr>
      <w:r w:rsidRPr="00FC3F76">
        <w:rPr>
          <w:rFonts w:eastAsiaTheme="minorHAnsi" w:cs="Arial"/>
          <w:sz w:val="20"/>
          <w:szCs w:val="20"/>
          <w:lang w:eastAsia="en-US"/>
        </w:rPr>
        <w:t xml:space="preserve"> </w:t>
      </w:r>
      <w:r w:rsidR="00E7192E" w:rsidRPr="00FC3F76">
        <w:rPr>
          <w:rFonts w:eastAsiaTheme="minorHAnsi" w:cs="Arial"/>
          <w:sz w:val="20"/>
          <w:szCs w:val="20"/>
          <w:lang w:eastAsia="en-US"/>
        </w:rPr>
        <w:t>(dále jen „</w:t>
      </w:r>
      <w:r w:rsidR="00E7192E" w:rsidRPr="00FC3F76">
        <w:rPr>
          <w:rFonts w:eastAsiaTheme="minorHAnsi" w:cs="Arial"/>
          <w:b/>
          <w:sz w:val="20"/>
          <w:szCs w:val="20"/>
          <w:lang w:eastAsia="en-US"/>
        </w:rPr>
        <w:t>kupující</w:t>
      </w:r>
      <w:r w:rsidR="00E7192E" w:rsidRPr="00FC3F76">
        <w:rPr>
          <w:rFonts w:eastAsiaTheme="minorHAnsi" w:cs="Arial"/>
          <w:sz w:val="20"/>
          <w:szCs w:val="20"/>
          <w:lang w:eastAsia="en-US"/>
        </w:rPr>
        <w:t>“)</w:t>
      </w:r>
    </w:p>
    <w:p w:rsidR="00B81E3C" w:rsidRPr="00FC3F76" w:rsidRDefault="00B81E3C" w:rsidP="00ED0FD4">
      <w:pPr>
        <w:pStyle w:val="Textdokumentu"/>
        <w:spacing w:after="0" w:line="276" w:lineRule="auto"/>
        <w:contextualSpacing/>
        <w:jc w:val="right"/>
        <w:rPr>
          <w:rFonts w:eastAsiaTheme="minorHAnsi" w:cs="Arial"/>
          <w:sz w:val="20"/>
          <w:szCs w:val="20"/>
          <w:lang w:eastAsia="en-US"/>
        </w:rPr>
      </w:pPr>
    </w:p>
    <w:p w:rsidR="00B81E3C" w:rsidRPr="00FC3F76" w:rsidRDefault="00B81E3C" w:rsidP="00ED0FD4">
      <w:pPr>
        <w:pStyle w:val="Textdokumentu"/>
        <w:spacing w:after="0" w:line="276" w:lineRule="auto"/>
        <w:contextualSpacing/>
        <w:rPr>
          <w:rFonts w:eastAsiaTheme="minorHAnsi" w:cs="Arial"/>
          <w:sz w:val="20"/>
          <w:szCs w:val="20"/>
          <w:lang w:eastAsia="en-US"/>
        </w:rPr>
      </w:pPr>
      <w:r w:rsidRPr="00FC3F76">
        <w:rPr>
          <w:rFonts w:eastAsiaTheme="minorHAnsi" w:cs="Arial"/>
          <w:sz w:val="20"/>
          <w:szCs w:val="20"/>
          <w:lang w:eastAsia="en-US"/>
        </w:rPr>
        <w:t>uzavírají v souladu s</w:t>
      </w:r>
      <w:r w:rsidR="0076306D" w:rsidRPr="00FC3F76">
        <w:rPr>
          <w:rFonts w:eastAsiaTheme="minorHAnsi" w:cs="Arial"/>
          <w:sz w:val="20"/>
          <w:szCs w:val="20"/>
          <w:lang w:eastAsia="en-US"/>
        </w:rPr>
        <w:t xml:space="preserve"> ust. </w:t>
      </w:r>
      <w:r w:rsidR="00EB3648">
        <w:rPr>
          <w:rFonts w:eastAsiaTheme="minorHAnsi" w:cs="Arial"/>
          <w:sz w:val="20"/>
          <w:szCs w:val="20"/>
          <w:lang w:eastAsia="en-US"/>
        </w:rPr>
        <w:t>§ 131 a. n. zákona č. 134/2016 Sb., o zadávání veřejných zakázek, ve znění pozdějších předpisů (dále jen „</w:t>
      </w:r>
      <w:r w:rsidR="00EB3648" w:rsidRPr="00F820FD">
        <w:rPr>
          <w:rFonts w:eastAsiaTheme="minorHAnsi" w:cs="Arial"/>
          <w:b/>
          <w:sz w:val="20"/>
          <w:szCs w:val="20"/>
          <w:lang w:eastAsia="en-US"/>
        </w:rPr>
        <w:t>ZZVZ</w:t>
      </w:r>
      <w:r w:rsidR="00EB3648">
        <w:rPr>
          <w:rFonts w:eastAsiaTheme="minorHAnsi" w:cs="Arial"/>
          <w:sz w:val="20"/>
          <w:szCs w:val="20"/>
          <w:lang w:eastAsia="en-US"/>
        </w:rPr>
        <w:t xml:space="preserve">“) a ust. </w:t>
      </w:r>
      <w:r w:rsidRPr="00FC3F76">
        <w:rPr>
          <w:rFonts w:eastAsiaTheme="minorHAnsi" w:cs="Arial"/>
          <w:sz w:val="20"/>
          <w:szCs w:val="20"/>
          <w:lang w:eastAsia="en-US"/>
        </w:rPr>
        <w:t>§ 2079 a následujících zákona č. 89/2012 Sb., občanský zákoník</w:t>
      </w:r>
      <w:r w:rsidR="00916C25">
        <w:rPr>
          <w:rFonts w:eastAsiaTheme="minorHAnsi" w:cs="Arial"/>
          <w:sz w:val="20"/>
          <w:szCs w:val="20"/>
          <w:lang w:eastAsia="en-US"/>
        </w:rPr>
        <w:t>, ve znění pozdějších předpisů</w:t>
      </w:r>
      <w:r w:rsidRPr="00FC3F76">
        <w:rPr>
          <w:rFonts w:eastAsiaTheme="minorHAnsi" w:cs="Arial"/>
          <w:sz w:val="20"/>
          <w:szCs w:val="20"/>
          <w:lang w:eastAsia="en-US"/>
        </w:rPr>
        <w:t xml:space="preserve"> (dále jen „</w:t>
      </w:r>
      <w:r w:rsidRPr="00F820FD">
        <w:rPr>
          <w:rFonts w:eastAsiaTheme="minorHAnsi" w:cs="Arial"/>
          <w:b/>
          <w:sz w:val="20"/>
          <w:szCs w:val="20"/>
          <w:lang w:eastAsia="en-US"/>
        </w:rPr>
        <w:t>občanský zákoník</w:t>
      </w:r>
      <w:r w:rsidRPr="00FC3F76">
        <w:rPr>
          <w:rFonts w:eastAsiaTheme="minorHAnsi" w:cs="Arial"/>
          <w:sz w:val="20"/>
          <w:szCs w:val="20"/>
          <w:lang w:eastAsia="en-US"/>
        </w:rPr>
        <w:t>“)</w:t>
      </w:r>
      <w:r w:rsidR="00916C25">
        <w:rPr>
          <w:rFonts w:eastAsiaTheme="minorHAnsi" w:cs="Arial"/>
          <w:sz w:val="20"/>
          <w:szCs w:val="20"/>
          <w:lang w:eastAsia="en-US"/>
        </w:rPr>
        <w:t>,</w:t>
      </w:r>
      <w:r w:rsidRPr="00FC3F76">
        <w:rPr>
          <w:rFonts w:eastAsiaTheme="minorHAnsi" w:cs="Arial"/>
          <w:sz w:val="20"/>
          <w:szCs w:val="20"/>
          <w:lang w:eastAsia="en-US"/>
        </w:rPr>
        <w:t xml:space="preserve"> tuto </w:t>
      </w:r>
      <w:r w:rsidR="004234A1" w:rsidRPr="00FC3F76">
        <w:rPr>
          <w:rFonts w:eastAsiaTheme="minorHAnsi" w:cs="Arial"/>
          <w:sz w:val="20"/>
          <w:szCs w:val="20"/>
          <w:lang w:eastAsia="en-US"/>
        </w:rPr>
        <w:t xml:space="preserve">rámcovou </w:t>
      </w:r>
      <w:r w:rsidR="00EB3648">
        <w:rPr>
          <w:rFonts w:eastAsiaTheme="minorHAnsi" w:cs="Arial"/>
          <w:sz w:val="20"/>
          <w:szCs w:val="20"/>
          <w:lang w:eastAsia="en-US"/>
        </w:rPr>
        <w:t>dohodu na dodávky osobních automobilů (dále jen „</w:t>
      </w:r>
      <w:r w:rsidR="00EB3648" w:rsidRPr="00F820FD">
        <w:rPr>
          <w:rFonts w:eastAsiaTheme="minorHAnsi" w:cs="Arial"/>
          <w:b/>
          <w:sz w:val="20"/>
          <w:szCs w:val="20"/>
          <w:lang w:eastAsia="en-US"/>
        </w:rPr>
        <w:t>rámcová dohoda</w:t>
      </w:r>
      <w:r w:rsidR="00EB3648">
        <w:rPr>
          <w:rFonts w:eastAsiaTheme="minorHAnsi" w:cs="Arial"/>
          <w:sz w:val="20"/>
          <w:szCs w:val="20"/>
          <w:lang w:eastAsia="en-US"/>
        </w:rPr>
        <w:t>“)</w:t>
      </w:r>
      <w:r w:rsidRPr="00FC3F76">
        <w:rPr>
          <w:rFonts w:eastAsiaTheme="minorHAnsi" w:cs="Arial"/>
          <w:sz w:val="20"/>
          <w:szCs w:val="20"/>
          <w:lang w:eastAsia="en-US"/>
        </w:rPr>
        <w:t>:</w:t>
      </w:r>
    </w:p>
    <w:p w:rsidR="00B81E3C" w:rsidRPr="00FC3F76" w:rsidRDefault="00B81E3C" w:rsidP="00ED0FD4">
      <w:pPr>
        <w:pStyle w:val="Textdokumentu"/>
        <w:spacing w:after="0" w:line="276" w:lineRule="auto"/>
        <w:contextualSpacing/>
        <w:rPr>
          <w:rFonts w:eastAsiaTheme="minorHAnsi" w:cs="Arial"/>
          <w:sz w:val="20"/>
          <w:szCs w:val="20"/>
          <w:lang w:eastAsia="en-US"/>
        </w:rPr>
      </w:pPr>
    </w:p>
    <w:p w:rsidR="00B81E3C" w:rsidRPr="00FC3F76" w:rsidRDefault="00B81E3C" w:rsidP="00ED0FD4">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I</w:t>
      </w:r>
    </w:p>
    <w:p w:rsidR="00016F5C" w:rsidRPr="00FC3F76" w:rsidRDefault="00B81E3C"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 xml:space="preserve">Předmět </w:t>
      </w:r>
      <w:r w:rsidR="00EB3648">
        <w:rPr>
          <w:rFonts w:eastAsiaTheme="minorHAnsi" w:cs="Arial"/>
          <w:b/>
          <w:sz w:val="20"/>
          <w:szCs w:val="20"/>
          <w:lang w:eastAsia="en-US"/>
        </w:rPr>
        <w:t>rámcové dohody</w:t>
      </w:r>
    </w:p>
    <w:p w:rsidR="00572191" w:rsidRPr="00FC3F76" w:rsidRDefault="00EB3648" w:rsidP="007F3866">
      <w:pPr>
        <w:pStyle w:val="Textdokumentu"/>
        <w:numPr>
          <w:ilvl w:val="1"/>
          <w:numId w:val="2"/>
        </w:numPr>
        <w:spacing w:before="120" w:line="240" w:lineRule="auto"/>
        <w:ind w:left="567" w:hanging="573"/>
        <w:rPr>
          <w:rFonts w:eastAsiaTheme="minorHAnsi" w:cs="Arial"/>
          <w:sz w:val="20"/>
          <w:szCs w:val="20"/>
          <w:lang w:eastAsia="en-US"/>
        </w:rPr>
      </w:pPr>
      <w:r w:rsidRPr="00292B38">
        <w:rPr>
          <w:rFonts w:cs="Arial"/>
          <w:sz w:val="20"/>
          <w:szCs w:val="20"/>
        </w:rPr>
        <w:t xml:space="preserve">Tato </w:t>
      </w:r>
      <w:r>
        <w:rPr>
          <w:rFonts w:cs="Arial"/>
          <w:sz w:val="20"/>
          <w:szCs w:val="20"/>
        </w:rPr>
        <w:t>rámcová dohoda je uzavírána</w:t>
      </w:r>
      <w:r w:rsidRPr="00292B38">
        <w:rPr>
          <w:rFonts w:cs="Arial"/>
          <w:sz w:val="20"/>
          <w:szCs w:val="20"/>
        </w:rPr>
        <w:t xml:space="preserve"> na základě výsledku zadávacího řízení podle</w:t>
      </w:r>
      <w:r w:rsidRPr="00157576">
        <w:rPr>
          <w:rFonts w:cs="Arial"/>
          <w:sz w:val="20"/>
          <w:szCs w:val="20"/>
        </w:rPr>
        <w:t xml:space="preserve"> ZZVZ</w:t>
      </w:r>
      <w:r w:rsidRPr="00292B38">
        <w:rPr>
          <w:rFonts w:cs="Arial"/>
          <w:sz w:val="20"/>
          <w:szCs w:val="20"/>
        </w:rPr>
        <w:t xml:space="preserve"> na veřejnou zakázku s názvem „</w:t>
      </w:r>
      <w:r w:rsidR="00F820FD">
        <w:rPr>
          <w:rFonts w:cs="Arial"/>
          <w:sz w:val="20"/>
          <w:szCs w:val="20"/>
        </w:rPr>
        <w:t>Obnova vozového parku – osobní automobily</w:t>
      </w:r>
      <w:r w:rsidRPr="00292B38">
        <w:rPr>
          <w:rFonts w:cs="Arial"/>
          <w:sz w:val="20"/>
          <w:szCs w:val="20"/>
        </w:rPr>
        <w:t xml:space="preserve">“, </w:t>
      </w:r>
      <w:r>
        <w:rPr>
          <w:rFonts w:cs="Arial"/>
          <w:sz w:val="20"/>
          <w:szCs w:val="20"/>
        </w:rPr>
        <w:t>jejímž předmětem je uzavření rámcové dohody na dodávky osobních automobilů pro kupujícího</w:t>
      </w:r>
      <w:r w:rsidRPr="00292B38">
        <w:rPr>
          <w:rFonts w:cs="Arial"/>
          <w:sz w:val="20"/>
          <w:szCs w:val="20"/>
        </w:rPr>
        <w:t xml:space="preserve">, ve které byla nabídka </w:t>
      </w:r>
      <w:r>
        <w:rPr>
          <w:rFonts w:cs="Arial"/>
          <w:sz w:val="20"/>
          <w:szCs w:val="20"/>
        </w:rPr>
        <w:t>prodávajícího</w:t>
      </w:r>
      <w:r w:rsidRPr="00292B38">
        <w:rPr>
          <w:rFonts w:cs="Arial"/>
          <w:sz w:val="20"/>
          <w:szCs w:val="20"/>
        </w:rPr>
        <w:t xml:space="preserve"> vybrána jako nejvhodnější</w:t>
      </w:r>
      <w:r w:rsidR="00F820FD">
        <w:rPr>
          <w:rFonts w:cs="Arial"/>
          <w:sz w:val="20"/>
          <w:szCs w:val="20"/>
        </w:rPr>
        <w:t>.</w:t>
      </w:r>
    </w:p>
    <w:p w:rsidR="00EB3648" w:rsidRPr="00F820FD" w:rsidRDefault="00EB3648" w:rsidP="007F3866">
      <w:pPr>
        <w:pStyle w:val="Textdokumentu"/>
        <w:numPr>
          <w:ilvl w:val="1"/>
          <w:numId w:val="2"/>
        </w:numPr>
        <w:spacing w:before="120" w:line="240" w:lineRule="auto"/>
        <w:ind w:left="567" w:hanging="573"/>
        <w:rPr>
          <w:rFonts w:eastAsiaTheme="minorHAnsi" w:cs="Arial"/>
          <w:sz w:val="20"/>
          <w:szCs w:val="20"/>
          <w:lang w:eastAsia="en-US"/>
        </w:rPr>
      </w:pPr>
      <w:r>
        <w:rPr>
          <w:rFonts w:cs="Arial"/>
          <w:sz w:val="20"/>
          <w:szCs w:val="20"/>
        </w:rPr>
        <w:t xml:space="preserve">Předmětem této rámcové dohody je stanovení podmínek platných pro dodávky osobních </w:t>
      </w:r>
      <w:r w:rsidRPr="007F3866">
        <w:rPr>
          <w:rFonts w:cs="Arial"/>
          <w:sz w:val="20"/>
          <w:szCs w:val="20"/>
        </w:rPr>
        <w:t>automobil</w:t>
      </w:r>
      <w:r>
        <w:rPr>
          <w:rFonts w:cs="Arial"/>
          <w:sz w:val="20"/>
          <w:szCs w:val="20"/>
        </w:rPr>
        <w:t>ů</w:t>
      </w:r>
      <w:r w:rsidRPr="007F3866">
        <w:rPr>
          <w:rFonts w:cs="Arial"/>
          <w:sz w:val="20"/>
          <w:szCs w:val="20"/>
        </w:rPr>
        <w:t xml:space="preserve"> (dále jen „</w:t>
      </w:r>
      <w:r>
        <w:rPr>
          <w:rFonts w:cs="Arial"/>
          <w:b/>
          <w:sz w:val="20"/>
          <w:szCs w:val="20"/>
        </w:rPr>
        <w:t>OA</w:t>
      </w:r>
      <w:r w:rsidRPr="007F3866">
        <w:rPr>
          <w:rFonts w:cs="Arial"/>
          <w:sz w:val="20"/>
          <w:szCs w:val="20"/>
        </w:rPr>
        <w:t>“)</w:t>
      </w:r>
      <w:r>
        <w:rPr>
          <w:rFonts w:cs="Arial"/>
          <w:sz w:val="20"/>
          <w:szCs w:val="20"/>
        </w:rPr>
        <w:t xml:space="preserve"> dle technické specifikace uvedené v příloze č. 2 této rámcové dohody, které bude prodávající realizovat průběžně dle potřeb kupujícího na základě dílčích kupních smluv, které kupující s prodávajícím postupně uzavře.</w:t>
      </w:r>
    </w:p>
    <w:p w:rsidR="00EB3648" w:rsidRPr="00F820FD" w:rsidRDefault="00EB3648" w:rsidP="007F3866">
      <w:pPr>
        <w:pStyle w:val="Textdokumentu"/>
        <w:numPr>
          <w:ilvl w:val="1"/>
          <w:numId w:val="2"/>
        </w:numPr>
        <w:spacing w:before="120" w:line="240" w:lineRule="auto"/>
        <w:ind w:left="567" w:hanging="573"/>
        <w:rPr>
          <w:rFonts w:eastAsiaTheme="minorHAnsi" w:cs="Arial"/>
          <w:sz w:val="20"/>
          <w:szCs w:val="20"/>
          <w:lang w:eastAsia="en-US"/>
        </w:rPr>
      </w:pPr>
      <w:r>
        <w:rPr>
          <w:rFonts w:cs="Arial"/>
          <w:sz w:val="20"/>
          <w:szCs w:val="20"/>
        </w:rPr>
        <w:t>Dílčí kupní smlouvy dle této rámcové dohody budou uzavírány postupem uvedeným v čl. II této rámcové dohody.</w:t>
      </w:r>
    </w:p>
    <w:p w:rsidR="0058499C" w:rsidRPr="00FC3F76" w:rsidRDefault="00494747" w:rsidP="007F3866">
      <w:pPr>
        <w:pStyle w:val="Textdokumentu"/>
        <w:numPr>
          <w:ilvl w:val="1"/>
          <w:numId w:val="2"/>
        </w:numPr>
        <w:spacing w:before="120" w:line="240" w:lineRule="auto"/>
        <w:ind w:left="567" w:hanging="573"/>
        <w:rPr>
          <w:rFonts w:eastAsiaTheme="minorHAnsi" w:cs="Arial"/>
          <w:sz w:val="20"/>
          <w:szCs w:val="20"/>
          <w:lang w:eastAsia="en-US"/>
        </w:rPr>
      </w:pPr>
      <w:r w:rsidRPr="00FC3F76">
        <w:rPr>
          <w:rFonts w:eastAsiaTheme="minorHAnsi" w:cs="Arial"/>
          <w:sz w:val="20"/>
          <w:szCs w:val="20"/>
          <w:lang w:eastAsia="en-US"/>
        </w:rPr>
        <w:t xml:space="preserve">Kupující se zavazuje po dobu platnosti této </w:t>
      </w:r>
      <w:r w:rsidR="00EB3648">
        <w:rPr>
          <w:rFonts w:eastAsiaTheme="minorHAnsi" w:cs="Arial"/>
          <w:sz w:val="20"/>
          <w:szCs w:val="20"/>
          <w:lang w:eastAsia="en-US"/>
        </w:rPr>
        <w:t>rámcové dohody</w:t>
      </w:r>
      <w:r w:rsidR="00EB3648" w:rsidRPr="00FC3F76">
        <w:rPr>
          <w:rFonts w:eastAsiaTheme="minorHAnsi" w:cs="Arial"/>
          <w:sz w:val="20"/>
          <w:szCs w:val="20"/>
          <w:lang w:eastAsia="en-US"/>
        </w:rPr>
        <w:t xml:space="preserve"> </w:t>
      </w:r>
      <w:r w:rsidRPr="00FC3F76">
        <w:rPr>
          <w:rFonts w:eastAsiaTheme="minorHAnsi" w:cs="Arial"/>
          <w:sz w:val="20"/>
          <w:szCs w:val="20"/>
          <w:lang w:eastAsia="en-US"/>
        </w:rPr>
        <w:t>odebírat od prodávající</w:t>
      </w:r>
      <w:r w:rsidR="00EB3648">
        <w:rPr>
          <w:rFonts w:eastAsiaTheme="minorHAnsi" w:cs="Arial"/>
          <w:sz w:val="20"/>
          <w:szCs w:val="20"/>
          <w:lang w:eastAsia="en-US"/>
        </w:rPr>
        <w:t>ho</w:t>
      </w:r>
      <w:r w:rsidRPr="00FC3F76">
        <w:rPr>
          <w:rFonts w:eastAsiaTheme="minorHAnsi" w:cs="Arial"/>
          <w:sz w:val="20"/>
          <w:szCs w:val="20"/>
          <w:lang w:eastAsia="en-US"/>
        </w:rPr>
        <w:t xml:space="preserve"> </w:t>
      </w:r>
      <w:r w:rsidR="00EB3648">
        <w:rPr>
          <w:rFonts w:eastAsiaTheme="minorHAnsi" w:cs="Arial"/>
          <w:sz w:val="20"/>
          <w:szCs w:val="20"/>
          <w:lang w:eastAsia="en-US"/>
        </w:rPr>
        <w:t>OA</w:t>
      </w:r>
      <w:r w:rsidR="00EB3648" w:rsidRPr="00FC3F76">
        <w:rPr>
          <w:rFonts w:eastAsiaTheme="minorHAnsi" w:cs="Arial"/>
          <w:sz w:val="20"/>
          <w:szCs w:val="20"/>
          <w:lang w:eastAsia="en-US"/>
        </w:rPr>
        <w:t xml:space="preserve"> </w:t>
      </w:r>
      <w:r w:rsidRPr="00FC3F76">
        <w:rPr>
          <w:rFonts w:eastAsiaTheme="minorHAnsi" w:cs="Arial"/>
          <w:sz w:val="20"/>
          <w:szCs w:val="20"/>
          <w:lang w:eastAsia="en-US"/>
        </w:rPr>
        <w:t>v</w:t>
      </w:r>
      <w:r w:rsidR="00EC526B">
        <w:rPr>
          <w:rFonts w:eastAsiaTheme="minorHAnsi" w:cs="Arial"/>
          <w:sz w:val="20"/>
          <w:szCs w:val="20"/>
          <w:lang w:eastAsia="en-US"/>
        </w:rPr>
        <w:t> </w:t>
      </w:r>
      <w:r w:rsidRPr="00FC3F76">
        <w:rPr>
          <w:rFonts w:eastAsiaTheme="minorHAnsi" w:cs="Arial"/>
          <w:sz w:val="20"/>
          <w:szCs w:val="20"/>
          <w:lang w:eastAsia="en-US"/>
        </w:rPr>
        <w:t xml:space="preserve">rozsahu stanoveném jednotlivými dílčími </w:t>
      </w:r>
      <w:r w:rsidR="00796442" w:rsidRPr="00FC3F76">
        <w:rPr>
          <w:rFonts w:eastAsiaTheme="minorHAnsi" w:cs="Arial"/>
          <w:sz w:val="20"/>
          <w:szCs w:val="20"/>
          <w:lang w:eastAsia="en-US"/>
        </w:rPr>
        <w:t>kupními smlouvami</w:t>
      </w:r>
      <w:r w:rsidR="00E25B48" w:rsidRPr="00FC3F76">
        <w:rPr>
          <w:rFonts w:eastAsiaTheme="minorHAnsi" w:cs="Arial"/>
          <w:sz w:val="20"/>
          <w:szCs w:val="20"/>
          <w:lang w:eastAsia="en-US"/>
        </w:rPr>
        <w:t xml:space="preserve"> a zaplatit prodávajícímu řádně a</w:t>
      </w:r>
      <w:r w:rsidR="00EC526B">
        <w:rPr>
          <w:rFonts w:eastAsiaTheme="minorHAnsi" w:cs="Arial"/>
          <w:sz w:val="20"/>
          <w:szCs w:val="20"/>
          <w:lang w:eastAsia="en-US"/>
        </w:rPr>
        <w:t> </w:t>
      </w:r>
      <w:r w:rsidR="00E25B48" w:rsidRPr="00FC3F76">
        <w:rPr>
          <w:rFonts w:eastAsiaTheme="minorHAnsi" w:cs="Arial"/>
          <w:sz w:val="20"/>
          <w:szCs w:val="20"/>
          <w:lang w:eastAsia="en-US"/>
        </w:rPr>
        <w:t>včas</w:t>
      </w:r>
      <w:r w:rsidRPr="00FC3F76">
        <w:rPr>
          <w:rFonts w:eastAsiaTheme="minorHAnsi" w:cs="Arial"/>
          <w:sz w:val="20"/>
          <w:szCs w:val="20"/>
          <w:lang w:eastAsia="en-US"/>
        </w:rPr>
        <w:t xml:space="preserve"> kupní</w:t>
      </w:r>
      <w:r w:rsidR="00FB2FF6">
        <w:rPr>
          <w:rFonts w:eastAsiaTheme="minorHAnsi" w:cs="Arial"/>
          <w:sz w:val="20"/>
          <w:szCs w:val="20"/>
          <w:lang w:eastAsia="en-US"/>
        </w:rPr>
        <w:t xml:space="preserve"> </w:t>
      </w:r>
      <w:r w:rsidRPr="00FC3F76">
        <w:rPr>
          <w:rFonts w:eastAsiaTheme="minorHAnsi" w:cs="Arial"/>
          <w:sz w:val="20"/>
          <w:szCs w:val="20"/>
          <w:lang w:eastAsia="en-US"/>
        </w:rPr>
        <w:t xml:space="preserve">cenu </w:t>
      </w:r>
      <w:r w:rsidR="00FB2FF6">
        <w:rPr>
          <w:rFonts w:eastAsiaTheme="minorHAnsi" w:cs="Arial"/>
          <w:sz w:val="20"/>
          <w:szCs w:val="20"/>
          <w:lang w:eastAsia="en-US"/>
        </w:rPr>
        <w:t xml:space="preserve">za dodávky </w:t>
      </w:r>
      <w:r w:rsidR="00EB3648">
        <w:rPr>
          <w:rFonts w:eastAsiaTheme="minorHAnsi" w:cs="Arial"/>
          <w:sz w:val="20"/>
          <w:szCs w:val="20"/>
          <w:lang w:eastAsia="en-US"/>
        </w:rPr>
        <w:t>OA</w:t>
      </w:r>
      <w:r w:rsidRPr="00FC3F76">
        <w:rPr>
          <w:rFonts w:eastAsiaTheme="minorHAnsi" w:cs="Arial"/>
          <w:sz w:val="20"/>
          <w:szCs w:val="20"/>
          <w:lang w:eastAsia="en-US"/>
        </w:rPr>
        <w:t>.</w:t>
      </w:r>
    </w:p>
    <w:p w:rsidR="00A704A5" w:rsidRPr="00FC3F76" w:rsidRDefault="00A704A5" w:rsidP="00ED0FD4">
      <w:pPr>
        <w:pStyle w:val="Textdokumentu"/>
        <w:spacing w:after="0" w:line="276" w:lineRule="auto"/>
        <w:ind w:left="567" w:hanging="573"/>
        <w:jc w:val="center"/>
        <w:rPr>
          <w:rFonts w:eastAsiaTheme="minorHAnsi" w:cs="Arial"/>
          <w:b/>
          <w:sz w:val="20"/>
          <w:szCs w:val="20"/>
          <w:lang w:eastAsia="en-US"/>
        </w:rPr>
      </w:pPr>
    </w:p>
    <w:p w:rsidR="0044150D" w:rsidRPr="00FC3F76" w:rsidRDefault="0044150D"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II</w:t>
      </w:r>
    </w:p>
    <w:p w:rsidR="005F6544" w:rsidRPr="00FC3F76" w:rsidRDefault="005F6544"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Dílčí kupní smlouvy</w:t>
      </w:r>
      <w:r w:rsidR="00C422EB">
        <w:rPr>
          <w:rFonts w:eastAsiaTheme="minorHAnsi" w:cs="Arial"/>
          <w:b/>
          <w:sz w:val="20"/>
          <w:szCs w:val="20"/>
          <w:lang w:eastAsia="en-US"/>
        </w:rPr>
        <w:t xml:space="preserve">, předání a převzetí </w:t>
      </w:r>
      <w:r w:rsidR="00876215">
        <w:rPr>
          <w:rFonts w:eastAsiaTheme="minorHAnsi" w:cs="Arial"/>
          <w:b/>
          <w:sz w:val="20"/>
          <w:szCs w:val="20"/>
          <w:lang w:eastAsia="en-US"/>
        </w:rPr>
        <w:t>OA</w:t>
      </w:r>
    </w:p>
    <w:p w:rsidR="0044150D" w:rsidRPr="00FC3F76" w:rsidRDefault="0044150D" w:rsidP="007F3866">
      <w:pPr>
        <w:pStyle w:val="Textdokumentu"/>
        <w:numPr>
          <w:ilvl w:val="1"/>
          <w:numId w:val="4"/>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Plnění </w:t>
      </w:r>
      <w:r w:rsidR="00EB3648">
        <w:rPr>
          <w:rFonts w:eastAsiaTheme="minorHAnsi" w:cs="Arial"/>
          <w:sz w:val="20"/>
          <w:szCs w:val="20"/>
          <w:lang w:eastAsia="en-US"/>
        </w:rPr>
        <w:t>na základě této rámcové dohody</w:t>
      </w:r>
      <w:r w:rsidRPr="00FC3F76">
        <w:rPr>
          <w:rFonts w:eastAsiaTheme="minorHAnsi" w:cs="Arial"/>
          <w:sz w:val="20"/>
          <w:szCs w:val="20"/>
          <w:lang w:eastAsia="en-US"/>
        </w:rPr>
        <w:t xml:space="preserve"> bude uskutečňováno jen a pouze na základě dílčích kupních smluv. Dílčí kupní smlouvy budou uzavírány na základě objednávek kupujícího</w:t>
      </w:r>
      <w:r w:rsidR="00FB2FF6">
        <w:rPr>
          <w:rFonts w:eastAsiaTheme="minorHAnsi" w:cs="Arial"/>
          <w:sz w:val="20"/>
          <w:szCs w:val="20"/>
          <w:lang w:eastAsia="en-US"/>
        </w:rPr>
        <w:t xml:space="preserve"> </w:t>
      </w:r>
      <w:r w:rsidR="00FB2FF6" w:rsidRPr="00FC3F76">
        <w:rPr>
          <w:rFonts w:eastAsiaTheme="minorHAnsi" w:cs="Arial"/>
          <w:sz w:val="20"/>
          <w:szCs w:val="20"/>
          <w:lang w:eastAsia="en-US"/>
        </w:rPr>
        <w:t>(dále jen „</w:t>
      </w:r>
      <w:r w:rsidR="00FB2FF6" w:rsidRPr="00F820FD">
        <w:rPr>
          <w:rFonts w:eastAsiaTheme="minorHAnsi" w:cs="Arial"/>
          <w:b/>
          <w:sz w:val="20"/>
          <w:szCs w:val="20"/>
          <w:lang w:eastAsia="en-US"/>
        </w:rPr>
        <w:t>objednávka</w:t>
      </w:r>
      <w:r w:rsidR="00FB2FF6" w:rsidRPr="00FC3F76">
        <w:rPr>
          <w:rFonts w:eastAsiaTheme="minorHAnsi" w:cs="Arial"/>
          <w:sz w:val="20"/>
          <w:szCs w:val="20"/>
          <w:lang w:eastAsia="en-US"/>
        </w:rPr>
        <w:t>“)</w:t>
      </w:r>
      <w:r w:rsidRPr="00FC3F76">
        <w:rPr>
          <w:rFonts w:eastAsiaTheme="minorHAnsi" w:cs="Arial"/>
          <w:sz w:val="20"/>
          <w:szCs w:val="20"/>
          <w:lang w:eastAsia="en-US"/>
        </w:rPr>
        <w:t xml:space="preserve"> </w:t>
      </w:r>
      <w:r w:rsidR="00FB2FF6">
        <w:rPr>
          <w:rFonts w:eastAsiaTheme="minorHAnsi" w:cs="Arial"/>
          <w:sz w:val="20"/>
          <w:szCs w:val="20"/>
          <w:lang w:eastAsia="en-US"/>
        </w:rPr>
        <w:t>potvrzených prodávajícím.</w:t>
      </w:r>
      <w:r w:rsidRPr="00FC3F76">
        <w:rPr>
          <w:rFonts w:eastAsiaTheme="minorHAnsi" w:cs="Arial"/>
          <w:sz w:val="20"/>
          <w:szCs w:val="20"/>
          <w:lang w:eastAsia="en-US"/>
        </w:rPr>
        <w:t xml:space="preserve"> </w:t>
      </w:r>
    </w:p>
    <w:p w:rsidR="00B52BB9" w:rsidRPr="00FC3F76" w:rsidRDefault="00B52BB9" w:rsidP="007F3866">
      <w:pPr>
        <w:pStyle w:val="Textdokumentu"/>
        <w:numPr>
          <w:ilvl w:val="1"/>
          <w:numId w:val="4"/>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lastRenderedPageBreak/>
        <w:t xml:space="preserve">Jestliže přijetí objednávky učiněné prodávajícím obsahuje dodatky, výhrady, omezení nebo jiné změny, považuje se </w:t>
      </w:r>
      <w:r w:rsidR="00FB2FF6">
        <w:rPr>
          <w:rFonts w:eastAsiaTheme="minorHAnsi" w:cs="Arial"/>
          <w:sz w:val="20"/>
          <w:szCs w:val="20"/>
          <w:lang w:eastAsia="en-US"/>
        </w:rPr>
        <w:t xml:space="preserve">takové jednání </w:t>
      </w:r>
      <w:r w:rsidRPr="00FC3F76">
        <w:rPr>
          <w:rFonts w:eastAsiaTheme="minorHAnsi" w:cs="Arial"/>
          <w:sz w:val="20"/>
          <w:szCs w:val="20"/>
          <w:lang w:eastAsia="en-US"/>
        </w:rPr>
        <w:t xml:space="preserve">za odmítnutí objednávky a nový návrh na uzavření </w:t>
      </w:r>
      <w:r w:rsidR="00EB3648">
        <w:rPr>
          <w:rFonts w:eastAsiaTheme="minorHAnsi" w:cs="Arial"/>
          <w:sz w:val="20"/>
          <w:szCs w:val="20"/>
          <w:lang w:eastAsia="en-US"/>
        </w:rPr>
        <w:t>dílčí kupní smlouvy</w:t>
      </w:r>
      <w:r w:rsidR="00FB2FF6">
        <w:rPr>
          <w:rFonts w:eastAsiaTheme="minorHAnsi" w:cs="Arial"/>
          <w:sz w:val="20"/>
          <w:szCs w:val="20"/>
          <w:lang w:eastAsia="en-US"/>
        </w:rPr>
        <w:t xml:space="preserve"> (dále jen „</w:t>
      </w:r>
      <w:r w:rsidR="00FB2FF6" w:rsidRPr="00F820FD">
        <w:rPr>
          <w:rFonts w:eastAsiaTheme="minorHAnsi" w:cs="Arial"/>
          <w:b/>
          <w:sz w:val="20"/>
          <w:szCs w:val="20"/>
          <w:lang w:eastAsia="en-US"/>
        </w:rPr>
        <w:t>návrh na uzavření dílčí kupní smlouvy</w:t>
      </w:r>
      <w:r w:rsidR="00FB2FF6">
        <w:rPr>
          <w:rFonts w:eastAsiaTheme="minorHAnsi" w:cs="Arial"/>
          <w:sz w:val="20"/>
          <w:szCs w:val="20"/>
          <w:lang w:eastAsia="en-US"/>
        </w:rPr>
        <w:t>“)</w:t>
      </w:r>
      <w:r w:rsidRPr="00FC3F76">
        <w:rPr>
          <w:rFonts w:eastAsiaTheme="minorHAnsi" w:cs="Arial"/>
          <w:sz w:val="20"/>
          <w:szCs w:val="20"/>
          <w:lang w:eastAsia="en-US"/>
        </w:rPr>
        <w:t>.</w:t>
      </w:r>
    </w:p>
    <w:p w:rsidR="00B52BB9" w:rsidRPr="00FC3F76" w:rsidRDefault="00EB3648" w:rsidP="007F386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Dílčí kupní smlouva</w:t>
      </w:r>
      <w:r w:rsidRPr="007F3866">
        <w:rPr>
          <w:rFonts w:eastAsiaTheme="minorHAnsi" w:cs="Arial"/>
          <w:sz w:val="20"/>
          <w:szCs w:val="20"/>
          <w:lang w:eastAsia="en-US"/>
        </w:rPr>
        <w:t xml:space="preserve"> </w:t>
      </w:r>
      <w:r w:rsidR="00B52BB9" w:rsidRPr="007F3866">
        <w:rPr>
          <w:rFonts w:eastAsiaTheme="minorHAnsi" w:cs="Arial"/>
          <w:sz w:val="20"/>
          <w:szCs w:val="20"/>
          <w:lang w:eastAsia="en-US"/>
        </w:rPr>
        <w:t>je uzavřena okamžikem, kdy je</w:t>
      </w:r>
      <w:r w:rsidR="00876215">
        <w:rPr>
          <w:rFonts w:eastAsiaTheme="minorHAnsi" w:cs="Arial"/>
          <w:sz w:val="20"/>
          <w:szCs w:val="20"/>
          <w:lang w:eastAsia="en-US"/>
        </w:rPr>
        <w:t xml:space="preserve"> objednávka</w:t>
      </w:r>
      <w:r w:rsidR="00B52BB9" w:rsidRPr="007F3866">
        <w:rPr>
          <w:rFonts w:eastAsiaTheme="minorHAnsi" w:cs="Arial"/>
          <w:sz w:val="20"/>
          <w:szCs w:val="20"/>
          <w:lang w:eastAsia="en-US"/>
        </w:rPr>
        <w:t xml:space="preserve"> </w:t>
      </w:r>
      <w:r w:rsidR="00FB2FF6">
        <w:rPr>
          <w:rFonts w:eastAsiaTheme="minorHAnsi" w:cs="Arial"/>
          <w:sz w:val="20"/>
          <w:szCs w:val="20"/>
          <w:lang w:eastAsia="en-US"/>
        </w:rPr>
        <w:t xml:space="preserve">kupujícího </w:t>
      </w:r>
      <w:r w:rsidR="00B52BB9" w:rsidRPr="007F3866">
        <w:rPr>
          <w:rFonts w:eastAsiaTheme="minorHAnsi" w:cs="Arial"/>
          <w:sz w:val="20"/>
          <w:szCs w:val="20"/>
          <w:lang w:eastAsia="en-US"/>
        </w:rPr>
        <w:t xml:space="preserve">prodávajícím potvrzena za podmínek stanovených v této </w:t>
      </w:r>
      <w:r>
        <w:rPr>
          <w:rFonts w:eastAsiaTheme="minorHAnsi" w:cs="Arial"/>
          <w:sz w:val="20"/>
          <w:szCs w:val="20"/>
          <w:lang w:eastAsia="en-US"/>
        </w:rPr>
        <w:t xml:space="preserve">rámcové </w:t>
      </w:r>
      <w:r w:rsidR="00313775">
        <w:rPr>
          <w:rFonts w:eastAsiaTheme="minorHAnsi" w:cs="Arial"/>
          <w:sz w:val="20"/>
          <w:szCs w:val="20"/>
          <w:lang w:eastAsia="en-US"/>
        </w:rPr>
        <w:t>dohodě</w:t>
      </w:r>
      <w:r w:rsidR="00B52BB9" w:rsidRPr="007F3866">
        <w:rPr>
          <w:rFonts w:eastAsiaTheme="minorHAnsi" w:cs="Arial"/>
          <w:sz w:val="20"/>
          <w:szCs w:val="20"/>
          <w:lang w:eastAsia="en-US"/>
        </w:rPr>
        <w:t xml:space="preserve">, nebo kdy je kupujícím přijat návrh </w:t>
      </w:r>
      <w:r w:rsidR="00B52BB9" w:rsidRPr="00FC3F76">
        <w:rPr>
          <w:rFonts w:eastAsiaTheme="minorHAnsi" w:cs="Arial"/>
          <w:sz w:val="20"/>
          <w:szCs w:val="20"/>
          <w:lang w:eastAsia="en-US"/>
        </w:rPr>
        <w:t xml:space="preserve">na uzavření </w:t>
      </w:r>
      <w:r>
        <w:rPr>
          <w:rFonts w:eastAsiaTheme="minorHAnsi" w:cs="Arial"/>
          <w:sz w:val="20"/>
          <w:szCs w:val="20"/>
          <w:lang w:eastAsia="en-US"/>
        </w:rPr>
        <w:t>dílčí kupní smlouvy</w:t>
      </w:r>
      <w:r w:rsidRPr="00FC3F76">
        <w:rPr>
          <w:rFonts w:eastAsiaTheme="minorHAnsi" w:cs="Arial"/>
          <w:sz w:val="20"/>
          <w:szCs w:val="20"/>
          <w:lang w:eastAsia="en-US"/>
        </w:rPr>
        <w:t xml:space="preserve"> </w:t>
      </w:r>
      <w:r w:rsidR="00B52BB9" w:rsidRPr="00FC3F76">
        <w:rPr>
          <w:rFonts w:eastAsiaTheme="minorHAnsi" w:cs="Arial"/>
          <w:sz w:val="20"/>
          <w:szCs w:val="20"/>
          <w:lang w:eastAsia="en-US"/>
        </w:rPr>
        <w:t xml:space="preserve">učiněný podle </w:t>
      </w:r>
      <w:r w:rsidR="00916C25">
        <w:rPr>
          <w:rFonts w:eastAsiaTheme="minorHAnsi" w:cs="Arial"/>
          <w:sz w:val="20"/>
          <w:szCs w:val="20"/>
          <w:lang w:eastAsia="en-US"/>
        </w:rPr>
        <w:t>bodu</w:t>
      </w:r>
      <w:r w:rsidR="00B52BB9" w:rsidRPr="00FC3F76">
        <w:rPr>
          <w:rFonts w:eastAsiaTheme="minorHAnsi" w:cs="Arial"/>
          <w:sz w:val="20"/>
          <w:szCs w:val="20"/>
          <w:lang w:eastAsia="en-US"/>
        </w:rPr>
        <w:t xml:space="preserve"> 2.</w:t>
      </w:r>
      <w:r>
        <w:rPr>
          <w:rFonts w:eastAsiaTheme="minorHAnsi" w:cs="Arial"/>
          <w:sz w:val="20"/>
          <w:szCs w:val="20"/>
          <w:lang w:eastAsia="en-US"/>
        </w:rPr>
        <w:t>2</w:t>
      </w:r>
      <w:r w:rsidR="00B52BB9" w:rsidRPr="00FC3F76">
        <w:rPr>
          <w:rFonts w:eastAsiaTheme="minorHAnsi" w:cs="Arial"/>
          <w:sz w:val="20"/>
          <w:szCs w:val="20"/>
          <w:lang w:eastAsia="en-US"/>
        </w:rPr>
        <w:t xml:space="preserve">. této </w:t>
      </w:r>
      <w:r>
        <w:rPr>
          <w:rFonts w:eastAsiaTheme="minorHAnsi" w:cs="Arial"/>
          <w:sz w:val="20"/>
          <w:szCs w:val="20"/>
          <w:lang w:eastAsia="en-US"/>
        </w:rPr>
        <w:t>rámcové dohody</w:t>
      </w:r>
      <w:r w:rsidR="00B52BB9" w:rsidRPr="00FC3F76">
        <w:rPr>
          <w:rFonts w:eastAsiaTheme="minorHAnsi" w:cs="Arial"/>
          <w:sz w:val="20"/>
          <w:szCs w:val="20"/>
          <w:lang w:eastAsia="en-US"/>
        </w:rPr>
        <w:t xml:space="preserve">. </w:t>
      </w:r>
    </w:p>
    <w:p w:rsidR="00B52BB9" w:rsidRPr="00FC3F76" w:rsidRDefault="00876215" w:rsidP="00402E1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Objednávka kupujícího či n</w:t>
      </w:r>
      <w:r w:rsidR="00B52BB9" w:rsidRPr="00FC3F76">
        <w:rPr>
          <w:rFonts w:eastAsiaTheme="minorHAnsi" w:cs="Arial"/>
          <w:sz w:val="20"/>
          <w:szCs w:val="20"/>
          <w:lang w:eastAsia="en-US"/>
        </w:rPr>
        <w:t xml:space="preserve">ávrh na uzavření </w:t>
      </w:r>
      <w:r w:rsidR="00916C25">
        <w:rPr>
          <w:rFonts w:eastAsiaTheme="minorHAnsi" w:cs="Arial"/>
          <w:sz w:val="20"/>
          <w:szCs w:val="20"/>
          <w:lang w:eastAsia="en-US"/>
        </w:rPr>
        <w:t>dílčí kupní smlouvy</w:t>
      </w:r>
      <w:r>
        <w:rPr>
          <w:rFonts w:eastAsiaTheme="minorHAnsi" w:cs="Arial"/>
          <w:sz w:val="20"/>
          <w:szCs w:val="20"/>
          <w:lang w:eastAsia="en-US"/>
        </w:rPr>
        <w:t xml:space="preserve"> prodávajícího</w:t>
      </w:r>
      <w:r w:rsidR="00916C25" w:rsidRPr="00FC3F76">
        <w:rPr>
          <w:rFonts w:eastAsiaTheme="minorHAnsi" w:cs="Arial"/>
          <w:sz w:val="20"/>
          <w:szCs w:val="20"/>
          <w:lang w:eastAsia="en-US"/>
        </w:rPr>
        <w:t xml:space="preserve"> </w:t>
      </w:r>
      <w:r w:rsidR="00FB2FF6">
        <w:rPr>
          <w:rFonts w:eastAsiaTheme="minorHAnsi" w:cs="Arial"/>
          <w:sz w:val="20"/>
          <w:szCs w:val="20"/>
          <w:lang w:eastAsia="en-US"/>
        </w:rPr>
        <w:t xml:space="preserve">stejně jako jejich potvrzení či odmítnutí </w:t>
      </w:r>
      <w:r w:rsidR="00B52BB9" w:rsidRPr="00FC3F76">
        <w:rPr>
          <w:rFonts w:eastAsiaTheme="minorHAnsi" w:cs="Arial"/>
          <w:sz w:val="20"/>
          <w:szCs w:val="20"/>
          <w:lang w:eastAsia="en-US"/>
        </w:rPr>
        <w:t xml:space="preserve">bude </w:t>
      </w:r>
      <w:r w:rsidR="00B52BB9" w:rsidRPr="007F3866">
        <w:rPr>
          <w:rFonts w:eastAsiaTheme="minorHAnsi" w:cs="Arial"/>
          <w:sz w:val="20"/>
          <w:szCs w:val="20"/>
          <w:lang w:eastAsia="en-US"/>
        </w:rPr>
        <w:t>realizován</w:t>
      </w:r>
      <w:r w:rsidR="00FB2FF6">
        <w:rPr>
          <w:rFonts w:eastAsiaTheme="minorHAnsi" w:cs="Arial"/>
          <w:sz w:val="20"/>
          <w:szCs w:val="20"/>
          <w:lang w:eastAsia="en-US"/>
        </w:rPr>
        <w:t>o</w:t>
      </w:r>
      <w:r w:rsidR="00B52BB9" w:rsidRPr="007F3866">
        <w:rPr>
          <w:rFonts w:eastAsiaTheme="minorHAnsi" w:cs="Arial"/>
          <w:sz w:val="20"/>
          <w:szCs w:val="20"/>
          <w:lang w:eastAsia="en-US"/>
        </w:rPr>
        <w:t xml:space="preserve"> </w:t>
      </w:r>
      <w:r w:rsidR="007F3866">
        <w:rPr>
          <w:rFonts w:eastAsiaTheme="minorHAnsi" w:cs="Arial"/>
          <w:sz w:val="20"/>
          <w:szCs w:val="20"/>
          <w:lang w:eastAsia="en-US"/>
        </w:rPr>
        <w:t>prostřednictvím e-</w:t>
      </w:r>
      <w:r>
        <w:rPr>
          <w:rFonts w:eastAsiaTheme="minorHAnsi" w:cs="Arial"/>
          <w:sz w:val="20"/>
          <w:szCs w:val="20"/>
          <w:lang w:eastAsia="en-US"/>
        </w:rPr>
        <w:t>mailové pošty</w:t>
      </w:r>
      <w:r w:rsidR="007F3866">
        <w:rPr>
          <w:rFonts w:eastAsiaTheme="minorHAnsi" w:cs="Arial"/>
          <w:sz w:val="20"/>
          <w:szCs w:val="20"/>
          <w:lang w:eastAsia="en-US"/>
        </w:rPr>
        <w:t xml:space="preserve">, </w:t>
      </w:r>
      <w:r>
        <w:rPr>
          <w:rFonts w:eastAsiaTheme="minorHAnsi" w:cs="Arial"/>
          <w:sz w:val="20"/>
          <w:szCs w:val="20"/>
          <w:lang w:eastAsia="en-US"/>
        </w:rPr>
        <w:t xml:space="preserve">když </w:t>
      </w:r>
      <w:r w:rsidR="00FB2FF6">
        <w:rPr>
          <w:rFonts w:eastAsiaTheme="minorHAnsi" w:cs="Arial"/>
          <w:sz w:val="20"/>
          <w:szCs w:val="20"/>
          <w:lang w:eastAsia="en-US"/>
        </w:rPr>
        <w:t>každé takové jednání</w:t>
      </w:r>
      <w:r>
        <w:rPr>
          <w:rFonts w:eastAsiaTheme="minorHAnsi" w:cs="Arial"/>
          <w:sz w:val="20"/>
          <w:szCs w:val="20"/>
          <w:lang w:eastAsia="en-US"/>
        </w:rPr>
        <w:t xml:space="preserve"> </w:t>
      </w:r>
      <w:r w:rsidR="007F3866">
        <w:rPr>
          <w:rFonts w:eastAsiaTheme="minorHAnsi" w:cs="Arial"/>
          <w:sz w:val="20"/>
          <w:szCs w:val="20"/>
          <w:lang w:eastAsia="en-US"/>
        </w:rPr>
        <w:t>bude opatřen</w:t>
      </w:r>
      <w:r w:rsidR="00FB2FF6">
        <w:rPr>
          <w:rFonts w:eastAsiaTheme="minorHAnsi" w:cs="Arial"/>
          <w:sz w:val="20"/>
          <w:szCs w:val="20"/>
          <w:lang w:eastAsia="en-US"/>
        </w:rPr>
        <w:t>o</w:t>
      </w:r>
      <w:r w:rsidR="00B52BB9" w:rsidRPr="00FC3F76">
        <w:rPr>
          <w:rFonts w:eastAsiaTheme="minorHAnsi" w:cs="Arial"/>
          <w:sz w:val="20"/>
          <w:szCs w:val="20"/>
          <w:lang w:eastAsia="en-US"/>
        </w:rPr>
        <w:t xml:space="preserve"> podpisem osoby oprávněné </w:t>
      </w:r>
      <w:r>
        <w:rPr>
          <w:rFonts w:eastAsiaTheme="minorHAnsi" w:cs="Arial"/>
          <w:sz w:val="20"/>
          <w:szCs w:val="20"/>
          <w:lang w:eastAsia="en-US"/>
        </w:rPr>
        <w:t>danou smluvní stranu</w:t>
      </w:r>
      <w:r w:rsidRPr="00FC3F76">
        <w:rPr>
          <w:rFonts w:eastAsiaTheme="minorHAnsi" w:cs="Arial"/>
          <w:sz w:val="20"/>
          <w:szCs w:val="20"/>
          <w:lang w:eastAsia="en-US"/>
        </w:rPr>
        <w:t xml:space="preserve"> </w:t>
      </w:r>
      <w:r w:rsidR="00916C25">
        <w:rPr>
          <w:rFonts w:eastAsiaTheme="minorHAnsi" w:cs="Arial"/>
          <w:sz w:val="20"/>
          <w:szCs w:val="20"/>
          <w:lang w:eastAsia="en-US"/>
        </w:rPr>
        <w:t xml:space="preserve">zastupovat </w:t>
      </w:r>
      <w:r w:rsidR="00B52BB9" w:rsidRPr="00FC3F76">
        <w:rPr>
          <w:rFonts w:eastAsiaTheme="minorHAnsi" w:cs="Arial"/>
          <w:sz w:val="20"/>
          <w:szCs w:val="20"/>
          <w:lang w:eastAsia="en-US"/>
        </w:rPr>
        <w:t xml:space="preserve">nebo osobou k takovému jednání </w:t>
      </w:r>
      <w:r>
        <w:rPr>
          <w:rFonts w:eastAsiaTheme="minorHAnsi" w:cs="Arial"/>
          <w:sz w:val="20"/>
          <w:szCs w:val="20"/>
          <w:lang w:eastAsia="en-US"/>
        </w:rPr>
        <w:t xml:space="preserve">danou smluvní stranou </w:t>
      </w:r>
      <w:r w:rsidR="00B52BB9" w:rsidRPr="00FC3F76">
        <w:rPr>
          <w:rFonts w:eastAsiaTheme="minorHAnsi" w:cs="Arial"/>
          <w:sz w:val="20"/>
          <w:szCs w:val="20"/>
          <w:lang w:eastAsia="en-US"/>
        </w:rPr>
        <w:t>písemně pověřenou.</w:t>
      </w:r>
      <w:r w:rsidR="00FA44D3">
        <w:rPr>
          <w:rFonts w:eastAsiaTheme="minorHAnsi" w:cs="Arial"/>
          <w:sz w:val="20"/>
          <w:szCs w:val="20"/>
          <w:lang w:eastAsia="en-US"/>
        </w:rPr>
        <w:t xml:space="preserve"> Objednávka</w:t>
      </w:r>
      <w:r w:rsidR="00FB2FF6">
        <w:rPr>
          <w:rFonts w:eastAsiaTheme="minorHAnsi" w:cs="Arial"/>
          <w:sz w:val="20"/>
          <w:szCs w:val="20"/>
          <w:lang w:eastAsia="en-US"/>
        </w:rPr>
        <w:t>, potvrzení či případně odmítnutí návrhu na uzavření dílčí kupní smlouvy</w:t>
      </w:r>
      <w:r w:rsidR="00FA44D3">
        <w:rPr>
          <w:rFonts w:eastAsiaTheme="minorHAnsi" w:cs="Arial"/>
          <w:sz w:val="20"/>
          <w:szCs w:val="20"/>
          <w:lang w:eastAsia="en-US"/>
        </w:rPr>
        <w:t xml:space="preserve"> bude </w:t>
      </w:r>
      <w:r w:rsidR="00FB2FF6">
        <w:rPr>
          <w:rFonts w:eastAsiaTheme="minorHAnsi" w:cs="Arial"/>
          <w:sz w:val="20"/>
          <w:szCs w:val="20"/>
          <w:lang w:eastAsia="en-US"/>
        </w:rPr>
        <w:t>kupujícím zasíláno</w:t>
      </w:r>
      <w:r w:rsidR="00FA44D3">
        <w:rPr>
          <w:rFonts w:eastAsiaTheme="minorHAnsi" w:cs="Arial"/>
          <w:sz w:val="20"/>
          <w:szCs w:val="20"/>
          <w:lang w:eastAsia="en-US"/>
        </w:rPr>
        <w:t xml:space="preserve"> na adresu prodávajícího</w:t>
      </w:r>
      <w:r w:rsidR="000B41B1">
        <w:rPr>
          <w:rFonts w:eastAsiaTheme="minorHAnsi" w:cs="Arial"/>
          <w:sz w:val="20"/>
          <w:szCs w:val="20"/>
          <w:lang w:eastAsia="en-US"/>
        </w:rPr>
        <w:t xml:space="preserve"> </w:t>
      </w:r>
      <w:r w:rsidR="000B41B1" w:rsidRPr="000B41B1">
        <w:rPr>
          <w:rFonts w:eastAsiaTheme="minorHAnsi" w:cs="Arial"/>
          <w:sz w:val="20"/>
          <w:szCs w:val="20"/>
          <w:lang w:eastAsia="en-US"/>
        </w:rPr>
        <w:t>prodej@auto-stepanek.cz</w:t>
      </w:r>
      <w:r w:rsidR="00FA44D3">
        <w:rPr>
          <w:rFonts w:eastAsiaTheme="minorHAnsi" w:cs="Arial"/>
          <w:sz w:val="20"/>
          <w:szCs w:val="20"/>
          <w:lang w:eastAsia="en-US"/>
        </w:rPr>
        <w:t>.</w:t>
      </w:r>
      <w:r w:rsidR="00B52BB9" w:rsidRPr="00FC3F76">
        <w:rPr>
          <w:rFonts w:eastAsiaTheme="minorHAnsi" w:cs="Arial"/>
          <w:sz w:val="20"/>
          <w:szCs w:val="20"/>
          <w:lang w:eastAsia="en-US"/>
        </w:rPr>
        <w:t xml:space="preserve"> Potvrzení</w:t>
      </w:r>
      <w:r w:rsidR="00FB2FF6">
        <w:rPr>
          <w:rFonts w:eastAsiaTheme="minorHAnsi" w:cs="Arial"/>
          <w:sz w:val="20"/>
          <w:szCs w:val="20"/>
          <w:lang w:eastAsia="en-US"/>
        </w:rPr>
        <w:t>/odmítnutí</w:t>
      </w:r>
      <w:r w:rsidR="00B52BB9" w:rsidRPr="00FC3F76">
        <w:rPr>
          <w:rFonts w:eastAsiaTheme="minorHAnsi" w:cs="Arial"/>
          <w:sz w:val="20"/>
          <w:szCs w:val="20"/>
          <w:lang w:eastAsia="en-US"/>
        </w:rPr>
        <w:t xml:space="preserve"> objednávky </w:t>
      </w:r>
      <w:r w:rsidR="00FB2FF6">
        <w:rPr>
          <w:rFonts w:eastAsiaTheme="minorHAnsi" w:cs="Arial"/>
          <w:sz w:val="20"/>
          <w:szCs w:val="20"/>
          <w:lang w:eastAsia="en-US"/>
        </w:rPr>
        <w:t xml:space="preserve">či návrh na uzavření dílčí kupní smlouvy bude prodávajícím zasíláno na </w:t>
      </w:r>
      <w:r w:rsidR="007F3866">
        <w:rPr>
          <w:rFonts w:eastAsiaTheme="minorHAnsi" w:cs="Arial"/>
          <w:sz w:val="20"/>
          <w:szCs w:val="20"/>
          <w:lang w:eastAsia="en-US"/>
        </w:rPr>
        <w:t xml:space="preserve">adresu </w:t>
      </w:r>
      <w:hyperlink r:id="rId9" w:history="1">
        <w:r w:rsidR="007F3866" w:rsidRPr="00402E16">
          <w:rPr>
            <w:rFonts w:eastAsiaTheme="minorHAnsi"/>
          </w:rPr>
          <w:t>nakup@mero.cz</w:t>
        </w:r>
      </w:hyperlink>
      <w:r w:rsidR="007F3866">
        <w:rPr>
          <w:rFonts w:eastAsiaTheme="minorHAnsi" w:cs="Arial"/>
          <w:sz w:val="20"/>
          <w:szCs w:val="20"/>
          <w:lang w:eastAsia="en-US"/>
        </w:rPr>
        <w:t>.</w:t>
      </w:r>
      <w:r w:rsidR="00313775">
        <w:rPr>
          <w:rFonts w:eastAsiaTheme="minorHAnsi" w:cs="Arial"/>
          <w:sz w:val="20"/>
          <w:szCs w:val="20"/>
          <w:lang w:eastAsia="en-US"/>
        </w:rPr>
        <w:t xml:space="preserve"> Není-li objednávka</w:t>
      </w:r>
      <w:r w:rsidR="00FB2FF6">
        <w:rPr>
          <w:rFonts w:eastAsiaTheme="minorHAnsi" w:cs="Arial"/>
          <w:sz w:val="20"/>
          <w:szCs w:val="20"/>
          <w:lang w:eastAsia="en-US"/>
        </w:rPr>
        <w:t xml:space="preserve"> prodávajícím či návrh na uzavření dílčí kupní smlouvy kupujícím potvrzen ve lhůtě 5 pracovních dnů ode dne jejich doručení, </w:t>
      </w:r>
      <w:r w:rsidR="00313775">
        <w:rPr>
          <w:rFonts w:eastAsiaTheme="minorHAnsi" w:cs="Arial"/>
          <w:sz w:val="20"/>
          <w:szCs w:val="20"/>
          <w:lang w:eastAsia="en-US"/>
        </w:rPr>
        <w:t>platí, že dílčí kupní smlouva uzavřena nebyla.</w:t>
      </w:r>
    </w:p>
    <w:p w:rsidR="00B510F2" w:rsidRPr="00FC3F76" w:rsidRDefault="00F16C64" w:rsidP="007F386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Objednávka/n</w:t>
      </w:r>
      <w:r w:rsidR="00B52BB9" w:rsidRPr="00FC3F76">
        <w:rPr>
          <w:rFonts w:eastAsiaTheme="minorHAnsi" w:cs="Arial"/>
          <w:sz w:val="20"/>
          <w:szCs w:val="20"/>
          <w:lang w:eastAsia="en-US"/>
        </w:rPr>
        <w:t>ávrh na uzavření dílčí kupní smlouvy musí obsahovat:</w:t>
      </w:r>
    </w:p>
    <w:p w:rsidR="00C03F60" w:rsidRDefault="00C03F60" w:rsidP="007F3866">
      <w:pPr>
        <w:pStyle w:val="Textdokumentu"/>
        <w:numPr>
          <w:ilvl w:val="0"/>
          <w:numId w:val="5"/>
        </w:numPr>
        <w:spacing w:after="0" w:line="276" w:lineRule="auto"/>
        <w:rPr>
          <w:rFonts w:eastAsiaTheme="minorHAnsi" w:cs="Arial"/>
          <w:sz w:val="20"/>
          <w:szCs w:val="20"/>
          <w:lang w:val="en-US" w:eastAsia="en-US"/>
        </w:rPr>
      </w:pPr>
      <w:r>
        <w:rPr>
          <w:rFonts w:eastAsiaTheme="minorHAnsi" w:cs="Arial"/>
          <w:sz w:val="20"/>
          <w:szCs w:val="20"/>
          <w:lang w:val="en-US" w:eastAsia="en-US"/>
        </w:rPr>
        <w:t>Identifikaci smluvních stran,</w:t>
      </w:r>
    </w:p>
    <w:p w:rsidR="00B510F2" w:rsidRPr="007F3866" w:rsidRDefault="00F62923" w:rsidP="007F3866">
      <w:pPr>
        <w:pStyle w:val="Textdokumentu"/>
        <w:numPr>
          <w:ilvl w:val="0"/>
          <w:numId w:val="5"/>
        </w:numPr>
        <w:spacing w:after="0" w:line="276" w:lineRule="auto"/>
        <w:rPr>
          <w:rFonts w:eastAsiaTheme="minorHAnsi" w:cs="Arial"/>
          <w:sz w:val="20"/>
          <w:szCs w:val="20"/>
          <w:lang w:val="en-US" w:eastAsia="en-US"/>
        </w:rPr>
      </w:pPr>
      <w:r>
        <w:rPr>
          <w:rFonts w:eastAsiaTheme="minorHAnsi" w:cs="Arial"/>
          <w:sz w:val="20"/>
          <w:szCs w:val="20"/>
          <w:lang w:val="en-US" w:eastAsia="en-US"/>
        </w:rPr>
        <w:t>S</w:t>
      </w:r>
      <w:r w:rsidR="00B52BB9" w:rsidRPr="007F3866">
        <w:rPr>
          <w:rFonts w:eastAsiaTheme="minorHAnsi" w:cs="Arial"/>
          <w:sz w:val="20"/>
          <w:szCs w:val="20"/>
          <w:lang w:val="en-US" w:eastAsia="en-US"/>
        </w:rPr>
        <w:t xml:space="preserve">pecifikaci a množství </w:t>
      </w:r>
      <w:r w:rsidR="00957E02">
        <w:rPr>
          <w:rFonts w:eastAsiaTheme="minorHAnsi" w:cs="Arial"/>
          <w:sz w:val="20"/>
          <w:szCs w:val="20"/>
          <w:lang w:val="en-US" w:eastAsia="en-US"/>
        </w:rPr>
        <w:t>OA</w:t>
      </w:r>
      <w:r w:rsidR="00925D9B" w:rsidRPr="007F3866">
        <w:rPr>
          <w:rFonts w:eastAsiaTheme="minorHAnsi" w:cs="Arial"/>
          <w:sz w:val="20"/>
          <w:szCs w:val="20"/>
          <w:lang w:val="en-US" w:eastAsia="en-US"/>
        </w:rPr>
        <w:t>,</w:t>
      </w:r>
    </w:p>
    <w:p w:rsidR="00B52BB9" w:rsidRDefault="00F62923" w:rsidP="007F3866">
      <w:pPr>
        <w:pStyle w:val="Textdokumentu"/>
        <w:numPr>
          <w:ilvl w:val="0"/>
          <w:numId w:val="5"/>
        </w:numPr>
        <w:spacing w:after="0" w:line="276" w:lineRule="auto"/>
        <w:rPr>
          <w:rFonts w:eastAsiaTheme="minorHAnsi" w:cs="Arial"/>
          <w:sz w:val="20"/>
          <w:szCs w:val="20"/>
          <w:lang w:val="en-US" w:eastAsia="en-US"/>
        </w:rPr>
      </w:pPr>
      <w:r>
        <w:rPr>
          <w:rFonts w:eastAsiaTheme="minorHAnsi" w:cs="Arial"/>
          <w:sz w:val="20"/>
          <w:szCs w:val="20"/>
          <w:lang w:val="en-US" w:eastAsia="en-US"/>
        </w:rPr>
        <w:t>D</w:t>
      </w:r>
      <w:r w:rsidR="007F3866">
        <w:rPr>
          <w:rFonts w:eastAsiaTheme="minorHAnsi" w:cs="Arial"/>
          <w:sz w:val="20"/>
          <w:szCs w:val="20"/>
          <w:lang w:val="en-US" w:eastAsia="en-US"/>
        </w:rPr>
        <w:t>odací lhůtu,</w:t>
      </w:r>
    </w:p>
    <w:p w:rsidR="007F3866" w:rsidRDefault="007F3866" w:rsidP="007F3866">
      <w:pPr>
        <w:pStyle w:val="Textdokumentu"/>
        <w:numPr>
          <w:ilvl w:val="0"/>
          <w:numId w:val="5"/>
        </w:numPr>
        <w:spacing w:after="0" w:line="276" w:lineRule="auto"/>
        <w:rPr>
          <w:rFonts w:eastAsiaTheme="minorHAnsi" w:cs="Arial"/>
          <w:sz w:val="20"/>
          <w:szCs w:val="20"/>
          <w:lang w:val="en-US" w:eastAsia="en-US"/>
        </w:rPr>
      </w:pPr>
      <w:r>
        <w:rPr>
          <w:rFonts w:eastAsiaTheme="minorHAnsi" w:cs="Arial"/>
          <w:sz w:val="20"/>
          <w:szCs w:val="20"/>
          <w:lang w:val="en-US" w:eastAsia="en-US"/>
        </w:rPr>
        <w:t>Dodací podmínk</w:t>
      </w:r>
      <w:r w:rsidR="00916C25">
        <w:rPr>
          <w:rFonts w:eastAsiaTheme="minorHAnsi" w:cs="Arial"/>
          <w:sz w:val="20"/>
          <w:szCs w:val="20"/>
          <w:lang w:val="en-US" w:eastAsia="en-US"/>
        </w:rPr>
        <w:t>y</w:t>
      </w:r>
      <w:r w:rsidR="00C422EB">
        <w:rPr>
          <w:rFonts w:eastAsiaTheme="minorHAnsi" w:cs="Arial"/>
          <w:sz w:val="20"/>
          <w:szCs w:val="20"/>
          <w:lang w:val="en-US" w:eastAsia="en-US"/>
        </w:rPr>
        <w:t xml:space="preserve"> a místo dodání</w:t>
      </w:r>
    </w:p>
    <w:p w:rsidR="007F3866" w:rsidRPr="007F3866" w:rsidRDefault="00F62923" w:rsidP="007F3866">
      <w:pPr>
        <w:pStyle w:val="Textdokumentu"/>
        <w:numPr>
          <w:ilvl w:val="0"/>
          <w:numId w:val="5"/>
        </w:numPr>
        <w:spacing w:after="0" w:line="276" w:lineRule="auto"/>
        <w:rPr>
          <w:rFonts w:eastAsiaTheme="minorHAnsi" w:cs="Arial"/>
          <w:sz w:val="20"/>
          <w:szCs w:val="20"/>
          <w:lang w:val="en-US" w:eastAsia="en-US"/>
        </w:rPr>
      </w:pPr>
      <w:r>
        <w:rPr>
          <w:rFonts w:eastAsiaTheme="minorHAnsi" w:cs="Arial"/>
          <w:sz w:val="20"/>
          <w:szCs w:val="20"/>
          <w:lang w:val="en-US" w:eastAsia="en-US"/>
        </w:rPr>
        <w:t>Č</w:t>
      </w:r>
      <w:r w:rsidR="007F3866">
        <w:rPr>
          <w:rFonts w:eastAsiaTheme="minorHAnsi" w:cs="Arial"/>
          <w:sz w:val="20"/>
          <w:szCs w:val="20"/>
          <w:lang w:val="en-US" w:eastAsia="en-US"/>
        </w:rPr>
        <w:t xml:space="preserve">íslo této </w:t>
      </w:r>
      <w:r w:rsidR="00957E02">
        <w:rPr>
          <w:rFonts w:eastAsiaTheme="minorHAnsi" w:cs="Arial"/>
          <w:sz w:val="20"/>
          <w:szCs w:val="20"/>
          <w:lang w:val="en-US" w:eastAsia="en-US"/>
        </w:rPr>
        <w:t>rámcové dohody</w:t>
      </w:r>
      <w:r w:rsidR="007F3866">
        <w:rPr>
          <w:rFonts w:eastAsiaTheme="minorHAnsi" w:cs="Arial"/>
          <w:sz w:val="20"/>
          <w:szCs w:val="20"/>
          <w:lang w:val="en-US" w:eastAsia="en-US"/>
        </w:rPr>
        <w:t>.</w:t>
      </w:r>
    </w:p>
    <w:p w:rsidR="00136A1B" w:rsidRDefault="00957E02" w:rsidP="007F386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Obsah dílčích kupních smluv se </w:t>
      </w:r>
      <w:r w:rsidR="00F16C64">
        <w:rPr>
          <w:rFonts w:eastAsiaTheme="minorHAnsi" w:cs="Arial"/>
          <w:sz w:val="20"/>
          <w:szCs w:val="20"/>
          <w:lang w:eastAsia="en-US"/>
        </w:rPr>
        <w:t>řídí</w:t>
      </w:r>
      <w:r>
        <w:rPr>
          <w:rFonts w:eastAsiaTheme="minorHAnsi" w:cs="Arial"/>
          <w:sz w:val="20"/>
          <w:szCs w:val="20"/>
          <w:lang w:eastAsia="en-US"/>
        </w:rPr>
        <w:t xml:space="preserve"> ustanovením</w:t>
      </w:r>
      <w:r w:rsidR="00F16C64">
        <w:rPr>
          <w:rFonts w:eastAsiaTheme="minorHAnsi" w:cs="Arial"/>
          <w:sz w:val="20"/>
          <w:szCs w:val="20"/>
          <w:lang w:eastAsia="en-US"/>
        </w:rPr>
        <w:t>i</w:t>
      </w:r>
      <w:r>
        <w:rPr>
          <w:rFonts w:eastAsiaTheme="minorHAnsi" w:cs="Arial"/>
          <w:sz w:val="20"/>
          <w:szCs w:val="20"/>
          <w:lang w:eastAsia="en-US"/>
        </w:rPr>
        <w:t xml:space="preserve"> této rámcové dohody</w:t>
      </w:r>
      <w:r w:rsidR="00B52BB9" w:rsidRPr="00FC3F76">
        <w:rPr>
          <w:rFonts w:eastAsiaTheme="minorHAnsi" w:cs="Arial"/>
          <w:sz w:val="20"/>
          <w:szCs w:val="20"/>
          <w:lang w:eastAsia="en-US"/>
        </w:rPr>
        <w:t>.</w:t>
      </w:r>
    </w:p>
    <w:p w:rsidR="00C422EB" w:rsidRDefault="00C422EB" w:rsidP="007F386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Předání a převzetí </w:t>
      </w:r>
      <w:r w:rsidR="00957E02">
        <w:rPr>
          <w:rFonts w:eastAsiaTheme="minorHAnsi" w:cs="Arial"/>
          <w:sz w:val="20"/>
          <w:szCs w:val="20"/>
          <w:lang w:eastAsia="en-US"/>
        </w:rPr>
        <w:t xml:space="preserve">OA </w:t>
      </w:r>
      <w:r>
        <w:rPr>
          <w:rFonts w:eastAsiaTheme="minorHAnsi" w:cs="Arial"/>
          <w:sz w:val="20"/>
          <w:szCs w:val="20"/>
          <w:lang w:eastAsia="en-US"/>
        </w:rPr>
        <w:t>bude probíhat formou oboustranně podepsaného předávacího protokolu.</w:t>
      </w:r>
    </w:p>
    <w:p w:rsidR="00C422EB" w:rsidRPr="00FC3F76" w:rsidRDefault="00C422EB" w:rsidP="007F3866">
      <w:pPr>
        <w:pStyle w:val="Textdokumentu"/>
        <w:numPr>
          <w:ilvl w:val="1"/>
          <w:numId w:val="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Kupující </w:t>
      </w:r>
      <w:r w:rsidR="00957E02">
        <w:rPr>
          <w:rFonts w:eastAsiaTheme="minorHAnsi" w:cs="Arial"/>
          <w:sz w:val="20"/>
          <w:szCs w:val="20"/>
          <w:lang w:eastAsia="en-US"/>
        </w:rPr>
        <w:t xml:space="preserve">OA </w:t>
      </w:r>
      <w:r>
        <w:rPr>
          <w:rFonts w:eastAsiaTheme="minorHAnsi" w:cs="Arial"/>
          <w:sz w:val="20"/>
          <w:szCs w:val="20"/>
          <w:lang w:eastAsia="en-US"/>
        </w:rPr>
        <w:t xml:space="preserve">převezme pouze v případě, že na </w:t>
      </w:r>
      <w:r w:rsidR="00957E02">
        <w:rPr>
          <w:rFonts w:eastAsiaTheme="minorHAnsi" w:cs="Arial"/>
          <w:sz w:val="20"/>
          <w:szCs w:val="20"/>
          <w:lang w:eastAsia="en-US"/>
        </w:rPr>
        <w:t xml:space="preserve">OA </w:t>
      </w:r>
      <w:r>
        <w:rPr>
          <w:rFonts w:eastAsiaTheme="minorHAnsi" w:cs="Arial"/>
          <w:sz w:val="20"/>
          <w:szCs w:val="20"/>
          <w:lang w:eastAsia="en-US"/>
        </w:rPr>
        <w:t>nebudou žádné vady nebo odchylky od</w:t>
      </w:r>
      <w:r w:rsidR="00EC526B">
        <w:rPr>
          <w:rFonts w:eastAsiaTheme="minorHAnsi" w:cs="Arial"/>
          <w:sz w:val="20"/>
          <w:szCs w:val="20"/>
          <w:lang w:eastAsia="en-US"/>
        </w:rPr>
        <w:t> </w:t>
      </w:r>
      <w:r>
        <w:rPr>
          <w:rFonts w:eastAsiaTheme="minorHAnsi" w:cs="Arial"/>
          <w:sz w:val="20"/>
          <w:szCs w:val="20"/>
          <w:lang w:eastAsia="en-US"/>
        </w:rPr>
        <w:t xml:space="preserve">specifikace </w:t>
      </w:r>
      <w:r w:rsidR="00F16C64">
        <w:rPr>
          <w:rFonts w:eastAsiaTheme="minorHAnsi" w:cs="Arial"/>
          <w:sz w:val="20"/>
          <w:szCs w:val="20"/>
          <w:lang w:eastAsia="en-US"/>
        </w:rPr>
        <w:t>sjednané v dílčí kupní smlouvě</w:t>
      </w:r>
      <w:r>
        <w:rPr>
          <w:rFonts w:eastAsiaTheme="minorHAnsi" w:cs="Arial"/>
          <w:sz w:val="20"/>
          <w:szCs w:val="20"/>
          <w:lang w:eastAsia="en-US"/>
        </w:rPr>
        <w:t>.</w:t>
      </w:r>
    </w:p>
    <w:p w:rsidR="00B52BB9" w:rsidRPr="00FC3F76" w:rsidRDefault="00B52BB9" w:rsidP="00ED0FD4">
      <w:pPr>
        <w:pStyle w:val="Textdokumentu"/>
        <w:spacing w:after="0" w:line="276" w:lineRule="auto"/>
        <w:ind w:left="360"/>
        <w:rPr>
          <w:rFonts w:eastAsiaTheme="minorHAnsi" w:cs="Arial"/>
          <w:b/>
          <w:sz w:val="20"/>
          <w:szCs w:val="20"/>
          <w:lang w:eastAsia="en-US"/>
        </w:rPr>
      </w:pPr>
    </w:p>
    <w:p w:rsidR="00F42A83" w:rsidRPr="00FC3F76" w:rsidRDefault="00F42A83"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II</w:t>
      </w:r>
      <w:r w:rsidR="0044150D" w:rsidRPr="00FC3F76">
        <w:rPr>
          <w:rFonts w:eastAsiaTheme="minorHAnsi" w:cs="Arial"/>
          <w:b/>
          <w:sz w:val="20"/>
          <w:szCs w:val="20"/>
          <w:lang w:eastAsia="en-US"/>
        </w:rPr>
        <w:t>I</w:t>
      </w:r>
    </w:p>
    <w:p w:rsidR="00363E62" w:rsidRPr="00FC3F76" w:rsidRDefault="00363E62"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Kupní cena a platební podmínky</w:t>
      </w:r>
    </w:p>
    <w:p w:rsidR="00E7192E" w:rsidRPr="00FC3F76" w:rsidRDefault="002F3799"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Kupní cena za dodávané </w:t>
      </w:r>
      <w:r w:rsidR="00957E02">
        <w:rPr>
          <w:rFonts w:eastAsiaTheme="minorHAnsi" w:cs="Arial"/>
          <w:sz w:val="20"/>
          <w:szCs w:val="20"/>
          <w:lang w:eastAsia="en-US"/>
        </w:rPr>
        <w:t>OA</w:t>
      </w:r>
      <w:r w:rsidR="00957E02" w:rsidRPr="00FC3F76">
        <w:rPr>
          <w:rFonts w:eastAsiaTheme="minorHAnsi" w:cs="Arial"/>
          <w:sz w:val="20"/>
          <w:szCs w:val="20"/>
          <w:lang w:eastAsia="en-US"/>
        </w:rPr>
        <w:t xml:space="preserve"> </w:t>
      </w:r>
      <w:r w:rsidRPr="00FC3F76">
        <w:rPr>
          <w:rFonts w:eastAsiaTheme="minorHAnsi" w:cs="Arial"/>
          <w:sz w:val="20"/>
          <w:szCs w:val="20"/>
          <w:lang w:eastAsia="en-US"/>
        </w:rPr>
        <w:t xml:space="preserve">je </w:t>
      </w:r>
      <w:r w:rsidRPr="007F3866">
        <w:rPr>
          <w:rFonts w:eastAsiaTheme="minorHAnsi" w:cs="Arial"/>
          <w:sz w:val="20"/>
          <w:szCs w:val="20"/>
          <w:lang w:eastAsia="en-US"/>
        </w:rPr>
        <w:t xml:space="preserve">pro jednotlivé dodávané </w:t>
      </w:r>
      <w:r w:rsidR="00957E02">
        <w:rPr>
          <w:rFonts w:eastAsiaTheme="minorHAnsi" w:cs="Arial"/>
          <w:sz w:val="20"/>
          <w:szCs w:val="20"/>
          <w:lang w:eastAsia="en-US"/>
        </w:rPr>
        <w:t>OA</w:t>
      </w:r>
      <w:r w:rsidR="00957E02" w:rsidRPr="007F3866">
        <w:rPr>
          <w:rFonts w:eastAsiaTheme="minorHAnsi" w:cs="Arial"/>
          <w:sz w:val="20"/>
          <w:szCs w:val="20"/>
          <w:lang w:eastAsia="en-US"/>
        </w:rPr>
        <w:t xml:space="preserve"> </w:t>
      </w:r>
      <w:r w:rsidRPr="007F3866">
        <w:rPr>
          <w:rFonts w:eastAsiaTheme="minorHAnsi" w:cs="Arial"/>
          <w:sz w:val="20"/>
          <w:szCs w:val="20"/>
          <w:lang w:eastAsia="en-US"/>
        </w:rPr>
        <w:t xml:space="preserve">stanovena </w:t>
      </w:r>
      <w:r w:rsidR="007F3866">
        <w:rPr>
          <w:rFonts w:eastAsiaTheme="minorHAnsi" w:cs="Arial"/>
          <w:sz w:val="20"/>
          <w:szCs w:val="20"/>
          <w:lang w:eastAsia="en-US"/>
        </w:rPr>
        <w:t xml:space="preserve">ceníkem uvedeným </w:t>
      </w:r>
      <w:r w:rsidRPr="007F3866">
        <w:rPr>
          <w:rFonts w:eastAsiaTheme="minorHAnsi" w:cs="Arial"/>
          <w:sz w:val="20"/>
          <w:szCs w:val="20"/>
          <w:lang w:eastAsia="en-US"/>
        </w:rPr>
        <w:t>v</w:t>
      </w:r>
      <w:r w:rsidR="007F3866">
        <w:rPr>
          <w:rFonts w:eastAsiaTheme="minorHAnsi" w:cs="Arial"/>
          <w:sz w:val="20"/>
          <w:szCs w:val="20"/>
          <w:lang w:eastAsia="en-US"/>
        </w:rPr>
        <w:t> </w:t>
      </w:r>
      <w:r w:rsidRPr="007F3866">
        <w:rPr>
          <w:rFonts w:eastAsiaTheme="minorHAnsi" w:cs="Arial"/>
          <w:sz w:val="20"/>
          <w:szCs w:val="20"/>
          <w:lang w:eastAsia="en-US"/>
        </w:rPr>
        <w:t>příloze</w:t>
      </w:r>
      <w:r w:rsidR="007F3866">
        <w:rPr>
          <w:rFonts w:eastAsiaTheme="minorHAnsi" w:cs="Arial"/>
          <w:sz w:val="20"/>
          <w:szCs w:val="20"/>
          <w:lang w:eastAsia="en-US"/>
        </w:rPr>
        <w:t xml:space="preserve"> č</w:t>
      </w:r>
      <w:r w:rsidR="00FA44D3">
        <w:rPr>
          <w:rFonts w:eastAsiaTheme="minorHAnsi" w:cs="Arial"/>
          <w:sz w:val="20"/>
          <w:szCs w:val="20"/>
          <w:lang w:eastAsia="en-US"/>
        </w:rPr>
        <w:t>.</w:t>
      </w:r>
      <w:r w:rsidRPr="007F3866">
        <w:rPr>
          <w:rFonts w:eastAsiaTheme="minorHAnsi" w:cs="Arial"/>
          <w:sz w:val="20"/>
          <w:szCs w:val="20"/>
          <w:lang w:eastAsia="en-US"/>
        </w:rPr>
        <w:t xml:space="preserve"> 1</w:t>
      </w:r>
      <w:r w:rsidRPr="00FC3F76">
        <w:rPr>
          <w:rFonts w:eastAsiaTheme="minorHAnsi" w:cs="Arial"/>
          <w:sz w:val="20"/>
          <w:szCs w:val="20"/>
          <w:lang w:eastAsia="en-US"/>
        </w:rPr>
        <w:t xml:space="preserve"> této </w:t>
      </w:r>
      <w:r w:rsidR="00957E02">
        <w:rPr>
          <w:rFonts w:eastAsiaTheme="minorHAnsi" w:cs="Arial"/>
          <w:sz w:val="20"/>
          <w:szCs w:val="20"/>
          <w:lang w:eastAsia="en-US"/>
        </w:rPr>
        <w:t>rámcové dohody</w:t>
      </w:r>
      <w:r w:rsidR="005B69F3" w:rsidRPr="00FC3F76">
        <w:rPr>
          <w:rFonts w:eastAsiaTheme="minorHAnsi" w:cs="Arial"/>
          <w:sz w:val="20"/>
          <w:szCs w:val="20"/>
          <w:lang w:eastAsia="en-US"/>
        </w:rPr>
        <w:t>.</w:t>
      </w:r>
      <w:r w:rsidR="00F750F6" w:rsidRPr="00FC3F76">
        <w:rPr>
          <w:rFonts w:eastAsiaTheme="minorHAnsi" w:cs="Arial"/>
          <w:sz w:val="20"/>
          <w:szCs w:val="20"/>
          <w:lang w:eastAsia="en-US"/>
        </w:rPr>
        <w:t xml:space="preserve"> </w:t>
      </w:r>
    </w:p>
    <w:p w:rsidR="005B69F3" w:rsidRDefault="005B69F3"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Kupní cena se stanovuje jako </w:t>
      </w:r>
      <w:r w:rsidR="00BC3EB0" w:rsidRPr="00FC3F76">
        <w:rPr>
          <w:rFonts w:eastAsiaTheme="minorHAnsi" w:cs="Arial"/>
          <w:sz w:val="20"/>
          <w:szCs w:val="20"/>
          <w:lang w:eastAsia="en-US"/>
        </w:rPr>
        <w:t xml:space="preserve">cena </w:t>
      </w:r>
      <w:r w:rsidRPr="00FC3F76">
        <w:rPr>
          <w:rFonts w:eastAsiaTheme="minorHAnsi" w:cs="Arial"/>
          <w:sz w:val="20"/>
          <w:szCs w:val="20"/>
          <w:lang w:eastAsia="en-US"/>
        </w:rPr>
        <w:t xml:space="preserve">pevná a </w:t>
      </w:r>
      <w:r w:rsidR="00957E02">
        <w:rPr>
          <w:rFonts w:cs="Arial"/>
          <w:sz w:val="20"/>
          <w:szCs w:val="20"/>
        </w:rPr>
        <w:t>nepřekročitelná</w:t>
      </w:r>
      <w:r w:rsidR="004D5816">
        <w:rPr>
          <w:rFonts w:cs="Arial"/>
          <w:sz w:val="20"/>
          <w:szCs w:val="20"/>
        </w:rPr>
        <w:t>,</w:t>
      </w:r>
      <w:r w:rsidR="00957E02">
        <w:rPr>
          <w:rFonts w:cs="Arial"/>
          <w:sz w:val="20"/>
          <w:szCs w:val="20"/>
        </w:rPr>
        <w:t xml:space="preserve"> zahrnující veškeré náklady nezbytné k realizaci dodávek </w:t>
      </w:r>
      <w:r w:rsidR="004D5816">
        <w:rPr>
          <w:rFonts w:cs="Arial"/>
          <w:sz w:val="20"/>
          <w:szCs w:val="20"/>
        </w:rPr>
        <w:t>a</w:t>
      </w:r>
      <w:r w:rsidR="00957E02">
        <w:rPr>
          <w:rFonts w:cs="Arial"/>
          <w:sz w:val="20"/>
          <w:szCs w:val="20"/>
        </w:rPr>
        <w:t xml:space="preserve"> úhrady příslušných správních poplatků a záručního servisu OA</w:t>
      </w:r>
      <w:r w:rsidRPr="00FC3F76">
        <w:rPr>
          <w:rFonts w:eastAsiaTheme="minorHAnsi" w:cs="Arial"/>
          <w:sz w:val="20"/>
          <w:szCs w:val="20"/>
          <w:lang w:eastAsia="en-US"/>
        </w:rPr>
        <w:t>.</w:t>
      </w:r>
      <w:r w:rsidR="00C918CE" w:rsidRPr="00FC3F76">
        <w:rPr>
          <w:rFonts w:eastAsiaTheme="minorHAnsi" w:cs="Arial"/>
          <w:sz w:val="20"/>
          <w:szCs w:val="20"/>
          <w:lang w:eastAsia="en-US"/>
        </w:rPr>
        <w:t xml:space="preserve"> </w:t>
      </w:r>
    </w:p>
    <w:p w:rsidR="007F3866" w:rsidRPr="004A2AA4" w:rsidRDefault="007F3866" w:rsidP="007F3866">
      <w:pPr>
        <w:pStyle w:val="Textdokumentu"/>
        <w:numPr>
          <w:ilvl w:val="1"/>
          <w:numId w:val="6"/>
        </w:numPr>
        <w:spacing w:before="120" w:line="240" w:lineRule="auto"/>
        <w:ind w:left="567" w:hanging="567"/>
        <w:rPr>
          <w:rFonts w:eastAsiaTheme="minorHAnsi" w:cs="Arial"/>
          <w:sz w:val="20"/>
          <w:szCs w:val="20"/>
          <w:lang w:eastAsia="en-US"/>
        </w:rPr>
      </w:pPr>
      <w:r w:rsidRPr="004A2AA4">
        <w:rPr>
          <w:rFonts w:eastAsiaTheme="minorHAnsi" w:cs="Arial"/>
          <w:sz w:val="20"/>
          <w:szCs w:val="20"/>
          <w:lang w:eastAsia="en-US"/>
        </w:rPr>
        <w:t xml:space="preserve">Kupující </w:t>
      </w:r>
      <w:r w:rsidR="00464A97">
        <w:rPr>
          <w:rFonts w:eastAsiaTheme="minorHAnsi" w:cs="Arial"/>
          <w:sz w:val="20"/>
          <w:szCs w:val="20"/>
          <w:lang w:eastAsia="en-US"/>
        </w:rPr>
        <w:t xml:space="preserve">je oprávněn </w:t>
      </w:r>
      <w:r w:rsidR="00A9583E">
        <w:rPr>
          <w:rFonts w:eastAsiaTheme="minorHAnsi" w:cs="Arial"/>
          <w:sz w:val="20"/>
          <w:szCs w:val="20"/>
          <w:lang w:eastAsia="en-US"/>
        </w:rPr>
        <w:t>odchýlit se v objednávce od technické</w:t>
      </w:r>
      <w:r w:rsidR="00464A97" w:rsidRPr="004A2AA4">
        <w:rPr>
          <w:rFonts w:eastAsiaTheme="minorHAnsi" w:cs="Arial"/>
          <w:sz w:val="20"/>
          <w:szCs w:val="20"/>
          <w:lang w:eastAsia="en-US"/>
        </w:rPr>
        <w:t xml:space="preserve"> </w:t>
      </w:r>
      <w:r w:rsidRPr="004A2AA4">
        <w:rPr>
          <w:rFonts w:eastAsiaTheme="minorHAnsi" w:cs="Arial"/>
          <w:sz w:val="20"/>
          <w:szCs w:val="20"/>
          <w:lang w:eastAsia="en-US"/>
        </w:rPr>
        <w:t>výbav</w:t>
      </w:r>
      <w:r w:rsidR="00A9583E">
        <w:rPr>
          <w:rFonts w:eastAsiaTheme="minorHAnsi" w:cs="Arial"/>
          <w:sz w:val="20"/>
          <w:szCs w:val="20"/>
          <w:lang w:eastAsia="en-US"/>
        </w:rPr>
        <w:t>y</w:t>
      </w:r>
      <w:r w:rsidR="007F3A5E" w:rsidRPr="004A2AA4">
        <w:rPr>
          <w:rFonts w:eastAsiaTheme="minorHAnsi" w:cs="Arial"/>
          <w:sz w:val="20"/>
          <w:szCs w:val="20"/>
          <w:lang w:eastAsia="en-US"/>
        </w:rPr>
        <w:t xml:space="preserve"> </w:t>
      </w:r>
      <w:r w:rsidR="00EA750D">
        <w:rPr>
          <w:rFonts w:eastAsiaTheme="minorHAnsi" w:cs="Arial"/>
          <w:sz w:val="20"/>
          <w:szCs w:val="20"/>
          <w:lang w:eastAsia="en-US"/>
        </w:rPr>
        <w:t>OA</w:t>
      </w:r>
      <w:r w:rsidR="00A9583E">
        <w:rPr>
          <w:rFonts w:eastAsiaTheme="minorHAnsi" w:cs="Arial"/>
          <w:sz w:val="20"/>
          <w:szCs w:val="20"/>
          <w:lang w:eastAsia="en-US"/>
        </w:rPr>
        <w:t xml:space="preserve"> uvedené v příloze č. 2, výlučně za splnění zákonných podmínek</w:t>
      </w:r>
      <w:r w:rsidR="007F3A5E" w:rsidRPr="004A2AA4">
        <w:rPr>
          <w:rFonts w:eastAsiaTheme="minorHAnsi" w:cs="Arial"/>
          <w:sz w:val="20"/>
          <w:szCs w:val="20"/>
          <w:lang w:eastAsia="en-US"/>
        </w:rPr>
        <w:t>.</w:t>
      </w:r>
    </w:p>
    <w:p w:rsidR="005B69F3" w:rsidRPr="00FC3F76" w:rsidRDefault="00BC3EB0"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Kupní cenu uhradí kupující prodávajícímu na základě řádně doručené faktury – daňového dokladu</w:t>
      </w:r>
      <w:r w:rsidR="00C422EB">
        <w:rPr>
          <w:rFonts w:eastAsiaTheme="minorHAnsi" w:cs="Arial"/>
          <w:sz w:val="20"/>
          <w:szCs w:val="20"/>
          <w:lang w:eastAsia="en-US"/>
        </w:rPr>
        <w:t xml:space="preserve"> po předání </w:t>
      </w:r>
      <w:r w:rsidR="00EA750D">
        <w:rPr>
          <w:rFonts w:eastAsiaTheme="minorHAnsi" w:cs="Arial"/>
          <w:sz w:val="20"/>
          <w:szCs w:val="20"/>
          <w:lang w:eastAsia="en-US"/>
        </w:rPr>
        <w:t xml:space="preserve">OA </w:t>
      </w:r>
      <w:r w:rsidR="00C422EB">
        <w:rPr>
          <w:rFonts w:eastAsiaTheme="minorHAnsi" w:cs="Arial"/>
          <w:sz w:val="20"/>
          <w:szCs w:val="20"/>
          <w:lang w:eastAsia="en-US"/>
        </w:rPr>
        <w:t>formou předávacího protokolu</w:t>
      </w:r>
      <w:r w:rsidRPr="00FC3F76">
        <w:rPr>
          <w:rFonts w:eastAsiaTheme="minorHAnsi" w:cs="Arial"/>
          <w:sz w:val="20"/>
          <w:szCs w:val="20"/>
          <w:lang w:eastAsia="en-US"/>
        </w:rPr>
        <w:t>. Faktura – daňový doklad musí vždy splňovat náležitosti vyplývající z obecně závazných právních předpisů a náležitosti dle zák. č.</w:t>
      </w:r>
      <w:r w:rsidR="00A31606">
        <w:rPr>
          <w:rFonts w:eastAsiaTheme="minorHAnsi" w:cs="Arial"/>
          <w:sz w:val="20"/>
          <w:szCs w:val="20"/>
          <w:lang w:eastAsia="en-US"/>
        </w:rPr>
        <w:t> </w:t>
      </w:r>
      <w:r w:rsidRPr="00FC3F76">
        <w:rPr>
          <w:rFonts w:eastAsiaTheme="minorHAnsi" w:cs="Arial"/>
          <w:sz w:val="20"/>
          <w:szCs w:val="20"/>
          <w:lang w:eastAsia="en-US"/>
        </w:rPr>
        <w:t>235/2004 Sb., o dani z přidané hodnoty, ve znění pozdějších předpisů</w:t>
      </w:r>
      <w:r w:rsidR="005A4CBD">
        <w:rPr>
          <w:rFonts w:eastAsiaTheme="minorHAnsi" w:cs="Arial"/>
          <w:sz w:val="20"/>
          <w:szCs w:val="20"/>
          <w:lang w:eastAsia="en-US"/>
        </w:rPr>
        <w:t xml:space="preserve"> (dále jen „</w:t>
      </w:r>
      <w:r w:rsidR="005A4CBD" w:rsidRPr="00F820FD">
        <w:rPr>
          <w:rFonts w:eastAsiaTheme="minorHAnsi" w:cs="Arial"/>
          <w:b/>
          <w:sz w:val="20"/>
          <w:szCs w:val="20"/>
          <w:lang w:eastAsia="en-US"/>
        </w:rPr>
        <w:t>zákon o</w:t>
      </w:r>
      <w:r w:rsidR="00A31606" w:rsidRPr="00F820FD">
        <w:rPr>
          <w:rFonts w:eastAsiaTheme="minorHAnsi" w:cs="Arial"/>
          <w:b/>
          <w:sz w:val="20"/>
          <w:szCs w:val="20"/>
          <w:lang w:eastAsia="en-US"/>
        </w:rPr>
        <w:t> </w:t>
      </w:r>
      <w:r w:rsidR="005A4CBD" w:rsidRPr="00F820FD">
        <w:rPr>
          <w:rFonts w:eastAsiaTheme="minorHAnsi" w:cs="Arial"/>
          <w:b/>
          <w:sz w:val="20"/>
          <w:szCs w:val="20"/>
          <w:lang w:eastAsia="en-US"/>
        </w:rPr>
        <w:t>DPH</w:t>
      </w:r>
      <w:r w:rsidR="005A4CBD">
        <w:rPr>
          <w:rFonts w:eastAsiaTheme="minorHAnsi" w:cs="Arial"/>
          <w:sz w:val="20"/>
          <w:szCs w:val="20"/>
          <w:lang w:eastAsia="en-US"/>
        </w:rPr>
        <w:t>“)</w:t>
      </w:r>
      <w:r w:rsidRPr="00FC3F76">
        <w:rPr>
          <w:rFonts w:eastAsiaTheme="minorHAnsi" w:cs="Arial"/>
          <w:sz w:val="20"/>
          <w:szCs w:val="20"/>
          <w:lang w:eastAsia="en-US"/>
        </w:rPr>
        <w:t>.</w:t>
      </w:r>
      <w:r w:rsidR="00202BB9">
        <w:rPr>
          <w:rFonts w:eastAsiaTheme="minorHAnsi" w:cs="Arial"/>
          <w:sz w:val="20"/>
          <w:szCs w:val="20"/>
          <w:lang w:eastAsia="en-US"/>
        </w:rPr>
        <w:t xml:space="preserve"> </w:t>
      </w:r>
      <w:r w:rsidR="00202BB9" w:rsidRPr="003558CB">
        <w:rPr>
          <w:rFonts w:eastAsiaTheme="minorHAnsi" w:cs="Arial"/>
          <w:sz w:val="20"/>
          <w:szCs w:val="20"/>
          <w:lang w:eastAsia="en-US"/>
        </w:rPr>
        <w:t>Na každé faktuře</w:t>
      </w:r>
      <w:r w:rsidR="00202BB9">
        <w:rPr>
          <w:rFonts w:eastAsiaTheme="minorHAnsi" w:cs="Arial"/>
          <w:sz w:val="20"/>
          <w:szCs w:val="20"/>
          <w:lang w:eastAsia="en-US"/>
        </w:rPr>
        <w:t xml:space="preserve"> – daňovém dokladu</w:t>
      </w:r>
      <w:r w:rsidR="00202BB9" w:rsidRPr="003558CB">
        <w:rPr>
          <w:rFonts w:eastAsiaTheme="minorHAnsi" w:cs="Arial"/>
          <w:sz w:val="20"/>
          <w:szCs w:val="20"/>
          <w:lang w:eastAsia="en-US"/>
        </w:rPr>
        <w:t xml:space="preserve"> musí být uvedeno číslo </w:t>
      </w:r>
      <w:r w:rsidR="00EA750D">
        <w:rPr>
          <w:rFonts w:eastAsiaTheme="minorHAnsi" w:cs="Arial"/>
          <w:sz w:val="20"/>
          <w:szCs w:val="20"/>
          <w:lang w:eastAsia="en-US"/>
        </w:rPr>
        <w:t>rámcové dohody</w:t>
      </w:r>
      <w:r w:rsidR="00C422EB">
        <w:rPr>
          <w:rFonts w:eastAsiaTheme="minorHAnsi" w:cs="Arial"/>
          <w:sz w:val="20"/>
          <w:szCs w:val="20"/>
          <w:lang w:eastAsia="en-US"/>
        </w:rPr>
        <w:t xml:space="preserve">, </w:t>
      </w:r>
      <w:r w:rsidR="004D5816">
        <w:rPr>
          <w:rFonts w:eastAsiaTheme="minorHAnsi" w:cs="Arial"/>
          <w:sz w:val="20"/>
          <w:szCs w:val="20"/>
          <w:lang w:eastAsia="en-US"/>
        </w:rPr>
        <w:t xml:space="preserve">dílčí kupní smlouvy </w:t>
      </w:r>
      <w:r w:rsidR="00C422EB">
        <w:rPr>
          <w:rFonts w:eastAsiaTheme="minorHAnsi" w:cs="Arial"/>
          <w:sz w:val="20"/>
          <w:szCs w:val="20"/>
          <w:lang w:eastAsia="en-US"/>
        </w:rPr>
        <w:t>a</w:t>
      </w:r>
      <w:r w:rsidR="00A31606">
        <w:rPr>
          <w:rFonts w:eastAsiaTheme="minorHAnsi" w:cs="Arial"/>
          <w:sz w:val="20"/>
          <w:szCs w:val="20"/>
          <w:lang w:eastAsia="en-US"/>
        </w:rPr>
        <w:t> </w:t>
      </w:r>
      <w:r w:rsidR="00C422EB">
        <w:rPr>
          <w:rFonts w:eastAsiaTheme="minorHAnsi" w:cs="Arial"/>
          <w:sz w:val="20"/>
          <w:szCs w:val="20"/>
          <w:lang w:eastAsia="en-US"/>
        </w:rPr>
        <w:t xml:space="preserve">kontaktní osoba a </w:t>
      </w:r>
      <w:r w:rsidR="004D5816">
        <w:rPr>
          <w:rFonts w:eastAsiaTheme="minorHAnsi" w:cs="Arial"/>
          <w:sz w:val="20"/>
          <w:szCs w:val="20"/>
          <w:lang w:eastAsia="en-US"/>
        </w:rPr>
        <w:t xml:space="preserve">přílohou musí být </w:t>
      </w:r>
      <w:r w:rsidR="00C422EB">
        <w:rPr>
          <w:rFonts w:eastAsiaTheme="minorHAnsi" w:cs="Arial"/>
          <w:sz w:val="20"/>
          <w:szCs w:val="20"/>
          <w:lang w:eastAsia="en-US"/>
        </w:rPr>
        <w:t>kopie předávacího protokolu.</w:t>
      </w:r>
    </w:p>
    <w:p w:rsidR="00BC3EB0" w:rsidRDefault="00202BB9" w:rsidP="007F3866">
      <w:pPr>
        <w:pStyle w:val="Textdokumentu"/>
        <w:numPr>
          <w:ilvl w:val="1"/>
          <w:numId w:val="6"/>
        </w:numPr>
        <w:spacing w:before="120" w:line="240" w:lineRule="auto"/>
        <w:ind w:left="567" w:hanging="567"/>
        <w:rPr>
          <w:rFonts w:eastAsiaTheme="minorHAnsi" w:cs="Arial"/>
          <w:sz w:val="20"/>
          <w:szCs w:val="20"/>
          <w:lang w:eastAsia="en-US"/>
        </w:rPr>
      </w:pPr>
      <w:r w:rsidRPr="00CB2633">
        <w:rPr>
          <w:rFonts w:eastAsiaTheme="minorHAnsi" w:cs="Arial"/>
          <w:sz w:val="20"/>
          <w:szCs w:val="20"/>
          <w:lang w:eastAsia="en-US"/>
        </w:rPr>
        <w:t>Fakturu – daňový doklad doručí prodávající na adresu sídla kupujícího nebo elektronicky na adresu fakturace@mero.cz, nejpozději</w:t>
      </w:r>
      <w:r w:rsidRPr="006C02A7">
        <w:rPr>
          <w:rFonts w:eastAsiaTheme="minorHAnsi" w:cs="Arial"/>
          <w:sz w:val="20"/>
          <w:szCs w:val="20"/>
          <w:lang w:eastAsia="en-US"/>
        </w:rPr>
        <w:t xml:space="preserve"> </w:t>
      </w:r>
      <w:r w:rsidRPr="00CB2633">
        <w:rPr>
          <w:rFonts w:eastAsiaTheme="minorHAnsi" w:cs="Arial"/>
          <w:sz w:val="20"/>
          <w:szCs w:val="20"/>
          <w:lang w:eastAsia="en-US"/>
        </w:rPr>
        <w:t>pátý (5.) kalendářní den měsíce, který následuje po měsíci, ve kterém bylo poskytnuto plnění.</w:t>
      </w:r>
      <w:r>
        <w:rPr>
          <w:rFonts w:eastAsiaTheme="minorHAnsi" w:cs="Arial"/>
          <w:sz w:val="20"/>
          <w:szCs w:val="20"/>
          <w:lang w:eastAsia="en-US"/>
        </w:rPr>
        <w:t xml:space="preserve"> </w:t>
      </w:r>
      <w:r w:rsidR="00BC3EB0" w:rsidRPr="00FC3F76">
        <w:rPr>
          <w:rFonts w:eastAsiaTheme="minorHAnsi" w:cs="Arial"/>
          <w:sz w:val="20"/>
          <w:szCs w:val="20"/>
          <w:lang w:eastAsia="en-US"/>
        </w:rPr>
        <w:t>Nebude-li prodávaj</w:t>
      </w:r>
      <w:r w:rsidR="001045AC" w:rsidRPr="00FC3F76">
        <w:rPr>
          <w:rFonts w:eastAsiaTheme="minorHAnsi" w:cs="Arial"/>
          <w:sz w:val="20"/>
          <w:szCs w:val="20"/>
          <w:lang w:eastAsia="en-US"/>
        </w:rPr>
        <w:t>í</w:t>
      </w:r>
      <w:r w:rsidR="00BC3EB0" w:rsidRPr="00FC3F76">
        <w:rPr>
          <w:rFonts w:eastAsiaTheme="minorHAnsi" w:cs="Arial"/>
          <w:sz w:val="20"/>
          <w:szCs w:val="20"/>
          <w:lang w:eastAsia="en-US"/>
        </w:rPr>
        <w:t xml:space="preserve">cím předložená faktura – daňový doklad obsahovat náležitosti a údaje v souladu s bodem </w:t>
      </w:r>
      <w:r w:rsidR="00F57A85">
        <w:rPr>
          <w:rFonts w:eastAsiaTheme="minorHAnsi" w:cs="Arial"/>
          <w:sz w:val="20"/>
          <w:szCs w:val="20"/>
          <w:lang w:eastAsia="en-US"/>
        </w:rPr>
        <w:t>3</w:t>
      </w:r>
      <w:r w:rsidR="00BC3EB0" w:rsidRPr="00FC3F76">
        <w:rPr>
          <w:rFonts w:eastAsiaTheme="minorHAnsi" w:cs="Arial"/>
          <w:sz w:val="20"/>
          <w:szCs w:val="20"/>
          <w:lang w:eastAsia="en-US"/>
        </w:rPr>
        <w:t>.</w:t>
      </w:r>
      <w:r w:rsidR="007F3A5E">
        <w:rPr>
          <w:rFonts w:eastAsiaTheme="minorHAnsi" w:cs="Arial"/>
          <w:sz w:val="20"/>
          <w:szCs w:val="20"/>
          <w:lang w:eastAsia="en-US"/>
        </w:rPr>
        <w:t>4</w:t>
      </w:r>
      <w:r w:rsidR="00BC3EB0" w:rsidRPr="00FC3F76">
        <w:rPr>
          <w:rFonts w:eastAsiaTheme="minorHAnsi" w:cs="Arial"/>
          <w:sz w:val="20"/>
          <w:szCs w:val="20"/>
          <w:lang w:eastAsia="en-US"/>
        </w:rPr>
        <w:t xml:space="preserve"> této </w:t>
      </w:r>
      <w:r w:rsidR="00EA750D">
        <w:rPr>
          <w:rFonts w:eastAsiaTheme="minorHAnsi" w:cs="Arial"/>
          <w:sz w:val="20"/>
          <w:szCs w:val="20"/>
          <w:lang w:eastAsia="en-US"/>
        </w:rPr>
        <w:t>rámcové dohody</w:t>
      </w:r>
      <w:r w:rsidR="00BC3EB0" w:rsidRPr="00FC3F76">
        <w:rPr>
          <w:rFonts w:eastAsiaTheme="minorHAnsi" w:cs="Arial"/>
          <w:sz w:val="20"/>
          <w:szCs w:val="20"/>
          <w:lang w:eastAsia="en-US"/>
        </w:rPr>
        <w:t>, bude prodávajícímu kupujícím vrácena do 10 kalendářních dnů po jejím obdržení jako doklad nesplňující předepsané náležitosti k doplnění či opravě. V tomto případě nemá prodávající nárok na zaplacení fakturované částky, úrok z prodlení ani jakoukoliv jinou sankci. Lhůta splatnosti počíná běžet znovu až ode dne doručení jím opravené nebo doplněné faktury – daňového dokladu.</w:t>
      </w:r>
    </w:p>
    <w:p w:rsidR="00BC3EB0" w:rsidRPr="00FC3F76" w:rsidRDefault="00530AF1"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Splatnost faktury – daňového dokladu </w:t>
      </w:r>
      <w:r w:rsidRPr="00172E91">
        <w:rPr>
          <w:rFonts w:eastAsiaTheme="minorHAnsi" w:cs="Arial"/>
          <w:sz w:val="20"/>
          <w:szCs w:val="20"/>
          <w:lang w:eastAsia="en-US"/>
        </w:rPr>
        <w:t>činí 30 dnů od</w:t>
      </w:r>
      <w:r w:rsidRPr="00FC3F76">
        <w:rPr>
          <w:rFonts w:eastAsiaTheme="minorHAnsi" w:cs="Arial"/>
          <w:sz w:val="20"/>
          <w:szCs w:val="20"/>
          <w:lang w:eastAsia="en-US"/>
        </w:rPr>
        <w:t xml:space="preserve"> doručení kupujícímu. </w:t>
      </w:r>
    </w:p>
    <w:p w:rsidR="00CA5B0D" w:rsidRPr="00FC3F76" w:rsidRDefault="00CA5B0D"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Pokud bude DPH ze strany prodávajícího aplikovatelná, vyúčtuje prodávající tuto DPH při fakturaci </w:t>
      </w:r>
      <w:r w:rsidR="00EA750D">
        <w:rPr>
          <w:rFonts w:eastAsiaTheme="minorHAnsi" w:cs="Arial"/>
          <w:sz w:val="20"/>
          <w:szCs w:val="20"/>
          <w:lang w:eastAsia="en-US"/>
        </w:rPr>
        <w:t>kupní ceny dle dílčí kupní smlouvy</w:t>
      </w:r>
      <w:r w:rsidRPr="00FC3F76">
        <w:rPr>
          <w:rFonts w:eastAsiaTheme="minorHAnsi" w:cs="Arial"/>
          <w:sz w:val="20"/>
          <w:szCs w:val="20"/>
          <w:lang w:eastAsia="en-US"/>
        </w:rPr>
        <w:t xml:space="preserve"> a zahrne ji do této faktury. DPH vyúčtovaná v</w:t>
      </w:r>
      <w:r w:rsidR="00EC526B">
        <w:rPr>
          <w:rFonts w:eastAsiaTheme="minorHAnsi" w:cs="Arial"/>
          <w:sz w:val="20"/>
          <w:szCs w:val="20"/>
          <w:lang w:eastAsia="en-US"/>
        </w:rPr>
        <w:t> </w:t>
      </w:r>
      <w:r w:rsidRPr="00FC3F76">
        <w:rPr>
          <w:rFonts w:eastAsiaTheme="minorHAnsi" w:cs="Arial"/>
          <w:sz w:val="20"/>
          <w:szCs w:val="20"/>
          <w:lang w:eastAsia="en-US"/>
        </w:rPr>
        <w:t>souladu s</w:t>
      </w:r>
      <w:r w:rsidR="00A31606">
        <w:rPr>
          <w:rFonts w:eastAsiaTheme="minorHAnsi" w:cs="Arial"/>
          <w:sz w:val="20"/>
          <w:szCs w:val="20"/>
          <w:lang w:eastAsia="en-US"/>
        </w:rPr>
        <w:t> </w:t>
      </w:r>
      <w:r w:rsidRPr="00FC3F76">
        <w:rPr>
          <w:rFonts w:eastAsiaTheme="minorHAnsi" w:cs="Arial"/>
          <w:sz w:val="20"/>
          <w:szCs w:val="20"/>
          <w:lang w:eastAsia="en-US"/>
        </w:rPr>
        <w:t xml:space="preserve">tímto ustanovením </w:t>
      </w:r>
      <w:r w:rsidR="00876215">
        <w:rPr>
          <w:rFonts w:eastAsiaTheme="minorHAnsi" w:cs="Arial"/>
          <w:sz w:val="20"/>
          <w:szCs w:val="20"/>
          <w:lang w:eastAsia="en-US"/>
        </w:rPr>
        <w:t>rámcové dohody</w:t>
      </w:r>
      <w:r w:rsidR="00876215" w:rsidRPr="00FC3F76">
        <w:rPr>
          <w:rFonts w:eastAsiaTheme="minorHAnsi" w:cs="Arial"/>
          <w:sz w:val="20"/>
          <w:szCs w:val="20"/>
          <w:lang w:eastAsia="en-US"/>
        </w:rPr>
        <w:t xml:space="preserve"> </w:t>
      </w:r>
      <w:r w:rsidRPr="00FC3F76">
        <w:rPr>
          <w:rFonts w:eastAsiaTheme="minorHAnsi" w:cs="Arial"/>
          <w:sz w:val="20"/>
          <w:szCs w:val="20"/>
          <w:lang w:eastAsia="en-US"/>
        </w:rPr>
        <w:t>se stane součástí kupní ceny. Pokud česká DPH nebude v</w:t>
      </w:r>
      <w:r w:rsidR="00A31606">
        <w:rPr>
          <w:rFonts w:eastAsiaTheme="minorHAnsi" w:cs="Arial"/>
          <w:sz w:val="20"/>
          <w:szCs w:val="20"/>
          <w:lang w:eastAsia="en-US"/>
        </w:rPr>
        <w:t> </w:t>
      </w:r>
      <w:r w:rsidRPr="00FC3F76">
        <w:rPr>
          <w:rFonts w:eastAsiaTheme="minorHAnsi" w:cs="Arial"/>
          <w:sz w:val="20"/>
          <w:szCs w:val="20"/>
          <w:lang w:eastAsia="en-US"/>
        </w:rPr>
        <w:t>souladu s předpisy upravujícími uplatnění DPH v České republice ze strany prodávajícího aplikovatelná, k</w:t>
      </w:r>
      <w:r w:rsidR="000C4FD7" w:rsidRPr="00FC3F76">
        <w:rPr>
          <w:rFonts w:eastAsiaTheme="minorHAnsi" w:cs="Arial"/>
          <w:sz w:val="20"/>
          <w:szCs w:val="20"/>
          <w:lang w:eastAsia="en-US"/>
        </w:rPr>
        <w:t>e kupní</w:t>
      </w:r>
      <w:r w:rsidRPr="00FC3F76">
        <w:rPr>
          <w:rFonts w:eastAsiaTheme="minorHAnsi" w:cs="Arial"/>
          <w:sz w:val="20"/>
          <w:szCs w:val="20"/>
          <w:lang w:eastAsia="en-US"/>
        </w:rPr>
        <w:t xml:space="preserve"> ceně nebude připočtena žádná DPH.</w:t>
      </w:r>
    </w:p>
    <w:p w:rsidR="00CA5B0D" w:rsidRPr="000D141A" w:rsidRDefault="00CA5B0D" w:rsidP="007F3866">
      <w:pPr>
        <w:pStyle w:val="Textdokumentu"/>
        <w:numPr>
          <w:ilvl w:val="1"/>
          <w:numId w:val="6"/>
        </w:numPr>
        <w:spacing w:before="120" w:line="240" w:lineRule="auto"/>
        <w:ind w:left="567" w:hanging="567"/>
        <w:rPr>
          <w:rFonts w:eastAsiaTheme="minorHAnsi" w:cs="Arial"/>
          <w:b/>
          <w:sz w:val="20"/>
          <w:szCs w:val="20"/>
          <w:lang w:eastAsia="en-US"/>
        </w:rPr>
      </w:pPr>
      <w:r w:rsidRPr="000D141A">
        <w:rPr>
          <w:rFonts w:eastAsiaTheme="minorHAnsi" w:cs="Arial"/>
          <w:sz w:val="20"/>
          <w:szCs w:val="20"/>
          <w:lang w:eastAsia="en-US"/>
        </w:rPr>
        <w:t xml:space="preserve">Pro účely správného uplatnění DPH prodávající prohlašuje, že k datu podpisu této </w:t>
      </w:r>
      <w:r w:rsidR="00876215" w:rsidRPr="000D141A">
        <w:rPr>
          <w:rFonts w:eastAsiaTheme="minorHAnsi" w:cs="Arial"/>
          <w:sz w:val="20"/>
          <w:szCs w:val="20"/>
          <w:lang w:eastAsia="en-US"/>
        </w:rPr>
        <w:t xml:space="preserve">rámcové dohody </w:t>
      </w:r>
      <w:r w:rsidRPr="000D141A">
        <w:rPr>
          <w:rFonts w:eastAsiaTheme="minorHAnsi" w:cs="Arial"/>
          <w:sz w:val="20"/>
          <w:szCs w:val="20"/>
          <w:lang w:eastAsia="en-US"/>
        </w:rPr>
        <w:t>je registrovaným plátcem DPH v České republice. Prodávající se zavazuje kupujícímu písemně oznámit skutečnost, že jeho registrace k DPH v České republice byla zrušena, a to do 15 dnů ode dne, kdy tato skutečnost nastala.</w:t>
      </w:r>
    </w:p>
    <w:p w:rsidR="00CA5B0D" w:rsidRPr="00FC3F76" w:rsidRDefault="00CA5B0D"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Pro účely správného uplatnění DPH kupující prohlašuje, že k datu podpisu této </w:t>
      </w:r>
      <w:r w:rsidR="00876215">
        <w:rPr>
          <w:rFonts w:eastAsiaTheme="minorHAnsi" w:cs="Arial"/>
          <w:sz w:val="20"/>
          <w:szCs w:val="20"/>
          <w:lang w:eastAsia="en-US"/>
        </w:rPr>
        <w:t>rámcové dohody</w:t>
      </w:r>
      <w:r w:rsidR="00876215" w:rsidRPr="00FC3F76">
        <w:rPr>
          <w:rFonts w:eastAsiaTheme="minorHAnsi" w:cs="Arial"/>
          <w:sz w:val="20"/>
          <w:szCs w:val="20"/>
          <w:lang w:eastAsia="en-US"/>
        </w:rPr>
        <w:t xml:space="preserve"> </w:t>
      </w:r>
      <w:r w:rsidRPr="00FC3F76">
        <w:rPr>
          <w:rFonts w:eastAsiaTheme="minorHAnsi" w:cs="Arial"/>
          <w:sz w:val="20"/>
          <w:szCs w:val="20"/>
          <w:lang w:eastAsia="en-US"/>
        </w:rPr>
        <w:t>je registrovaným plátcem DPH v České republice. Kupující se zavazuje prodávajícímu písemně oznámit skutečnost, že jeho registrace k DPH v České republice byla zrušena, a to do 15 dnů ode dne, kdy tato skutečnost nastala.</w:t>
      </w:r>
    </w:p>
    <w:p w:rsidR="00CA5B0D" w:rsidRPr="00FC3F76" w:rsidRDefault="000C4FD7"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Prodávající</w:t>
      </w:r>
      <w:r w:rsidR="00CA5B0D" w:rsidRPr="00FC3F76">
        <w:rPr>
          <w:rFonts w:eastAsiaTheme="minorHAnsi" w:cs="Arial"/>
          <w:sz w:val="20"/>
          <w:szCs w:val="20"/>
          <w:lang w:eastAsia="en-US"/>
        </w:rPr>
        <w:t xml:space="preserve"> se zavazuje vrátit bez zbytečného odkladu veškerou neoprávněně vyúčtovanou DPH, kterou </w:t>
      </w:r>
      <w:r w:rsidRPr="00FC3F76">
        <w:rPr>
          <w:rFonts w:eastAsiaTheme="minorHAnsi" w:cs="Arial"/>
          <w:sz w:val="20"/>
          <w:szCs w:val="20"/>
          <w:lang w:eastAsia="en-US"/>
        </w:rPr>
        <w:t>kupující</w:t>
      </w:r>
      <w:r w:rsidR="00CA5B0D" w:rsidRPr="00FC3F76">
        <w:rPr>
          <w:rFonts w:eastAsiaTheme="minorHAnsi" w:cs="Arial"/>
          <w:sz w:val="20"/>
          <w:szCs w:val="20"/>
          <w:lang w:eastAsia="en-US"/>
        </w:rPr>
        <w:t xml:space="preserve"> </w:t>
      </w:r>
      <w:r w:rsidRPr="00FC3F76">
        <w:rPr>
          <w:rFonts w:eastAsiaTheme="minorHAnsi" w:cs="Arial"/>
          <w:sz w:val="20"/>
          <w:szCs w:val="20"/>
          <w:lang w:eastAsia="en-US"/>
        </w:rPr>
        <w:t>prodávajícímu</w:t>
      </w:r>
      <w:r w:rsidR="00CA5B0D" w:rsidRPr="00FC3F76">
        <w:rPr>
          <w:rFonts w:eastAsiaTheme="minorHAnsi" w:cs="Arial"/>
          <w:sz w:val="20"/>
          <w:szCs w:val="20"/>
          <w:lang w:eastAsia="en-US"/>
        </w:rPr>
        <w:t xml:space="preserve"> uhradil. Dále se </w:t>
      </w:r>
      <w:r w:rsidRPr="00FC3F76">
        <w:rPr>
          <w:rFonts w:eastAsiaTheme="minorHAnsi" w:cs="Arial"/>
          <w:sz w:val="20"/>
          <w:szCs w:val="20"/>
          <w:lang w:eastAsia="en-US"/>
        </w:rPr>
        <w:t>prodávající</w:t>
      </w:r>
      <w:r w:rsidR="00CA5B0D" w:rsidRPr="00FC3F76">
        <w:rPr>
          <w:rFonts w:eastAsiaTheme="minorHAnsi" w:cs="Arial"/>
          <w:sz w:val="20"/>
          <w:szCs w:val="20"/>
          <w:lang w:eastAsia="en-US"/>
        </w:rPr>
        <w:t xml:space="preserve"> zavazuje uhradit </w:t>
      </w:r>
      <w:r w:rsidRPr="00FC3F76">
        <w:rPr>
          <w:rFonts w:eastAsiaTheme="minorHAnsi" w:cs="Arial"/>
          <w:sz w:val="20"/>
          <w:szCs w:val="20"/>
          <w:lang w:eastAsia="en-US"/>
        </w:rPr>
        <w:t>kupujícímu</w:t>
      </w:r>
      <w:r w:rsidR="00CA5B0D" w:rsidRPr="00FC3F76">
        <w:rPr>
          <w:rFonts w:eastAsiaTheme="minorHAnsi" w:cs="Arial"/>
          <w:sz w:val="20"/>
          <w:szCs w:val="20"/>
          <w:lang w:eastAsia="en-US"/>
        </w:rPr>
        <w:t xml:space="preserve"> škodu, která by </w:t>
      </w:r>
      <w:r w:rsidRPr="00FC3F76">
        <w:rPr>
          <w:rFonts w:eastAsiaTheme="minorHAnsi" w:cs="Arial"/>
          <w:sz w:val="20"/>
          <w:szCs w:val="20"/>
          <w:lang w:eastAsia="en-US"/>
        </w:rPr>
        <w:t>kupujícímu</w:t>
      </w:r>
      <w:r w:rsidR="00CA5B0D" w:rsidRPr="00FC3F76">
        <w:rPr>
          <w:rFonts w:eastAsiaTheme="minorHAnsi" w:cs="Arial"/>
          <w:sz w:val="20"/>
          <w:szCs w:val="20"/>
          <w:lang w:eastAsia="en-US"/>
        </w:rPr>
        <w:t xml:space="preserve"> v důsledku nesprávně vyúčtované DPH </w:t>
      </w:r>
      <w:r w:rsidRPr="00FC3F76">
        <w:rPr>
          <w:rFonts w:eastAsiaTheme="minorHAnsi" w:cs="Arial"/>
          <w:sz w:val="20"/>
          <w:szCs w:val="20"/>
          <w:lang w:eastAsia="en-US"/>
        </w:rPr>
        <w:t>prodávajícím</w:t>
      </w:r>
      <w:r w:rsidR="00CA5B0D" w:rsidRPr="00FC3F76">
        <w:rPr>
          <w:rFonts w:eastAsiaTheme="minorHAnsi" w:cs="Arial"/>
          <w:sz w:val="20"/>
          <w:szCs w:val="20"/>
          <w:lang w:eastAsia="en-US"/>
        </w:rPr>
        <w:t xml:space="preserve"> vznikla.</w:t>
      </w:r>
    </w:p>
    <w:p w:rsidR="00CA5B0D" w:rsidRPr="00FC3F76" w:rsidRDefault="00CA5B0D" w:rsidP="007F3866">
      <w:pPr>
        <w:pStyle w:val="Textdokumentu"/>
        <w:numPr>
          <w:ilvl w:val="1"/>
          <w:numId w:val="6"/>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Kupující není povinen hradit jakékoliv finanční částky podle této </w:t>
      </w:r>
      <w:r w:rsidR="00876215">
        <w:rPr>
          <w:rFonts w:eastAsiaTheme="minorHAnsi" w:cs="Arial"/>
          <w:sz w:val="20"/>
          <w:szCs w:val="20"/>
          <w:lang w:eastAsia="en-US"/>
        </w:rPr>
        <w:t>rámcové dohody</w:t>
      </w:r>
      <w:r w:rsidR="00876215" w:rsidRPr="00FC3F76">
        <w:rPr>
          <w:rFonts w:eastAsiaTheme="minorHAnsi" w:cs="Arial"/>
          <w:sz w:val="20"/>
          <w:szCs w:val="20"/>
          <w:lang w:eastAsia="en-US"/>
        </w:rPr>
        <w:t xml:space="preserve"> </w:t>
      </w:r>
      <w:r w:rsidR="000C4FD7" w:rsidRPr="00FC3F76">
        <w:rPr>
          <w:rFonts w:eastAsiaTheme="minorHAnsi" w:cs="Arial"/>
          <w:sz w:val="20"/>
          <w:szCs w:val="20"/>
          <w:lang w:eastAsia="en-US"/>
        </w:rPr>
        <w:t>či jednotlivých dílčích kupních smluv</w:t>
      </w:r>
      <w:r w:rsidRPr="00FC3F76">
        <w:rPr>
          <w:rFonts w:eastAsiaTheme="minorHAnsi" w:cs="Arial"/>
          <w:sz w:val="20"/>
          <w:szCs w:val="20"/>
          <w:lang w:eastAsia="en-US"/>
        </w:rPr>
        <w:t xml:space="preserve"> na jiný bankovní účet, než je ten, který je zřízen bankou ve prospěch prodávajícího, a současně, který je správcem daně zveřejněn způsobem umožňujícím dálkový přístup, a současně, který není veden poskytovatelem platebních služeb mimo Českou republiku. </w:t>
      </w:r>
    </w:p>
    <w:p w:rsidR="00B42141" w:rsidRPr="003C7054" w:rsidRDefault="00B42141" w:rsidP="007F3866">
      <w:pPr>
        <w:pStyle w:val="Textdokumentu"/>
        <w:numPr>
          <w:ilvl w:val="1"/>
          <w:numId w:val="6"/>
        </w:numPr>
        <w:spacing w:before="120" w:line="240" w:lineRule="auto"/>
        <w:ind w:left="567" w:hanging="567"/>
        <w:rPr>
          <w:rFonts w:eastAsiaTheme="minorHAnsi" w:cs="Arial"/>
          <w:sz w:val="20"/>
          <w:szCs w:val="20"/>
          <w:lang w:eastAsia="en-US"/>
        </w:rPr>
      </w:pPr>
      <w:r w:rsidRPr="003C7054">
        <w:rPr>
          <w:rFonts w:eastAsiaTheme="minorHAnsi" w:cs="Arial"/>
          <w:sz w:val="20"/>
          <w:szCs w:val="20"/>
          <w:lang w:eastAsia="en-US"/>
        </w:rPr>
        <w:t xml:space="preserve">V případě, že se prodávající stane nespolehlivým plátcem ve smyslu zákona </w:t>
      </w:r>
      <w:r>
        <w:rPr>
          <w:rFonts w:eastAsiaTheme="minorHAnsi" w:cs="Arial"/>
          <w:sz w:val="20"/>
          <w:szCs w:val="20"/>
          <w:lang w:eastAsia="en-US"/>
        </w:rPr>
        <w:t>o DPH</w:t>
      </w:r>
      <w:r w:rsidRPr="003C7054">
        <w:rPr>
          <w:rFonts w:eastAsiaTheme="minorHAnsi" w:cs="Arial"/>
          <w:sz w:val="20"/>
          <w:szCs w:val="20"/>
          <w:lang w:eastAsia="en-US"/>
        </w:rPr>
        <w:t xml:space="preserve">, popř. obecně závazného právního předpisu nahrazujícího zákon </w:t>
      </w:r>
      <w:r>
        <w:rPr>
          <w:rFonts w:eastAsiaTheme="minorHAnsi" w:cs="Arial"/>
          <w:sz w:val="20"/>
          <w:szCs w:val="20"/>
          <w:lang w:eastAsia="en-US"/>
        </w:rPr>
        <w:t>o DPH</w:t>
      </w:r>
      <w:r w:rsidRPr="003C7054">
        <w:rPr>
          <w:rFonts w:eastAsiaTheme="minorHAnsi" w:cs="Arial"/>
          <w:sz w:val="20"/>
          <w:szCs w:val="20"/>
          <w:lang w:eastAsia="en-US"/>
        </w:rPr>
        <w:t xml:space="preserve">, není kupující povinen hradit prodávajícímu jakékoliv finanční částky podle této </w:t>
      </w:r>
      <w:r w:rsidR="00876215">
        <w:rPr>
          <w:rFonts w:eastAsiaTheme="minorHAnsi" w:cs="Arial"/>
          <w:sz w:val="20"/>
          <w:szCs w:val="20"/>
          <w:lang w:eastAsia="en-US"/>
        </w:rPr>
        <w:t>rámcové dohody</w:t>
      </w:r>
      <w:r w:rsidR="004D5816">
        <w:rPr>
          <w:rFonts w:eastAsiaTheme="minorHAnsi" w:cs="Arial"/>
          <w:sz w:val="20"/>
          <w:szCs w:val="20"/>
          <w:lang w:eastAsia="en-US"/>
        </w:rPr>
        <w:t xml:space="preserve"> či dílčí kupní smlouvy</w:t>
      </w:r>
      <w:r w:rsidRPr="003C7054">
        <w:rPr>
          <w:rFonts w:eastAsiaTheme="minorHAnsi" w:cs="Arial"/>
          <w:sz w:val="20"/>
          <w:szCs w:val="20"/>
          <w:lang w:eastAsia="en-US"/>
        </w:rPr>
        <w:t xml:space="preserve">, a to do dne </w:t>
      </w:r>
      <w:r w:rsidR="007F3A5E">
        <w:rPr>
          <w:rFonts w:eastAsiaTheme="minorHAnsi" w:cs="Arial"/>
          <w:sz w:val="20"/>
          <w:szCs w:val="20"/>
          <w:lang w:eastAsia="en-US"/>
        </w:rPr>
        <w:t>(</w:t>
      </w:r>
      <w:r w:rsidRPr="003C7054">
        <w:rPr>
          <w:rFonts w:eastAsiaTheme="minorHAnsi" w:cs="Arial"/>
          <w:sz w:val="20"/>
          <w:szCs w:val="20"/>
          <w:lang w:eastAsia="en-US"/>
        </w:rPr>
        <w:t>včetně toho</w:t>
      </w:r>
      <w:r w:rsidR="007F3A5E">
        <w:rPr>
          <w:rFonts w:eastAsiaTheme="minorHAnsi" w:cs="Arial"/>
          <w:sz w:val="20"/>
          <w:szCs w:val="20"/>
          <w:lang w:eastAsia="en-US"/>
        </w:rPr>
        <w:t>to</w:t>
      </w:r>
      <w:r w:rsidRPr="003C7054">
        <w:rPr>
          <w:rFonts w:eastAsiaTheme="minorHAnsi" w:cs="Arial"/>
          <w:sz w:val="20"/>
          <w:szCs w:val="20"/>
          <w:lang w:eastAsia="en-US"/>
        </w:rPr>
        <w:t xml:space="preserve"> dne</w:t>
      </w:r>
      <w:r w:rsidR="007F3A5E">
        <w:rPr>
          <w:rFonts w:eastAsiaTheme="minorHAnsi" w:cs="Arial"/>
          <w:sz w:val="20"/>
          <w:szCs w:val="20"/>
          <w:lang w:eastAsia="en-US"/>
        </w:rPr>
        <w:t>)</w:t>
      </w:r>
      <w:r w:rsidRPr="003C7054">
        <w:rPr>
          <w:rFonts w:eastAsiaTheme="minorHAnsi" w:cs="Arial"/>
          <w:sz w:val="20"/>
          <w:szCs w:val="20"/>
          <w:lang w:eastAsia="en-US"/>
        </w:rPr>
        <w:t>, kdy prodávající bude oficiálně správcem daně označen, že není nespolehlivým plátcem.</w:t>
      </w:r>
    </w:p>
    <w:p w:rsidR="000E6B8D" w:rsidRPr="00FC3F76" w:rsidRDefault="000E6B8D" w:rsidP="00ED0FD4">
      <w:pPr>
        <w:pStyle w:val="Textdokumentu"/>
        <w:spacing w:after="0" w:line="276" w:lineRule="auto"/>
        <w:ind w:left="567"/>
        <w:rPr>
          <w:rFonts w:eastAsiaTheme="minorHAnsi" w:cs="Arial"/>
          <w:sz w:val="20"/>
          <w:szCs w:val="20"/>
          <w:lang w:eastAsia="en-US"/>
        </w:rPr>
      </w:pPr>
    </w:p>
    <w:p w:rsidR="005E1AAF" w:rsidRPr="00FC3F76" w:rsidRDefault="00125EE1"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IV</w:t>
      </w:r>
    </w:p>
    <w:p w:rsidR="000E6B8D" w:rsidRPr="00FC3F76" w:rsidRDefault="000E6B8D" w:rsidP="00ED0FD4">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Vlastnické právo</w:t>
      </w:r>
    </w:p>
    <w:p w:rsidR="000E6B8D" w:rsidRPr="00FC3F76" w:rsidRDefault="000E6B8D" w:rsidP="007F3866">
      <w:pPr>
        <w:pStyle w:val="Textdokumentu"/>
        <w:numPr>
          <w:ilvl w:val="1"/>
          <w:numId w:val="7"/>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Smluvní strany berou na vědomí, že kupující se stane vlastníkem </w:t>
      </w:r>
      <w:r w:rsidR="00876215">
        <w:rPr>
          <w:rFonts w:eastAsiaTheme="minorHAnsi" w:cs="Arial"/>
          <w:sz w:val="20"/>
          <w:szCs w:val="20"/>
          <w:lang w:eastAsia="en-US"/>
        </w:rPr>
        <w:t>jednotlivých OA</w:t>
      </w:r>
      <w:r w:rsidR="00F503AE" w:rsidRPr="00FC3F76">
        <w:rPr>
          <w:rFonts w:eastAsiaTheme="minorHAnsi" w:cs="Arial"/>
          <w:sz w:val="20"/>
          <w:szCs w:val="20"/>
          <w:lang w:eastAsia="en-US"/>
        </w:rPr>
        <w:t xml:space="preserve"> </w:t>
      </w:r>
      <w:r w:rsidRPr="00FC3F76">
        <w:rPr>
          <w:rFonts w:eastAsiaTheme="minorHAnsi" w:cs="Arial"/>
          <w:sz w:val="20"/>
          <w:szCs w:val="20"/>
          <w:lang w:eastAsia="en-US"/>
        </w:rPr>
        <w:t xml:space="preserve">okamžikem </w:t>
      </w:r>
      <w:r w:rsidR="00446225">
        <w:rPr>
          <w:rFonts w:eastAsiaTheme="minorHAnsi" w:cs="Arial"/>
          <w:sz w:val="20"/>
          <w:szCs w:val="20"/>
          <w:lang w:eastAsia="en-US"/>
        </w:rPr>
        <w:t xml:space="preserve">převzetí </w:t>
      </w:r>
      <w:r w:rsidR="00876215">
        <w:rPr>
          <w:rFonts w:eastAsiaTheme="minorHAnsi" w:cs="Arial"/>
          <w:sz w:val="20"/>
          <w:szCs w:val="20"/>
          <w:lang w:eastAsia="en-US"/>
        </w:rPr>
        <w:t>OA</w:t>
      </w:r>
      <w:r w:rsidR="00446225">
        <w:rPr>
          <w:rFonts w:eastAsiaTheme="minorHAnsi" w:cs="Arial"/>
          <w:sz w:val="20"/>
          <w:szCs w:val="20"/>
          <w:lang w:eastAsia="en-US"/>
        </w:rPr>
        <w:t>.</w:t>
      </w:r>
    </w:p>
    <w:p w:rsidR="000E6B8D" w:rsidRPr="00FC3F76" w:rsidRDefault="000E6B8D" w:rsidP="007F3866">
      <w:pPr>
        <w:pStyle w:val="Textdokumentu"/>
        <w:numPr>
          <w:ilvl w:val="1"/>
          <w:numId w:val="7"/>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K přechodu nebezpečí škody na </w:t>
      </w:r>
      <w:r w:rsidR="00876215">
        <w:rPr>
          <w:rFonts w:eastAsiaTheme="minorHAnsi" w:cs="Arial"/>
          <w:sz w:val="20"/>
          <w:szCs w:val="20"/>
          <w:lang w:eastAsia="en-US"/>
        </w:rPr>
        <w:t>jednotlivých OA</w:t>
      </w:r>
      <w:r w:rsidRPr="00FC3F76">
        <w:rPr>
          <w:rFonts w:eastAsiaTheme="minorHAnsi" w:cs="Arial"/>
          <w:sz w:val="20"/>
          <w:szCs w:val="20"/>
          <w:lang w:eastAsia="en-US"/>
        </w:rPr>
        <w:t xml:space="preserve"> dojde okamžikem </w:t>
      </w:r>
      <w:r w:rsidR="004D5816">
        <w:rPr>
          <w:rFonts w:eastAsiaTheme="minorHAnsi" w:cs="Arial"/>
          <w:sz w:val="20"/>
          <w:szCs w:val="20"/>
          <w:lang w:eastAsia="en-US"/>
        </w:rPr>
        <w:t>jejich</w:t>
      </w:r>
      <w:r w:rsidR="004D5816" w:rsidRPr="00FC3F76">
        <w:rPr>
          <w:rFonts w:eastAsiaTheme="minorHAnsi" w:cs="Arial"/>
          <w:sz w:val="20"/>
          <w:szCs w:val="20"/>
          <w:lang w:eastAsia="en-US"/>
        </w:rPr>
        <w:t xml:space="preserve"> </w:t>
      </w:r>
      <w:r w:rsidRPr="00FC3F76">
        <w:rPr>
          <w:rFonts w:eastAsiaTheme="minorHAnsi" w:cs="Arial"/>
          <w:sz w:val="20"/>
          <w:szCs w:val="20"/>
          <w:lang w:eastAsia="en-US"/>
        </w:rPr>
        <w:t>převzetí ze strany kupujícího.</w:t>
      </w:r>
    </w:p>
    <w:p w:rsidR="008812AB" w:rsidRPr="00FC3F76" w:rsidRDefault="008812AB" w:rsidP="007F3866">
      <w:pPr>
        <w:pStyle w:val="Textdokumentu"/>
        <w:spacing w:before="120" w:line="240" w:lineRule="auto"/>
        <w:ind w:left="360"/>
        <w:rPr>
          <w:rFonts w:eastAsiaTheme="minorHAnsi" w:cs="Arial"/>
          <w:b/>
          <w:sz w:val="20"/>
          <w:szCs w:val="20"/>
          <w:lang w:eastAsia="en-US"/>
        </w:rPr>
      </w:pPr>
    </w:p>
    <w:p w:rsidR="002F1A2A" w:rsidRPr="00FC3F76" w:rsidRDefault="00202586"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 xml:space="preserve">Čl. </w:t>
      </w:r>
      <w:r w:rsidR="002F1A2A" w:rsidRPr="00FC3F76">
        <w:rPr>
          <w:rFonts w:eastAsiaTheme="minorHAnsi" w:cs="Arial"/>
          <w:b/>
          <w:sz w:val="20"/>
          <w:szCs w:val="20"/>
          <w:lang w:eastAsia="en-US"/>
        </w:rPr>
        <w:t>V</w:t>
      </w:r>
    </w:p>
    <w:p w:rsidR="001B12E3" w:rsidRPr="00FC3F76" w:rsidRDefault="001B12E3"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Odpovědnost za vady, práva z vadného plnění, záruka za jakost</w:t>
      </w:r>
      <w:r w:rsidR="007F3A5E">
        <w:rPr>
          <w:rFonts w:eastAsiaTheme="minorHAnsi" w:cs="Arial"/>
          <w:b/>
          <w:sz w:val="20"/>
          <w:szCs w:val="20"/>
          <w:lang w:eastAsia="en-US"/>
        </w:rPr>
        <w:t>, sankce</w:t>
      </w:r>
    </w:p>
    <w:p w:rsidR="00CB0DA7" w:rsidRPr="00FC3F76" w:rsidRDefault="00CB0DA7" w:rsidP="007F3866">
      <w:pPr>
        <w:pStyle w:val="Textdokumentu"/>
        <w:numPr>
          <w:ilvl w:val="1"/>
          <w:numId w:val="8"/>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Prodávající je povinen dodat kupujícímu </w:t>
      </w:r>
      <w:r w:rsidR="001F7F21">
        <w:rPr>
          <w:rFonts w:eastAsiaTheme="minorHAnsi" w:cs="Arial"/>
          <w:sz w:val="20"/>
          <w:szCs w:val="20"/>
          <w:lang w:eastAsia="en-US"/>
        </w:rPr>
        <w:t>OA</w:t>
      </w:r>
      <w:r w:rsidRPr="00FC3F76">
        <w:rPr>
          <w:rFonts w:eastAsiaTheme="minorHAnsi" w:cs="Arial"/>
          <w:sz w:val="20"/>
          <w:szCs w:val="20"/>
          <w:lang w:eastAsia="en-US"/>
        </w:rPr>
        <w:t xml:space="preserve"> v množství, jakosti a provedení, jež určuje dílčí kupní smlouva a tato </w:t>
      </w:r>
      <w:r w:rsidR="00EA750D">
        <w:rPr>
          <w:rFonts w:eastAsiaTheme="minorHAnsi" w:cs="Arial"/>
          <w:sz w:val="20"/>
          <w:szCs w:val="20"/>
          <w:lang w:eastAsia="en-US"/>
        </w:rPr>
        <w:t>rámcová dohoda</w:t>
      </w:r>
      <w:r w:rsidRPr="00FC3F76">
        <w:rPr>
          <w:rFonts w:eastAsiaTheme="minorHAnsi" w:cs="Arial"/>
          <w:sz w:val="20"/>
          <w:szCs w:val="20"/>
          <w:lang w:eastAsia="en-US"/>
        </w:rPr>
        <w:t xml:space="preserve">, a to </w:t>
      </w:r>
      <w:r w:rsidRPr="00C422EB">
        <w:rPr>
          <w:rFonts w:eastAsiaTheme="minorHAnsi" w:cs="Arial"/>
          <w:sz w:val="20"/>
          <w:szCs w:val="20"/>
          <w:lang w:eastAsia="en-US"/>
        </w:rPr>
        <w:t xml:space="preserve">včetně technické </w:t>
      </w:r>
      <w:r w:rsidR="00EA750D">
        <w:rPr>
          <w:rFonts w:eastAsiaTheme="minorHAnsi" w:cs="Arial"/>
          <w:sz w:val="20"/>
          <w:szCs w:val="20"/>
          <w:lang w:eastAsia="en-US"/>
        </w:rPr>
        <w:t>specifikace vozidel, která tvoří přílohu č. 2 této rámcové dohody</w:t>
      </w:r>
      <w:r w:rsidRPr="00FC3F76">
        <w:rPr>
          <w:rFonts w:eastAsiaTheme="minorHAnsi" w:cs="Arial"/>
          <w:sz w:val="20"/>
          <w:szCs w:val="20"/>
          <w:lang w:eastAsia="en-US"/>
        </w:rPr>
        <w:t>.</w:t>
      </w:r>
    </w:p>
    <w:p w:rsidR="002F1A2A" w:rsidRPr="00FC3F76" w:rsidRDefault="001B12E3" w:rsidP="007F3866">
      <w:pPr>
        <w:pStyle w:val="Textdokumentu"/>
        <w:numPr>
          <w:ilvl w:val="1"/>
          <w:numId w:val="8"/>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V případě, že budou kupujícím po převzetí </w:t>
      </w:r>
      <w:r w:rsidR="004D5816">
        <w:rPr>
          <w:rFonts w:eastAsiaTheme="minorHAnsi" w:cs="Arial"/>
          <w:sz w:val="20"/>
          <w:szCs w:val="20"/>
          <w:lang w:eastAsia="en-US"/>
        </w:rPr>
        <w:t>OA</w:t>
      </w:r>
      <w:r w:rsidRPr="00FC3F76">
        <w:rPr>
          <w:rFonts w:eastAsiaTheme="minorHAnsi" w:cs="Arial"/>
          <w:sz w:val="20"/>
          <w:szCs w:val="20"/>
          <w:lang w:eastAsia="en-US"/>
        </w:rPr>
        <w:t xml:space="preserve"> na tomto zjištěny vady, má kupující právo uplatnit vůči prodávajícímu nároky v souladu s ust. § 2099 až 2117 občanského zákoníku.</w:t>
      </w:r>
    </w:p>
    <w:p w:rsidR="001B12E3" w:rsidRPr="00FC3F76" w:rsidRDefault="001B12E3" w:rsidP="007F3866">
      <w:pPr>
        <w:pStyle w:val="Textdokumentu"/>
        <w:numPr>
          <w:ilvl w:val="1"/>
          <w:numId w:val="8"/>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Ve smyslu ust. § 2106 občanského zákoníku považují smluvní strany vadné plnění za podstatné porušení </w:t>
      </w:r>
      <w:r w:rsidR="001F7F21">
        <w:rPr>
          <w:rFonts w:eastAsiaTheme="minorHAnsi" w:cs="Arial"/>
          <w:sz w:val="20"/>
          <w:szCs w:val="20"/>
          <w:lang w:eastAsia="en-US"/>
        </w:rPr>
        <w:t xml:space="preserve">rámcové dohody a </w:t>
      </w:r>
      <w:r w:rsidR="004D5816">
        <w:rPr>
          <w:rFonts w:eastAsiaTheme="minorHAnsi" w:cs="Arial"/>
          <w:sz w:val="20"/>
          <w:szCs w:val="20"/>
          <w:lang w:eastAsia="en-US"/>
        </w:rPr>
        <w:t>dané dílčí kupní smlouvy</w:t>
      </w:r>
      <w:r w:rsidR="001F7F21" w:rsidRPr="00FC3F76">
        <w:rPr>
          <w:rFonts w:eastAsiaTheme="minorHAnsi" w:cs="Arial"/>
          <w:sz w:val="20"/>
          <w:szCs w:val="20"/>
          <w:lang w:eastAsia="en-US"/>
        </w:rPr>
        <w:t xml:space="preserve"> </w:t>
      </w:r>
      <w:r w:rsidRPr="00FC3F76">
        <w:rPr>
          <w:rFonts w:eastAsiaTheme="minorHAnsi" w:cs="Arial"/>
          <w:sz w:val="20"/>
          <w:szCs w:val="20"/>
          <w:lang w:eastAsia="en-US"/>
        </w:rPr>
        <w:t>s tím vyplývajícími důsledky.</w:t>
      </w:r>
    </w:p>
    <w:p w:rsidR="00F87947" w:rsidRPr="00F87947" w:rsidRDefault="007F3A5E" w:rsidP="007F3866">
      <w:pPr>
        <w:pStyle w:val="Textdokumentu"/>
        <w:numPr>
          <w:ilvl w:val="1"/>
          <w:numId w:val="8"/>
        </w:numPr>
        <w:spacing w:before="120" w:line="240" w:lineRule="auto"/>
        <w:ind w:left="567" w:hanging="567"/>
        <w:rPr>
          <w:rFonts w:eastAsiaTheme="minorHAnsi" w:cs="Arial"/>
          <w:sz w:val="20"/>
          <w:szCs w:val="20"/>
          <w:lang w:eastAsia="en-US"/>
        </w:rPr>
      </w:pPr>
      <w:r>
        <w:rPr>
          <w:sz w:val="20"/>
        </w:rPr>
        <w:t>Prodávající poskytuje kupujícímu</w:t>
      </w:r>
      <w:r w:rsidR="00F87947">
        <w:rPr>
          <w:sz w:val="20"/>
        </w:rPr>
        <w:t xml:space="preserve"> záruk</w:t>
      </w:r>
      <w:r>
        <w:rPr>
          <w:sz w:val="20"/>
        </w:rPr>
        <w:t>u</w:t>
      </w:r>
      <w:r w:rsidR="00F87947">
        <w:rPr>
          <w:sz w:val="20"/>
        </w:rPr>
        <w:t xml:space="preserve"> za jakost na každé dodané </w:t>
      </w:r>
      <w:r w:rsidR="004D5816">
        <w:rPr>
          <w:sz w:val="20"/>
        </w:rPr>
        <w:t xml:space="preserve">OA </w:t>
      </w:r>
      <w:r w:rsidR="00F87947">
        <w:rPr>
          <w:sz w:val="20"/>
        </w:rPr>
        <w:t xml:space="preserve">s výjimkou běžného opotřebení v délce 5 let </w:t>
      </w:r>
      <w:r w:rsidR="001F7F21">
        <w:rPr>
          <w:sz w:val="20"/>
        </w:rPr>
        <w:t xml:space="preserve">ode dne převzetí vozidla </w:t>
      </w:r>
      <w:r w:rsidR="00F87947">
        <w:rPr>
          <w:sz w:val="20"/>
        </w:rPr>
        <w:t>nebo ujetí 150</w:t>
      </w:r>
      <w:r w:rsidR="00A31606">
        <w:rPr>
          <w:sz w:val="20"/>
        </w:rPr>
        <w:t>.</w:t>
      </w:r>
      <w:r w:rsidR="00F87947">
        <w:rPr>
          <w:sz w:val="20"/>
        </w:rPr>
        <w:t>000 km</w:t>
      </w:r>
      <w:r w:rsidR="001F7F21">
        <w:rPr>
          <w:sz w:val="20"/>
        </w:rPr>
        <w:t xml:space="preserve">, a to dle toho, která skutečnost nastane </w:t>
      </w:r>
      <w:r w:rsidR="00E0033C">
        <w:rPr>
          <w:sz w:val="20"/>
        </w:rPr>
        <w:t>dříve</w:t>
      </w:r>
      <w:r>
        <w:rPr>
          <w:sz w:val="20"/>
        </w:rPr>
        <w:t>.</w:t>
      </w:r>
    </w:p>
    <w:p w:rsidR="00FA7427" w:rsidRPr="00FC3F76" w:rsidRDefault="00FA7427" w:rsidP="007F3866">
      <w:pPr>
        <w:pStyle w:val="Textdokumentu"/>
        <w:numPr>
          <w:ilvl w:val="1"/>
          <w:numId w:val="8"/>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Nezávisle na uplatnění nároků dle této </w:t>
      </w:r>
      <w:r w:rsidR="001F7F21">
        <w:rPr>
          <w:rFonts w:eastAsiaTheme="minorHAnsi" w:cs="Arial"/>
          <w:sz w:val="20"/>
          <w:szCs w:val="20"/>
          <w:lang w:eastAsia="en-US"/>
        </w:rPr>
        <w:t>rámcové dohody</w:t>
      </w:r>
      <w:r w:rsidR="001F7F21" w:rsidRPr="00FC3F76">
        <w:rPr>
          <w:rFonts w:eastAsiaTheme="minorHAnsi" w:cs="Arial"/>
          <w:sz w:val="20"/>
          <w:szCs w:val="20"/>
          <w:lang w:eastAsia="en-US"/>
        </w:rPr>
        <w:t xml:space="preserve"> </w:t>
      </w:r>
      <w:r w:rsidRPr="00FC3F76">
        <w:rPr>
          <w:rFonts w:eastAsiaTheme="minorHAnsi" w:cs="Arial"/>
          <w:sz w:val="20"/>
          <w:szCs w:val="20"/>
          <w:lang w:eastAsia="en-US"/>
        </w:rPr>
        <w:t xml:space="preserve">je prodávající povinen v případě vadného plnění uhradit kupujícímu smluvní pokutu ve výši </w:t>
      </w:r>
      <w:r w:rsidR="00C422EB" w:rsidRPr="00A31606">
        <w:rPr>
          <w:rFonts w:eastAsiaTheme="minorHAnsi" w:cs="Arial"/>
          <w:sz w:val="20"/>
          <w:szCs w:val="20"/>
          <w:lang w:eastAsia="en-US"/>
        </w:rPr>
        <w:t>5.000</w:t>
      </w:r>
      <w:r w:rsidR="00A31606">
        <w:rPr>
          <w:rFonts w:eastAsiaTheme="minorHAnsi" w:cs="Arial"/>
          <w:sz w:val="20"/>
          <w:szCs w:val="20"/>
          <w:lang w:eastAsia="en-US"/>
        </w:rPr>
        <w:t>,-</w:t>
      </w:r>
      <w:r w:rsidR="00C422EB" w:rsidRPr="00A31606">
        <w:rPr>
          <w:rFonts w:eastAsiaTheme="minorHAnsi" w:cs="Arial"/>
          <w:sz w:val="20"/>
          <w:szCs w:val="20"/>
          <w:lang w:eastAsia="en-US"/>
        </w:rPr>
        <w:t xml:space="preserve"> Kč</w:t>
      </w:r>
      <w:r w:rsidRPr="00FC3F76">
        <w:rPr>
          <w:rFonts w:eastAsiaTheme="minorHAnsi" w:cs="Arial"/>
          <w:sz w:val="20"/>
          <w:szCs w:val="20"/>
          <w:lang w:eastAsia="en-US"/>
        </w:rPr>
        <w:t xml:space="preserve"> za každý jednotlivý případ.</w:t>
      </w:r>
    </w:p>
    <w:p w:rsidR="00FA7427" w:rsidRPr="004C52CD" w:rsidRDefault="00FA7427" w:rsidP="007F3866">
      <w:pPr>
        <w:pStyle w:val="Textdokumentu"/>
        <w:numPr>
          <w:ilvl w:val="1"/>
          <w:numId w:val="8"/>
        </w:numPr>
        <w:spacing w:before="120" w:line="240" w:lineRule="auto"/>
        <w:ind w:left="567" w:hanging="567"/>
        <w:rPr>
          <w:rFonts w:eastAsiaTheme="minorHAnsi" w:cs="Arial"/>
          <w:b/>
          <w:sz w:val="20"/>
          <w:szCs w:val="20"/>
          <w:lang w:eastAsia="en-US"/>
        </w:rPr>
      </w:pPr>
      <w:r w:rsidRPr="00FC3F76">
        <w:rPr>
          <w:rFonts w:eastAsiaTheme="minorHAnsi" w:cs="Arial"/>
          <w:sz w:val="20"/>
          <w:szCs w:val="20"/>
          <w:lang w:eastAsia="en-US"/>
        </w:rPr>
        <w:t xml:space="preserve">Nesplní-li prodávající svůj závazek dodat </w:t>
      </w:r>
      <w:r w:rsidR="00047341" w:rsidRPr="00FC3F76">
        <w:rPr>
          <w:rFonts w:eastAsiaTheme="minorHAnsi" w:cs="Arial"/>
          <w:sz w:val="20"/>
          <w:szCs w:val="20"/>
          <w:lang w:eastAsia="en-US"/>
        </w:rPr>
        <w:t xml:space="preserve">jednotlivé </w:t>
      </w:r>
      <w:r w:rsidR="001F7F21">
        <w:rPr>
          <w:rFonts w:eastAsiaTheme="minorHAnsi" w:cs="Arial"/>
          <w:sz w:val="20"/>
          <w:szCs w:val="20"/>
          <w:lang w:eastAsia="en-US"/>
        </w:rPr>
        <w:t>OA</w:t>
      </w:r>
      <w:r w:rsidR="001F7F21" w:rsidRPr="00FC3F76">
        <w:rPr>
          <w:rFonts w:eastAsiaTheme="minorHAnsi" w:cs="Arial"/>
          <w:sz w:val="20"/>
          <w:szCs w:val="20"/>
          <w:lang w:eastAsia="en-US"/>
        </w:rPr>
        <w:t xml:space="preserve"> </w:t>
      </w:r>
      <w:r w:rsidRPr="00FC3F76">
        <w:rPr>
          <w:rFonts w:eastAsiaTheme="minorHAnsi" w:cs="Arial"/>
          <w:sz w:val="20"/>
          <w:szCs w:val="20"/>
          <w:lang w:eastAsia="en-US"/>
        </w:rPr>
        <w:t xml:space="preserve">kupujícímu řádně a včas, je prodávající povinen zaplatit kupujícímu </w:t>
      </w:r>
      <w:r w:rsidR="001F7F21">
        <w:rPr>
          <w:rFonts w:eastAsiaTheme="minorHAnsi" w:cs="Arial"/>
          <w:sz w:val="20"/>
          <w:szCs w:val="20"/>
          <w:lang w:eastAsia="en-US"/>
        </w:rPr>
        <w:t> smluvní pokutu</w:t>
      </w:r>
      <w:r w:rsidRPr="00C422EB">
        <w:rPr>
          <w:rFonts w:eastAsiaTheme="minorHAnsi" w:cs="Arial"/>
          <w:sz w:val="20"/>
          <w:szCs w:val="20"/>
          <w:lang w:eastAsia="en-US"/>
        </w:rPr>
        <w:t xml:space="preserve"> ve výši </w:t>
      </w:r>
      <w:r w:rsidR="00C422EB">
        <w:rPr>
          <w:rFonts w:eastAsiaTheme="minorHAnsi" w:cs="Arial"/>
          <w:sz w:val="20"/>
          <w:szCs w:val="20"/>
          <w:lang w:eastAsia="en-US"/>
        </w:rPr>
        <w:t>0,</w:t>
      </w:r>
      <w:r w:rsidR="003B667F">
        <w:rPr>
          <w:rFonts w:eastAsiaTheme="minorHAnsi" w:cs="Arial"/>
          <w:sz w:val="20"/>
          <w:szCs w:val="20"/>
          <w:lang w:eastAsia="en-US"/>
        </w:rPr>
        <w:t>5</w:t>
      </w:r>
      <w:r w:rsidR="00C422EB">
        <w:rPr>
          <w:rFonts w:eastAsiaTheme="minorHAnsi" w:cs="Arial"/>
          <w:sz w:val="20"/>
          <w:szCs w:val="20"/>
          <w:lang w:eastAsia="en-US"/>
        </w:rPr>
        <w:t xml:space="preserve">% z ceny </w:t>
      </w:r>
      <w:r w:rsidR="004D5816">
        <w:rPr>
          <w:rFonts w:eastAsiaTheme="minorHAnsi" w:cs="Arial"/>
          <w:sz w:val="20"/>
          <w:szCs w:val="20"/>
          <w:lang w:eastAsia="en-US"/>
        </w:rPr>
        <w:t xml:space="preserve">daného OA dle </w:t>
      </w:r>
      <w:r w:rsidR="00C422EB">
        <w:rPr>
          <w:rFonts w:eastAsiaTheme="minorHAnsi" w:cs="Arial"/>
          <w:sz w:val="20"/>
          <w:szCs w:val="20"/>
          <w:lang w:eastAsia="en-US"/>
        </w:rPr>
        <w:t>dílčí kupní smlouv</w:t>
      </w:r>
      <w:r w:rsidR="004D5816">
        <w:rPr>
          <w:rFonts w:eastAsiaTheme="minorHAnsi" w:cs="Arial"/>
          <w:sz w:val="20"/>
          <w:szCs w:val="20"/>
          <w:lang w:eastAsia="en-US"/>
        </w:rPr>
        <w:t xml:space="preserve">y </w:t>
      </w:r>
      <w:r w:rsidR="00C422EB">
        <w:rPr>
          <w:rFonts w:eastAsiaTheme="minorHAnsi" w:cs="Arial"/>
          <w:sz w:val="20"/>
          <w:szCs w:val="20"/>
          <w:lang w:eastAsia="en-US"/>
        </w:rPr>
        <w:t xml:space="preserve">za každý </w:t>
      </w:r>
      <w:r w:rsidR="001F7F21">
        <w:rPr>
          <w:rFonts w:eastAsiaTheme="minorHAnsi" w:cs="Arial"/>
          <w:sz w:val="20"/>
          <w:szCs w:val="20"/>
          <w:lang w:eastAsia="en-US"/>
        </w:rPr>
        <w:t xml:space="preserve">započatý </w:t>
      </w:r>
      <w:r w:rsidR="00C422EB">
        <w:rPr>
          <w:rFonts w:eastAsiaTheme="minorHAnsi" w:cs="Arial"/>
          <w:sz w:val="20"/>
          <w:szCs w:val="20"/>
          <w:lang w:eastAsia="en-US"/>
        </w:rPr>
        <w:t>den prodlení</w:t>
      </w:r>
      <w:r w:rsidRPr="00FC3F76">
        <w:rPr>
          <w:rFonts w:eastAsiaTheme="minorHAnsi" w:cs="Arial"/>
          <w:sz w:val="20"/>
          <w:szCs w:val="20"/>
          <w:lang w:eastAsia="en-US"/>
        </w:rPr>
        <w:t>.</w:t>
      </w:r>
    </w:p>
    <w:p w:rsidR="00FA7427" w:rsidRDefault="005A3959" w:rsidP="007F3866">
      <w:pPr>
        <w:pStyle w:val="Textdokumentu"/>
        <w:numPr>
          <w:ilvl w:val="1"/>
          <w:numId w:val="8"/>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Další nároky kupujícího, zejména nároky na náhradu škody, nejsou úhradou smluvní pokuty a/nebo úroků z prodlení dotčeny. Kupující je oprávněn požadovat vedle úhrady smluvní</w:t>
      </w:r>
      <w:r w:rsidR="00452B35" w:rsidRPr="00FC3F76">
        <w:rPr>
          <w:rFonts w:eastAsiaTheme="minorHAnsi" w:cs="Arial"/>
          <w:sz w:val="20"/>
          <w:szCs w:val="20"/>
          <w:lang w:eastAsia="en-US"/>
        </w:rPr>
        <w:t xml:space="preserve"> pokuty </w:t>
      </w:r>
      <w:r w:rsidR="001F7F21">
        <w:rPr>
          <w:rFonts w:eastAsiaTheme="minorHAnsi" w:cs="Arial"/>
          <w:sz w:val="20"/>
          <w:szCs w:val="20"/>
          <w:lang w:eastAsia="en-US"/>
        </w:rPr>
        <w:t xml:space="preserve">a/nebo úroků z prodlení </w:t>
      </w:r>
      <w:r w:rsidR="00452B35" w:rsidRPr="00FC3F76">
        <w:rPr>
          <w:rFonts w:eastAsiaTheme="minorHAnsi" w:cs="Arial"/>
          <w:sz w:val="20"/>
          <w:szCs w:val="20"/>
          <w:lang w:eastAsia="en-US"/>
        </w:rPr>
        <w:t>i úplnou náhradu škody.</w:t>
      </w:r>
      <w:r w:rsidR="002A5B58" w:rsidRPr="00FC3F76">
        <w:rPr>
          <w:rFonts w:eastAsiaTheme="minorHAnsi" w:cs="Arial"/>
          <w:sz w:val="20"/>
          <w:szCs w:val="20"/>
          <w:lang w:eastAsia="en-US"/>
        </w:rPr>
        <w:t xml:space="preserve"> Ust.</w:t>
      </w:r>
      <w:r w:rsidR="006F15F8" w:rsidRPr="00FC3F76">
        <w:rPr>
          <w:rFonts w:eastAsiaTheme="minorHAnsi" w:cs="Arial"/>
          <w:sz w:val="20"/>
          <w:szCs w:val="20"/>
          <w:lang w:eastAsia="en-US"/>
        </w:rPr>
        <w:t xml:space="preserve"> §1971</w:t>
      </w:r>
      <w:r w:rsidR="001F7F21">
        <w:rPr>
          <w:rFonts w:eastAsiaTheme="minorHAnsi" w:cs="Arial"/>
          <w:sz w:val="20"/>
          <w:szCs w:val="20"/>
          <w:lang w:eastAsia="en-US"/>
        </w:rPr>
        <w:t xml:space="preserve"> a § 2050 </w:t>
      </w:r>
      <w:r w:rsidR="006F15F8" w:rsidRPr="00FC3F76">
        <w:rPr>
          <w:rFonts w:eastAsiaTheme="minorHAnsi" w:cs="Arial"/>
          <w:sz w:val="20"/>
          <w:szCs w:val="20"/>
          <w:lang w:eastAsia="en-US"/>
        </w:rPr>
        <w:t>občanského zákoníku se, je-li věřitelem kupující, vylučuj</w:t>
      </w:r>
      <w:r w:rsidR="001F7F21">
        <w:rPr>
          <w:rFonts w:eastAsiaTheme="minorHAnsi" w:cs="Arial"/>
          <w:sz w:val="20"/>
          <w:szCs w:val="20"/>
          <w:lang w:eastAsia="en-US"/>
        </w:rPr>
        <w:t>í</w:t>
      </w:r>
      <w:r w:rsidR="006F15F8" w:rsidRPr="00FC3F76">
        <w:rPr>
          <w:rFonts w:eastAsiaTheme="minorHAnsi" w:cs="Arial"/>
          <w:sz w:val="20"/>
          <w:szCs w:val="20"/>
          <w:lang w:eastAsia="en-US"/>
        </w:rPr>
        <w:t>.</w:t>
      </w:r>
    </w:p>
    <w:p w:rsidR="005016C2" w:rsidRPr="00342B00" w:rsidRDefault="005016C2" w:rsidP="007F3866">
      <w:pPr>
        <w:pStyle w:val="Textdokumentu"/>
        <w:numPr>
          <w:ilvl w:val="1"/>
          <w:numId w:val="8"/>
        </w:numPr>
        <w:spacing w:before="120" w:line="240" w:lineRule="auto"/>
        <w:ind w:left="567" w:hanging="567"/>
        <w:rPr>
          <w:rFonts w:eastAsiaTheme="minorHAnsi" w:cs="Arial"/>
          <w:sz w:val="20"/>
          <w:szCs w:val="20"/>
          <w:lang w:eastAsia="en-US"/>
        </w:rPr>
      </w:pPr>
      <w:r>
        <w:rPr>
          <w:rFonts w:eastAsiaTheme="minorHAnsi" w:cs="Arial"/>
          <w:sz w:val="20"/>
          <w:szCs w:val="20"/>
          <w:lang w:eastAsia="en-US"/>
        </w:rPr>
        <w:t>Spolu s</w:t>
      </w:r>
      <w:r w:rsidR="001F7F21">
        <w:rPr>
          <w:rFonts w:eastAsiaTheme="minorHAnsi" w:cs="Arial"/>
          <w:sz w:val="20"/>
          <w:szCs w:val="20"/>
          <w:lang w:eastAsia="en-US"/>
        </w:rPr>
        <w:t xml:space="preserve"> OA </w:t>
      </w:r>
      <w:r>
        <w:rPr>
          <w:rFonts w:eastAsiaTheme="minorHAnsi" w:cs="Arial"/>
          <w:sz w:val="20"/>
          <w:szCs w:val="20"/>
          <w:lang w:eastAsia="en-US"/>
        </w:rPr>
        <w:t xml:space="preserve">dodá prodávající kupujícímu </w:t>
      </w:r>
      <w:r w:rsidRPr="00342B00">
        <w:rPr>
          <w:rFonts w:eastAsiaTheme="minorHAnsi" w:cs="Arial"/>
          <w:sz w:val="20"/>
          <w:szCs w:val="20"/>
          <w:lang w:eastAsia="en-US"/>
        </w:rPr>
        <w:t>všech</w:t>
      </w:r>
      <w:r>
        <w:rPr>
          <w:rFonts w:eastAsiaTheme="minorHAnsi" w:cs="Arial"/>
          <w:sz w:val="20"/>
          <w:szCs w:val="20"/>
          <w:lang w:eastAsia="en-US"/>
        </w:rPr>
        <w:t>ny</w:t>
      </w:r>
      <w:r w:rsidRPr="00342B00">
        <w:rPr>
          <w:rFonts w:eastAsiaTheme="minorHAnsi" w:cs="Arial"/>
          <w:sz w:val="20"/>
          <w:szCs w:val="20"/>
          <w:lang w:eastAsia="en-US"/>
        </w:rPr>
        <w:t xml:space="preserve"> doklad</w:t>
      </w:r>
      <w:r>
        <w:rPr>
          <w:rFonts w:eastAsiaTheme="minorHAnsi" w:cs="Arial"/>
          <w:sz w:val="20"/>
          <w:szCs w:val="20"/>
          <w:lang w:eastAsia="en-US"/>
        </w:rPr>
        <w:t>y</w:t>
      </w:r>
      <w:r w:rsidRPr="00342B00">
        <w:rPr>
          <w:rFonts w:eastAsiaTheme="minorHAnsi" w:cs="Arial"/>
          <w:sz w:val="20"/>
          <w:szCs w:val="20"/>
          <w:lang w:eastAsia="en-US"/>
        </w:rPr>
        <w:t>,</w:t>
      </w:r>
      <w:r w:rsidR="00C958D9">
        <w:rPr>
          <w:rFonts w:eastAsiaTheme="minorHAnsi" w:cs="Arial"/>
          <w:sz w:val="20"/>
          <w:szCs w:val="20"/>
          <w:lang w:eastAsia="en-US"/>
        </w:rPr>
        <w:t xml:space="preserve"> technickou </w:t>
      </w:r>
      <w:r w:rsidRPr="00342B00">
        <w:rPr>
          <w:rFonts w:eastAsiaTheme="minorHAnsi" w:cs="Arial"/>
          <w:sz w:val="20"/>
          <w:szCs w:val="20"/>
          <w:lang w:eastAsia="en-US"/>
        </w:rPr>
        <w:t>dokumentac</w:t>
      </w:r>
      <w:r>
        <w:rPr>
          <w:rFonts w:eastAsiaTheme="minorHAnsi" w:cs="Arial"/>
          <w:sz w:val="20"/>
          <w:szCs w:val="20"/>
          <w:lang w:eastAsia="en-US"/>
        </w:rPr>
        <w:t>i</w:t>
      </w:r>
      <w:r w:rsidR="00C958D9">
        <w:rPr>
          <w:rFonts w:eastAsiaTheme="minorHAnsi" w:cs="Arial"/>
          <w:sz w:val="20"/>
          <w:szCs w:val="20"/>
          <w:lang w:eastAsia="en-US"/>
        </w:rPr>
        <w:t xml:space="preserve">, případně další dokumenty </w:t>
      </w:r>
      <w:r>
        <w:rPr>
          <w:rFonts w:eastAsiaTheme="minorHAnsi" w:cs="Arial"/>
          <w:sz w:val="20"/>
          <w:szCs w:val="20"/>
          <w:lang w:eastAsia="en-US"/>
        </w:rPr>
        <w:t>související s prodeje</w:t>
      </w:r>
      <w:r w:rsidR="00C958D9">
        <w:rPr>
          <w:rFonts w:eastAsiaTheme="minorHAnsi" w:cs="Arial"/>
          <w:sz w:val="20"/>
          <w:szCs w:val="20"/>
          <w:lang w:eastAsia="en-US"/>
        </w:rPr>
        <w:t xml:space="preserve">m </w:t>
      </w:r>
      <w:r w:rsidR="001F7F21">
        <w:rPr>
          <w:rFonts w:eastAsiaTheme="minorHAnsi" w:cs="Arial"/>
          <w:sz w:val="20"/>
          <w:szCs w:val="20"/>
          <w:lang w:eastAsia="en-US"/>
        </w:rPr>
        <w:t xml:space="preserve">OA </w:t>
      </w:r>
      <w:r w:rsidR="00C958D9">
        <w:rPr>
          <w:rFonts w:eastAsiaTheme="minorHAnsi" w:cs="Arial"/>
          <w:sz w:val="20"/>
          <w:szCs w:val="20"/>
          <w:lang w:eastAsia="en-US"/>
        </w:rPr>
        <w:t xml:space="preserve">na základě této </w:t>
      </w:r>
      <w:r w:rsidR="001F7F21">
        <w:rPr>
          <w:rFonts w:eastAsiaTheme="minorHAnsi" w:cs="Arial"/>
          <w:sz w:val="20"/>
          <w:szCs w:val="20"/>
          <w:lang w:eastAsia="en-US"/>
        </w:rPr>
        <w:t>rámcové dohody</w:t>
      </w:r>
      <w:r w:rsidR="00C958D9">
        <w:rPr>
          <w:rFonts w:eastAsiaTheme="minorHAnsi" w:cs="Arial"/>
          <w:sz w:val="20"/>
          <w:szCs w:val="20"/>
          <w:lang w:eastAsia="en-US"/>
        </w:rPr>
        <w:t xml:space="preserve">, o kterých by měl z povahy </w:t>
      </w:r>
      <w:r w:rsidR="001F7F21">
        <w:rPr>
          <w:rFonts w:eastAsiaTheme="minorHAnsi" w:cs="Arial"/>
          <w:sz w:val="20"/>
          <w:szCs w:val="20"/>
          <w:lang w:eastAsia="en-US"/>
        </w:rPr>
        <w:t xml:space="preserve">věci </w:t>
      </w:r>
      <w:r w:rsidR="00C958D9">
        <w:rPr>
          <w:rFonts w:eastAsiaTheme="minorHAnsi" w:cs="Arial"/>
          <w:sz w:val="20"/>
          <w:szCs w:val="20"/>
          <w:lang w:eastAsia="en-US"/>
        </w:rPr>
        <w:t>vědět.</w:t>
      </w:r>
      <w:r w:rsidR="001F7F21">
        <w:rPr>
          <w:rFonts w:eastAsiaTheme="minorHAnsi" w:cs="Arial"/>
          <w:sz w:val="20"/>
          <w:szCs w:val="20"/>
          <w:lang w:eastAsia="en-US"/>
        </w:rPr>
        <w:t xml:space="preserve"> Kupující dále zajistí přihlášení OA na příslušném registru vozidel včetně uhrazení příslušných správních poplatků.</w:t>
      </w:r>
    </w:p>
    <w:p w:rsidR="00A066F1" w:rsidRPr="00FC3F76" w:rsidRDefault="00A066F1" w:rsidP="00ED0FD4">
      <w:pPr>
        <w:pStyle w:val="Textdokumentu"/>
        <w:spacing w:after="0" w:line="276" w:lineRule="auto"/>
        <w:ind w:left="567"/>
        <w:rPr>
          <w:rFonts w:eastAsiaTheme="minorHAnsi" w:cs="Arial"/>
          <w:sz w:val="20"/>
          <w:szCs w:val="20"/>
          <w:lang w:eastAsia="en-US"/>
        </w:rPr>
      </w:pPr>
    </w:p>
    <w:p w:rsidR="00A066F1" w:rsidRPr="00FC3F76" w:rsidRDefault="00A066F1"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V</w:t>
      </w:r>
      <w:r w:rsidR="00202586" w:rsidRPr="00FC3F76">
        <w:rPr>
          <w:rFonts w:eastAsiaTheme="minorHAnsi" w:cs="Arial"/>
          <w:b/>
          <w:sz w:val="20"/>
          <w:szCs w:val="20"/>
          <w:lang w:eastAsia="en-US"/>
        </w:rPr>
        <w:t>I</w:t>
      </w:r>
    </w:p>
    <w:p w:rsidR="00A066F1" w:rsidRPr="00FC3F76" w:rsidRDefault="00A066F1" w:rsidP="00ED0FD4">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Ostatní ujednání</w:t>
      </w:r>
    </w:p>
    <w:p w:rsidR="00EC526B" w:rsidRPr="00EC526B" w:rsidRDefault="00EC526B" w:rsidP="00EC526B">
      <w:pPr>
        <w:pStyle w:val="Textdokumentu"/>
        <w:numPr>
          <w:ilvl w:val="1"/>
          <w:numId w:val="1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Prodávající</w:t>
      </w:r>
      <w:r w:rsidRPr="00EC526B">
        <w:rPr>
          <w:rFonts w:eastAsiaTheme="minorHAnsi" w:cs="Arial"/>
          <w:sz w:val="20"/>
          <w:szCs w:val="20"/>
          <w:lang w:eastAsia="en-US"/>
        </w:rPr>
        <w:t xml:space="preserve"> se zavazuje dodržovat pravidla závazná pro </w:t>
      </w:r>
      <w:r>
        <w:rPr>
          <w:rFonts w:eastAsiaTheme="minorHAnsi" w:cs="Arial"/>
          <w:sz w:val="20"/>
          <w:szCs w:val="20"/>
          <w:lang w:eastAsia="en-US"/>
        </w:rPr>
        <w:t>prodávajícího o</w:t>
      </w:r>
      <w:r w:rsidRPr="00EC526B">
        <w:rPr>
          <w:rFonts w:eastAsiaTheme="minorHAnsi" w:cs="Arial"/>
          <w:sz w:val="20"/>
          <w:szCs w:val="20"/>
          <w:lang w:eastAsia="en-US"/>
        </w:rPr>
        <w:t xml:space="preserve">bsažená v etickém kodexu </w:t>
      </w:r>
      <w:r>
        <w:rPr>
          <w:rFonts w:eastAsiaTheme="minorHAnsi" w:cs="Arial"/>
          <w:sz w:val="20"/>
          <w:szCs w:val="20"/>
          <w:lang w:eastAsia="en-US"/>
        </w:rPr>
        <w:t>kupujícího</w:t>
      </w:r>
      <w:r w:rsidRPr="00EC526B">
        <w:rPr>
          <w:rFonts w:eastAsiaTheme="minorHAnsi" w:cs="Arial"/>
          <w:sz w:val="20"/>
          <w:szCs w:val="20"/>
          <w:lang w:eastAsia="en-US"/>
        </w:rPr>
        <w:t xml:space="preserve">. </w:t>
      </w:r>
      <w:r>
        <w:rPr>
          <w:rFonts w:eastAsiaTheme="minorHAnsi" w:cs="Arial"/>
          <w:sz w:val="20"/>
          <w:szCs w:val="20"/>
          <w:lang w:eastAsia="en-US"/>
        </w:rPr>
        <w:t>Prodávající</w:t>
      </w:r>
      <w:r w:rsidRPr="00EC526B">
        <w:rPr>
          <w:rFonts w:eastAsiaTheme="minorHAnsi" w:cs="Arial"/>
          <w:sz w:val="20"/>
          <w:szCs w:val="20"/>
          <w:lang w:eastAsia="en-US"/>
        </w:rPr>
        <w:t xml:space="preserve"> podpisem této </w:t>
      </w:r>
      <w:r w:rsidR="005D3991">
        <w:rPr>
          <w:rFonts w:eastAsiaTheme="minorHAnsi" w:cs="Arial"/>
          <w:sz w:val="20"/>
          <w:szCs w:val="20"/>
          <w:lang w:eastAsia="en-US"/>
        </w:rPr>
        <w:t>rámcové dohody</w:t>
      </w:r>
      <w:r w:rsidR="005D3991" w:rsidRPr="00EC526B">
        <w:rPr>
          <w:rFonts w:eastAsiaTheme="minorHAnsi" w:cs="Arial"/>
          <w:sz w:val="20"/>
          <w:szCs w:val="20"/>
          <w:lang w:eastAsia="en-US"/>
        </w:rPr>
        <w:t xml:space="preserve"> </w:t>
      </w:r>
      <w:r w:rsidRPr="00EC526B">
        <w:rPr>
          <w:rFonts w:eastAsiaTheme="minorHAnsi" w:cs="Arial"/>
          <w:sz w:val="20"/>
          <w:szCs w:val="20"/>
          <w:lang w:eastAsia="en-US"/>
        </w:rPr>
        <w:t xml:space="preserve">stvrzuje, že se s etickým kodexem </w:t>
      </w:r>
      <w:r>
        <w:rPr>
          <w:rFonts w:eastAsiaTheme="minorHAnsi" w:cs="Arial"/>
          <w:sz w:val="20"/>
          <w:szCs w:val="20"/>
          <w:lang w:eastAsia="en-US"/>
        </w:rPr>
        <w:t>kupujícího</w:t>
      </w:r>
      <w:r w:rsidRPr="00EC526B">
        <w:rPr>
          <w:rFonts w:eastAsiaTheme="minorHAnsi" w:cs="Arial"/>
          <w:sz w:val="20"/>
          <w:szCs w:val="20"/>
          <w:lang w:eastAsia="en-US"/>
        </w:rPr>
        <w:t xml:space="preserve">, zejména s ustanoveními zavazujícími </w:t>
      </w:r>
      <w:r>
        <w:rPr>
          <w:rFonts w:eastAsiaTheme="minorHAnsi" w:cs="Arial"/>
          <w:sz w:val="20"/>
          <w:szCs w:val="20"/>
          <w:lang w:eastAsia="en-US"/>
        </w:rPr>
        <w:t>prodávajícího</w:t>
      </w:r>
      <w:r w:rsidRPr="00EC526B">
        <w:rPr>
          <w:rFonts w:eastAsiaTheme="minorHAnsi" w:cs="Arial"/>
          <w:sz w:val="20"/>
          <w:szCs w:val="20"/>
          <w:lang w:eastAsia="en-US"/>
        </w:rPr>
        <w:t xml:space="preserve">, řádně seznámil. Etický kodex je dostupný na webových stránkách </w:t>
      </w:r>
      <w:hyperlink r:id="rId10" w:history="1">
        <w:r w:rsidRPr="00EC526B">
          <w:rPr>
            <w:rFonts w:eastAsiaTheme="minorHAnsi" w:cs="Arial"/>
            <w:sz w:val="20"/>
            <w:szCs w:val="20"/>
            <w:lang w:eastAsia="en-US"/>
          </w:rPr>
          <w:t>http://www.mero.cz/o-spolecnosti/eticky-kodex/</w:t>
        </w:r>
      </w:hyperlink>
      <w:r w:rsidRPr="00EC526B">
        <w:rPr>
          <w:rFonts w:eastAsiaTheme="minorHAnsi" w:cs="Arial"/>
          <w:sz w:val="20"/>
          <w:szCs w:val="20"/>
          <w:lang w:eastAsia="en-US"/>
        </w:rPr>
        <w:t>.</w:t>
      </w:r>
    </w:p>
    <w:p w:rsidR="002A5B58" w:rsidRPr="00FC3F76" w:rsidRDefault="000D55A5" w:rsidP="007F3866">
      <w:pPr>
        <w:pStyle w:val="Textdokumentu"/>
        <w:numPr>
          <w:ilvl w:val="1"/>
          <w:numId w:val="10"/>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Smluvní strany se zavazují</w:t>
      </w:r>
      <w:r w:rsidR="00F42A83" w:rsidRPr="00FC3F76">
        <w:rPr>
          <w:rFonts w:eastAsiaTheme="minorHAnsi" w:cs="Arial"/>
          <w:sz w:val="20"/>
          <w:szCs w:val="20"/>
          <w:lang w:eastAsia="en-US"/>
        </w:rPr>
        <w:t xml:space="preserve"> dbát v souvislosti s touto </w:t>
      </w:r>
      <w:r w:rsidR="001F7F21">
        <w:rPr>
          <w:rFonts w:eastAsiaTheme="minorHAnsi" w:cs="Arial"/>
          <w:sz w:val="20"/>
          <w:szCs w:val="20"/>
          <w:lang w:eastAsia="en-US"/>
        </w:rPr>
        <w:t>rámcovou dohodou</w:t>
      </w:r>
      <w:r w:rsidR="001F7F21" w:rsidRPr="00FC3F76">
        <w:rPr>
          <w:rFonts w:eastAsiaTheme="minorHAnsi" w:cs="Arial"/>
          <w:sz w:val="20"/>
          <w:szCs w:val="20"/>
          <w:lang w:eastAsia="en-US"/>
        </w:rPr>
        <w:t xml:space="preserve"> </w:t>
      </w:r>
      <w:r w:rsidR="00F42A83" w:rsidRPr="00FC3F76">
        <w:rPr>
          <w:rFonts w:eastAsiaTheme="minorHAnsi" w:cs="Arial"/>
          <w:sz w:val="20"/>
          <w:szCs w:val="20"/>
          <w:lang w:eastAsia="en-US"/>
        </w:rPr>
        <w:t xml:space="preserve">všech pravidel týkajících se ochrany životního prostředí, zejména </w:t>
      </w:r>
      <w:r w:rsidRPr="00FC3F76">
        <w:rPr>
          <w:rFonts w:eastAsiaTheme="minorHAnsi" w:cs="Arial"/>
          <w:sz w:val="20"/>
          <w:szCs w:val="20"/>
          <w:lang w:eastAsia="en-US"/>
        </w:rPr>
        <w:t>pravidel</w:t>
      </w:r>
      <w:r w:rsidR="00F42A83" w:rsidRPr="00FC3F76">
        <w:rPr>
          <w:rFonts w:eastAsiaTheme="minorHAnsi" w:cs="Arial"/>
          <w:sz w:val="20"/>
          <w:szCs w:val="20"/>
          <w:lang w:eastAsia="en-US"/>
        </w:rPr>
        <w:t xml:space="preserve"> obsažených v zákoně </w:t>
      </w:r>
      <w:r w:rsidRPr="00FC3F76">
        <w:rPr>
          <w:rFonts w:eastAsiaTheme="minorHAnsi" w:cs="Arial"/>
          <w:sz w:val="20"/>
          <w:szCs w:val="20"/>
          <w:lang w:eastAsia="en-US"/>
        </w:rPr>
        <w:t xml:space="preserve">č. 17/1992 Sb., o životním prostředí, </w:t>
      </w:r>
      <w:r w:rsidR="007F3A5E">
        <w:rPr>
          <w:rFonts w:eastAsiaTheme="minorHAnsi" w:cs="Arial"/>
          <w:sz w:val="20"/>
          <w:szCs w:val="20"/>
          <w:lang w:eastAsia="en-US"/>
        </w:rPr>
        <w:t xml:space="preserve">ve znění pozdějších předpisů, a </w:t>
      </w:r>
      <w:r w:rsidRPr="00FC3F76">
        <w:rPr>
          <w:rFonts w:eastAsiaTheme="minorHAnsi" w:cs="Arial"/>
          <w:sz w:val="20"/>
          <w:szCs w:val="20"/>
          <w:lang w:eastAsia="en-US"/>
        </w:rPr>
        <w:t>v zákoně č. 167/2008 Sb., o</w:t>
      </w:r>
      <w:r w:rsidR="00EC526B">
        <w:rPr>
          <w:rFonts w:eastAsiaTheme="minorHAnsi" w:cs="Arial"/>
          <w:sz w:val="20"/>
          <w:szCs w:val="20"/>
          <w:lang w:eastAsia="en-US"/>
        </w:rPr>
        <w:t> </w:t>
      </w:r>
      <w:r w:rsidRPr="00FC3F76">
        <w:rPr>
          <w:rFonts w:eastAsiaTheme="minorHAnsi" w:cs="Arial"/>
          <w:sz w:val="20"/>
          <w:szCs w:val="20"/>
          <w:lang w:eastAsia="en-US"/>
        </w:rPr>
        <w:t>předcházení ekologické újmě a o její nápravě a o změně některých zákonů</w:t>
      </w:r>
      <w:r w:rsidR="007F3A5E">
        <w:rPr>
          <w:rFonts w:eastAsiaTheme="minorHAnsi" w:cs="Arial"/>
          <w:sz w:val="20"/>
          <w:szCs w:val="20"/>
          <w:lang w:eastAsia="en-US"/>
        </w:rPr>
        <w:t>, ve znění pozdějších předpisů</w:t>
      </w:r>
      <w:r w:rsidRPr="00FC3F76">
        <w:rPr>
          <w:rFonts w:eastAsiaTheme="minorHAnsi" w:cs="Arial"/>
          <w:sz w:val="20"/>
          <w:szCs w:val="20"/>
          <w:lang w:eastAsia="en-US"/>
        </w:rPr>
        <w:t>.</w:t>
      </w:r>
    </w:p>
    <w:p w:rsidR="002A5B58" w:rsidRDefault="002A5B58" w:rsidP="007F3866">
      <w:pPr>
        <w:pStyle w:val="Textdokumentu"/>
        <w:numPr>
          <w:ilvl w:val="1"/>
          <w:numId w:val="10"/>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Prodávající na sebe tímto přebírá nebezpečí změny okolností ve smyslu ust. § 1765 odst. 2 občanského zákoníku</w:t>
      </w:r>
      <w:r w:rsidR="00466C02">
        <w:rPr>
          <w:rFonts w:eastAsiaTheme="minorHAnsi" w:cs="Arial"/>
          <w:sz w:val="20"/>
          <w:szCs w:val="20"/>
          <w:lang w:eastAsia="en-US"/>
        </w:rPr>
        <w:t>.</w:t>
      </w:r>
    </w:p>
    <w:p w:rsidR="00B63647" w:rsidRPr="00B63647" w:rsidRDefault="00B63647" w:rsidP="007F3866">
      <w:pPr>
        <w:pStyle w:val="Textdokumentu"/>
        <w:numPr>
          <w:ilvl w:val="1"/>
          <w:numId w:val="10"/>
        </w:numPr>
        <w:spacing w:before="120" w:line="240" w:lineRule="auto"/>
        <w:ind w:left="567" w:hanging="567"/>
        <w:rPr>
          <w:rFonts w:eastAsiaTheme="minorHAnsi" w:cs="Arial"/>
          <w:sz w:val="20"/>
          <w:szCs w:val="20"/>
          <w:lang w:eastAsia="en-US"/>
        </w:rPr>
      </w:pPr>
      <w:r w:rsidRPr="00DA5336">
        <w:rPr>
          <w:rFonts w:eastAsiaTheme="minorHAnsi" w:cs="Arial"/>
          <w:sz w:val="20"/>
          <w:szCs w:val="20"/>
          <w:lang w:eastAsia="en-US"/>
        </w:rPr>
        <w:t>Kupující upozorňuje prodávajícího, že je subjektem podléhajícím režimu zákona č. 181/2014 Sb., o kybernetické bezpečnosti a o změně souvisejících zákonů (zákon o kybernetické bezpečnosti)</w:t>
      </w:r>
      <w:r w:rsidR="00ED08DF">
        <w:rPr>
          <w:rFonts w:eastAsiaTheme="minorHAnsi" w:cs="Arial"/>
          <w:sz w:val="20"/>
          <w:szCs w:val="20"/>
          <w:lang w:eastAsia="en-US"/>
        </w:rPr>
        <w:t>, ve znění pozdějších předpisů,</w:t>
      </w:r>
      <w:r w:rsidRPr="00DA5336">
        <w:rPr>
          <w:rFonts w:eastAsiaTheme="minorHAnsi" w:cs="Arial"/>
          <w:sz w:val="20"/>
          <w:szCs w:val="20"/>
          <w:lang w:eastAsia="en-US"/>
        </w:rPr>
        <w:t xml:space="preserve"> a prováděcím právním předpisům. V této souvislosti bere prodávající na vědomí, že je kupující povinen dostát povinnostem vyplývajícím z uvedených právních předpisů.</w:t>
      </w:r>
    </w:p>
    <w:p w:rsidR="00466C02" w:rsidRPr="00101CA9" w:rsidRDefault="00466C02" w:rsidP="007F3866">
      <w:pPr>
        <w:pStyle w:val="Textdokumentu"/>
        <w:numPr>
          <w:ilvl w:val="1"/>
          <w:numId w:val="10"/>
        </w:numPr>
        <w:spacing w:before="120" w:line="240" w:lineRule="auto"/>
        <w:ind w:left="567" w:hanging="567"/>
        <w:rPr>
          <w:rFonts w:eastAsiaTheme="minorHAnsi" w:cs="Arial"/>
          <w:sz w:val="20"/>
          <w:szCs w:val="20"/>
          <w:lang w:eastAsia="en-US"/>
        </w:rPr>
      </w:pPr>
      <w:r w:rsidRPr="00DA5336">
        <w:rPr>
          <w:rFonts w:eastAsiaTheme="minorHAnsi" w:cs="Arial"/>
          <w:sz w:val="20"/>
          <w:szCs w:val="20"/>
          <w:lang w:eastAsia="en-US"/>
        </w:rPr>
        <w:t>Prodávající je povinen</w:t>
      </w:r>
      <w:r>
        <w:rPr>
          <w:sz w:val="20"/>
          <w:szCs w:val="20"/>
        </w:rPr>
        <w:t xml:space="preserve"> informovat kupujícího</w:t>
      </w:r>
      <w:r w:rsidRPr="00101CA9">
        <w:rPr>
          <w:sz w:val="20"/>
          <w:szCs w:val="20"/>
        </w:rPr>
        <w:t xml:space="preserve"> o bezpečnostních incidentech nebo jiných mimořádných událostech, které se staly v jeho informačních systémec</w:t>
      </w:r>
      <w:r>
        <w:rPr>
          <w:sz w:val="20"/>
          <w:szCs w:val="20"/>
        </w:rPr>
        <w:t xml:space="preserve">h a přímo souvisí s dodavatelskými službami pro kupujícího, a které by mohly ve svém důsledku </w:t>
      </w:r>
      <w:r w:rsidRPr="00101CA9">
        <w:rPr>
          <w:sz w:val="20"/>
          <w:szCs w:val="20"/>
        </w:rPr>
        <w:t>vést k nar</w:t>
      </w:r>
      <w:r>
        <w:rPr>
          <w:sz w:val="20"/>
          <w:szCs w:val="20"/>
        </w:rPr>
        <w:t>ušení bezpečnosti informací kupujícího</w:t>
      </w:r>
      <w:r w:rsidRPr="00101CA9">
        <w:rPr>
          <w:sz w:val="20"/>
          <w:szCs w:val="20"/>
        </w:rPr>
        <w:t xml:space="preserve"> a</w:t>
      </w:r>
      <w:r>
        <w:rPr>
          <w:sz w:val="20"/>
          <w:szCs w:val="20"/>
        </w:rPr>
        <w:t>/nebo k jejich ohrožení</w:t>
      </w:r>
      <w:r w:rsidRPr="00101CA9">
        <w:rPr>
          <w:sz w:val="20"/>
          <w:szCs w:val="20"/>
        </w:rPr>
        <w:t xml:space="preserve"> ochrany</w:t>
      </w:r>
      <w:r>
        <w:rPr>
          <w:sz w:val="20"/>
          <w:szCs w:val="20"/>
        </w:rPr>
        <w:t>.</w:t>
      </w:r>
    </w:p>
    <w:p w:rsidR="00466C02" w:rsidRPr="00101CA9" w:rsidRDefault="00466C02" w:rsidP="007F3866">
      <w:pPr>
        <w:pStyle w:val="Textdokumentu"/>
        <w:numPr>
          <w:ilvl w:val="1"/>
          <w:numId w:val="10"/>
        </w:numPr>
        <w:spacing w:before="120" w:line="240" w:lineRule="auto"/>
        <w:ind w:left="567" w:hanging="567"/>
        <w:rPr>
          <w:rFonts w:eastAsiaTheme="minorHAnsi" w:cs="Arial"/>
          <w:sz w:val="20"/>
          <w:szCs w:val="20"/>
          <w:lang w:eastAsia="en-US"/>
        </w:rPr>
      </w:pPr>
      <w:r>
        <w:rPr>
          <w:sz w:val="20"/>
          <w:szCs w:val="20"/>
        </w:rPr>
        <w:t>Kupující</w:t>
      </w:r>
      <w:r w:rsidRPr="00101CA9">
        <w:rPr>
          <w:sz w:val="20"/>
          <w:szCs w:val="20"/>
        </w:rPr>
        <w:t xml:space="preserve"> má oprávnění k provedení kontroly opatření bezpečnosti informací, které jsou </w:t>
      </w:r>
      <w:r>
        <w:rPr>
          <w:sz w:val="20"/>
          <w:szCs w:val="20"/>
        </w:rPr>
        <w:t>realizovány ze strany prodávajícího</w:t>
      </w:r>
      <w:r w:rsidRPr="00101CA9">
        <w:rPr>
          <w:sz w:val="20"/>
          <w:szCs w:val="20"/>
        </w:rPr>
        <w:t>.</w:t>
      </w:r>
    </w:p>
    <w:p w:rsidR="00290C3A" w:rsidRPr="00FC3F76" w:rsidRDefault="00290C3A" w:rsidP="00ED0FD4">
      <w:pPr>
        <w:pStyle w:val="Textdokumentu"/>
        <w:spacing w:after="0" w:line="276" w:lineRule="auto"/>
        <w:rPr>
          <w:rFonts w:eastAsiaTheme="minorHAnsi" w:cs="Arial"/>
          <w:sz w:val="20"/>
          <w:szCs w:val="20"/>
          <w:lang w:eastAsia="en-US"/>
        </w:rPr>
      </w:pPr>
    </w:p>
    <w:p w:rsidR="00290C3A" w:rsidRPr="00FC3F76" w:rsidRDefault="00290C3A"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VII</w:t>
      </w:r>
    </w:p>
    <w:p w:rsidR="00290C3A" w:rsidRPr="00FC3F76" w:rsidRDefault="00290C3A"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 xml:space="preserve">Doba trvání rámcové </w:t>
      </w:r>
      <w:r w:rsidR="001F7F21">
        <w:rPr>
          <w:rFonts w:eastAsiaTheme="minorHAnsi" w:cs="Arial"/>
          <w:b/>
          <w:sz w:val="20"/>
          <w:szCs w:val="20"/>
          <w:lang w:eastAsia="en-US"/>
        </w:rPr>
        <w:t>dohody</w:t>
      </w:r>
    </w:p>
    <w:p w:rsidR="00290C3A" w:rsidRPr="00FC3F76" w:rsidRDefault="00290C3A" w:rsidP="007F3866">
      <w:pPr>
        <w:pStyle w:val="Textdokumentu"/>
        <w:numPr>
          <w:ilvl w:val="1"/>
          <w:numId w:val="11"/>
        </w:numPr>
        <w:spacing w:before="120" w:line="240" w:lineRule="auto"/>
        <w:ind w:left="567" w:hanging="567"/>
        <w:rPr>
          <w:rFonts w:eastAsiaTheme="minorHAnsi" w:cs="Arial"/>
          <w:b/>
          <w:sz w:val="20"/>
          <w:szCs w:val="20"/>
          <w:lang w:eastAsia="en-US"/>
        </w:rPr>
      </w:pPr>
      <w:r w:rsidRPr="00FC3F76">
        <w:rPr>
          <w:rFonts w:eastAsiaTheme="minorHAnsi" w:cs="Arial"/>
          <w:sz w:val="20"/>
          <w:szCs w:val="20"/>
          <w:lang w:eastAsia="en-US"/>
        </w:rPr>
        <w:t xml:space="preserve">Tato rámcová </w:t>
      </w:r>
      <w:r w:rsidR="001F7F21">
        <w:rPr>
          <w:rFonts w:eastAsiaTheme="minorHAnsi" w:cs="Arial"/>
          <w:sz w:val="20"/>
          <w:szCs w:val="20"/>
          <w:lang w:eastAsia="en-US"/>
        </w:rPr>
        <w:t>dohoda se</w:t>
      </w:r>
      <w:r w:rsidRPr="00FC3F76">
        <w:rPr>
          <w:rFonts w:eastAsiaTheme="minorHAnsi" w:cs="Arial"/>
          <w:sz w:val="20"/>
          <w:szCs w:val="20"/>
          <w:lang w:eastAsia="en-US"/>
        </w:rPr>
        <w:t xml:space="preserve"> </w:t>
      </w:r>
      <w:r w:rsidRPr="00626DCA">
        <w:rPr>
          <w:rFonts w:eastAsiaTheme="minorHAnsi" w:cs="Arial"/>
          <w:sz w:val="20"/>
          <w:szCs w:val="20"/>
          <w:lang w:eastAsia="en-US"/>
        </w:rPr>
        <w:t xml:space="preserve">uzavírá na dobu </w:t>
      </w:r>
      <w:r w:rsidR="00626DCA" w:rsidRPr="00626DCA">
        <w:rPr>
          <w:rFonts w:eastAsiaTheme="minorHAnsi" w:cs="Arial"/>
          <w:sz w:val="20"/>
          <w:szCs w:val="20"/>
          <w:lang w:eastAsia="en-US"/>
        </w:rPr>
        <w:t>4</w:t>
      </w:r>
      <w:r w:rsidRPr="00626DCA">
        <w:rPr>
          <w:rFonts w:eastAsiaTheme="minorHAnsi" w:cs="Arial"/>
          <w:sz w:val="20"/>
          <w:szCs w:val="20"/>
          <w:lang w:eastAsia="en-US"/>
        </w:rPr>
        <w:t xml:space="preserve"> let</w:t>
      </w:r>
      <w:r w:rsidR="00626DCA">
        <w:rPr>
          <w:rFonts w:eastAsiaTheme="minorHAnsi" w:cs="Arial"/>
          <w:sz w:val="20"/>
          <w:szCs w:val="20"/>
          <w:lang w:eastAsia="en-US"/>
        </w:rPr>
        <w:t>.</w:t>
      </w:r>
    </w:p>
    <w:p w:rsidR="00290C3A" w:rsidRPr="00FC3F76" w:rsidRDefault="00290C3A" w:rsidP="00ED0FD4">
      <w:pPr>
        <w:pStyle w:val="Textdokumentu"/>
        <w:spacing w:after="0" w:line="276" w:lineRule="auto"/>
        <w:ind w:left="360"/>
        <w:rPr>
          <w:rFonts w:eastAsiaTheme="minorHAnsi" w:cs="Arial"/>
          <w:b/>
          <w:sz w:val="20"/>
          <w:szCs w:val="20"/>
          <w:lang w:eastAsia="en-US"/>
        </w:rPr>
      </w:pPr>
    </w:p>
    <w:p w:rsidR="00A066F1" w:rsidRPr="00FC3F76" w:rsidRDefault="00A066F1"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Čl. VI</w:t>
      </w:r>
      <w:r w:rsidR="00202586" w:rsidRPr="00FC3F76">
        <w:rPr>
          <w:rFonts w:eastAsiaTheme="minorHAnsi" w:cs="Arial"/>
          <w:b/>
          <w:sz w:val="20"/>
          <w:szCs w:val="20"/>
          <w:lang w:eastAsia="en-US"/>
        </w:rPr>
        <w:t>I</w:t>
      </w:r>
      <w:r w:rsidR="00EA4FC8" w:rsidRPr="00FC3F76">
        <w:rPr>
          <w:rFonts w:eastAsiaTheme="minorHAnsi" w:cs="Arial"/>
          <w:b/>
          <w:sz w:val="20"/>
          <w:szCs w:val="20"/>
          <w:lang w:eastAsia="en-US"/>
        </w:rPr>
        <w:t>I</w:t>
      </w:r>
    </w:p>
    <w:p w:rsidR="00A066F1" w:rsidRPr="00FC3F76" w:rsidRDefault="00A066F1" w:rsidP="007F3866">
      <w:pPr>
        <w:pStyle w:val="Textdokumentu"/>
        <w:spacing w:after="0" w:line="276" w:lineRule="auto"/>
        <w:jc w:val="center"/>
        <w:rPr>
          <w:rFonts w:eastAsiaTheme="minorHAnsi" w:cs="Arial"/>
          <w:b/>
          <w:sz w:val="20"/>
          <w:szCs w:val="20"/>
          <w:lang w:eastAsia="en-US"/>
        </w:rPr>
      </w:pPr>
      <w:r w:rsidRPr="00FC3F76">
        <w:rPr>
          <w:rFonts w:eastAsiaTheme="minorHAnsi" w:cs="Arial"/>
          <w:b/>
          <w:sz w:val="20"/>
          <w:szCs w:val="20"/>
          <w:lang w:eastAsia="en-US"/>
        </w:rPr>
        <w:t>Závěrečná ustanovení</w:t>
      </w:r>
    </w:p>
    <w:p w:rsidR="00763508" w:rsidRPr="002E5AC6" w:rsidRDefault="00763508" w:rsidP="00763508">
      <w:pPr>
        <w:pStyle w:val="Style6"/>
        <w:numPr>
          <w:ilvl w:val="1"/>
          <w:numId w:val="12"/>
        </w:numPr>
        <w:spacing w:before="120" w:after="120"/>
        <w:ind w:left="567" w:right="0" w:hanging="567"/>
        <w:rPr>
          <w:rFonts w:ascii="Arial" w:hAnsi="Arial" w:cs="Arial"/>
          <w:sz w:val="20"/>
          <w:szCs w:val="20"/>
          <w:lang w:eastAsia="en-US"/>
        </w:rPr>
      </w:pPr>
      <w:bookmarkStart w:id="1" w:name="_Hlk504747398"/>
      <w:r w:rsidRPr="002E5AC6">
        <w:rPr>
          <w:rFonts w:ascii="Arial" w:hAnsi="Arial" w:cs="Arial"/>
          <w:sz w:val="20"/>
          <w:szCs w:val="20"/>
          <w:lang w:eastAsia="en-US"/>
        </w:rPr>
        <w:t xml:space="preserve">Tato </w:t>
      </w:r>
      <w:r>
        <w:rPr>
          <w:rFonts w:ascii="Arial" w:hAnsi="Arial" w:cs="Arial"/>
          <w:sz w:val="20"/>
          <w:szCs w:val="20"/>
          <w:lang w:eastAsia="en-US"/>
        </w:rPr>
        <w:t>rámcová dohoda</w:t>
      </w:r>
      <w:r w:rsidRPr="002E5AC6">
        <w:rPr>
          <w:rFonts w:ascii="Arial" w:hAnsi="Arial" w:cs="Arial"/>
          <w:sz w:val="20"/>
          <w:szCs w:val="20"/>
          <w:lang w:eastAsia="en-US"/>
        </w:rPr>
        <w:t xml:space="preserve"> byla uzavřena v souladu s českým právem a řídí se platnými právními předpisy České republiky.</w:t>
      </w:r>
      <w:bookmarkEnd w:id="1"/>
    </w:p>
    <w:p w:rsidR="0013680F" w:rsidRDefault="00763508" w:rsidP="00763508">
      <w:pPr>
        <w:pStyle w:val="Style6"/>
        <w:numPr>
          <w:ilvl w:val="1"/>
          <w:numId w:val="12"/>
        </w:numPr>
        <w:spacing w:before="120" w:after="120"/>
        <w:ind w:left="567" w:right="0" w:hanging="567"/>
        <w:rPr>
          <w:rFonts w:ascii="Arial" w:eastAsiaTheme="minorHAnsi" w:hAnsi="Arial" w:cs="Arial"/>
          <w:sz w:val="20"/>
          <w:szCs w:val="20"/>
          <w:lang w:eastAsia="en-US"/>
        </w:rPr>
      </w:pPr>
      <w:r w:rsidRPr="002E5AC6">
        <w:rPr>
          <w:rFonts w:ascii="Arial" w:hAnsi="Arial" w:cs="Arial"/>
          <w:sz w:val="20"/>
          <w:szCs w:val="20"/>
        </w:rPr>
        <w:t xml:space="preserve">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w:t>
      </w:r>
      <w:r>
        <w:rPr>
          <w:rFonts w:ascii="Arial" w:hAnsi="Arial" w:cs="Arial"/>
          <w:sz w:val="20"/>
          <w:szCs w:val="20"/>
        </w:rPr>
        <w:t>rámcové dohody</w:t>
      </w:r>
      <w:r w:rsidRPr="002E5AC6">
        <w:rPr>
          <w:rFonts w:ascii="Arial" w:hAnsi="Arial" w:cs="Arial"/>
          <w:sz w:val="20"/>
          <w:szCs w:val="20"/>
        </w:rPr>
        <w:t xml:space="preserve">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FC3F76">
        <w:rPr>
          <w:rFonts w:ascii="Arial" w:eastAsiaTheme="minorHAnsi" w:hAnsi="Arial" w:cs="Arial"/>
          <w:sz w:val="20"/>
          <w:szCs w:val="20"/>
          <w:lang w:eastAsia="en-US"/>
        </w:rPr>
        <w:t xml:space="preserve">. </w:t>
      </w:r>
    </w:p>
    <w:p w:rsidR="000B051E" w:rsidRPr="00626DCA" w:rsidRDefault="0013680F" w:rsidP="007F3866">
      <w:pPr>
        <w:pStyle w:val="Style6"/>
        <w:numPr>
          <w:ilvl w:val="1"/>
          <w:numId w:val="12"/>
        </w:numPr>
        <w:spacing w:before="120" w:after="120"/>
        <w:ind w:left="567" w:right="0" w:hanging="567"/>
        <w:rPr>
          <w:rFonts w:ascii="Arial" w:eastAsiaTheme="minorHAnsi" w:hAnsi="Arial" w:cs="Arial"/>
          <w:sz w:val="20"/>
          <w:szCs w:val="20"/>
          <w:lang w:eastAsia="en-US"/>
        </w:rPr>
      </w:pPr>
      <w:r w:rsidRPr="00FC3F76">
        <w:rPr>
          <w:rFonts w:ascii="Arial" w:eastAsiaTheme="minorHAnsi" w:hAnsi="Arial" w:cs="Arial"/>
          <w:sz w:val="20"/>
          <w:szCs w:val="20"/>
          <w:lang w:eastAsia="en-US"/>
        </w:rPr>
        <w:t xml:space="preserve">Prodávající a kupující se zavazují, že vzájemně svěřené důvěrné informace nezpřístupní třetí osobě bez předchozího písemného souhlasu druhé smluvní </w:t>
      </w:r>
      <w:r w:rsidR="00763508">
        <w:rPr>
          <w:rFonts w:ascii="Arial" w:eastAsiaTheme="minorHAnsi" w:hAnsi="Arial" w:cs="Arial"/>
          <w:sz w:val="20"/>
          <w:szCs w:val="20"/>
          <w:lang w:eastAsia="en-US"/>
        </w:rPr>
        <w:t>strany</w:t>
      </w:r>
      <w:r w:rsidRPr="00FC3F76">
        <w:rPr>
          <w:rFonts w:ascii="Arial" w:eastAsiaTheme="minorHAnsi" w:hAnsi="Arial" w:cs="Arial"/>
          <w:sz w:val="20"/>
          <w:szCs w:val="20"/>
          <w:lang w:eastAsia="en-US"/>
        </w:rPr>
        <w:t xml:space="preserve">. Kupující tímto upozorňuje prodávajícího, že je ve smyslu zákona č. 340/2015 Sb., o zvláštních podmínkách účinnosti některých smluv, uveřejňování těchto smluv a o registru smluv (zákon o registru smluv), </w:t>
      </w:r>
      <w:r w:rsidR="00CA14A5">
        <w:rPr>
          <w:rFonts w:ascii="Arial" w:eastAsiaTheme="minorHAnsi" w:hAnsi="Arial" w:cs="Arial"/>
          <w:sz w:val="20"/>
          <w:szCs w:val="20"/>
          <w:lang w:eastAsia="en-US"/>
        </w:rPr>
        <w:t xml:space="preserve">ve znění pozdějších předpisů, </w:t>
      </w:r>
      <w:r w:rsidRPr="00FC3F76">
        <w:rPr>
          <w:rFonts w:ascii="Arial" w:eastAsiaTheme="minorHAnsi" w:hAnsi="Arial" w:cs="Arial"/>
          <w:sz w:val="20"/>
          <w:szCs w:val="20"/>
          <w:lang w:eastAsia="en-US"/>
        </w:rPr>
        <w:t xml:space="preserve">osobou povinnou k uveřejnění </w:t>
      </w:r>
      <w:r w:rsidR="00AF427F">
        <w:rPr>
          <w:rFonts w:ascii="Arial" w:eastAsiaTheme="minorHAnsi" w:hAnsi="Arial" w:cs="Arial"/>
          <w:sz w:val="20"/>
          <w:szCs w:val="20"/>
          <w:lang w:eastAsia="en-US"/>
        </w:rPr>
        <w:t>rámcové dohody</w:t>
      </w:r>
      <w:r w:rsidR="00AF427F" w:rsidRPr="00FC3F76">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 xml:space="preserve">v registru smluv, resp. </w:t>
      </w:r>
      <w:r w:rsidR="00575714" w:rsidRPr="00FC3F76">
        <w:rPr>
          <w:rFonts w:ascii="Arial" w:eastAsiaTheme="minorHAnsi" w:hAnsi="Arial" w:cs="Arial"/>
          <w:sz w:val="20"/>
          <w:szCs w:val="20"/>
          <w:lang w:eastAsia="en-US"/>
        </w:rPr>
        <w:t xml:space="preserve">že je </w:t>
      </w:r>
      <w:r w:rsidR="00FC3F76">
        <w:rPr>
          <w:rFonts w:ascii="Arial" w:eastAsiaTheme="minorHAnsi" w:hAnsi="Arial" w:cs="Arial"/>
          <w:sz w:val="20"/>
          <w:szCs w:val="20"/>
          <w:lang w:eastAsia="en-US"/>
        </w:rPr>
        <w:t xml:space="preserve">ve smyslu </w:t>
      </w:r>
      <w:r w:rsidR="00876215">
        <w:rPr>
          <w:rFonts w:ascii="Arial" w:eastAsiaTheme="minorHAnsi" w:hAnsi="Arial" w:cs="Arial"/>
          <w:sz w:val="20"/>
          <w:szCs w:val="20"/>
          <w:lang w:eastAsia="en-US"/>
        </w:rPr>
        <w:t>ZZVZ</w:t>
      </w:r>
      <w:r w:rsidR="00CA14A5">
        <w:rPr>
          <w:rFonts w:ascii="Arial" w:eastAsiaTheme="minorHAnsi" w:hAnsi="Arial" w:cs="Arial"/>
          <w:sz w:val="20"/>
          <w:szCs w:val="20"/>
          <w:lang w:eastAsia="en-US"/>
        </w:rPr>
        <w:t>,</w:t>
      </w:r>
      <w:r w:rsidR="00575714" w:rsidRPr="00FC3F76">
        <w:rPr>
          <w:rFonts w:ascii="Arial" w:eastAsiaTheme="minorHAnsi" w:hAnsi="Arial" w:cs="Arial"/>
          <w:sz w:val="20"/>
          <w:szCs w:val="20"/>
          <w:lang w:eastAsia="en-US"/>
        </w:rPr>
        <w:t xml:space="preserve"> jakožto veřejný zadavatel povinen ke zveřejnění uzavřené </w:t>
      </w:r>
      <w:r w:rsidR="00763508">
        <w:rPr>
          <w:rFonts w:ascii="Arial" w:eastAsiaTheme="minorHAnsi" w:hAnsi="Arial" w:cs="Arial"/>
          <w:sz w:val="20"/>
          <w:szCs w:val="20"/>
          <w:lang w:eastAsia="en-US"/>
        </w:rPr>
        <w:t>rámcové dohody</w:t>
      </w:r>
      <w:r w:rsidR="00763508" w:rsidRPr="00FC3F76">
        <w:rPr>
          <w:rFonts w:ascii="Arial" w:eastAsiaTheme="minorHAnsi" w:hAnsi="Arial" w:cs="Arial"/>
          <w:sz w:val="20"/>
          <w:szCs w:val="20"/>
          <w:lang w:eastAsia="en-US"/>
        </w:rPr>
        <w:t xml:space="preserve"> </w:t>
      </w:r>
      <w:r w:rsidR="00575714" w:rsidRPr="00FC3F76">
        <w:rPr>
          <w:rFonts w:ascii="Arial" w:eastAsiaTheme="minorHAnsi" w:hAnsi="Arial" w:cs="Arial"/>
          <w:sz w:val="20"/>
          <w:szCs w:val="20"/>
          <w:lang w:eastAsia="en-US"/>
        </w:rPr>
        <w:t>včetně jejích změn a dodatků, výše sku</w:t>
      </w:r>
      <w:r w:rsidR="000B1FC4" w:rsidRPr="00FC3F76">
        <w:rPr>
          <w:rFonts w:ascii="Arial" w:eastAsiaTheme="minorHAnsi" w:hAnsi="Arial" w:cs="Arial"/>
          <w:sz w:val="20"/>
          <w:szCs w:val="20"/>
          <w:lang w:eastAsia="en-US"/>
        </w:rPr>
        <w:t>tečně uhrazené</w:t>
      </w:r>
      <w:r w:rsidR="00575714" w:rsidRPr="00FC3F76">
        <w:rPr>
          <w:rFonts w:ascii="Arial" w:eastAsiaTheme="minorHAnsi" w:hAnsi="Arial" w:cs="Arial"/>
          <w:sz w:val="20"/>
          <w:szCs w:val="20"/>
          <w:lang w:eastAsia="en-US"/>
        </w:rPr>
        <w:t xml:space="preserve"> ceny za plnění veřejné zakázky a seznamu subdodavatelů dodavatele veřejné zakázky.</w:t>
      </w:r>
      <w:r w:rsidR="000B051E" w:rsidRPr="000B051E">
        <w:t xml:space="preserve"> </w:t>
      </w:r>
    </w:p>
    <w:p w:rsidR="007256C1" w:rsidRDefault="0013680F" w:rsidP="007F3866">
      <w:pPr>
        <w:pStyle w:val="Style6"/>
        <w:numPr>
          <w:ilvl w:val="1"/>
          <w:numId w:val="12"/>
        </w:numPr>
        <w:spacing w:before="120" w:after="120"/>
        <w:ind w:left="567" w:right="0" w:hanging="567"/>
        <w:rPr>
          <w:rFonts w:ascii="Arial" w:eastAsiaTheme="minorHAnsi" w:hAnsi="Arial" w:cs="Arial"/>
          <w:sz w:val="20"/>
          <w:szCs w:val="20"/>
          <w:lang w:eastAsia="en-US"/>
        </w:rPr>
      </w:pPr>
      <w:r w:rsidRPr="00FC3F76">
        <w:rPr>
          <w:rFonts w:ascii="Arial" w:eastAsiaTheme="minorHAnsi" w:hAnsi="Arial" w:cs="Arial"/>
          <w:sz w:val="20"/>
          <w:szCs w:val="20"/>
          <w:lang w:eastAsia="en-US"/>
        </w:rPr>
        <w:t xml:space="preserve">Tato </w:t>
      </w:r>
      <w:r w:rsidR="00763508">
        <w:rPr>
          <w:rFonts w:ascii="Arial" w:eastAsiaTheme="minorHAnsi" w:hAnsi="Arial" w:cs="Arial"/>
          <w:sz w:val="20"/>
          <w:szCs w:val="20"/>
          <w:lang w:eastAsia="en-US"/>
        </w:rPr>
        <w:t>rámcová dohoda</w:t>
      </w:r>
      <w:r w:rsidR="00763508" w:rsidRPr="00FC3F76">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 xml:space="preserve">zaniká </w:t>
      </w:r>
      <w:r w:rsidR="00B72854" w:rsidRPr="00FC3F76">
        <w:rPr>
          <w:rFonts w:ascii="Arial" w:eastAsiaTheme="minorHAnsi" w:hAnsi="Arial" w:cs="Arial"/>
          <w:sz w:val="20"/>
          <w:szCs w:val="20"/>
          <w:lang w:eastAsia="en-US"/>
        </w:rPr>
        <w:t xml:space="preserve">v případech dříve v této </w:t>
      </w:r>
      <w:r w:rsidR="00763508">
        <w:rPr>
          <w:rFonts w:ascii="Arial" w:eastAsiaTheme="minorHAnsi" w:hAnsi="Arial" w:cs="Arial"/>
          <w:sz w:val="20"/>
          <w:szCs w:val="20"/>
          <w:lang w:eastAsia="en-US"/>
        </w:rPr>
        <w:t>rámcové dohodě</w:t>
      </w:r>
      <w:r w:rsidR="00763508" w:rsidRPr="00FC3F76">
        <w:rPr>
          <w:rFonts w:ascii="Arial" w:eastAsiaTheme="minorHAnsi" w:hAnsi="Arial" w:cs="Arial"/>
          <w:sz w:val="20"/>
          <w:szCs w:val="20"/>
          <w:lang w:eastAsia="en-US"/>
        </w:rPr>
        <w:t xml:space="preserve"> </w:t>
      </w:r>
      <w:r w:rsidR="00B72854" w:rsidRPr="00FC3F76">
        <w:rPr>
          <w:rFonts w:ascii="Arial" w:eastAsiaTheme="minorHAnsi" w:hAnsi="Arial" w:cs="Arial"/>
          <w:sz w:val="20"/>
          <w:szCs w:val="20"/>
          <w:lang w:eastAsia="en-US"/>
        </w:rPr>
        <w:t xml:space="preserve">uvedených, </w:t>
      </w:r>
      <w:r w:rsidR="00446225">
        <w:rPr>
          <w:rFonts w:ascii="Arial" w:eastAsiaTheme="minorHAnsi" w:hAnsi="Arial" w:cs="Arial"/>
          <w:sz w:val="20"/>
          <w:szCs w:val="20"/>
          <w:lang w:eastAsia="en-US"/>
        </w:rPr>
        <w:t>výpovědí</w:t>
      </w:r>
      <w:r w:rsidR="00A1659B">
        <w:rPr>
          <w:rFonts w:ascii="Arial" w:eastAsiaTheme="minorHAnsi" w:hAnsi="Arial" w:cs="Arial"/>
          <w:sz w:val="20"/>
          <w:szCs w:val="20"/>
          <w:lang w:eastAsia="en-US"/>
        </w:rPr>
        <w:t xml:space="preserve"> i</w:t>
      </w:r>
      <w:r w:rsidR="00EC526B">
        <w:rPr>
          <w:rFonts w:ascii="Arial" w:eastAsiaTheme="minorHAnsi" w:hAnsi="Arial" w:cs="Arial"/>
          <w:sz w:val="20"/>
          <w:szCs w:val="20"/>
          <w:lang w:eastAsia="en-US"/>
        </w:rPr>
        <w:t> </w:t>
      </w:r>
      <w:r w:rsidR="00A1659B">
        <w:rPr>
          <w:rFonts w:ascii="Arial" w:eastAsiaTheme="minorHAnsi" w:hAnsi="Arial" w:cs="Arial"/>
          <w:sz w:val="20"/>
          <w:szCs w:val="20"/>
          <w:lang w:eastAsia="en-US"/>
        </w:rPr>
        <w:t>bez udání důvodu</w:t>
      </w:r>
      <w:r w:rsidR="00446225">
        <w:rPr>
          <w:rFonts w:ascii="Arial" w:eastAsiaTheme="minorHAnsi" w:hAnsi="Arial" w:cs="Arial"/>
          <w:sz w:val="20"/>
          <w:szCs w:val="20"/>
          <w:lang w:eastAsia="en-US"/>
        </w:rPr>
        <w:t xml:space="preserve"> s tříměsíční výpovědní lhůtou</w:t>
      </w:r>
      <w:r w:rsidR="004A2AA4">
        <w:rPr>
          <w:rFonts w:ascii="Arial" w:eastAsiaTheme="minorHAnsi" w:hAnsi="Arial" w:cs="Arial"/>
          <w:sz w:val="20"/>
          <w:szCs w:val="20"/>
          <w:lang w:eastAsia="en-US"/>
        </w:rPr>
        <w:t>, která začíná běžet druhý den od doručení výpovědi druhé smluvní straně</w:t>
      </w:r>
      <w:r w:rsidR="00446225">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 xml:space="preserve">dohodou smluvních stran nebo odstoupením jedné ze smluvních stran v případě podstatného porušení této </w:t>
      </w:r>
      <w:r w:rsidR="00A1659B">
        <w:rPr>
          <w:rFonts w:ascii="Arial" w:eastAsiaTheme="minorHAnsi" w:hAnsi="Arial" w:cs="Arial"/>
          <w:sz w:val="20"/>
          <w:szCs w:val="20"/>
          <w:lang w:eastAsia="en-US"/>
        </w:rPr>
        <w:t>rámcové dohody nebo dílčí kupní smlouvy</w:t>
      </w:r>
      <w:r w:rsidR="00AF427F">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 xml:space="preserve">druhou smluvní stranou. </w:t>
      </w:r>
      <w:r w:rsidR="007256C1" w:rsidRPr="00FC3F76">
        <w:rPr>
          <w:rFonts w:ascii="Arial" w:eastAsiaTheme="minorHAnsi" w:hAnsi="Arial" w:cs="Arial"/>
          <w:sz w:val="20"/>
          <w:szCs w:val="20"/>
          <w:lang w:eastAsia="en-US"/>
        </w:rPr>
        <w:t xml:space="preserve">Dojde-li k zániku této rámcové </w:t>
      </w:r>
      <w:r w:rsidR="00A1659B">
        <w:rPr>
          <w:rFonts w:ascii="Arial" w:eastAsiaTheme="minorHAnsi" w:hAnsi="Arial" w:cs="Arial"/>
          <w:sz w:val="20"/>
          <w:szCs w:val="20"/>
          <w:lang w:eastAsia="en-US"/>
        </w:rPr>
        <w:t>dohody</w:t>
      </w:r>
      <w:r w:rsidR="007256C1" w:rsidRPr="00FC3F76">
        <w:rPr>
          <w:rFonts w:ascii="Arial" w:eastAsiaTheme="minorHAnsi" w:hAnsi="Arial" w:cs="Arial"/>
          <w:sz w:val="20"/>
          <w:szCs w:val="20"/>
          <w:lang w:eastAsia="en-US"/>
        </w:rPr>
        <w:t xml:space="preserve">, dohodly se obě smluvní strany na tom, že kupující odebere veškeré jím objednané </w:t>
      </w:r>
      <w:r w:rsidR="00A1659B">
        <w:rPr>
          <w:rFonts w:ascii="Arial" w:eastAsiaTheme="minorHAnsi" w:hAnsi="Arial" w:cs="Arial"/>
          <w:sz w:val="20"/>
          <w:szCs w:val="20"/>
          <w:lang w:eastAsia="en-US"/>
        </w:rPr>
        <w:t>OA</w:t>
      </w:r>
      <w:r w:rsidR="007256C1" w:rsidRPr="00FC3F76">
        <w:rPr>
          <w:rFonts w:ascii="Arial" w:eastAsiaTheme="minorHAnsi" w:hAnsi="Arial" w:cs="Arial"/>
          <w:sz w:val="20"/>
          <w:szCs w:val="20"/>
          <w:lang w:eastAsia="en-US"/>
        </w:rPr>
        <w:t xml:space="preserve">, tzn. </w:t>
      </w:r>
      <w:r w:rsidR="00A1659B">
        <w:rPr>
          <w:rFonts w:ascii="Arial" w:eastAsiaTheme="minorHAnsi" w:hAnsi="Arial" w:cs="Arial"/>
          <w:sz w:val="20"/>
          <w:szCs w:val="20"/>
          <w:lang w:eastAsia="en-US"/>
        </w:rPr>
        <w:t>OA, na jejichž dodání byla smluvními stranami uzavření</w:t>
      </w:r>
      <w:r w:rsidR="00AF427F">
        <w:rPr>
          <w:rFonts w:ascii="Arial" w:eastAsiaTheme="minorHAnsi" w:hAnsi="Arial" w:cs="Arial"/>
          <w:sz w:val="20"/>
          <w:szCs w:val="20"/>
          <w:lang w:eastAsia="en-US"/>
        </w:rPr>
        <w:t xml:space="preserve"> </w:t>
      </w:r>
      <w:r w:rsidR="00A1659B">
        <w:rPr>
          <w:rFonts w:ascii="Arial" w:eastAsiaTheme="minorHAnsi" w:hAnsi="Arial" w:cs="Arial"/>
          <w:sz w:val="20"/>
          <w:szCs w:val="20"/>
          <w:lang w:eastAsia="en-US"/>
        </w:rPr>
        <w:t>dílčí kupní smlouva před zánikem této rámcové dohody.</w:t>
      </w:r>
    </w:p>
    <w:p w:rsidR="00446225" w:rsidRPr="00FC3F76" w:rsidRDefault="004A2AA4" w:rsidP="007F3866">
      <w:pPr>
        <w:pStyle w:val="Style6"/>
        <w:numPr>
          <w:ilvl w:val="1"/>
          <w:numId w:val="12"/>
        </w:numPr>
        <w:spacing w:before="120" w:after="120"/>
        <w:ind w:left="567" w:right="0" w:hanging="567"/>
        <w:rPr>
          <w:rFonts w:ascii="Arial" w:eastAsiaTheme="minorHAnsi" w:hAnsi="Arial" w:cs="Arial"/>
          <w:sz w:val="20"/>
          <w:szCs w:val="20"/>
          <w:lang w:eastAsia="en-US"/>
        </w:rPr>
      </w:pPr>
      <w:r>
        <w:rPr>
          <w:rFonts w:ascii="Arial" w:eastAsiaTheme="minorHAnsi" w:hAnsi="Arial" w:cs="Arial"/>
          <w:sz w:val="20"/>
          <w:szCs w:val="20"/>
          <w:lang w:eastAsia="en-US"/>
        </w:rPr>
        <w:t>Ukončení</w:t>
      </w:r>
      <w:r w:rsidR="00446225">
        <w:rPr>
          <w:rFonts w:ascii="Arial" w:eastAsiaTheme="minorHAnsi" w:hAnsi="Arial" w:cs="Arial"/>
          <w:sz w:val="20"/>
          <w:szCs w:val="20"/>
          <w:lang w:eastAsia="en-US"/>
        </w:rPr>
        <w:t xml:space="preserve"> </w:t>
      </w:r>
      <w:r w:rsidR="00A1659B">
        <w:rPr>
          <w:rFonts w:ascii="Arial" w:eastAsiaTheme="minorHAnsi" w:hAnsi="Arial" w:cs="Arial"/>
          <w:sz w:val="20"/>
          <w:szCs w:val="20"/>
          <w:lang w:eastAsia="en-US"/>
        </w:rPr>
        <w:t>rámcové dohody</w:t>
      </w:r>
      <w:r w:rsidR="00446225">
        <w:rPr>
          <w:rFonts w:ascii="Arial" w:eastAsiaTheme="minorHAnsi" w:hAnsi="Arial" w:cs="Arial"/>
          <w:sz w:val="20"/>
          <w:szCs w:val="20"/>
          <w:lang w:eastAsia="en-US"/>
        </w:rPr>
        <w:t xml:space="preserve"> dle bodu 8.</w:t>
      </w:r>
      <w:r w:rsidR="00A1659B">
        <w:rPr>
          <w:rFonts w:ascii="Arial" w:eastAsiaTheme="minorHAnsi" w:hAnsi="Arial" w:cs="Arial"/>
          <w:sz w:val="20"/>
          <w:szCs w:val="20"/>
          <w:lang w:eastAsia="en-US"/>
        </w:rPr>
        <w:t>4.</w:t>
      </w:r>
      <w:r w:rsidR="00AF427F">
        <w:rPr>
          <w:rFonts w:ascii="Arial" w:eastAsiaTheme="minorHAnsi" w:hAnsi="Arial" w:cs="Arial"/>
          <w:sz w:val="20"/>
          <w:szCs w:val="20"/>
          <w:lang w:eastAsia="en-US"/>
        </w:rPr>
        <w:t xml:space="preserve"> </w:t>
      </w:r>
      <w:r w:rsidR="00EC526B">
        <w:rPr>
          <w:rFonts w:ascii="Arial" w:eastAsiaTheme="minorHAnsi" w:hAnsi="Arial" w:cs="Arial"/>
          <w:sz w:val="20"/>
          <w:szCs w:val="20"/>
          <w:lang w:eastAsia="en-US"/>
        </w:rPr>
        <w:t>t</w:t>
      </w:r>
      <w:r w:rsidR="00A1659B">
        <w:rPr>
          <w:rFonts w:ascii="Arial" w:eastAsiaTheme="minorHAnsi" w:hAnsi="Arial" w:cs="Arial"/>
          <w:sz w:val="20"/>
          <w:szCs w:val="20"/>
          <w:lang w:eastAsia="en-US"/>
        </w:rPr>
        <w:t>éto rámcové dohody</w:t>
      </w:r>
      <w:r w:rsidR="00446225">
        <w:rPr>
          <w:rFonts w:ascii="Arial" w:eastAsiaTheme="minorHAnsi" w:hAnsi="Arial" w:cs="Arial"/>
          <w:sz w:val="20"/>
          <w:szCs w:val="20"/>
          <w:lang w:eastAsia="en-US"/>
        </w:rPr>
        <w:t xml:space="preserve"> </w:t>
      </w:r>
      <w:r>
        <w:rPr>
          <w:rFonts w:ascii="Arial" w:eastAsiaTheme="minorHAnsi" w:hAnsi="Arial" w:cs="Arial"/>
          <w:sz w:val="20"/>
          <w:szCs w:val="20"/>
          <w:lang w:eastAsia="en-US"/>
        </w:rPr>
        <w:t>bude stvrzeno písemně a</w:t>
      </w:r>
      <w:r w:rsidR="00EC526B">
        <w:rPr>
          <w:rFonts w:ascii="Arial" w:eastAsiaTheme="minorHAnsi" w:hAnsi="Arial" w:cs="Arial"/>
          <w:sz w:val="20"/>
          <w:szCs w:val="20"/>
          <w:lang w:eastAsia="en-US"/>
        </w:rPr>
        <w:t> </w:t>
      </w:r>
      <w:r w:rsidR="00446225">
        <w:rPr>
          <w:rFonts w:ascii="Arial" w:eastAsiaTheme="minorHAnsi" w:hAnsi="Arial" w:cs="Arial"/>
          <w:sz w:val="20"/>
          <w:szCs w:val="20"/>
          <w:lang w:eastAsia="en-US"/>
        </w:rPr>
        <w:t>doručen</w:t>
      </w:r>
      <w:r>
        <w:rPr>
          <w:rFonts w:ascii="Arial" w:eastAsiaTheme="minorHAnsi" w:hAnsi="Arial" w:cs="Arial"/>
          <w:sz w:val="20"/>
          <w:szCs w:val="20"/>
          <w:lang w:eastAsia="en-US"/>
        </w:rPr>
        <w:t>o</w:t>
      </w:r>
      <w:r w:rsidR="00446225">
        <w:rPr>
          <w:rFonts w:ascii="Arial" w:eastAsiaTheme="minorHAnsi" w:hAnsi="Arial" w:cs="Arial"/>
          <w:sz w:val="20"/>
          <w:szCs w:val="20"/>
          <w:lang w:eastAsia="en-US"/>
        </w:rPr>
        <w:t xml:space="preserve"> druhé smluvní straně formou doporučeného dopisu.</w:t>
      </w:r>
    </w:p>
    <w:p w:rsidR="0013680F" w:rsidRPr="00FC3F76" w:rsidRDefault="0013680F" w:rsidP="007F3866">
      <w:pPr>
        <w:pStyle w:val="Style6"/>
        <w:numPr>
          <w:ilvl w:val="1"/>
          <w:numId w:val="12"/>
        </w:numPr>
        <w:spacing w:before="120" w:after="120"/>
        <w:ind w:left="567" w:right="0" w:hanging="567"/>
        <w:rPr>
          <w:rFonts w:ascii="Arial" w:eastAsiaTheme="minorHAnsi" w:hAnsi="Arial" w:cs="Arial"/>
          <w:sz w:val="20"/>
          <w:szCs w:val="20"/>
          <w:lang w:eastAsia="en-US"/>
        </w:rPr>
      </w:pPr>
      <w:r w:rsidRPr="00FC3F76">
        <w:rPr>
          <w:rFonts w:ascii="Arial" w:eastAsiaTheme="minorHAnsi" w:hAnsi="Arial" w:cs="Arial"/>
          <w:sz w:val="20"/>
          <w:szCs w:val="20"/>
          <w:lang w:eastAsia="en-US"/>
        </w:rPr>
        <w:t xml:space="preserve">Jakékoli spory vzniklé z této </w:t>
      </w:r>
      <w:r w:rsidR="00A1659B">
        <w:rPr>
          <w:rFonts w:ascii="Arial" w:eastAsiaTheme="minorHAnsi" w:hAnsi="Arial" w:cs="Arial"/>
          <w:sz w:val="20"/>
          <w:szCs w:val="20"/>
          <w:lang w:eastAsia="en-US"/>
        </w:rPr>
        <w:t>rámcové dohody, dílčích kupních smluv</w:t>
      </w:r>
      <w:r w:rsidR="00A1659B" w:rsidRPr="00FC3F76">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nebo v souvislosti s </w:t>
      </w:r>
      <w:r w:rsidR="00A1659B">
        <w:rPr>
          <w:rFonts w:ascii="Arial" w:eastAsiaTheme="minorHAnsi" w:hAnsi="Arial" w:cs="Arial"/>
          <w:sz w:val="20"/>
          <w:szCs w:val="20"/>
          <w:lang w:eastAsia="en-US"/>
        </w:rPr>
        <w:t xml:space="preserve">rámcovou </w:t>
      </w:r>
      <w:r w:rsidR="00AF427F">
        <w:rPr>
          <w:rFonts w:ascii="Arial" w:eastAsiaTheme="minorHAnsi" w:hAnsi="Arial" w:cs="Arial"/>
          <w:sz w:val="20"/>
          <w:szCs w:val="20"/>
          <w:lang w:eastAsia="en-US"/>
        </w:rPr>
        <w:t xml:space="preserve">dohodou </w:t>
      </w:r>
      <w:r w:rsidR="00A1659B">
        <w:rPr>
          <w:rFonts w:ascii="Arial" w:eastAsiaTheme="minorHAnsi" w:hAnsi="Arial" w:cs="Arial"/>
          <w:sz w:val="20"/>
          <w:szCs w:val="20"/>
          <w:lang w:eastAsia="en-US"/>
        </w:rPr>
        <w:t>či dílčími kupními smlouvami</w:t>
      </w:r>
      <w:r w:rsidR="00AF427F">
        <w:rPr>
          <w:rFonts w:ascii="Arial" w:eastAsiaTheme="minorHAnsi" w:hAnsi="Arial" w:cs="Arial"/>
          <w:sz w:val="20"/>
          <w:szCs w:val="20"/>
          <w:lang w:eastAsia="en-US"/>
        </w:rPr>
        <w:t xml:space="preserve"> </w:t>
      </w:r>
      <w:r w:rsidRPr="00FC3F76">
        <w:rPr>
          <w:rFonts w:ascii="Arial" w:eastAsiaTheme="minorHAnsi" w:hAnsi="Arial" w:cs="Arial"/>
          <w:sz w:val="20"/>
          <w:szCs w:val="20"/>
          <w:lang w:eastAsia="en-US"/>
        </w:rPr>
        <w:t>budou s konečnou platností rozhodovány příslušnými českými soudy.</w:t>
      </w:r>
    </w:p>
    <w:p w:rsidR="00A066F1" w:rsidRPr="00FC3F76" w:rsidRDefault="00A066F1" w:rsidP="007F3866">
      <w:pPr>
        <w:pStyle w:val="Textdokumentu"/>
        <w:numPr>
          <w:ilvl w:val="1"/>
          <w:numId w:val="12"/>
        </w:numPr>
        <w:spacing w:before="120" w:line="240" w:lineRule="auto"/>
        <w:ind w:left="567" w:hanging="567"/>
        <w:rPr>
          <w:rFonts w:eastAsiaTheme="minorHAnsi" w:cs="Arial"/>
          <w:sz w:val="20"/>
          <w:szCs w:val="20"/>
          <w:lang w:eastAsia="en-US"/>
        </w:rPr>
      </w:pPr>
      <w:r w:rsidRPr="00FC3F76">
        <w:rPr>
          <w:rFonts w:eastAsiaTheme="minorHAnsi" w:cs="Arial"/>
          <w:sz w:val="20"/>
          <w:szCs w:val="20"/>
          <w:lang w:eastAsia="en-US"/>
        </w:rPr>
        <w:t xml:space="preserve">Změny a doplňky této </w:t>
      </w:r>
      <w:r w:rsidR="00A1659B">
        <w:rPr>
          <w:rFonts w:eastAsiaTheme="minorHAnsi" w:cs="Arial"/>
          <w:sz w:val="20"/>
          <w:szCs w:val="20"/>
          <w:lang w:eastAsia="en-US"/>
        </w:rPr>
        <w:t>rámcové dohody</w:t>
      </w:r>
      <w:r w:rsidR="00A1659B" w:rsidRPr="00FC3F76">
        <w:rPr>
          <w:rFonts w:eastAsiaTheme="minorHAnsi" w:cs="Arial"/>
          <w:sz w:val="20"/>
          <w:szCs w:val="20"/>
          <w:lang w:eastAsia="en-US"/>
        </w:rPr>
        <w:t xml:space="preserve"> </w:t>
      </w:r>
      <w:r w:rsidRPr="00FC3F76">
        <w:rPr>
          <w:rFonts w:eastAsiaTheme="minorHAnsi" w:cs="Arial"/>
          <w:sz w:val="20"/>
          <w:szCs w:val="20"/>
          <w:lang w:eastAsia="en-US"/>
        </w:rPr>
        <w:t xml:space="preserve">lze činit pouze písemně, </w:t>
      </w:r>
      <w:r w:rsidR="00AA3D5A" w:rsidRPr="00FC3F76">
        <w:rPr>
          <w:rFonts w:eastAsiaTheme="minorHAnsi" w:cs="Arial"/>
          <w:sz w:val="20"/>
          <w:szCs w:val="20"/>
          <w:lang w:eastAsia="en-US"/>
        </w:rPr>
        <w:t xml:space="preserve">vzestupně číslovanými dodatky </w:t>
      </w:r>
      <w:r w:rsidRPr="00FC3F76">
        <w:rPr>
          <w:rFonts w:eastAsiaTheme="minorHAnsi" w:cs="Arial"/>
          <w:sz w:val="20"/>
          <w:szCs w:val="20"/>
          <w:lang w:eastAsia="en-US"/>
        </w:rPr>
        <w:t>podepsanými oběma smluvními stranami.</w:t>
      </w:r>
    </w:p>
    <w:p w:rsidR="00A066F1" w:rsidRPr="00FC3F76" w:rsidRDefault="00A1659B" w:rsidP="007F3866">
      <w:pPr>
        <w:pStyle w:val="Textdokumentu"/>
        <w:numPr>
          <w:ilvl w:val="1"/>
          <w:numId w:val="1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Tato rámcová dohoda</w:t>
      </w:r>
      <w:r w:rsidRPr="00FC3F76">
        <w:rPr>
          <w:rFonts w:eastAsiaTheme="minorHAnsi" w:cs="Arial"/>
          <w:sz w:val="20"/>
          <w:szCs w:val="20"/>
          <w:lang w:eastAsia="en-US"/>
        </w:rPr>
        <w:t xml:space="preserve"> </w:t>
      </w:r>
      <w:r w:rsidR="00A066F1" w:rsidRPr="00FC3F76">
        <w:rPr>
          <w:rFonts w:eastAsiaTheme="minorHAnsi" w:cs="Arial"/>
          <w:sz w:val="20"/>
          <w:szCs w:val="20"/>
          <w:lang w:eastAsia="en-US"/>
        </w:rPr>
        <w:t>nabývá platnosti po</w:t>
      </w:r>
      <w:r w:rsidR="00465A3A" w:rsidRPr="00FC3F76">
        <w:rPr>
          <w:rFonts w:eastAsiaTheme="minorHAnsi" w:cs="Arial"/>
          <w:sz w:val="20"/>
          <w:szCs w:val="20"/>
          <w:lang w:eastAsia="en-US"/>
        </w:rPr>
        <w:t>dpisem oběma smluvními stranami</w:t>
      </w:r>
      <w:r w:rsidR="00AF427F">
        <w:rPr>
          <w:rFonts w:eastAsiaTheme="minorHAnsi" w:cs="Arial"/>
          <w:sz w:val="20"/>
          <w:szCs w:val="20"/>
          <w:lang w:eastAsia="en-US"/>
        </w:rPr>
        <w:t xml:space="preserve"> </w:t>
      </w:r>
      <w:r w:rsidR="00AF427F">
        <w:rPr>
          <w:rFonts w:cs="Arial"/>
          <w:sz w:val="20"/>
          <w:szCs w:val="20"/>
        </w:rPr>
        <w:t>a účinnosti dnem uveřejnění v registru smluv</w:t>
      </w:r>
      <w:r w:rsidR="00B63647">
        <w:rPr>
          <w:rFonts w:eastAsiaTheme="minorHAnsi" w:cs="Arial"/>
          <w:sz w:val="20"/>
          <w:szCs w:val="20"/>
          <w:lang w:eastAsia="en-US"/>
        </w:rPr>
        <w:t>.</w:t>
      </w:r>
      <w:r w:rsidR="00465A3A" w:rsidRPr="00FC3F76">
        <w:rPr>
          <w:rFonts w:eastAsiaTheme="minorHAnsi" w:cs="Arial"/>
          <w:sz w:val="20"/>
          <w:szCs w:val="20"/>
          <w:lang w:eastAsia="en-US"/>
        </w:rPr>
        <w:t xml:space="preserve"> </w:t>
      </w:r>
      <w:r w:rsidR="00CA14A5">
        <w:rPr>
          <w:rFonts w:eastAsiaTheme="minorHAnsi" w:cs="Arial"/>
          <w:sz w:val="20"/>
          <w:szCs w:val="20"/>
          <w:lang w:eastAsia="en-US"/>
        </w:rPr>
        <w:t>Jednotlivé dílčí kupní smlouvy nabývají účinnosti dnem uveřejnění v registru smluv</w:t>
      </w:r>
      <w:r w:rsidR="00465A3A" w:rsidRPr="00FC3F76">
        <w:rPr>
          <w:rFonts w:eastAsiaTheme="minorHAnsi" w:cs="Arial"/>
          <w:sz w:val="20"/>
          <w:szCs w:val="20"/>
          <w:lang w:eastAsia="en-US"/>
        </w:rPr>
        <w:t>.</w:t>
      </w:r>
    </w:p>
    <w:p w:rsidR="00A066F1" w:rsidRDefault="00465AAE" w:rsidP="007F3866">
      <w:pPr>
        <w:pStyle w:val="Textdokumentu"/>
        <w:numPr>
          <w:ilvl w:val="1"/>
          <w:numId w:val="1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Rámcová dohoda</w:t>
      </w:r>
      <w:r w:rsidRPr="00FC3F76">
        <w:rPr>
          <w:rFonts w:eastAsiaTheme="minorHAnsi" w:cs="Arial"/>
          <w:sz w:val="20"/>
          <w:szCs w:val="20"/>
          <w:lang w:eastAsia="en-US"/>
        </w:rPr>
        <w:t xml:space="preserve"> </w:t>
      </w:r>
      <w:r w:rsidR="00A066F1" w:rsidRPr="00FC3F76">
        <w:rPr>
          <w:rFonts w:eastAsiaTheme="minorHAnsi" w:cs="Arial"/>
          <w:sz w:val="20"/>
          <w:szCs w:val="20"/>
          <w:lang w:eastAsia="en-US"/>
        </w:rPr>
        <w:t>je sepsána ve dvou vyhotoveních, z nichž po jednom obdrží každá smluvní strana.</w:t>
      </w:r>
    </w:p>
    <w:p w:rsidR="00BC5A56" w:rsidRDefault="00BC5A56" w:rsidP="007F3866">
      <w:pPr>
        <w:pStyle w:val="Textdokumentu"/>
        <w:numPr>
          <w:ilvl w:val="1"/>
          <w:numId w:val="1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Přílohy </w:t>
      </w:r>
      <w:r w:rsidR="00465AAE">
        <w:rPr>
          <w:rFonts w:eastAsiaTheme="minorHAnsi" w:cs="Arial"/>
          <w:sz w:val="20"/>
          <w:szCs w:val="20"/>
          <w:lang w:eastAsia="en-US"/>
        </w:rPr>
        <w:t xml:space="preserve">rámcové dohody </w:t>
      </w:r>
      <w:r>
        <w:rPr>
          <w:rFonts w:eastAsiaTheme="minorHAnsi" w:cs="Arial"/>
          <w:sz w:val="20"/>
          <w:szCs w:val="20"/>
          <w:lang w:eastAsia="en-US"/>
        </w:rPr>
        <w:t>tvoří její nedílnou součást.</w:t>
      </w:r>
    </w:p>
    <w:p w:rsidR="00BC5A56" w:rsidRPr="00C30950" w:rsidRDefault="00BC5A56" w:rsidP="00BC5A56">
      <w:pPr>
        <w:pStyle w:val="Textdokumentu"/>
        <w:spacing w:before="120" w:line="240" w:lineRule="auto"/>
        <w:rPr>
          <w:rFonts w:eastAsiaTheme="minorHAnsi" w:cs="Arial"/>
          <w:sz w:val="20"/>
          <w:szCs w:val="20"/>
          <w:u w:val="single"/>
          <w:lang w:eastAsia="en-US"/>
        </w:rPr>
      </w:pPr>
      <w:r w:rsidRPr="00C30950">
        <w:rPr>
          <w:rFonts w:eastAsiaTheme="minorHAnsi" w:cs="Arial"/>
          <w:sz w:val="20"/>
          <w:szCs w:val="20"/>
          <w:u w:val="single"/>
          <w:lang w:eastAsia="en-US"/>
        </w:rPr>
        <w:t>Přílohy:</w:t>
      </w:r>
    </w:p>
    <w:p w:rsidR="00BC5A56" w:rsidRDefault="00A31606" w:rsidP="00C30950">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Příloha č. 1 - </w:t>
      </w:r>
      <w:r w:rsidR="00BC5A56">
        <w:rPr>
          <w:rFonts w:eastAsiaTheme="minorHAnsi" w:cs="Arial"/>
          <w:sz w:val="20"/>
          <w:szCs w:val="20"/>
          <w:lang w:eastAsia="en-US"/>
        </w:rPr>
        <w:t xml:space="preserve">Ceník </w:t>
      </w:r>
      <w:r w:rsidR="00465AAE">
        <w:rPr>
          <w:rFonts w:eastAsiaTheme="minorHAnsi" w:cs="Arial"/>
          <w:sz w:val="20"/>
          <w:szCs w:val="20"/>
          <w:lang w:eastAsia="en-US"/>
        </w:rPr>
        <w:t>OA</w:t>
      </w:r>
    </w:p>
    <w:p w:rsidR="00BC5A56" w:rsidRPr="00FC3F76" w:rsidRDefault="00A31606" w:rsidP="00C30950">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Příloha č. 2 - </w:t>
      </w:r>
      <w:r w:rsidR="00BC5A56">
        <w:rPr>
          <w:rFonts w:eastAsiaTheme="minorHAnsi" w:cs="Arial"/>
          <w:sz w:val="20"/>
          <w:szCs w:val="20"/>
          <w:lang w:eastAsia="en-US"/>
        </w:rPr>
        <w:t xml:space="preserve">Technická specifikace </w:t>
      </w:r>
      <w:r w:rsidR="00465AAE">
        <w:rPr>
          <w:rFonts w:eastAsiaTheme="minorHAnsi" w:cs="Arial"/>
          <w:sz w:val="20"/>
          <w:szCs w:val="20"/>
          <w:lang w:eastAsia="en-US"/>
        </w:rPr>
        <w:t>OA</w:t>
      </w:r>
    </w:p>
    <w:p w:rsidR="002A6C92" w:rsidRPr="00FC3F76" w:rsidRDefault="002A6C92" w:rsidP="00ED0FD4">
      <w:pPr>
        <w:pStyle w:val="Textdokumentu"/>
        <w:spacing w:after="0" w:line="276" w:lineRule="auto"/>
        <w:ind w:left="-6"/>
        <w:rPr>
          <w:rFonts w:eastAsiaTheme="minorHAnsi" w:cs="Arial"/>
          <w:sz w:val="20"/>
          <w:szCs w:val="20"/>
          <w:lang w:eastAsia="en-US"/>
        </w:rPr>
      </w:pPr>
    </w:p>
    <w:p w:rsidR="002A6C92" w:rsidRPr="00FC3F76" w:rsidRDefault="002A6C92" w:rsidP="00ED0FD4">
      <w:pPr>
        <w:pStyle w:val="Textdokumentu"/>
        <w:spacing w:after="0" w:line="276" w:lineRule="auto"/>
        <w:ind w:left="-6"/>
        <w:rPr>
          <w:rFonts w:eastAsiaTheme="minorHAnsi" w:cs="Arial"/>
          <w:sz w:val="20"/>
          <w:szCs w:val="20"/>
          <w:lang w:eastAsia="en-US"/>
        </w:rPr>
      </w:pPr>
      <w:r w:rsidRPr="00FC3F76">
        <w:rPr>
          <w:rFonts w:eastAsiaTheme="minorHAnsi" w:cs="Arial"/>
          <w:sz w:val="20"/>
          <w:szCs w:val="20"/>
          <w:lang w:eastAsia="en-US"/>
        </w:rPr>
        <w:t xml:space="preserve">Obě smluvní strany shodně prohlašují, že si tuto </w:t>
      </w:r>
      <w:r w:rsidR="00465AAE">
        <w:rPr>
          <w:rFonts w:eastAsiaTheme="minorHAnsi" w:cs="Arial"/>
          <w:sz w:val="20"/>
          <w:szCs w:val="20"/>
          <w:lang w:eastAsia="en-US"/>
        </w:rPr>
        <w:t>rámcovou dohodu</w:t>
      </w:r>
      <w:r w:rsidR="00465AAE" w:rsidRPr="00FC3F76">
        <w:rPr>
          <w:rFonts w:eastAsiaTheme="minorHAnsi" w:cs="Arial"/>
          <w:sz w:val="20"/>
          <w:szCs w:val="20"/>
          <w:lang w:eastAsia="en-US"/>
        </w:rPr>
        <w:t xml:space="preserve"> </w:t>
      </w:r>
      <w:r w:rsidRPr="00FC3F76">
        <w:rPr>
          <w:rFonts w:eastAsiaTheme="minorHAnsi" w:cs="Arial"/>
          <w:sz w:val="20"/>
          <w:szCs w:val="20"/>
          <w:lang w:eastAsia="en-US"/>
        </w:rPr>
        <w:t>před jejím podpisem přečetly, že byla uzavřena po vzájemném projednání podle jejich pravé a svobodné vůle, určitě, vážně a</w:t>
      </w:r>
      <w:r w:rsidR="00C30950">
        <w:rPr>
          <w:rFonts w:eastAsiaTheme="minorHAnsi" w:cs="Arial"/>
          <w:sz w:val="20"/>
          <w:szCs w:val="20"/>
          <w:lang w:eastAsia="en-US"/>
        </w:rPr>
        <w:t> </w:t>
      </w:r>
      <w:r w:rsidRPr="00FC3F76">
        <w:rPr>
          <w:rFonts w:eastAsiaTheme="minorHAnsi" w:cs="Arial"/>
          <w:sz w:val="20"/>
          <w:szCs w:val="20"/>
          <w:lang w:eastAsia="en-US"/>
        </w:rPr>
        <w:t>srozumitelně, nikoliv v tísni a za nápadně nevýhodných podmínek.</w:t>
      </w:r>
    </w:p>
    <w:p w:rsidR="000D55A5" w:rsidRPr="00FC3F76" w:rsidRDefault="000D55A5" w:rsidP="00ED0FD4">
      <w:pPr>
        <w:pStyle w:val="Textdokumentu"/>
        <w:spacing w:after="0" w:line="276" w:lineRule="auto"/>
        <w:rPr>
          <w:rFonts w:eastAsiaTheme="minorHAnsi" w:cs="Arial"/>
          <w:sz w:val="20"/>
          <w:szCs w:val="20"/>
          <w:lang w:eastAsia="en-US"/>
        </w:rPr>
      </w:pPr>
    </w:p>
    <w:p w:rsidR="000D55A5" w:rsidRPr="00FC3F76" w:rsidRDefault="000D55A5" w:rsidP="00ED0FD4">
      <w:pPr>
        <w:pStyle w:val="Textdokumentu"/>
        <w:spacing w:after="0" w:line="276" w:lineRule="auto"/>
        <w:rPr>
          <w:rFonts w:eastAsiaTheme="minorHAnsi" w:cs="Arial"/>
          <w:sz w:val="20"/>
          <w:szCs w:val="20"/>
          <w:lang w:eastAsia="en-US"/>
        </w:rPr>
      </w:pPr>
      <w:r w:rsidRPr="00FC3F76">
        <w:rPr>
          <w:rFonts w:eastAsiaTheme="minorHAnsi" w:cs="Arial"/>
          <w:sz w:val="20"/>
          <w:szCs w:val="20"/>
          <w:lang w:eastAsia="en-US"/>
        </w:rPr>
        <w:t>za prodávajícího:</w:t>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t>za kupujícího:</w:t>
      </w:r>
    </w:p>
    <w:p w:rsidR="000D55A5" w:rsidRPr="00FC3F76" w:rsidRDefault="000D55A5" w:rsidP="00ED0FD4">
      <w:pPr>
        <w:pStyle w:val="Textdokumentu"/>
        <w:spacing w:after="0" w:line="276" w:lineRule="auto"/>
        <w:rPr>
          <w:rFonts w:eastAsiaTheme="minorHAnsi" w:cs="Arial"/>
          <w:sz w:val="20"/>
          <w:szCs w:val="20"/>
          <w:lang w:eastAsia="en-US"/>
        </w:rPr>
      </w:pPr>
      <w:r w:rsidRPr="00FC3F76">
        <w:rPr>
          <w:rFonts w:eastAsiaTheme="minorHAnsi" w:cs="Arial"/>
          <w:sz w:val="20"/>
          <w:szCs w:val="20"/>
          <w:lang w:eastAsia="en-US"/>
        </w:rPr>
        <w:t>V</w:t>
      </w:r>
      <w:r w:rsidR="00E0033C">
        <w:rPr>
          <w:rFonts w:eastAsiaTheme="minorHAnsi" w:cs="Arial"/>
          <w:sz w:val="20"/>
          <w:szCs w:val="20"/>
          <w:lang w:eastAsia="en-US"/>
        </w:rPr>
        <w:t xml:space="preserve"> Praze </w:t>
      </w:r>
      <w:r w:rsidRPr="00FC3F76">
        <w:rPr>
          <w:rFonts w:eastAsiaTheme="minorHAnsi" w:cs="Arial"/>
          <w:sz w:val="20"/>
          <w:szCs w:val="20"/>
          <w:lang w:eastAsia="en-US"/>
        </w:rPr>
        <w:t>dne________</w:t>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00E0033C">
        <w:rPr>
          <w:rFonts w:eastAsiaTheme="minorHAnsi" w:cs="Arial"/>
          <w:sz w:val="20"/>
          <w:szCs w:val="20"/>
          <w:lang w:eastAsia="en-US"/>
        </w:rPr>
        <w:tab/>
      </w:r>
      <w:r w:rsidR="00E0033C">
        <w:rPr>
          <w:rFonts w:eastAsiaTheme="minorHAnsi" w:cs="Arial"/>
          <w:sz w:val="20"/>
          <w:szCs w:val="20"/>
          <w:lang w:eastAsia="en-US"/>
        </w:rPr>
        <w:tab/>
      </w:r>
      <w:r w:rsidRPr="00FC3F76">
        <w:rPr>
          <w:rFonts w:eastAsiaTheme="minorHAnsi" w:cs="Arial"/>
          <w:sz w:val="20"/>
          <w:szCs w:val="20"/>
          <w:lang w:eastAsia="en-US"/>
        </w:rPr>
        <w:t>V Kralupech nad Vltavou dne________</w:t>
      </w:r>
    </w:p>
    <w:p w:rsidR="000D55A5" w:rsidRPr="00FC3F76" w:rsidRDefault="000D55A5" w:rsidP="00ED0FD4">
      <w:pPr>
        <w:pStyle w:val="Textdokumentu"/>
        <w:spacing w:after="0" w:line="276" w:lineRule="auto"/>
        <w:rPr>
          <w:rFonts w:eastAsiaTheme="minorHAnsi" w:cs="Arial"/>
          <w:sz w:val="20"/>
          <w:szCs w:val="20"/>
          <w:lang w:eastAsia="en-US"/>
        </w:rPr>
      </w:pPr>
    </w:p>
    <w:p w:rsidR="000D55A5" w:rsidRPr="00FC3F76" w:rsidRDefault="000D55A5" w:rsidP="00ED0FD4">
      <w:pPr>
        <w:pStyle w:val="Textdokumentu"/>
        <w:spacing w:after="0" w:line="276" w:lineRule="auto"/>
        <w:rPr>
          <w:rFonts w:eastAsiaTheme="minorHAnsi" w:cs="Arial"/>
          <w:sz w:val="20"/>
          <w:szCs w:val="20"/>
          <w:lang w:eastAsia="en-US"/>
        </w:rPr>
      </w:pPr>
    </w:p>
    <w:p w:rsidR="000D55A5" w:rsidRPr="00FC3F76" w:rsidRDefault="000D55A5" w:rsidP="00ED0FD4">
      <w:pPr>
        <w:pStyle w:val="Textdokumentu"/>
        <w:spacing w:after="0" w:line="276" w:lineRule="auto"/>
        <w:rPr>
          <w:rFonts w:eastAsiaTheme="minorHAnsi" w:cs="Arial"/>
          <w:sz w:val="20"/>
          <w:szCs w:val="20"/>
          <w:lang w:eastAsia="en-US"/>
        </w:rPr>
      </w:pPr>
      <w:r w:rsidRPr="00FC3F76">
        <w:rPr>
          <w:rFonts w:eastAsiaTheme="minorHAnsi" w:cs="Arial"/>
          <w:sz w:val="20"/>
          <w:szCs w:val="20"/>
          <w:lang w:eastAsia="en-US"/>
        </w:rPr>
        <w:t>___________________________</w:t>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t>___________________________</w:t>
      </w:r>
    </w:p>
    <w:p w:rsidR="00BF0BFD" w:rsidRPr="00FC3F76" w:rsidRDefault="00E0033C" w:rsidP="00ED0FD4">
      <w:pPr>
        <w:pStyle w:val="Textdokumentu"/>
        <w:spacing w:after="0" w:line="276" w:lineRule="auto"/>
        <w:rPr>
          <w:rFonts w:eastAsiaTheme="minorHAnsi" w:cs="Arial"/>
          <w:sz w:val="20"/>
          <w:szCs w:val="20"/>
          <w:lang w:eastAsia="en-US"/>
        </w:rPr>
      </w:pPr>
      <w:r>
        <w:rPr>
          <w:rFonts w:eastAsiaTheme="minorHAnsi" w:cs="Arial"/>
          <w:sz w:val="20"/>
          <w:szCs w:val="20"/>
          <w:lang w:eastAsia="en-US"/>
        </w:rPr>
        <w:t>Ing. Martin Řehák</w:t>
      </w:r>
      <w:r w:rsidR="000D55A5" w:rsidRPr="00FC3F76">
        <w:rPr>
          <w:rFonts w:eastAsiaTheme="minorHAnsi" w:cs="Arial"/>
          <w:sz w:val="20"/>
          <w:szCs w:val="20"/>
          <w:lang w:eastAsia="en-US"/>
        </w:rPr>
        <w:tab/>
      </w:r>
      <w:r w:rsidR="000D55A5" w:rsidRPr="00FC3F76">
        <w:rPr>
          <w:rFonts w:eastAsiaTheme="minorHAnsi" w:cs="Arial"/>
          <w:sz w:val="20"/>
          <w:szCs w:val="20"/>
          <w:lang w:eastAsia="en-US"/>
        </w:rPr>
        <w:tab/>
      </w:r>
      <w:r w:rsidR="000D55A5" w:rsidRPr="00FC3F76">
        <w:rPr>
          <w:rFonts w:eastAsiaTheme="minorHAnsi" w:cs="Arial"/>
          <w:sz w:val="20"/>
          <w:szCs w:val="20"/>
          <w:lang w:eastAsia="en-US"/>
        </w:rPr>
        <w:tab/>
      </w:r>
      <w:r w:rsidR="000D55A5" w:rsidRPr="00FC3F76">
        <w:rPr>
          <w:rFonts w:eastAsiaTheme="minorHAnsi" w:cs="Arial"/>
          <w:sz w:val="20"/>
          <w:szCs w:val="20"/>
          <w:lang w:eastAsia="en-US"/>
        </w:rPr>
        <w:tab/>
      </w:r>
      <w:r w:rsidR="000D55A5" w:rsidRPr="00FC3F76">
        <w:rPr>
          <w:rFonts w:eastAsiaTheme="minorHAnsi" w:cs="Arial"/>
          <w:sz w:val="20"/>
          <w:szCs w:val="20"/>
          <w:lang w:eastAsia="en-US"/>
        </w:rPr>
        <w:tab/>
        <w:t>Ing.</w:t>
      </w:r>
      <w:r w:rsidR="00BF0BFD" w:rsidRPr="00FC3F76">
        <w:rPr>
          <w:rFonts w:eastAsiaTheme="minorHAnsi" w:cs="Arial"/>
          <w:sz w:val="20"/>
          <w:szCs w:val="20"/>
          <w:lang w:eastAsia="en-US"/>
        </w:rPr>
        <w:t xml:space="preserve"> </w:t>
      </w:r>
      <w:r w:rsidR="00626DCA">
        <w:rPr>
          <w:rFonts w:eastAsiaTheme="minorHAnsi" w:cs="Arial"/>
          <w:sz w:val="20"/>
          <w:szCs w:val="20"/>
          <w:lang w:eastAsia="en-US"/>
        </w:rPr>
        <w:t>Otakar Krejsa</w:t>
      </w:r>
    </w:p>
    <w:p w:rsidR="000D55A5" w:rsidRDefault="00E0033C" w:rsidP="00E0033C">
      <w:pPr>
        <w:pStyle w:val="Textdokumentu"/>
        <w:spacing w:after="0" w:line="276" w:lineRule="auto"/>
        <w:rPr>
          <w:rFonts w:eastAsiaTheme="minorHAnsi" w:cs="Arial"/>
          <w:sz w:val="20"/>
          <w:szCs w:val="20"/>
          <w:lang w:eastAsia="en-US"/>
        </w:rPr>
      </w:pPr>
      <w:r>
        <w:rPr>
          <w:rFonts w:eastAsiaTheme="minorHAnsi" w:cs="Arial"/>
          <w:sz w:val="20"/>
          <w:szCs w:val="20"/>
          <w:lang w:eastAsia="en-US"/>
        </w:rPr>
        <w:t>prokurista</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626DCA">
        <w:rPr>
          <w:rFonts w:eastAsiaTheme="minorHAnsi" w:cs="Arial"/>
          <w:sz w:val="20"/>
          <w:szCs w:val="20"/>
          <w:lang w:eastAsia="en-US"/>
        </w:rPr>
        <w:t>místo</w:t>
      </w:r>
      <w:r w:rsidR="000D55A5" w:rsidRPr="00FC3F76">
        <w:rPr>
          <w:rFonts w:eastAsiaTheme="minorHAnsi" w:cs="Arial"/>
          <w:sz w:val="20"/>
          <w:szCs w:val="20"/>
          <w:lang w:eastAsia="en-US"/>
        </w:rPr>
        <w:t>předseda představenstva</w:t>
      </w:r>
    </w:p>
    <w:p w:rsidR="00CA14A5" w:rsidRPr="00FC3F76" w:rsidRDefault="00E0033C" w:rsidP="00E0033C">
      <w:pPr>
        <w:pStyle w:val="Textdokumentu"/>
        <w:spacing w:after="0" w:line="276" w:lineRule="auto"/>
        <w:rPr>
          <w:rFonts w:eastAsiaTheme="minorHAnsi" w:cs="Arial"/>
          <w:sz w:val="20"/>
          <w:szCs w:val="20"/>
          <w:lang w:eastAsia="en-US"/>
        </w:rPr>
      </w:pPr>
      <w:r>
        <w:rPr>
          <w:rFonts w:eastAsiaTheme="minorHAnsi" w:cs="Arial"/>
          <w:sz w:val="20"/>
          <w:szCs w:val="20"/>
          <w:lang w:eastAsia="en-US"/>
        </w:rPr>
        <w:t>AUTO ŠTĚPÁNEK, a.s.</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CA14A5">
        <w:rPr>
          <w:rFonts w:eastAsiaTheme="minorHAnsi" w:cs="Arial"/>
          <w:sz w:val="20"/>
          <w:szCs w:val="20"/>
          <w:lang w:eastAsia="en-US"/>
        </w:rPr>
        <w:t>MERO ČR, a.s.</w:t>
      </w:r>
    </w:p>
    <w:p w:rsidR="000D55A5" w:rsidRPr="00FC3F76" w:rsidRDefault="000D55A5" w:rsidP="00ED0FD4">
      <w:pPr>
        <w:pStyle w:val="Textdokumentu"/>
        <w:spacing w:after="0" w:line="276" w:lineRule="auto"/>
        <w:rPr>
          <w:rFonts w:eastAsiaTheme="minorHAnsi" w:cs="Arial"/>
          <w:sz w:val="20"/>
          <w:szCs w:val="20"/>
          <w:lang w:eastAsia="en-US"/>
        </w:rPr>
      </w:pPr>
    </w:p>
    <w:p w:rsidR="000D55A5" w:rsidRPr="00FC3F76" w:rsidRDefault="000D55A5" w:rsidP="00ED0FD4">
      <w:pPr>
        <w:pStyle w:val="Textdokumentu"/>
        <w:spacing w:after="0" w:line="276" w:lineRule="auto"/>
        <w:rPr>
          <w:rFonts w:eastAsiaTheme="minorHAnsi" w:cs="Arial"/>
          <w:sz w:val="20"/>
          <w:szCs w:val="20"/>
          <w:lang w:eastAsia="en-US"/>
        </w:rPr>
      </w:pPr>
    </w:p>
    <w:p w:rsidR="000D55A5" w:rsidRPr="00FC3F76" w:rsidRDefault="000D55A5" w:rsidP="00ED0FD4">
      <w:pPr>
        <w:pStyle w:val="Textdokumentu"/>
        <w:spacing w:after="0" w:line="276" w:lineRule="auto"/>
        <w:rPr>
          <w:rFonts w:eastAsiaTheme="minorHAnsi" w:cs="Arial"/>
          <w:sz w:val="20"/>
          <w:szCs w:val="20"/>
          <w:lang w:eastAsia="en-US"/>
        </w:rPr>
      </w:pP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t>___________________________</w:t>
      </w:r>
    </w:p>
    <w:p w:rsidR="00BF0BFD" w:rsidRPr="00FC3F76" w:rsidRDefault="00BF0BFD" w:rsidP="00ED0FD4">
      <w:pPr>
        <w:pStyle w:val="Textdokumentu"/>
        <w:spacing w:after="0" w:line="276" w:lineRule="auto"/>
        <w:rPr>
          <w:rFonts w:eastAsiaTheme="minorHAnsi" w:cs="Arial"/>
          <w:sz w:val="20"/>
          <w:szCs w:val="20"/>
          <w:lang w:eastAsia="en-US"/>
        </w:rPr>
      </w:pP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r>
      <w:r w:rsidRPr="00FC3F76">
        <w:rPr>
          <w:rFonts w:eastAsiaTheme="minorHAnsi" w:cs="Arial"/>
          <w:sz w:val="20"/>
          <w:szCs w:val="20"/>
          <w:lang w:eastAsia="en-US"/>
        </w:rPr>
        <w:tab/>
        <w:t xml:space="preserve">Ing. </w:t>
      </w:r>
      <w:r w:rsidR="00626DCA">
        <w:rPr>
          <w:rFonts w:eastAsiaTheme="minorHAnsi" w:cs="Arial"/>
          <w:sz w:val="20"/>
          <w:szCs w:val="20"/>
          <w:lang w:eastAsia="en-US"/>
        </w:rPr>
        <w:t>Milan Hořák</w:t>
      </w:r>
    </w:p>
    <w:p w:rsidR="000D55A5" w:rsidRDefault="00626DCA" w:rsidP="00ED0FD4">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člen</w:t>
      </w:r>
      <w:r w:rsidR="000D55A5" w:rsidRPr="00FC3F76">
        <w:rPr>
          <w:rFonts w:eastAsiaTheme="minorHAnsi" w:cs="Arial"/>
          <w:sz w:val="20"/>
          <w:szCs w:val="20"/>
          <w:lang w:eastAsia="en-US"/>
        </w:rPr>
        <w:t xml:space="preserve"> představenstva</w:t>
      </w:r>
    </w:p>
    <w:p w:rsidR="00D96207" w:rsidRDefault="00CA14A5" w:rsidP="00EC526B">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MERO ČR, a.s.</w:t>
      </w:r>
    </w:p>
    <w:p w:rsidR="008C797D" w:rsidRDefault="008C797D" w:rsidP="008C797D">
      <w:pPr>
        <w:pStyle w:val="Textdokumentu"/>
        <w:spacing w:after="0" w:line="276" w:lineRule="auto"/>
        <w:ind w:left="4248" w:firstLine="708"/>
        <w:rPr>
          <w:rFonts w:eastAsiaTheme="minorHAnsi" w:cs="Arial"/>
          <w:sz w:val="20"/>
          <w:szCs w:val="20"/>
          <w:lang w:eastAsia="en-US"/>
        </w:rPr>
      </w:pPr>
    </w:p>
    <w:p w:rsidR="00FD2D4A" w:rsidRDefault="00FD2D4A">
      <w:pPr>
        <w:rPr>
          <w:b/>
          <w:u w:val="single"/>
        </w:rPr>
      </w:pPr>
    </w:p>
    <w:sectPr w:rsidR="00FD2D4A" w:rsidSect="00EC526B">
      <w:headerReference w:type="default" r:id="rId11"/>
      <w:footerReference w:type="default" r:id="rId12"/>
      <w:pgSz w:w="11906" w:h="16838"/>
      <w:pgMar w:top="1134" w:right="1417" w:bottom="1276" w:left="1417" w:header="567"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A3" w:rsidRDefault="008975A3" w:rsidP="008812AB">
      <w:pPr>
        <w:spacing w:after="0" w:line="240" w:lineRule="auto"/>
      </w:pPr>
      <w:r>
        <w:separator/>
      </w:r>
    </w:p>
  </w:endnote>
  <w:endnote w:type="continuationSeparator" w:id="0">
    <w:p w:rsidR="008975A3" w:rsidRDefault="008975A3"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8975A3">
          <w:rPr>
            <w:rFonts w:ascii="Times New Roman" w:hAnsi="Times New Roman" w:cs="Times New Roman"/>
            <w:noProof/>
          </w:rPr>
          <w:t>1</w:t>
        </w:r>
        <w:r w:rsidRPr="008812AB">
          <w:rPr>
            <w:rFonts w:ascii="Times New Roman" w:hAnsi="Times New Roman" w:cs="Times New Roman"/>
          </w:rPr>
          <w:fldChar w:fldCharType="end"/>
        </w:r>
      </w:p>
    </w:sdtContent>
  </w:sdt>
  <w:p w:rsidR="008812AB" w:rsidRDefault="008812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A3" w:rsidRDefault="008975A3" w:rsidP="008812AB">
      <w:pPr>
        <w:spacing w:after="0" w:line="240" w:lineRule="auto"/>
      </w:pPr>
      <w:r>
        <w:separator/>
      </w:r>
    </w:p>
  </w:footnote>
  <w:footnote w:type="continuationSeparator" w:id="0">
    <w:p w:rsidR="008975A3" w:rsidRDefault="008975A3"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06" w:rsidRPr="001C1C35" w:rsidRDefault="001C1C35" w:rsidP="001C1C35">
    <w:pPr>
      <w:pStyle w:val="Zhlav"/>
      <w:jc w:val="right"/>
    </w:pPr>
    <w:r w:rsidRPr="001C1C35">
      <w:rPr>
        <w:b/>
        <w:sz w:val="24"/>
        <w:szCs w:val="24"/>
      </w:rPr>
      <w:t>00527/INV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C65"/>
    <w:multiLevelType w:val="hybridMultilevel"/>
    <w:tmpl w:val="A8C411F8"/>
    <w:lvl w:ilvl="0" w:tplc="288259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94B219A"/>
    <w:multiLevelType w:val="hybridMultilevel"/>
    <w:tmpl w:val="88604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73464"/>
    <w:multiLevelType w:val="hybridMultilevel"/>
    <w:tmpl w:val="A8C411F8"/>
    <w:lvl w:ilvl="0" w:tplc="288259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897BE7"/>
    <w:multiLevelType w:val="hybridMultilevel"/>
    <w:tmpl w:val="AB2E9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4061E4"/>
    <w:multiLevelType w:val="multilevel"/>
    <w:tmpl w:val="6CF09528"/>
    <w:lvl w:ilvl="0">
      <w:start w:val="1"/>
      <w:numFmt w:val="decimal"/>
      <w:lvlText w:val="%1."/>
      <w:lvlJc w:val="left"/>
      <w:pPr>
        <w:ind w:left="360" w:hanging="360"/>
      </w:pPr>
    </w:lvl>
    <w:lvl w:ilvl="1">
      <w:start w:val="1"/>
      <w:numFmt w:val="decimal"/>
      <w:lvlText w:val="8.%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755AAE"/>
    <w:multiLevelType w:val="hybridMultilevel"/>
    <w:tmpl w:val="4C2826AA"/>
    <w:lvl w:ilvl="0" w:tplc="EE0A82EA">
      <w:start w:val="1"/>
      <w:numFmt w:val="decimal"/>
      <w:lvlText w:val="2.%1."/>
      <w:lvlJc w:val="left"/>
      <w:pPr>
        <w:ind w:left="360" w:hanging="360"/>
      </w:pPr>
      <w:rPr>
        <w:rFonts w:hint="default"/>
      </w:rPr>
    </w:lvl>
    <w:lvl w:ilvl="1" w:tplc="EE0A82EA">
      <w:start w:val="1"/>
      <w:numFmt w:val="decimal"/>
      <w:lvlText w:val="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6273634"/>
    <w:multiLevelType w:val="multilevel"/>
    <w:tmpl w:val="596871D6"/>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5654B0"/>
    <w:multiLevelType w:val="multilevel"/>
    <w:tmpl w:val="E01299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7C6D1B"/>
    <w:multiLevelType w:val="multilevel"/>
    <w:tmpl w:val="DA7EB1CE"/>
    <w:lvl w:ilvl="0">
      <w:start w:val="1"/>
      <w:numFmt w:val="decimal"/>
      <w:lvlText w:val="%1."/>
      <w:lvlJc w:val="left"/>
      <w:pPr>
        <w:ind w:left="360" w:hanging="360"/>
      </w:pPr>
    </w:lvl>
    <w:lvl w:ilvl="1">
      <w:start w:val="1"/>
      <w:numFmt w:val="decimal"/>
      <w:lvlText w:val="6.%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9C074D"/>
    <w:multiLevelType w:val="multilevel"/>
    <w:tmpl w:val="98B838AC"/>
    <w:lvl w:ilvl="0">
      <w:start w:val="1"/>
      <w:numFmt w:val="decimal"/>
      <w:lvlText w:val="%1."/>
      <w:lvlJc w:val="left"/>
      <w:pPr>
        <w:ind w:left="360" w:hanging="360"/>
      </w:pPr>
    </w:lvl>
    <w:lvl w:ilvl="1">
      <w:start w:val="1"/>
      <w:numFmt w:val="decimal"/>
      <w:lvlText w:val="4.%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76215A"/>
    <w:multiLevelType w:val="multilevel"/>
    <w:tmpl w:val="5E9AAE2A"/>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FC251D"/>
    <w:multiLevelType w:val="multilevel"/>
    <w:tmpl w:val="E48A3566"/>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D50B39"/>
    <w:multiLevelType w:val="multilevel"/>
    <w:tmpl w:val="86E8E832"/>
    <w:lvl w:ilvl="0">
      <w:start w:val="1"/>
      <w:numFmt w:val="decimal"/>
      <w:lvlText w:val="%1."/>
      <w:lvlJc w:val="left"/>
      <w:pPr>
        <w:ind w:left="360" w:hanging="360"/>
      </w:pPr>
    </w:lvl>
    <w:lvl w:ilvl="1">
      <w:start w:val="1"/>
      <w:numFmt w:val="decimal"/>
      <w:lvlText w:val="2.%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DC716E"/>
    <w:multiLevelType w:val="hybridMultilevel"/>
    <w:tmpl w:val="40987E26"/>
    <w:lvl w:ilvl="0" w:tplc="A790BE90">
      <w:numFmt w:val="bullet"/>
      <w:lvlText w:val=""/>
      <w:lvlJc w:val="left"/>
      <w:pPr>
        <w:ind w:left="714" w:hanging="360"/>
      </w:pPr>
      <w:rPr>
        <w:rFonts w:ascii="Symbol" w:eastAsiaTheme="minorHAnsi" w:hAnsi="Symbol" w:cs="Aria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5">
    <w:nsid w:val="6EB85ADD"/>
    <w:multiLevelType w:val="hybridMultilevel"/>
    <w:tmpl w:val="045EFB86"/>
    <w:lvl w:ilvl="0" w:tplc="3F4A584E">
      <w:numFmt w:val="bullet"/>
      <w:lvlText w:val=""/>
      <w:lvlJc w:val="left"/>
      <w:pPr>
        <w:ind w:left="354" w:hanging="360"/>
      </w:pPr>
      <w:rPr>
        <w:rFonts w:ascii="Symbol" w:eastAsiaTheme="minorHAnsi" w:hAnsi="Symbol" w:cs="Arial"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16">
    <w:nsid w:val="76CE09B0"/>
    <w:multiLevelType w:val="multilevel"/>
    <w:tmpl w:val="C3005176"/>
    <w:lvl w:ilvl="0">
      <w:start w:val="1"/>
      <w:numFmt w:val="decimal"/>
      <w:lvlText w:val="%1."/>
      <w:lvlJc w:val="left"/>
      <w:pPr>
        <w:ind w:left="360" w:hanging="360"/>
      </w:pPr>
    </w:lvl>
    <w:lvl w:ilvl="1">
      <w:start w:val="1"/>
      <w:numFmt w:val="decimal"/>
      <w:lvlText w:val="3.%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2319EB"/>
    <w:multiLevelType w:val="multilevel"/>
    <w:tmpl w:val="6806108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13"/>
  </w:num>
  <w:num w:numId="5">
    <w:abstractNumId w:val="2"/>
  </w:num>
  <w:num w:numId="6">
    <w:abstractNumId w:val="16"/>
  </w:num>
  <w:num w:numId="7">
    <w:abstractNumId w:val="10"/>
  </w:num>
  <w:num w:numId="8">
    <w:abstractNumId w:val="6"/>
  </w:num>
  <w:num w:numId="9">
    <w:abstractNumId w:val="5"/>
  </w:num>
  <w:num w:numId="10">
    <w:abstractNumId w:val="9"/>
  </w:num>
  <w:num w:numId="11">
    <w:abstractNumId w:val="12"/>
  </w:num>
  <w:num w:numId="12">
    <w:abstractNumId w:val="4"/>
  </w:num>
  <w:num w:numId="13">
    <w:abstractNumId w:val="11"/>
  </w:num>
  <w:num w:numId="14">
    <w:abstractNumId w:val="17"/>
  </w:num>
  <w:num w:numId="15">
    <w:abstractNumId w:val="1"/>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4916"/>
    <w:rsid w:val="00016F5C"/>
    <w:rsid w:val="00027B1F"/>
    <w:rsid w:val="00041BDA"/>
    <w:rsid w:val="00047341"/>
    <w:rsid w:val="00047F1B"/>
    <w:rsid w:val="00056CEF"/>
    <w:rsid w:val="000B051E"/>
    <w:rsid w:val="000B1FC4"/>
    <w:rsid w:val="000B2C75"/>
    <w:rsid w:val="000B41B1"/>
    <w:rsid w:val="000C4FD7"/>
    <w:rsid w:val="000D141A"/>
    <w:rsid w:val="000D55A5"/>
    <w:rsid w:val="000E6B8D"/>
    <w:rsid w:val="001045AC"/>
    <w:rsid w:val="00125EE1"/>
    <w:rsid w:val="0013680F"/>
    <w:rsid w:val="00136A1B"/>
    <w:rsid w:val="00172E91"/>
    <w:rsid w:val="0019154A"/>
    <w:rsid w:val="001B12E3"/>
    <w:rsid w:val="001C1C35"/>
    <w:rsid w:val="001F198F"/>
    <w:rsid w:val="001F7F21"/>
    <w:rsid w:val="00202586"/>
    <w:rsid w:val="00202BB9"/>
    <w:rsid w:val="0028376A"/>
    <w:rsid w:val="00290C3A"/>
    <w:rsid w:val="002A5B58"/>
    <w:rsid w:val="002A6C92"/>
    <w:rsid w:val="002C1BA2"/>
    <w:rsid w:val="002C50DF"/>
    <w:rsid w:val="002F1A2A"/>
    <w:rsid w:val="002F3799"/>
    <w:rsid w:val="0031112F"/>
    <w:rsid w:val="00313775"/>
    <w:rsid w:val="00355378"/>
    <w:rsid w:val="00363E62"/>
    <w:rsid w:val="003A32E2"/>
    <w:rsid w:val="003B667F"/>
    <w:rsid w:val="003D2992"/>
    <w:rsid w:val="00402E16"/>
    <w:rsid w:val="004234A1"/>
    <w:rsid w:val="0043376B"/>
    <w:rsid w:val="0044150D"/>
    <w:rsid w:val="00446225"/>
    <w:rsid w:val="00452B35"/>
    <w:rsid w:val="00464A97"/>
    <w:rsid w:val="00465A3A"/>
    <w:rsid w:val="00465AAE"/>
    <w:rsid w:val="00466019"/>
    <w:rsid w:val="00466C02"/>
    <w:rsid w:val="00494747"/>
    <w:rsid w:val="004A2AA4"/>
    <w:rsid w:val="004C52CD"/>
    <w:rsid w:val="004D3F95"/>
    <w:rsid w:val="004D5816"/>
    <w:rsid w:val="004E7273"/>
    <w:rsid w:val="005016C2"/>
    <w:rsid w:val="005047BB"/>
    <w:rsid w:val="00530AF1"/>
    <w:rsid w:val="005428E0"/>
    <w:rsid w:val="005554EA"/>
    <w:rsid w:val="00572191"/>
    <w:rsid w:val="00575714"/>
    <w:rsid w:val="00576F80"/>
    <w:rsid w:val="0058499C"/>
    <w:rsid w:val="005A3959"/>
    <w:rsid w:val="005A4CBD"/>
    <w:rsid w:val="005B69F3"/>
    <w:rsid w:val="005C77A1"/>
    <w:rsid w:val="005D3991"/>
    <w:rsid w:val="005E1AAF"/>
    <w:rsid w:val="005F2E9F"/>
    <w:rsid w:val="005F6544"/>
    <w:rsid w:val="00626DCA"/>
    <w:rsid w:val="00670F5F"/>
    <w:rsid w:val="00674C39"/>
    <w:rsid w:val="006C5D5E"/>
    <w:rsid w:val="006F15F8"/>
    <w:rsid w:val="006F23FE"/>
    <w:rsid w:val="00704ABC"/>
    <w:rsid w:val="007256C1"/>
    <w:rsid w:val="00726CC9"/>
    <w:rsid w:val="0076306D"/>
    <w:rsid w:val="00763508"/>
    <w:rsid w:val="00766F65"/>
    <w:rsid w:val="00786FF3"/>
    <w:rsid w:val="00796442"/>
    <w:rsid w:val="007E6E50"/>
    <w:rsid w:val="007F23DB"/>
    <w:rsid w:val="007F2D46"/>
    <w:rsid w:val="007F3866"/>
    <w:rsid w:val="007F3A5E"/>
    <w:rsid w:val="00813E79"/>
    <w:rsid w:val="00845B51"/>
    <w:rsid w:val="00857DB7"/>
    <w:rsid w:val="00876215"/>
    <w:rsid w:val="008812AB"/>
    <w:rsid w:val="008975A3"/>
    <w:rsid w:val="008C797D"/>
    <w:rsid w:val="00916C25"/>
    <w:rsid w:val="00925D9B"/>
    <w:rsid w:val="009312A3"/>
    <w:rsid w:val="00957E02"/>
    <w:rsid w:val="009A2B02"/>
    <w:rsid w:val="009B6BEA"/>
    <w:rsid w:val="009C610C"/>
    <w:rsid w:val="009D4DFB"/>
    <w:rsid w:val="00A066F1"/>
    <w:rsid w:val="00A1659B"/>
    <w:rsid w:val="00A31606"/>
    <w:rsid w:val="00A41956"/>
    <w:rsid w:val="00A61EF5"/>
    <w:rsid w:val="00A704A5"/>
    <w:rsid w:val="00A9583E"/>
    <w:rsid w:val="00AA3D5A"/>
    <w:rsid w:val="00AE5EAE"/>
    <w:rsid w:val="00AE7E3E"/>
    <w:rsid w:val="00AF427F"/>
    <w:rsid w:val="00B03D87"/>
    <w:rsid w:val="00B129FA"/>
    <w:rsid w:val="00B42141"/>
    <w:rsid w:val="00B510F2"/>
    <w:rsid w:val="00B52BB9"/>
    <w:rsid w:val="00B63647"/>
    <w:rsid w:val="00B72854"/>
    <w:rsid w:val="00B81E3C"/>
    <w:rsid w:val="00BA0363"/>
    <w:rsid w:val="00BB2D4D"/>
    <w:rsid w:val="00BC0579"/>
    <w:rsid w:val="00BC3EB0"/>
    <w:rsid w:val="00BC5A56"/>
    <w:rsid w:val="00BF0BFD"/>
    <w:rsid w:val="00C03F60"/>
    <w:rsid w:val="00C13442"/>
    <w:rsid w:val="00C30950"/>
    <w:rsid w:val="00C422EB"/>
    <w:rsid w:val="00C728E3"/>
    <w:rsid w:val="00C918CE"/>
    <w:rsid w:val="00C958D9"/>
    <w:rsid w:val="00CA14A5"/>
    <w:rsid w:val="00CA5B0D"/>
    <w:rsid w:val="00CA5B8E"/>
    <w:rsid w:val="00CB0DA7"/>
    <w:rsid w:val="00CB7209"/>
    <w:rsid w:val="00D1714B"/>
    <w:rsid w:val="00D96207"/>
    <w:rsid w:val="00DA5336"/>
    <w:rsid w:val="00E0033C"/>
    <w:rsid w:val="00E22DF1"/>
    <w:rsid w:val="00E25B48"/>
    <w:rsid w:val="00E32617"/>
    <w:rsid w:val="00E44B66"/>
    <w:rsid w:val="00E457C1"/>
    <w:rsid w:val="00E7192E"/>
    <w:rsid w:val="00EA0EB4"/>
    <w:rsid w:val="00EA4FC8"/>
    <w:rsid w:val="00EA750D"/>
    <w:rsid w:val="00EB3648"/>
    <w:rsid w:val="00EC526B"/>
    <w:rsid w:val="00ED08DF"/>
    <w:rsid w:val="00ED0FD4"/>
    <w:rsid w:val="00F16C64"/>
    <w:rsid w:val="00F27B96"/>
    <w:rsid w:val="00F42A83"/>
    <w:rsid w:val="00F503AE"/>
    <w:rsid w:val="00F57A85"/>
    <w:rsid w:val="00F62923"/>
    <w:rsid w:val="00F6543F"/>
    <w:rsid w:val="00F74DED"/>
    <w:rsid w:val="00F750F6"/>
    <w:rsid w:val="00F820FD"/>
    <w:rsid w:val="00F87947"/>
    <w:rsid w:val="00FA44D3"/>
    <w:rsid w:val="00FA7427"/>
    <w:rsid w:val="00FB2FF6"/>
    <w:rsid w:val="00FC3F76"/>
    <w:rsid w:val="00FD2D4A"/>
    <w:rsid w:val="00FD740E"/>
    <w:rsid w:val="00FE7ADC"/>
    <w:rsid w:val="00FF4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A704A5"/>
    <w:pPr>
      <w:spacing w:after="0" w:line="240" w:lineRule="auto"/>
    </w:pPr>
  </w:style>
  <w:style w:type="character" w:customStyle="1" w:styleId="TextdokumentuChar">
    <w:name w:val="Text dokumentu Char"/>
    <w:basedOn w:val="Standardnpsmoodstavce"/>
    <w:link w:val="Textdokumentu"/>
    <w:locked/>
    <w:rsid w:val="005016C2"/>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7F3866"/>
    <w:rPr>
      <w:color w:val="0000FF" w:themeColor="hyperlink"/>
      <w:u w:val="single"/>
    </w:rPr>
  </w:style>
  <w:style w:type="table" w:styleId="Mkatabulky">
    <w:name w:val="Table Grid"/>
    <w:basedOn w:val="Normlntabulka"/>
    <w:uiPriority w:val="59"/>
    <w:rsid w:val="002C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A704A5"/>
    <w:pPr>
      <w:spacing w:after="0" w:line="240" w:lineRule="auto"/>
    </w:pPr>
  </w:style>
  <w:style w:type="character" w:customStyle="1" w:styleId="TextdokumentuChar">
    <w:name w:val="Text dokumentu Char"/>
    <w:basedOn w:val="Standardnpsmoodstavce"/>
    <w:link w:val="Textdokumentu"/>
    <w:locked/>
    <w:rsid w:val="005016C2"/>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7F3866"/>
    <w:rPr>
      <w:color w:val="0000FF" w:themeColor="hyperlink"/>
      <w:u w:val="single"/>
    </w:rPr>
  </w:style>
  <w:style w:type="table" w:styleId="Mkatabulky">
    <w:name w:val="Table Grid"/>
    <w:basedOn w:val="Normlntabulka"/>
    <w:uiPriority w:val="59"/>
    <w:rsid w:val="002C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ro.cz/o-spolecnosti/eticky-kodex/" TargetMode="External"/><Relationship Id="rId4" Type="http://schemas.microsoft.com/office/2007/relationships/stylesWithEffects" Target="stylesWithEffects.xml"/><Relationship Id="rId9" Type="http://schemas.openxmlformats.org/officeDocument/2006/relationships/hyperlink" Target="mailto:nakup@mero.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F919-2B14-4616-819B-4CA4FBF7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13433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Koukalová Jitka</cp:lastModifiedBy>
  <cp:revision>2</cp:revision>
  <cp:lastPrinted>2019-07-30T12:22:00Z</cp:lastPrinted>
  <dcterms:created xsi:type="dcterms:W3CDTF">2019-08-23T08:45:00Z</dcterms:created>
  <dcterms:modified xsi:type="dcterms:W3CDTF">2019-08-23T08:45:00Z</dcterms:modified>
</cp:coreProperties>
</file>