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BCA52" w14:textId="77777777" w:rsidR="009902E0" w:rsidRPr="00C46B11" w:rsidRDefault="006E74BD" w:rsidP="00B43E25">
      <w:pPr>
        <w:pStyle w:val="Zkladntext"/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DOHODA O ÚHRADĚ </w:t>
      </w:r>
      <w:r w:rsidR="007304A8">
        <w:rPr>
          <w:sz w:val="36"/>
          <w:szCs w:val="36"/>
        </w:rPr>
        <w:t>LÉČIVÉHO PŘÍPRAVKU</w:t>
      </w:r>
    </w:p>
    <w:p w14:paraId="465D76F1" w14:textId="77777777" w:rsidR="009902E0" w:rsidRPr="0038164B" w:rsidRDefault="009902E0" w:rsidP="003F2EC5">
      <w:pPr>
        <w:jc w:val="center"/>
        <w:rPr>
          <w:sz w:val="22"/>
          <w:szCs w:val="22"/>
        </w:rPr>
      </w:pPr>
      <w:r w:rsidRPr="0038164B">
        <w:rPr>
          <w:sz w:val="22"/>
          <w:szCs w:val="22"/>
        </w:rPr>
        <w:t>uzavřená dohodou smluvních stran v souladu s</w:t>
      </w:r>
      <w:r w:rsidR="00DF3D62" w:rsidRPr="0038164B">
        <w:rPr>
          <w:sz w:val="22"/>
          <w:szCs w:val="22"/>
        </w:rPr>
        <w:t xml:space="preserve"> ustanovením </w:t>
      </w:r>
      <w:r w:rsidR="00873747" w:rsidRPr="0038164B">
        <w:rPr>
          <w:sz w:val="22"/>
          <w:szCs w:val="22"/>
        </w:rPr>
        <w:t>§ 1746 odst. 2</w:t>
      </w:r>
      <w:r w:rsidRPr="0038164B">
        <w:rPr>
          <w:sz w:val="22"/>
          <w:szCs w:val="22"/>
        </w:rPr>
        <w:t xml:space="preserve"> zákona č.</w:t>
      </w:r>
      <w:r w:rsidR="00A74E1D" w:rsidRPr="0038164B">
        <w:rPr>
          <w:sz w:val="22"/>
          <w:szCs w:val="22"/>
        </w:rPr>
        <w:t> </w:t>
      </w:r>
      <w:r w:rsidR="00873747" w:rsidRPr="0038164B">
        <w:rPr>
          <w:sz w:val="22"/>
          <w:szCs w:val="22"/>
        </w:rPr>
        <w:t>89/2012</w:t>
      </w:r>
      <w:r w:rsidR="00A74E1D" w:rsidRPr="0038164B">
        <w:rPr>
          <w:sz w:val="22"/>
          <w:szCs w:val="22"/>
        </w:rPr>
        <w:t> </w:t>
      </w:r>
      <w:r w:rsidRPr="0038164B">
        <w:rPr>
          <w:sz w:val="22"/>
          <w:szCs w:val="22"/>
        </w:rPr>
        <w:t>Sb.,</w:t>
      </w:r>
      <w:r w:rsidR="008E3876" w:rsidRPr="0038164B">
        <w:rPr>
          <w:sz w:val="22"/>
          <w:szCs w:val="22"/>
        </w:rPr>
        <w:t xml:space="preserve"> o</w:t>
      </w:r>
      <w:r w:rsidR="003F2EC5" w:rsidRPr="0038164B">
        <w:rPr>
          <w:sz w:val="22"/>
          <w:szCs w:val="22"/>
        </w:rPr>
        <w:t>bčanského zákoníku</w:t>
      </w:r>
      <w:r w:rsidR="00C44BA1" w:rsidRPr="0038164B">
        <w:rPr>
          <w:sz w:val="22"/>
          <w:szCs w:val="22"/>
        </w:rPr>
        <w:t xml:space="preserve">, v platném znění </w:t>
      </w:r>
      <w:r w:rsidR="009F036E" w:rsidRPr="0038164B">
        <w:rPr>
          <w:sz w:val="22"/>
          <w:szCs w:val="22"/>
        </w:rPr>
        <w:t>(dále jen „občanský zákoník“)</w:t>
      </w:r>
    </w:p>
    <w:p w14:paraId="0AA8DC83" w14:textId="77777777" w:rsidR="0070336D" w:rsidRPr="0038164B" w:rsidRDefault="0070336D" w:rsidP="0070336D">
      <w:pPr>
        <w:rPr>
          <w:sz w:val="22"/>
          <w:szCs w:val="22"/>
        </w:rPr>
      </w:pPr>
    </w:p>
    <w:p w14:paraId="0B2042B8" w14:textId="77777777" w:rsidR="003F2EC5" w:rsidRPr="0038164B" w:rsidRDefault="003F2EC5" w:rsidP="00243420">
      <w:pPr>
        <w:rPr>
          <w:sz w:val="22"/>
          <w:szCs w:val="22"/>
        </w:rPr>
      </w:pPr>
    </w:p>
    <w:p w14:paraId="6FAC3800" w14:textId="77777777" w:rsidR="0038164B" w:rsidRDefault="0038164B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</w:p>
    <w:p w14:paraId="3CED49D1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 xml:space="preserve">Vojenská zdravotní pojišťovna České republiky </w:t>
      </w:r>
    </w:p>
    <w:p w14:paraId="7635AD77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 xml:space="preserve">Drahobejlova 1404/4, 190 03 Praha 9 </w:t>
      </w:r>
    </w:p>
    <w:p w14:paraId="044CA692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33773C" w:rsidRPr="0033773C">
        <w:rPr>
          <w:sz w:val="22"/>
          <w:szCs w:val="22"/>
          <w:lang w:eastAsia="en-US"/>
        </w:rPr>
        <w:t xml:space="preserve">Ing. Josef </w:t>
      </w:r>
      <w:proofErr w:type="spellStart"/>
      <w:r w:rsidR="0033773C" w:rsidRPr="0033773C">
        <w:rPr>
          <w:sz w:val="22"/>
          <w:szCs w:val="22"/>
          <w:lang w:eastAsia="en-US"/>
        </w:rPr>
        <w:t>Diessl</w:t>
      </w:r>
      <w:proofErr w:type="spellEnd"/>
      <w:r w:rsidRPr="0038164B">
        <w:rPr>
          <w:sz w:val="22"/>
          <w:szCs w:val="22"/>
          <w:lang w:eastAsia="en-US"/>
        </w:rPr>
        <w:t>, generální ředitel</w:t>
      </w:r>
    </w:p>
    <w:p w14:paraId="0B9ED7BB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IČO: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47114975</w:t>
      </w:r>
    </w:p>
    <w:p w14:paraId="67C6C63F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</w:p>
    <w:p w14:paraId="4FB04A42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 xml:space="preserve">Česká průmyslová zdravotní pojišťovna </w:t>
      </w:r>
    </w:p>
    <w:p w14:paraId="391DAAFB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Jeremenkova 11, 703 00 Ostrava</w:t>
      </w:r>
      <w:r w:rsidR="00226090" w:rsidRPr="0038164B">
        <w:rPr>
          <w:sz w:val="22"/>
          <w:szCs w:val="22"/>
          <w:lang w:eastAsia="en-US"/>
        </w:rPr>
        <w:t xml:space="preserve"> - Vítkovice</w:t>
      </w:r>
    </w:p>
    <w:p w14:paraId="42353354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JUDr. Petr Vaněk, Ph.D., generální ředitel</w:t>
      </w:r>
    </w:p>
    <w:p w14:paraId="0DFEF6AF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IČO: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47672234</w:t>
      </w:r>
    </w:p>
    <w:p w14:paraId="094A50E6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</w:p>
    <w:p w14:paraId="030E3950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 xml:space="preserve">Oborová zdravotní pojišťovna zaměstnanců bank, pojišťoven a stavebnictví </w:t>
      </w:r>
    </w:p>
    <w:p w14:paraId="53B9568D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 xml:space="preserve">Roškotova 1225/1, 140 21 Praha 4 </w:t>
      </w:r>
    </w:p>
    <w:p w14:paraId="083A4AAD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4961EF" w:rsidRPr="004961EF">
        <w:rPr>
          <w:sz w:val="22"/>
          <w:szCs w:val="22"/>
          <w:lang w:eastAsia="en-US"/>
        </w:rPr>
        <w:t>Ing. Radovan Kouřil</w:t>
      </w:r>
      <w:r w:rsidR="004961EF">
        <w:rPr>
          <w:sz w:val="22"/>
          <w:szCs w:val="22"/>
          <w:lang w:eastAsia="en-US"/>
        </w:rPr>
        <w:t xml:space="preserve">, </w:t>
      </w:r>
      <w:r w:rsidRPr="0038164B">
        <w:rPr>
          <w:sz w:val="22"/>
          <w:szCs w:val="22"/>
          <w:lang w:eastAsia="en-US"/>
        </w:rPr>
        <w:t>generální ředitel</w:t>
      </w:r>
    </w:p>
    <w:p w14:paraId="3F4F8519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IČO: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47114321</w:t>
      </w:r>
    </w:p>
    <w:p w14:paraId="68B1D709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  <w:lang w:eastAsia="en-US"/>
        </w:rPr>
      </w:pPr>
    </w:p>
    <w:p w14:paraId="09937500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 xml:space="preserve">Zaměstnanecká pojišťovna Škoda </w:t>
      </w:r>
    </w:p>
    <w:p w14:paraId="78FC36B8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 xml:space="preserve">Husova 302, 293 01 Mladá Boleslav 4 </w:t>
      </w:r>
    </w:p>
    <w:p w14:paraId="7ECC3A1C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Ing. Darina Ulmanová, MBA, ředitelka</w:t>
      </w:r>
    </w:p>
    <w:p w14:paraId="7BDE3B61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IČO: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46354182</w:t>
      </w:r>
    </w:p>
    <w:p w14:paraId="1798F825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</w:p>
    <w:p w14:paraId="62745950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 xml:space="preserve">Zdravotní pojišťovna ministerstva vnitra České republiky </w:t>
      </w:r>
    </w:p>
    <w:p w14:paraId="249342E8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4961EF" w:rsidRPr="004961EF">
        <w:rPr>
          <w:sz w:val="22"/>
          <w:szCs w:val="22"/>
          <w:lang w:eastAsia="en-US"/>
        </w:rPr>
        <w:t>Vinohradská 2577/178, 130 00 Praha 3</w:t>
      </w:r>
    </w:p>
    <w:p w14:paraId="407A86E3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D965AB">
        <w:rPr>
          <w:sz w:val="22"/>
          <w:szCs w:val="22"/>
          <w:lang w:eastAsia="en-US"/>
        </w:rPr>
        <w:t>MUDr. David Kostka</w:t>
      </w:r>
      <w:r w:rsidRPr="0038164B">
        <w:rPr>
          <w:sz w:val="22"/>
          <w:szCs w:val="22"/>
          <w:lang w:eastAsia="en-US"/>
        </w:rPr>
        <w:t>, MBA, generální ředitel</w:t>
      </w:r>
    </w:p>
    <w:p w14:paraId="37958CAE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IČO: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  <w:t>47114304</w:t>
      </w:r>
    </w:p>
    <w:p w14:paraId="7F42BD5C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</w:p>
    <w:p w14:paraId="3E675D92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lang w:eastAsia="en-US"/>
        </w:rPr>
      </w:pPr>
      <w:r w:rsidRPr="0038164B">
        <w:rPr>
          <w:b/>
          <w:sz w:val="22"/>
          <w:szCs w:val="22"/>
          <w:lang w:eastAsia="en-US"/>
        </w:rPr>
        <w:t>R</w:t>
      </w:r>
      <w:r w:rsidR="00A6506D">
        <w:rPr>
          <w:b/>
          <w:sz w:val="22"/>
          <w:szCs w:val="22"/>
          <w:lang w:eastAsia="en-US"/>
        </w:rPr>
        <w:t>BP</w:t>
      </w:r>
      <w:r w:rsidRPr="0038164B">
        <w:rPr>
          <w:b/>
          <w:sz w:val="22"/>
          <w:szCs w:val="22"/>
          <w:lang w:eastAsia="en-US"/>
        </w:rPr>
        <w:t>, zdravotní pojišťovna</w:t>
      </w:r>
    </w:p>
    <w:p w14:paraId="1E7D7A4A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 xml:space="preserve">se sídlem: 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0A2B71">
        <w:rPr>
          <w:bCs/>
          <w:sz w:val="22"/>
          <w:szCs w:val="22"/>
          <w:lang w:eastAsia="en-US"/>
        </w:rPr>
        <w:t xml:space="preserve">Michálkovická 108, </w:t>
      </w:r>
      <w:r w:rsidR="000A2B71" w:rsidRPr="0038164B">
        <w:rPr>
          <w:bCs/>
          <w:sz w:val="22"/>
          <w:szCs w:val="22"/>
          <w:lang w:eastAsia="en-US"/>
        </w:rPr>
        <w:t>Slezská Ostrava</w:t>
      </w:r>
      <w:r w:rsidR="000A2B71">
        <w:rPr>
          <w:bCs/>
          <w:sz w:val="22"/>
          <w:szCs w:val="22"/>
          <w:lang w:eastAsia="en-US"/>
        </w:rPr>
        <w:t>, 710 00 Ostrava</w:t>
      </w:r>
    </w:p>
    <w:p w14:paraId="4EC930F7" w14:textId="77777777" w:rsidR="00890813" w:rsidRPr="0038164B" w:rsidRDefault="00890813" w:rsidP="00890813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  <w:lang w:eastAsia="en-US"/>
        </w:rPr>
      </w:pPr>
      <w:r w:rsidRPr="0038164B">
        <w:rPr>
          <w:sz w:val="22"/>
          <w:szCs w:val="22"/>
          <w:lang w:eastAsia="en-US"/>
        </w:rPr>
        <w:t>jejímž jménem jedná:</w:t>
      </w:r>
      <w:r w:rsidRPr="0038164B">
        <w:rPr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ab/>
      </w:r>
      <w:r w:rsidR="0011029F" w:rsidRPr="0011029F">
        <w:rPr>
          <w:bCs/>
          <w:sz w:val="22"/>
          <w:szCs w:val="22"/>
          <w:lang w:eastAsia="en-US"/>
        </w:rPr>
        <w:t>Ing. Antonín Klimša, MBA</w:t>
      </w:r>
      <w:r w:rsidR="000A4D8A">
        <w:rPr>
          <w:bCs/>
          <w:sz w:val="22"/>
          <w:szCs w:val="22"/>
          <w:lang w:eastAsia="en-US"/>
        </w:rPr>
        <w:t>, ředitel</w:t>
      </w:r>
    </w:p>
    <w:p w14:paraId="17684388" w14:textId="77777777" w:rsidR="00890813" w:rsidRPr="0038164B" w:rsidRDefault="00890813" w:rsidP="00890813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38164B">
        <w:rPr>
          <w:bCs/>
          <w:sz w:val="22"/>
          <w:szCs w:val="22"/>
          <w:lang w:eastAsia="en-US"/>
        </w:rPr>
        <w:t xml:space="preserve">IČO: </w:t>
      </w:r>
      <w:r w:rsidRPr="0038164B">
        <w:rPr>
          <w:bCs/>
          <w:sz w:val="22"/>
          <w:szCs w:val="22"/>
          <w:lang w:eastAsia="en-US"/>
        </w:rPr>
        <w:tab/>
      </w:r>
      <w:r w:rsidRPr="0038164B">
        <w:rPr>
          <w:bCs/>
          <w:sz w:val="22"/>
          <w:szCs w:val="22"/>
          <w:lang w:eastAsia="en-US"/>
        </w:rPr>
        <w:tab/>
      </w:r>
      <w:r w:rsidRPr="0038164B">
        <w:rPr>
          <w:bCs/>
          <w:sz w:val="22"/>
          <w:szCs w:val="22"/>
          <w:lang w:eastAsia="en-US"/>
        </w:rPr>
        <w:tab/>
      </w:r>
      <w:r w:rsidRPr="0038164B">
        <w:rPr>
          <w:bCs/>
          <w:sz w:val="22"/>
          <w:szCs w:val="22"/>
          <w:lang w:eastAsia="en-US"/>
        </w:rPr>
        <w:tab/>
      </w:r>
      <w:r w:rsidRPr="0038164B">
        <w:rPr>
          <w:sz w:val="22"/>
          <w:szCs w:val="22"/>
          <w:lang w:eastAsia="en-US"/>
        </w:rPr>
        <w:t>47673036</w:t>
      </w:r>
    </w:p>
    <w:p w14:paraId="15F37D0B" w14:textId="77777777" w:rsidR="00890813" w:rsidRPr="0038164B" w:rsidRDefault="00890813" w:rsidP="00890813">
      <w:pPr>
        <w:spacing w:before="120" w:line="312" w:lineRule="auto"/>
        <w:ind w:firstLine="709"/>
        <w:rPr>
          <w:sz w:val="22"/>
          <w:szCs w:val="22"/>
        </w:rPr>
      </w:pPr>
      <w:r w:rsidRPr="0038164B">
        <w:rPr>
          <w:sz w:val="22"/>
          <w:szCs w:val="22"/>
        </w:rPr>
        <w:t>(dále jen „</w:t>
      </w:r>
      <w:r w:rsidRPr="0038164B">
        <w:rPr>
          <w:b/>
          <w:i/>
          <w:sz w:val="22"/>
          <w:szCs w:val="22"/>
        </w:rPr>
        <w:t>Pojišťovny</w:t>
      </w:r>
      <w:r w:rsidRPr="0038164B">
        <w:rPr>
          <w:sz w:val="22"/>
          <w:szCs w:val="22"/>
        </w:rPr>
        <w:t>“ nebo také samostatně jako „</w:t>
      </w:r>
      <w:r w:rsidRPr="0038164B">
        <w:rPr>
          <w:b/>
          <w:i/>
          <w:sz w:val="22"/>
          <w:szCs w:val="22"/>
        </w:rPr>
        <w:t>Pojišťovna</w:t>
      </w:r>
      <w:r w:rsidRPr="0038164B">
        <w:rPr>
          <w:sz w:val="22"/>
          <w:szCs w:val="22"/>
        </w:rPr>
        <w:t>")</w:t>
      </w:r>
    </w:p>
    <w:p w14:paraId="3910D129" w14:textId="77777777" w:rsidR="00890813" w:rsidRPr="0038164B" w:rsidRDefault="00890813" w:rsidP="00890813">
      <w:pPr>
        <w:rPr>
          <w:i/>
          <w:sz w:val="22"/>
          <w:szCs w:val="22"/>
        </w:rPr>
      </w:pPr>
    </w:p>
    <w:p w14:paraId="5534D448" w14:textId="77777777" w:rsidR="00890813" w:rsidRPr="0038164B" w:rsidRDefault="00890813" w:rsidP="00890813">
      <w:pPr>
        <w:rPr>
          <w:i/>
          <w:sz w:val="22"/>
          <w:szCs w:val="22"/>
        </w:rPr>
      </w:pPr>
      <w:r w:rsidRPr="0038164B">
        <w:rPr>
          <w:i/>
          <w:sz w:val="22"/>
          <w:szCs w:val="22"/>
        </w:rPr>
        <w:t>zastoupeny zmocněncem</w:t>
      </w:r>
    </w:p>
    <w:p w14:paraId="66C0A572" w14:textId="77777777" w:rsidR="00890813" w:rsidRPr="0038164B" w:rsidRDefault="00890813" w:rsidP="00890813">
      <w:pPr>
        <w:rPr>
          <w:i/>
          <w:sz w:val="22"/>
          <w:szCs w:val="22"/>
        </w:rPr>
      </w:pPr>
    </w:p>
    <w:p w14:paraId="0797F7B6" w14:textId="77777777" w:rsidR="00890813" w:rsidRPr="0038164B" w:rsidRDefault="001F4A3B" w:rsidP="00890813">
      <w:pPr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t xml:space="preserve">Mgr. Kateřinou Podrazilovou, Ph.D., </w:t>
      </w:r>
      <w:r w:rsidRPr="0038164B">
        <w:rPr>
          <w:sz w:val="22"/>
          <w:szCs w:val="22"/>
        </w:rPr>
        <w:t>předsedkyní</w:t>
      </w:r>
      <w:r w:rsidR="00890813" w:rsidRPr="0038164B">
        <w:rPr>
          <w:sz w:val="22"/>
          <w:szCs w:val="22"/>
        </w:rPr>
        <w:t xml:space="preserve"> </w:t>
      </w:r>
      <w:r w:rsidR="00A763E6" w:rsidRPr="0038164B">
        <w:rPr>
          <w:sz w:val="22"/>
          <w:szCs w:val="22"/>
        </w:rPr>
        <w:t>Lékové komise Svazu zdr</w:t>
      </w:r>
      <w:r w:rsidRPr="0038164B">
        <w:rPr>
          <w:sz w:val="22"/>
          <w:szCs w:val="22"/>
        </w:rPr>
        <w:t>avotních pojišťoven ČR, bytem Korunní 129, Praha 3.</w:t>
      </w:r>
    </w:p>
    <w:p w14:paraId="6C06A6CE" w14:textId="77777777" w:rsidR="00890813" w:rsidRPr="0038164B" w:rsidRDefault="00890813" w:rsidP="00890813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563A14AF" w14:textId="77777777" w:rsidR="0038164B" w:rsidRDefault="0038164B" w:rsidP="00890813">
      <w:pPr>
        <w:spacing w:before="120" w:line="312" w:lineRule="auto"/>
        <w:jc w:val="center"/>
        <w:rPr>
          <w:b/>
          <w:sz w:val="22"/>
          <w:szCs w:val="22"/>
        </w:rPr>
      </w:pPr>
    </w:p>
    <w:p w14:paraId="0D38747D" w14:textId="77777777" w:rsidR="00890813" w:rsidRPr="0038164B" w:rsidRDefault="00890813" w:rsidP="00890813">
      <w:pPr>
        <w:spacing w:before="120" w:line="312" w:lineRule="auto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a</w:t>
      </w:r>
    </w:p>
    <w:p w14:paraId="49D99D00" w14:textId="77777777" w:rsidR="00A763E6" w:rsidRPr="0038164B" w:rsidRDefault="00A763E6" w:rsidP="00890813">
      <w:pPr>
        <w:spacing w:before="120" w:line="312" w:lineRule="auto"/>
        <w:rPr>
          <w:b/>
          <w:sz w:val="22"/>
          <w:szCs w:val="22"/>
        </w:rPr>
      </w:pPr>
    </w:p>
    <w:p w14:paraId="3C68EEAE" w14:textId="77777777" w:rsidR="00933407" w:rsidRDefault="00933407" w:rsidP="00890813">
      <w:pPr>
        <w:spacing w:before="120" w:line="312" w:lineRule="auto"/>
        <w:rPr>
          <w:b/>
          <w:sz w:val="22"/>
          <w:szCs w:val="22"/>
        </w:rPr>
      </w:pPr>
    </w:p>
    <w:p w14:paraId="20994F59" w14:textId="77777777" w:rsidR="0038164B" w:rsidRPr="0038164B" w:rsidRDefault="0038164B" w:rsidP="00890813">
      <w:pPr>
        <w:spacing w:before="120" w:line="312" w:lineRule="auto"/>
        <w:rPr>
          <w:b/>
          <w:sz w:val="22"/>
          <w:szCs w:val="22"/>
        </w:rPr>
      </w:pPr>
    </w:p>
    <w:p w14:paraId="3485BD69" w14:textId="77777777" w:rsidR="00A763E6" w:rsidRPr="0038164B" w:rsidRDefault="00A763E6" w:rsidP="00890813">
      <w:pPr>
        <w:spacing w:before="120" w:line="312" w:lineRule="auto"/>
        <w:rPr>
          <w:b/>
          <w:sz w:val="22"/>
          <w:szCs w:val="22"/>
        </w:rPr>
      </w:pPr>
    </w:p>
    <w:p w14:paraId="09C021D7" w14:textId="77777777" w:rsidR="00890813" w:rsidRDefault="001F4A3B" w:rsidP="00890813">
      <w:pPr>
        <w:spacing w:before="120" w:line="312" w:lineRule="auto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lastRenderedPageBreak/>
        <w:t>Držitel rozhodnutí o registraci</w:t>
      </w:r>
      <w:r w:rsidR="00890813" w:rsidRPr="0038164B">
        <w:rPr>
          <w:b/>
          <w:sz w:val="22"/>
          <w:szCs w:val="22"/>
        </w:rPr>
        <w:t>:</w:t>
      </w:r>
    </w:p>
    <w:p w14:paraId="5C557482" w14:textId="77777777" w:rsidR="000C303D" w:rsidRPr="000C303D" w:rsidRDefault="000C303D" w:rsidP="00AD41A6">
      <w:pPr>
        <w:spacing w:line="312" w:lineRule="auto"/>
        <w:rPr>
          <w:b/>
          <w:sz w:val="22"/>
          <w:szCs w:val="22"/>
        </w:rPr>
      </w:pPr>
      <w:proofErr w:type="spellStart"/>
      <w:r w:rsidRPr="000C303D">
        <w:rPr>
          <w:b/>
          <w:sz w:val="22"/>
          <w:szCs w:val="22"/>
        </w:rPr>
        <w:t>Takeda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Pharma</w:t>
      </w:r>
      <w:proofErr w:type="spellEnd"/>
      <w:r w:rsidRPr="000C303D">
        <w:rPr>
          <w:b/>
          <w:sz w:val="22"/>
          <w:szCs w:val="22"/>
        </w:rPr>
        <w:t xml:space="preserve"> A/S </w:t>
      </w:r>
    </w:p>
    <w:p w14:paraId="55637FE3" w14:textId="435600C0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 xml:space="preserve">Sídlo: </w:t>
      </w:r>
      <w:r w:rsidRPr="000C303D">
        <w:rPr>
          <w:b/>
          <w:sz w:val="22"/>
          <w:szCs w:val="22"/>
        </w:rPr>
        <w:tab/>
      </w:r>
      <w:proofErr w:type="spellStart"/>
      <w:r w:rsidRPr="000C303D">
        <w:rPr>
          <w:b/>
          <w:sz w:val="22"/>
          <w:szCs w:val="22"/>
        </w:rPr>
        <w:t>Dybendal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Alle</w:t>
      </w:r>
      <w:proofErr w:type="spellEnd"/>
      <w:r w:rsidRPr="000C303D">
        <w:rPr>
          <w:b/>
          <w:sz w:val="22"/>
          <w:szCs w:val="22"/>
        </w:rPr>
        <w:t xml:space="preserve"> 10, 2630 </w:t>
      </w:r>
      <w:proofErr w:type="spellStart"/>
      <w:r w:rsidRPr="000C303D">
        <w:rPr>
          <w:b/>
          <w:sz w:val="22"/>
          <w:szCs w:val="22"/>
        </w:rPr>
        <w:t>Taastrup</w:t>
      </w:r>
      <w:proofErr w:type="spellEnd"/>
      <w:r w:rsidRPr="000C303D">
        <w:rPr>
          <w:b/>
          <w:sz w:val="22"/>
          <w:szCs w:val="22"/>
        </w:rPr>
        <w:t>, Dánské království</w:t>
      </w:r>
    </w:p>
    <w:p w14:paraId="652DFE14" w14:textId="55679C37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 xml:space="preserve">Zapsaná:   </w:t>
      </w:r>
      <w:r w:rsidRPr="000C303D">
        <w:rPr>
          <w:b/>
          <w:sz w:val="22"/>
          <w:szCs w:val="22"/>
        </w:rPr>
        <w:tab/>
      </w:r>
      <w:proofErr w:type="spellStart"/>
      <w:r w:rsidRPr="000C303D">
        <w:rPr>
          <w:b/>
          <w:sz w:val="22"/>
          <w:szCs w:val="22"/>
        </w:rPr>
        <w:t>The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Commercial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Register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of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proofErr w:type="gramStart"/>
      <w:r w:rsidRPr="000C303D">
        <w:rPr>
          <w:b/>
          <w:sz w:val="22"/>
          <w:szCs w:val="22"/>
        </w:rPr>
        <w:t>Denmark</w:t>
      </w:r>
      <w:proofErr w:type="spellEnd"/>
      <w:proofErr w:type="gramEnd"/>
    </w:p>
    <w:p w14:paraId="30794492" w14:textId="77777777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Registrační číslo:</w:t>
      </w:r>
      <w:r w:rsidRPr="000C303D">
        <w:rPr>
          <w:b/>
          <w:sz w:val="22"/>
          <w:szCs w:val="22"/>
        </w:rPr>
        <w:tab/>
        <w:t>16406899</w:t>
      </w:r>
    </w:p>
    <w:p w14:paraId="57D0FFBF" w14:textId="77777777" w:rsid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</w:p>
    <w:p w14:paraId="37485FD1" w14:textId="02E0DB5A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Zastoupena</w:t>
      </w:r>
      <w:r w:rsidR="00890B81">
        <w:rPr>
          <w:b/>
          <w:sz w:val="22"/>
          <w:szCs w:val="22"/>
        </w:rPr>
        <w:t xml:space="preserve"> </w:t>
      </w:r>
      <w:r w:rsidRPr="000C303D">
        <w:rPr>
          <w:b/>
          <w:sz w:val="22"/>
          <w:szCs w:val="22"/>
        </w:rPr>
        <w:t>společností</w:t>
      </w:r>
      <w:r w:rsidR="00890B81">
        <w:rPr>
          <w:b/>
          <w:sz w:val="22"/>
          <w:szCs w:val="22"/>
        </w:rPr>
        <w:t>:</w:t>
      </w:r>
      <w:r w:rsidR="00AD41A6">
        <w:rPr>
          <w:b/>
          <w:sz w:val="22"/>
          <w:szCs w:val="22"/>
        </w:rPr>
        <w:t xml:space="preserve"> </w:t>
      </w:r>
      <w:r w:rsidR="00890B81">
        <w:rPr>
          <w:b/>
          <w:sz w:val="22"/>
          <w:szCs w:val="22"/>
        </w:rPr>
        <w:tab/>
      </w:r>
      <w:proofErr w:type="spellStart"/>
      <w:r w:rsidRPr="000C303D">
        <w:rPr>
          <w:b/>
          <w:sz w:val="22"/>
          <w:szCs w:val="22"/>
        </w:rPr>
        <w:t>Takeda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Pharmaceuticals</w:t>
      </w:r>
      <w:proofErr w:type="spellEnd"/>
      <w:r w:rsidRPr="000C303D">
        <w:rPr>
          <w:b/>
          <w:sz w:val="22"/>
          <w:szCs w:val="22"/>
        </w:rPr>
        <w:t xml:space="preserve"> Czech Republic s.r.o.</w:t>
      </w:r>
    </w:p>
    <w:p w14:paraId="6E90B967" w14:textId="7EEC386C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Sídlo:</w:t>
      </w:r>
      <w:r w:rsidRPr="000C303D">
        <w:rPr>
          <w:b/>
          <w:sz w:val="22"/>
          <w:szCs w:val="22"/>
        </w:rPr>
        <w:tab/>
        <w:t>Škrétova 490/12, 120 00 Praha 2 - Vinohrady</w:t>
      </w:r>
    </w:p>
    <w:p w14:paraId="41259483" w14:textId="473D955D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Zapsaná:</w:t>
      </w:r>
      <w:r w:rsidRPr="000C303D">
        <w:rPr>
          <w:b/>
          <w:sz w:val="22"/>
          <w:szCs w:val="22"/>
        </w:rPr>
        <w:tab/>
        <w:t>Městský soud v Praze, oddíl C, vložka 25754</w:t>
      </w:r>
    </w:p>
    <w:p w14:paraId="59BF353D" w14:textId="00138229" w:rsidR="000C303D" w:rsidRP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IČO:</w:t>
      </w:r>
      <w:r w:rsidRPr="000C303D">
        <w:rPr>
          <w:b/>
          <w:sz w:val="22"/>
          <w:szCs w:val="22"/>
        </w:rPr>
        <w:tab/>
        <w:t>60469803</w:t>
      </w:r>
    </w:p>
    <w:p w14:paraId="66C829CC" w14:textId="07751EAA" w:rsidR="000C303D" w:rsidRDefault="000C303D" w:rsidP="00890B81">
      <w:pPr>
        <w:tabs>
          <w:tab w:val="left" w:pos="2410"/>
        </w:tabs>
        <w:spacing w:line="312" w:lineRule="auto"/>
        <w:rPr>
          <w:b/>
          <w:sz w:val="22"/>
          <w:szCs w:val="22"/>
        </w:rPr>
      </w:pPr>
      <w:r w:rsidRPr="000C303D">
        <w:rPr>
          <w:b/>
          <w:sz w:val="22"/>
          <w:szCs w:val="22"/>
        </w:rPr>
        <w:t>Zastoupena:</w:t>
      </w:r>
      <w:r w:rsidRPr="000C303D">
        <w:rPr>
          <w:b/>
          <w:sz w:val="22"/>
          <w:szCs w:val="22"/>
        </w:rPr>
        <w:tab/>
      </w:r>
      <w:bookmarkStart w:id="0" w:name="_GoBack"/>
      <w:bookmarkEnd w:id="0"/>
      <w:proofErr w:type="spellStart"/>
      <w:r w:rsidRPr="000C303D">
        <w:rPr>
          <w:b/>
          <w:sz w:val="22"/>
          <w:szCs w:val="22"/>
        </w:rPr>
        <w:t>Kieran</w:t>
      </w:r>
      <w:proofErr w:type="spellEnd"/>
      <w:r w:rsidRPr="000C303D">
        <w:rPr>
          <w:b/>
          <w:sz w:val="22"/>
          <w:szCs w:val="22"/>
        </w:rPr>
        <w:t xml:space="preserve"> </w:t>
      </w:r>
      <w:proofErr w:type="spellStart"/>
      <w:r w:rsidRPr="000C303D">
        <w:rPr>
          <w:b/>
          <w:sz w:val="22"/>
          <w:szCs w:val="22"/>
        </w:rPr>
        <w:t>Leahy</w:t>
      </w:r>
      <w:proofErr w:type="spellEnd"/>
      <w:r w:rsidRPr="000C303D">
        <w:rPr>
          <w:b/>
          <w:sz w:val="22"/>
          <w:szCs w:val="22"/>
        </w:rPr>
        <w:t>, jednatel</w:t>
      </w:r>
    </w:p>
    <w:p w14:paraId="00961A4B" w14:textId="77777777" w:rsidR="000C303D" w:rsidRPr="0038164B" w:rsidRDefault="000C303D" w:rsidP="00890813">
      <w:pPr>
        <w:spacing w:before="120" w:line="312" w:lineRule="auto"/>
        <w:rPr>
          <w:b/>
          <w:sz w:val="22"/>
          <w:szCs w:val="22"/>
        </w:rPr>
      </w:pPr>
    </w:p>
    <w:p w14:paraId="347AAF87" w14:textId="3FD8313C" w:rsidR="00890813" w:rsidRPr="0038164B" w:rsidRDefault="002655F6" w:rsidP="00890813">
      <w:pPr>
        <w:spacing w:before="120" w:line="312" w:lineRule="auto"/>
        <w:ind w:firstLine="709"/>
        <w:rPr>
          <w:sz w:val="22"/>
          <w:szCs w:val="22"/>
        </w:rPr>
      </w:pPr>
      <w:r w:rsidRPr="0038164B" w:rsidDel="002655F6">
        <w:rPr>
          <w:sz w:val="22"/>
          <w:szCs w:val="22"/>
        </w:rPr>
        <w:t xml:space="preserve"> </w:t>
      </w:r>
      <w:r w:rsidR="00890813" w:rsidRPr="0038164B">
        <w:rPr>
          <w:sz w:val="22"/>
          <w:szCs w:val="22"/>
        </w:rPr>
        <w:t>(dále jen „</w:t>
      </w:r>
      <w:proofErr w:type="gramStart"/>
      <w:r w:rsidR="007304A8" w:rsidRPr="0038164B">
        <w:rPr>
          <w:b/>
          <w:i/>
          <w:sz w:val="22"/>
          <w:szCs w:val="22"/>
        </w:rPr>
        <w:t>Společnost</w:t>
      </w:r>
      <w:r w:rsidR="00890813" w:rsidRPr="0038164B">
        <w:rPr>
          <w:sz w:val="22"/>
          <w:szCs w:val="22"/>
        </w:rPr>
        <w:t>“)</w:t>
      </w:r>
      <w:r w:rsidR="00E929CE" w:rsidRPr="0038164B">
        <w:rPr>
          <w:sz w:val="22"/>
          <w:szCs w:val="22"/>
        </w:rPr>
        <w:t xml:space="preserve"> </w:t>
      </w:r>
      <w:r w:rsidR="00890813" w:rsidRPr="0038164B">
        <w:rPr>
          <w:sz w:val="22"/>
          <w:szCs w:val="22"/>
        </w:rPr>
        <w:t>(společně</w:t>
      </w:r>
      <w:proofErr w:type="gramEnd"/>
      <w:r w:rsidR="00890813" w:rsidRPr="0038164B">
        <w:rPr>
          <w:sz w:val="22"/>
          <w:szCs w:val="22"/>
        </w:rPr>
        <w:t xml:space="preserve"> oba účastníci </w:t>
      </w:r>
      <w:r w:rsidR="0095328B" w:rsidRPr="0038164B">
        <w:rPr>
          <w:sz w:val="22"/>
          <w:szCs w:val="22"/>
        </w:rPr>
        <w:t>Dohody</w:t>
      </w:r>
      <w:r w:rsidR="00890813" w:rsidRPr="0038164B">
        <w:rPr>
          <w:sz w:val="22"/>
          <w:szCs w:val="22"/>
        </w:rPr>
        <w:t xml:space="preserve"> dále jen „</w:t>
      </w:r>
      <w:r w:rsidR="00890813" w:rsidRPr="0038164B">
        <w:rPr>
          <w:b/>
          <w:i/>
          <w:sz w:val="22"/>
          <w:szCs w:val="22"/>
        </w:rPr>
        <w:t>smluvní strany</w:t>
      </w:r>
      <w:r w:rsidR="00890813" w:rsidRPr="0038164B">
        <w:rPr>
          <w:sz w:val="22"/>
          <w:szCs w:val="22"/>
        </w:rPr>
        <w:t>“)</w:t>
      </w:r>
    </w:p>
    <w:p w14:paraId="61AC9A9E" w14:textId="77777777" w:rsidR="00240311" w:rsidRPr="0038164B" w:rsidRDefault="00A03127" w:rsidP="002B2503">
      <w:pPr>
        <w:tabs>
          <w:tab w:val="left" w:pos="3857"/>
          <w:tab w:val="center" w:pos="4536"/>
        </w:tabs>
        <w:spacing w:before="12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uzavírají</w:t>
      </w:r>
    </w:p>
    <w:p w14:paraId="35B491AA" w14:textId="77777777" w:rsidR="00B44DEC" w:rsidRPr="0038164B" w:rsidRDefault="00A03127" w:rsidP="00217F4C">
      <w:pPr>
        <w:tabs>
          <w:tab w:val="left" w:pos="3857"/>
          <w:tab w:val="center" w:pos="4536"/>
        </w:tabs>
        <w:spacing w:before="24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v souladu s</w:t>
      </w:r>
      <w:r w:rsidR="00107F21" w:rsidRPr="0038164B">
        <w:rPr>
          <w:sz w:val="22"/>
          <w:szCs w:val="22"/>
        </w:rPr>
        <w:t xml:space="preserve"> </w:t>
      </w:r>
      <w:r w:rsidR="00890813" w:rsidRPr="0038164B">
        <w:rPr>
          <w:sz w:val="22"/>
          <w:szCs w:val="22"/>
        </w:rPr>
        <w:t>§ 39c</w:t>
      </w:r>
      <w:r w:rsidR="006E74BD" w:rsidRPr="0038164B">
        <w:rPr>
          <w:sz w:val="22"/>
          <w:szCs w:val="22"/>
        </w:rPr>
        <w:t xml:space="preserve"> odst. 2 písm. d</w:t>
      </w:r>
      <w:r w:rsidR="00B6265A" w:rsidRPr="0038164B">
        <w:rPr>
          <w:sz w:val="22"/>
          <w:szCs w:val="22"/>
        </w:rPr>
        <w:t>)</w:t>
      </w:r>
      <w:r w:rsidRPr="0038164B">
        <w:rPr>
          <w:sz w:val="22"/>
          <w:szCs w:val="22"/>
        </w:rPr>
        <w:t xml:space="preserve"> zák</w:t>
      </w:r>
      <w:r w:rsidR="00B6265A" w:rsidRPr="0038164B">
        <w:rPr>
          <w:sz w:val="22"/>
          <w:szCs w:val="22"/>
        </w:rPr>
        <w:t xml:space="preserve">ona </w:t>
      </w:r>
      <w:r w:rsidRPr="0038164B">
        <w:rPr>
          <w:sz w:val="22"/>
          <w:szCs w:val="22"/>
        </w:rPr>
        <w:t>č. 48/1997 Sb., o veřejném z</w:t>
      </w:r>
      <w:r w:rsidR="00210BFE" w:rsidRPr="0038164B">
        <w:rPr>
          <w:sz w:val="22"/>
          <w:szCs w:val="22"/>
        </w:rPr>
        <w:t>dravotním pojištění a o </w:t>
      </w:r>
      <w:r w:rsidR="00873747" w:rsidRPr="0038164B">
        <w:rPr>
          <w:sz w:val="22"/>
          <w:szCs w:val="22"/>
        </w:rPr>
        <w:t>změně a </w:t>
      </w:r>
      <w:r w:rsidRPr="0038164B">
        <w:rPr>
          <w:sz w:val="22"/>
          <w:szCs w:val="22"/>
        </w:rPr>
        <w:t>doplnění některých souvisejících zákonů v platném znění (dále jen „</w:t>
      </w:r>
      <w:r w:rsidRPr="0038164B">
        <w:rPr>
          <w:b/>
          <w:i/>
          <w:sz w:val="22"/>
          <w:szCs w:val="22"/>
        </w:rPr>
        <w:t xml:space="preserve">zákon </w:t>
      </w:r>
      <w:r w:rsidR="00B44DEC" w:rsidRPr="0038164B">
        <w:rPr>
          <w:b/>
          <w:i/>
          <w:sz w:val="22"/>
          <w:szCs w:val="22"/>
        </w:rPr>
        <w:t>o </w:t>
      </w:r>
      <w:r w:rsidR="009A6CEB" w:rsidRPr="0038164B">
        <w:rPr>
          <w:b/>
          <w:i/>
          <w:sz w:val="22"/>
          <w:szCs w:val="22"/>
        </w:rPr>
        <w:t>veřejném zdravotním pojištění</w:t>
      </w:r>
      <w:r w:rsidRPr="0038164B">
        <w:rPr>
          <w:sz w:val="22"/>
          <w:szCs w:val="22"/>
        </w:rPr>
        <w:t xml:space="preserve">“) a dalšími souvisejícími právními předpisy tuto </w:t>
      </w:r>
      <w:r w:rsidR="006E74BD" w:rsidRPr="0038164B">
        <w:rPr>
          <w:b/>
          <w:sz w:val="22"/>
          <w:szCs w:val="22"/>
        </w:rPr>
        <w:t>Dohodu o úhradě</w:t>
      </w:r>
      <w:r w:rsidR="006E74BD" w:rsidRPr="0038164B">
        <w:rPr>
          <w:sz w:val="22"/>
          <w:szCs w:val="22"/>
        </w:rPr>
        <w:t xml:space="preserve"> </w:t>
      </w:r>
      <w:r w:rsidRPr="0038164B">
        <w:rPr>
          <w:sz w:val="22"/>
          <w:szCs w:val="22"/>
        </w:rPr>
        <w:t>(dále jen „</w:t>
      </w:r>
      <w:r w:rsidR="006E74BD" w:rsidRPr="0038164B">
        <w:rPr>
          <w:b/>
          <w:i/>
          <w:sz w:val="22"/>
          <w:szCs w:val="22"/>
        </w:rPr>
        <w:t>Dohoda</w:t>
      </w:r>
      <w:r w:rsidRPr="0038164B">
        <w:rPr>
          <w:sz w:val="22"/>
          <w:szCs w:val="22"/>
        </w:rPr>
        <w:t>“)</w:t>
      </w:r>
      <w:r w:rsidR="00C32DAD">
        <w:rPr>
          <w:sz w:val="22"/>
          <w:szCs w:val="22"/>
        </w:rPr>
        <w:t>.</w:t>
      </w:r>
    </w:p>
    <w:p w14:paraId="6B4500AB" w14:textId="77777777" w:rsidR="00B60CE1" w:rsidRDefault="00B60CE1" w:rsidP="00B60CE1">
      <w:pPr>
        <w:tabs>
          <w:tab w:val="left" w:pos="3857"/>
          <w:tab w:val="center" w:pos="4536"/>
        </w:tabs>
        <w:jc w:val="center"/>
        <w:rPr>
          <w:sz w:val="22"/>
          <w:szCs w:val="22"/>
        </w:rPr>
      </w:pPr>
    </w:p>
    <w:p w14:paraId="51379F20" w14:textId="77777777" w:rsidR="00217F4C" w:rsidRPr="0038164B" w:rsidRDefault="00217F4C" w:rsidP="00B60CE1">
      <w:pPr>
        <w:tabs>
          <w:tab w:val="left" w:pos="3857"/>
          <w:tab w:val="center" w:pos="4536"/>
        </w:tabs>
        <w:jc w:val="center"/>
        <w:rPr>
          <w:sz w:val="22"/>
          <w:szCs w:val="22"/>
        </w:rPr>
      </w:pPr>
    </w:p>
    <w:p w14:paraId="5DE063F8" w14:textId="77777777" w:rsidR="00B60CE1" w:rsidRPr="0038164B" w:rsidRDefault="00B60CE1" w:rsidP="00B60CE1">
      <w:pPr>
        <w:tabs>
          <w:tab w:val="left" w:pos="3857"/>
          <w:tab w:val="center" w:pos="4536"/>
        </w:tabs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Preambule</w:t>
      </w:r>
    </w:p>
    <w:p w14:paraId="0467F6AA" w14:textId="77777777" w:rsidR="00B60CE1" w:rsidRPr="0038164B" w:rsidRDefault="00B60CE1" w:rsidP="00B60CE1">
      <w:pPr>
        <w:tabs>
          <w:tab w:val="left" w:pos="3857"/>
          <w:tab w:val="center" w:pos="4536"/>
        </w:tabs>
        <w:jc w:val="center"/>
        <w:rPr>
          <w:sz w:val="22"/>
          <w:szCs w:val="22"/>
        </w:rPr>
      </w:pPr>
    </w:p>
    <w:p w14:paraId="236E9BDF" w14:textId="77777777" w:rsidR="00DB4E1C" w:rsidRPr="0038164B" w:rsidRDefault="007304A8" w:rsidP="00B60CE1">
      <w:pPr>
        <w:tabs>
          <w:tab w:val="left" w:pos="3857"/>
          <w:tab w:val="center" w:pos="4536"/>
        </w:tabs>
        <w:jc w:val="both"/>
        <w:rPr>
          <w:sz w:val="22"/>
          <w:szCs w:val="22"/>
        </w:rPr>
      </w:pPr>
      <w:r w:rsidRPr="0038164B">
        <w:rPr>
          <w:sz w:val="22"/>
          <w:szCs w:val="22"/>
        </w:rPr>
        <w:t>P</w:t>
      </w:r>
      <w:r w:rsidR="009B7437" w:rsidRPr="0038164B">
        <w:rPr>
          <w:sz w:val="22"/>
          <w:szCs w:val="22"/>
        </w:rPr>
        <w:t>ojišťovny</w:t>
      </w:r>
      <w:r w:rsidR="00B60CE1" w:rsidRPr="0038164B">
        <w:rPr>
          <w:sz w:val="22"/>
          <w:szCs w:val="22"/>
        </w:rPr>
        <w:t xml:space="preserve"> </w:t>
      </w:r>
      <w:r w:rsidR="00981FC2" w:rsidRPr="0038164B">
        <w:rPr>
          <w:sz w:val="22"/>
          <w:szCs w:val="22"/>
        </w:rPr>
        <w:t>uzavírají tuto</w:t>
      </w:r>
      <w:r w:rsidR="00890813" w:rsidRPr="0038164B">
        <w:rPr>
          <w:sz w:val="22"/>
          <w:szCs w:val="22"/>
        </w:rPr>
        <w:t xml:space="preserve"> </w:t>
      </w:r>
      <w:r w:rsidR="003D0AF0" w:rsidRPr="0038164B">
        <w:rPr>
          <w:sz w:val="22"/>
          <w:szCs w:val="22"/>
        </w:rPr>
        <w:t>Dohodu s</w:t>
      </w:r>
      <w:r w:rsidRPr="0038164B">
        <w:rPr>
          <w:sz w:val="22"/>
          <w:szCs w:val="22"/>
        </w:rPr>
        <w:t>e</w:t>
      </w:r>
      <w:r w:rsidR="00B60CE1" w:rsidRPr="0038164B">
        <w:rPr>
          <w:sz w:val="22"/>
          <w:szCs w:val="22"/>
        </w:rPr>
        <w:t xml:space="preserve"> </w:t>
      </w:r>
      <w:r w:rsidRPr="0038164B">
        <w:rPr>
          <w:sz w:val="22"/>
          <w:szCs w:val="22"/>
        </w:rPr>
        <w:t>Společností</w:t>
      </w:r>
      <w:r w:rsidR="003D0AF0" w:rsidRPr="0038164B">
        <w:rPr>
          <w:sz w:val="22"/>
          <w:szCs w:val="22"/>
        </w:rPr>
        <w:t xml:space="preserve"> </w:t>
      </w:r>
      <w:r w:rsidR="00B60CE1" w:rsidRPr="0038164B">
        <w:rPr>
          <w:sz w:val="22"/>
          <w:szCs w:val="22"/>
        </w:rPr>
        <w:t>s vědomím toho, že tato Dohoda je</w:t>
      </w:r>
      <w:r w:rsidR="00DB4E1C" w:rsidRPr="0038164B">
        <w:rPr>
          <w:sz w:val="22"/>
          <w:szCs w:val="22"/>
        </w:rPr>
        <w:t xml:space="preserve"> uzavírána jako</w:t>
      </w:r>
      <w:r w:rsidR="00B60CE1" w:rsidRPr="0038164B">
        <w:rPr>
          <w:sz w:val="22"/>
          <w:szCs w:val="22"/>
        </w:rPr>
        <w:t xml:space="preserve"> </w:t>
      </w:r>
      <w:proofErr w:type="spellStart"/>
      <w:r w:rsidR="00B60CE1" w:rsidRPr="0038164B">
        <w:rPr>
          <w:sz w:val="22"/>
          <w:szCs w:val="22"/>
        </w:rPr>
        <w:t>inomin</w:t>
      </w:r>
      <w:r w:rsidR="00DB4E1C" w:rsidRPr="0038164B">
        <w:rPr>
          <w:sz w:val="22"/>
          <w:szCs w:val="22"/>
        </w:rPr>
        <w:t>átní</w:t>
      </w:r>
      <w:proofErr w:type="spellEnd"/>
      <w:r w:rsidR="00DB4E1C" w:rsidRPr="0038164B">
        <w:rPr>
          <w:sz w:val="22"/>
          <w:szCs w:val="22"/>
        </w:rPr>
        <w:t xml:space="preserve"> smlouva</w:t>
      </w:r>
      <w:r w:rsidR="00B60CE1" w:rsidRPr="0038164B">
        <w:rPr>
          <w:sz w:val="22"/>
          <w:szCs w:val="22"/>
        </w:rPr>
        <w:t xml:space="preserve"> dle občanského zákoníku</w:t>
      </w:r>
      <w:r w:rsidR="003435A9" w:rsidRPr="0038164B">
        <w:rPr>
          <w:sz w:val="22"/>
          <w:szCs w:val="22"/>
        </w:rPr>
        <w:t xml:space="preserve">, avšak </w:t>
      </w:r>
      <w:r w:rsidR="00B60CE1" w:rsidRPr="0038164B">
        <w:rPr>
          <w:sz w:val="22"/>
          <w:szCs w:val="22"/>
        </w:rPr>
        <w:t>zárove</w:t>
      </w:r>
      <w:r w:rsidR="003435A9" w:rsidRPr="0038164B">
        <w:rPr>
          <w:sz w:val="22"/>
          <w:szCs w:val="22"/>
        </w:rPr>
        <w:t xml:space="preserve">ň </w:t>
      </w:r>
      <w:r w:rsidR="00DB4E1C" w:rsidRPr="0038164B">
        <w:rPr>
          <w:sz w:val="22"/>
          <w:szCs w:val="22"/>
        </w:rPr>
        <w:t>musí</w:t>
      </w:r>
      <w:r w:rsidR="00B60CE1" w:rsidRPr="0038164B">
        <w:rPr>
          <w:sz w:val="22"/>
          <w:szCs w:val="22"/>
        </w:rPr>
        <w:t xml:space="preserve"> splňovat náležitosti </w:t>
      </w:r>
      <w:r w:rsidR="00DB4E1C" w:rsidRPr="0038164B">
        <w:rPr>
          <w:sz w:val="22"/>
          <w:szCs w:val="22"/>
        </w:rPr>
        <w:t>dle § 39</w:t>
      </w:r>
      <w:r w:rsidR="00890813" w:rsidRPr="0038164B">
        <w:rPr>
          <w:sz w:val="22"/>
          <w:szCs w:val="22"/>
        </w:rPr>
        <w:t>c</w:t>
      </w:r>
      <w:r w:rsidR="00DB4E1C" w:rsidRPr="0038164B">
        <w:rPr>
          <w:sz w:val="22"/>
          <w:szCs w:val="22"/>
        </w:rPr>
        <w:t xml:space="preserve"> odst. 2 písm. d) zákona o veřejném zdravotním pojištění. </w:t>
      </w:r>
      <w:r w:rsidR="009B7437" w:rsidRPr="0038164B">
        <w:rPr>
          <w:sz w:val="22"/>
          <w:szCs w:val="22"/>
        </w:rPr>
        <w:t xml:space="preserve">Za podstatnou náležitost Dohody smluvní strany považují výši dohodnuté úhrady léčivého přípravku či potraviny pro zvláštní lékařské účely. </w:t>
      </w:r>
    </w:p>
    <w:p w14:paraId="655E71C2" w14:textId="77777777" w:rsidR="003435A9" w:rsidRPr="0038164B" w:rsidRDefault="003435A9" w:rsidP="00B60CE1">
      <w:pPr>
        <w:tabs>
          <w:tab w:val="left" w:pos="3857"/>
          <w:tab w:val="center" w:pos="4536"/>
        </w:tabs>
        <w:jc w:val="both"/>
        <w:rPr>
          <w:sz w:val="22"/>
          <w:szCs w:val="22"/>
        </w:rPr>
      </w:pPr>
    </w:p>
    <w:p w14:paraId="733EFEB5" w14:textId="77777777" w:rsidR="003435A9" w:rsidRPr="0038164B" w:rsidRDefault="003435A9" w:rsidP="00B60CE1">
      <w:pPr>
        <w:tabs>
          <w:tab w:val="left" w:pos="3857"/>
          <w:tab w:val="center" w:pos="4536"/>
        </w:tabs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Ačkoli </w:t>
      </w:r>
      <w:r w:rsidR="007304A8" w:rsidRPr="0038164B">
        <w:rPr>
          <w:sz w:val="22"/>
          <w:szCs w:val="22"/>
        </w:rPr>
        <w:t>P</w:t>
      </w:r>
      <w:r w:rsidRPr="0038164B">
        <w:rPr>
          <w:sz w:val="22"/>
          <w:szCs w:val="22"/>
        </w:rPr>
        <w:t xml:space="preserve">ojišťovny vystupují jednotně jako smluvní strana Dohody, mají za to, že je v souladu se zákonem a v souladu s jejich smluvní autonomií, aby si jednotlivé zdravotní pojišťovny určily svá práva a povinnosti s ohledem </w:t>
      </w:r>
      <w:r w:rsidR="00210BFE" w:rsidRPr="0038164B">
        <w:rPr>
          <w:sz w:val="22"/>
          <w:szCs w:val="22"/>
        </w:rPr>
        <w:t>na své</w:t>
      </w:r>
      <w:r w:rsidRPr="0038164B">
        <w:rPr>
          <w:sz w:val="22"/>
          <w:szCs w:val="22"/>
        </w:rPr>
        <w:t xml:space="preserve"> individuální potřeby, s výjimkou povinných náležitostí dle § 39</w:t>
      </w:r>
      <w:r w:rsidR="00890813" w:rsidRPr="0038164B">
        <w:rPr>
          <w:sz w:val="22"/>
          <w:szCs w:val="22"/>
        </w:rPr>
        <w:t>c</w:t>
      </w:r>
      <w:r w:rsidRPr="0038164B">
        <w:rPr>
          <w:sz w:val="22"/>
          <w:szCs w:val="22"/>
        </w:rPr>
        <w:t xml:space="preserve"> odst. 2 písm. d) zákona o veřejném zdravotním pojištění a s výjimkou určení výše dohodnuté úhrady léčivého přípravku či potraviny pro zvláštní lékařské účely. </w:t>
      </w:r>
    </w:p>
    <w:p w14:paraId="52BE60C9" w14:textId="77777777" w:rsidR="003435A9" w:rsidRPr="0038164B" w:rsidRDefault="003435A9" w:rsidP="00B60CE1">
      <w:pPr>
        <w:tabs>
          <w:tab w:val="left" w:pos="3857"/>
          <w:tab w:val="center" w:pos="4536"/>
        </w:tabs>
        <w:jc w:val="both"/>
        <w:rPr>
          <w:sz w:val="22"/>
          <w:szCs w:val="22"/>
        </w:rPr>
      </w:pPr>
    </w:p>
    <w:p w14:paraId="6C93E2BF" w14:textId="77777777" w:rsidR="0038164B" w:rsidRPr="0038164B" w:rsidRDefault="0038164B" w:rsidP="007A5F08">
      <w:pPr>
        <w:tabs>
          <w:tab w:val="left" w:pos="3857"/>
          <w:tab w:val="center" w:pos="4536"/>
        </w:tabs>
        <w:jc w:val="center"/>
        <w:rPr>
          <w:b/>
          <w:sz w:val="22"/>
          <w:szCs w:val="22"/>
        </w:rPr>
      </w:pPr>
    </w:p>
    <w:p w14:paraId="006EB087" w14:textId="77777777" w:rsidR="009902E0" w:rsidRPr="0038164B" w:rsidRDefault="009902E0" w:rsidP="007A5F08">
      <w:pPr>
        <w:tabs>
          <w:tab w:val="left" w:pos="3857"/>
          <w:tab w:val="center" w:pos="4536"/>
        </w:tabs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I.</w:t>
      </w:r>
    </w:p>
    <w:p w14:paraId="3176D754" w14:textId="77777777" w:rsidR="0038164B" w:rsidRPr="0038164B" w:rsidRDefault="006E74BD" w:rsidP="007A5F08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Účel Dohody</w:t>
      </w:r>
    </w:p>
    <w:p w14:paraId="372F7268" w14:textId="77777777" w:rsidR="00240311" w:rsidRPr="0038164B" w:rsidRDefault="006E74BD" w:rsidP="00A30285">
      <w:pPr>
        <w:numPr>
          <w:ilvl w:val="0"/>
          <w:numId w:val="6"/>
        </w:numPr>
        <w:spacing w:before="120"/>
        <w:ind w:left="426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Účelem této Dohody</w:t>
      </w:r>
      <w:r w:rsidR="009902E0" w:rsidRPr="0038164B">
        <w:rPr>
          <w:sz w:val="22"/>
          <w:szCs w:val="22"/>
        </w:rPr>
        <w:t xml:space="preserve"> je</w:t>
      </w:r>
      <w:r w:rsidR="00240311" w:rsidRPr="0038164B">
        <w:rPr>
          <w:sz w:val="22"/>
          <w:szCs w:val="22"/>
        </w:rPr>
        <w:t>:</w:t>
      </w:r>
      <w:r w:rsidR="009902E0" w:rsidRPr="0038164B">
        <w:rPr>
          <w:sz w:val="22"/>
          <w:szCs w:val="22"/>
        </w:rPr>
        <w:t xml:space="preserve"> </w:t>
      </w:r>
    </w:p>
    <w:p w14:paraId="3244CA4C" w14:textId="77777777" w:rsidR="00240311" w:rsidRPr="0038164B" w:rsidRDefault="009902E0" w:rsidP="00A30285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dosáhnout zajištění kv</w:t>
      </w:r>
      <w:r w:rsidR="008E3876" w:rsidRPr="0038164B">
        <w:rPr>
          <w:sz w:val="22"/>
          <w:szCs w:val="22"/>
        </w:rPr>
        <w:t>ality a </w:t>
      </w:r>
      <w:r w:rsidRPr="0038164B">
        <w:rPr>
          <w:sz w:val="22"/>
          <w:szCs w:val="22"/>
        </w:rPr>
        <w:t>dostupnosti zdravotní péče, fungování systému zdravotnictví a jeho stability v rámci finančních možností systému veřejného zdravotního pojištění a úspory nákladů na léčivé přípravky</w:t>
      </w:r>
      <w:r w:rsidR="008E3876" w:rsidRPr="0038164B">
        <w:rPr>
          <w:sz w:val="22"/>
          <w:szCs w:val="22"/>
        </w:rPr>
        <w:t xml:space="preserve"> ve smyslu § 17 odst. 2 zákona o veřejném zdravotním pojištění, a to</w:t>
      </w:r>
      <w:r w:rsidRPr="0038164B">
        <w:rPr>
          <w:sz w:val="22"/>
          <w:szCs w:val="22"/>
        </w:rPr>
        <w:t xml:space="preserve"> sjednáním </w:t>
      </w:r>
      <w:r w:rsidR="006E74BD" w:rsidRPr="0038164B">
        <w:rPr>
          <w:sz w:val="22"/>
          <w:szCs w:val="22"/>
        </w:rPr>
        <w:t xml:space="preserve">výše dohodnuté úhrady </w:t>
      </w:r>
      <w:r w:rsidRPr="0038164B">
        <w:rPr>
          <w:sz w:val="22"/>
          <w:szCs w:val="22"/>
        </w:rPr>
        <w:t>léčivých přípravků</w:t>
      </w:r>
      <w:r w:rsidR="006E74BD" w:rsidRPr="0038164B">
        <w:rPr>
          <w:sz w:val="22"/>
          <w:szCs w:val="22"/>
        </w:rPr>
        <w:t xml:space="preserve"> nebo potravin pro zvláštní lékařské účely</w:t>
      </w:r>
      <w:r w:rsidR="008E3876" w:rsidRPr="0038164B">
        <w:rPr>
          <w:sz w:val="22"/>
          <w:szCs w:val="22"/>
        </w:rPr>
        <w:t xml:space="preserve"> mezi </w:t>
      </w:r>
      <w:r w:rsidR="007304A8" w:rsidRPr="0038164B">
        <w:rPr>
          <w:sz w:val="22"/>
          <w:szCs w:val="22"/>
        </w:rPr>
        <w:t>Společností</w:t>
      </w:r>
      <w:r w:rsidR="008E3876" w:rsidRPr="0038164B">
        <w:rPr>
          <w:sz w:val="22"/>
          <w:szCs w:val="22"/>
        </w:rPr>
        <w:t xml:space="preserve"> a všemi </w:t>
      </w:r>
      <w:r w:rsidR="007304A8" w:rsidRPr="0038164B">
        <w:rPr>
          <w:sz w:val="22"/>
          <w:szCs w:val="22"/>
        </w:rPr>
        <w:t>P</w:t>
      </w:r>
      <w:r w:rsidR="008E3876" w:rsidRPr="0038164B">
        <w:rPr>
          <w:sz w:val="22"/>
          <w:szCs w:val="22"/>
        </w:rPr>
        <w:t>ojišťovnami</w:t>
      </w:r>
    </w:p>
    <w:p w14:paraId="1411A4EC" w14:textId="77777777" w:rsidR="0038164B" w:rsidRDefault="0038164B" w:rsidP="003646EE">
      <w:pPr>
        <w:jc w:val="center"/>
        <w:rPr>
          <w:b/>
          <w:sz w:val="22"/>
          <w:szCs w:val="22"/>
        </w:rPr>
      </w:pPr>
    </w:p>
    <w:p w14:paraId="03F0A703" w14:textId="77777777" w:rsidR="0038164B" w:rsidRDefault="0038164B" w:rsidP="003646EE">
      <w:pPr>
        <w:jc w:val="center"/>
        <w:rPr>
          <w:b/>
          <w:sz w:val="22"/>
          <w:szCs w:val="22"/>
        </w:rPr>
      </w:pPr>
    </w:p>
    <w:p w14:paraId="4243D72F" w14:textId="77777777" w:rsidR="00655206" w:rsidRPr="0038164B" w:rsidRDefault="00655206" w:rsidP="003646EE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I</w:t>
      </w:r>
      <w:r w:rsidR="00890813" w:rsidRPr="0038164B">
        <w:rPr>
          <w:b/>
          <w:sz w:val="22"/>
          <w:szCs w:val="22"/>
        </w:rPr>
        <w:t>I</w:t>
      </w:r>
      <w:r w:rsidRPr="0038164B">
        <w:rPr>
          <w:b/>
          <w:sz w:val="22"/>
          <w:szCs w:val="22"/>
        </w:rPr>
        <w:t>.</w:t>
      </w:r>
    </w:p>
    <w:p w14:paraId="3FA30FA6" w14:textId="77777777" w:rsidR="00655206" w:rsidRPr="0038164B" w:rsidRDefault="00655206" w:rsidP="003646EE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Definice pojmů</w:t>
      </w:r>
    </w:p>
    <w:p w14:paraId="6D9C2A85" w14:textId="77777777" w:rsidR="00655206" w:rsidRPr="0038164B" w:rsidRDefault="003435A9" w:rsidP="0038164B">
      <w:pPr>
        <w:pStyle w:val="Bezmezer"/>
        <w:rPr>
          <w:sz w:val="22"/>
          <w:szCs w:val="22"/>
        </w:rPr>
      </w:pPr>
      <w:r w:rsidRPr="0038164B">
        <w:rPr>
          <w:sz w:val="22"/>
          <w:szCs w:val="22"/>
        </w:rPr>
        <w:t>Smluvní strany se dohodly, že p</w:t>
      </w:r>
      <w:r w:rsidR="00655206" w:rsidRPr="0038164B">
        <w:rPr>
          <w:sz w:val="22"/>
          <w:szCs w:val="22"/>
        </w:rPr>
        <w:t xml:space="preserve">ro účely </w:t>
      </w:r>
      <w:r w:rsidR="006E74BD" w:rsidRPr="0038164B">
        <w:rPr>
          <w:sz w:val="22"/>
          <w:szCs w:val="22"/>
        </w:rPr>
        <w:t>této Dohody</w:t>
      </w:r>
      <w:r w:rsidR="00655206" w:rsidRPr="0038164B">
        <w:rPr>
          <w:sz w:val="22"/>
          <w:szCs w:val="22"/>
        </w:rPr>
        <w:t xml:space="preserve"> se rozumí</w:t>
      </w:r>
    </w:p>
    <w:p w14:paraId="1B181AA4" w14:textId="77777777" w:rsidR="00296679" w:rsidRPr="0038164B" w:rsidRDefault="00296679" w:rsidP="0038164B">
      <w:pPr>
        <w:pStyle w:val="Bezmezer"/>
        <w:numPr>
          <w:ilvl w:val="0"/>
          <w:numId w:val="16"/>
        </w:numPr>
        <w:ind w:left="426"/>
        <w:jc w:val="both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Ústavem</w:t>
      </w:r>
      <w:r w:rsidRPr="0038164B">
        <w:rPr>
          <w:sz w:val="22"/>
          <w:szCs w:val="22"/>
        </w:rPr>
        <w:t xml:space="preserve"> Státní ústav pro kontrolu léčiv;</w:t>
      </w:r>
    </w:p>
    <w:p w14:paraId="06C2D5D5" w14:textId="77777777" w:rsidR="00655206" w:rsidRPr="0038164B" w:rsidRDefault="00296679" w:rsidP="0038164B">
      <w:pPr>
        <w:pStyle w:val="Bezmezer"/>
        <w:numPr>
          <w:ilvl w:val="0"/>
          <w:numId w:val="16"/>
        </w:numPr>
        <w:ind w:left="426"/>
        <w:jc w:val="both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lastRenderedPageBreak/>
        <w:t>l</w:t>
      </w:r>
      <w:r w:rsidR="00526601" w:rsidRPr="0038164B">
        <w:rPr>
          <w:b/>
          <w:sz w:val="22"/>
          <w:szCs w:val="22"/>
        </w:rPr>
        <w:t xml:space="preserve">éčivým přípravkem </w:t>
      </w:r>
      <w:r w:rsidR="00655206" w:rsidRPr="0038164B">
        <w:rPr>
          <w:sz w:val="22"/>
          <w:szCs w:val="22"/>
        </w:rPr>
        <w:t>léčivý přípravek nebo potravina pro zvláštní lékařské účely, hrazené z veřejného zdravotního pojištění při poskytování zdravotní</w:t>
      </w:r>
      <w:r w:rsidR="00EE406A" w:rsidRPr="0038164B">
        <w:rPr>
          <w:sz w:val="22"/>
          <w:szCs w:val="22"/>
        </w:rPr>
        <w:t>ch</w:t>
      </w:r>
      <w:r w:rsidR="00655206" w:rsidRPr="0038164B">
        <w:rPr>
          <w:sz w:val="22"/>
          <w:szCs w:val="22"/>
        </w:rPr>
        <w:t xml:space="preserve"> </w:t>
      </w:r>
      <w:r w:rsidR="00EE406A" w:rsidRPr="0038164B">
        <w:rPr>
          <w:sz w:val="22"/>
          <w:szCs w:val="22"/>
        </w:rPr>
        <w:t>služeb</w:t>
      </w:r>
      <w:r w:rsidR="00655206" w:rsidRPr="0038164B">
        <w:rPr>
          <w:sz w:val="22"/>
          <w:szCs w:val="22"/>
        </w:rPr>
        <w:t>,</w:t>
      </w:r>
      <w:r w:rsidR="003D0F6F" w:rsidRPr="0038164B">
        <w:rPr>
          <w:sz w:val="22"/>
          <w:szCs w:val="22"/>
        </w:rPr>
        <w:t xml:space="preserve"> ohledně něhož je Dohoda uzavřena a jež je uveden</w:t>
      </w:r>
      <w:r w:rsidR="00655206" w:rsidRPr="0038164B">
        <w:rPr>
          <w:sz w:val="22"/>
          <w:szCs w:val="22"/>
        </w:rPr>
        <w:t xml:space="preserve"> v Příloze č. 1</w:t>
      </w:r>
      <w:r w:rsidR="006E74BD" w:rsidRPr="0038164B">
        <w:rPr>
          <w:sz w:val="22"/>
          <w:szCs w:val="22"/>
        </w:rPr>
        <w:t xml:space="preserve"> této Dohody</w:t>
      </w:r>
      <w:r w:rsidR="00EE406A" w:rsidRPr="0038164B">
        <w:rPr>
          <w:sz w:val="22"/>
          <w:szCs w:val="22"/>
        </w:rPr>
        <w:t>, která tvoří její nedílnou součást</w:t>
      </w:r>
      <w:r w:rsidR="00655206" w:rsidRPr="0038164B">
        <w:rPr>
          <w:sz w:val="22"/>
          <w:szCs w:val="22"/>
        </w:rPr>
        <w:t>;</w:t>
      </w:r>
    </w:p>
    <w:p w14:paraId="7B91EE18" w14:textId="77777777" w:rsidR="00655206" w:rsidRPr="0038164B" w:rsidRDefault="007304A8" w:rsidP="0038164B">
      <w:pPr>
        <w:pStyle w:val="Bezmezer"/>
        <w:numPr>
          <w:ilvl w:val="0"/>
          <w:numId w:val="16"/>
        </w:numPr>
        <w:ind w:left="426"/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t>Společností</w:t>
      </w:r>
      <w:r w:rsidR="00676CF9" w:rsidRPr="0038164B">
        <w:rPr>
          <w:b/>
          <w:sz w:val="22"/>
          <w:szCs w:val="22"/>
        </w:rPr>
        <w:t xml:space="preserve"> </w:t>
      </w:r>
      <w:r w:rsidR="00655206" w:rsidRPr="0038164B">
        <w:rPr>
          <w:sz w:val="22"/>
          <w:szCs w:val="22"/>
        </w:rPr>
        <w:t>držitel rozhodnutí o registraci léčivého přípravku, dovozce nebo tuzemský výrobce potraviny pro zvláštní lékařské účely, dovozce nebo předkladatel specifického léčebného programu</w:t>
      </w:r>
      <w:r w:rsidR="004156A4" w:rsidRPr="0038164B">
        <w:rPr>
          <w:sz w:val="22"/>
          <w:szCs w:val="22"/>
        </w:rPr>
        <w:t>;</w:t>
      </w:r>
    </w:p>
    <w:p w14:paraId="286804E2" w14:textId="77777777" w:rsidR="005F3EF6" w:rsidRPr="0038164B" w:rsidRDefault="00B44DEC" w:rsidP="0038164B">
      <w:pPr>
        <w:pStyle w:val="Bezmezer"/>
        <w:numPr>
          <w:ilvl w:val="0"/>
          <w:numId w:val="16"/>
        </w:numPr>
        <w:ind w:left="426"/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t xml:space="preserve">Poskytovatelem </w:t>
      </w:r>
      <w:r w:rsidRPr="0038164B">
        <w:rPr>
          <w:sz w:val="22"/>
          <w:szCs w:val="22"/>
        </w:rPr>
        <w:t>poskytovatel ve smyslu zákona o veřejném zdravotním pojištění či dle zákona č. 372/2011 Sb.</w:t>
      </w:r>
      <w:r w:rsidR="00890813" w:rsidRPr="0038164B">
        <w:rPr>
          <w:sz w:val="22"/>
          <w:szCs w:val="22"/>
        </w:rPr>
        <w:t>, o zdravotních službách, ve znění pozdějších předpisů</w:t>
      </w:r>
      <w:r w:rsidRPr="0038164B">
        <w:rPr>
          <w:sz w:val="22"/>
          <w:szCs w:val="22"/>
        </w:rPr>
        <w:t xml:space="preserve">; </w:t>
      </w:r>
    </w:p>
    <w:p w14:paraId="399016D0" w14:textId="77777777" w:rsidR="003435A9" w:rsidRPr="0038164B" w:rsidRDefault="008E3876" w:rsidP="0038164B">
      <w:pPr>
        <w:pStyle w:val="Bezmezer"/>
        <w:numPr>
          <w:ilvl w:val="0"/>
          <w:numId w:val="16"/>
        </w:numPr>
        <w:ind w:left="426"/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t>výší dohodnuté</w:t>
      </w:r>
      <w:r w:rsidR="00655206" w:rsidRPr="0038164B">
        <w:rPr>
          <w:b/>
          <w:sz w:val="22"/>
          <w:szCs w:val="22"/>
        </w:rPr>
        <w:t xml:space="preserve"> </w:t>
      </w:r>
      <w:r w:rsidRPr="0038164B">
        <w:rPr>
          <w:b/>
          <w:sz w:val="22"/>
          <w:szCs w:val="22"/>
        </w:rPr>
        <w:t>úhrady</w:t>
      </w:r>
      <w:r w:rsidR="006E74BD" w:rsidRPr="0038164B">
        <w:rPr>
          <w:b/>
          <w:sz w:val="22"/>
          <w:szCs w:val="22"/>
        </w:rPr>
        <w:t xml:space="preserve"> </w:t>
      </w:r>
      <w:r w:rsidRPr="0038164B">
        <w:rPr>
          <w:sz w:val="22"/>
          <w:szCs w:val="22"/>
        </w:rPr>
        <w:t>výše úhrady</w:t>
      </w:r>
      <w:r w:rsidR="006E74BD" w:rsidRPr="0038164B">
        <w:rPr>
          <w:sz w:val="22"/>
          <w:szCs w:val="22"/>
        </w:rPr>
        <w:t xml:space="preserve"> </w:t>
      </w:r>
      <w:r w:rsidR="00D237FA" w:rsidRPr="0038164B">
        <w:rPr>
          <w:sz w:val="22"/>
          <w:szCs w:val="22"/>
        </w:rPr>
        <w:t xml:space="preserve">bez DPH a </w:t>
      </w:r>
      <w:r w:rsidR="00C8004F" w:rsidRPr="0038164B">
        <w:rPr>
          <w:sz w:val="22"/>
          <w:szCs w:val="22"/>
        </w:rPr>
        <w:t>obchodní přir</w:t>
      </w:r>
      <w:r w:rsidR="004F754C" w:rsidRPr="0038164B">
        <w:rPr>
          <w:sz w:val="22"/>
          <w:szCs w:val="22"/>
        </w:rPr>
        <w:t>ážky</w:t>
      </w:r>
      <w:r w:rsidR="00D237FA" w:rsidRPr="0038164B">
        <w:rPr>
          <w:sz w:val="22"/>
          <w:szCs w:val="22"/>
        </w:rPr>
        <w:t xml:space="preserve"> </w:t>
      </w:r>
      <w:r w:rsidR="008F7AC6">
        <w:rPr>
          <w:sz w:val="22"/>
          <w:szCs w:val="22"/>
        </w:rPr>
        <w:t xml:space="preserve">na úrovni jádrové úhrady </w:t>
      </w:r>
      <w:r w:rsidR="006E74BD" w:rsidRPr="0038164B">
        <w:rPr>
          <w:sz w:val="22"/>
          <w:szCs w:val="22"/>
        </w:rPr>
        <w:t>léčivého přípravku nebo potraviny pro zvláštní lékařs</w:t>
      </w:r>
      <w:r w:rsidRPr="0038164B">
        <w:rPr>
          <w:sz w:val="22"/>
          <w:szCs w:val="22"/>
        </w:rPr>
        <w:t>ké účely</w:t>
      </w:r>
      <w:r w:rsidR="008F7AC6">
        <w:rPr>
          <w:sz w:val="22"/>
          <w:szCs w:val="22"/>
        </w:rPr>
        <w:t xml:space="preserve"> </w:t>
      </w:r>
      <w:r w:rsidR="008F7AC6" w:rsidRPr="0038164B">
        <w:rPr>
          <w:sz w:val="22"/>
          <w:szCs w:val="22"/>
        </w:rPr>
        <w:t>(také jako „jádrová úhrada“)</w:t>
      </w:r>
      <w:r w:rsidRPr="0038164B">
        <w:rPr>
          <w:sz w:val="22"/>
          <w:szCs w:val="22"/>
        </w:rPr>
        <w:t>, na níž se</w:t>
      </w:r>
      <w:r w:rsidR="006E74BD" w:rsidRPr="0038164B">
        <w:rPr>
          <w:sz w:val="22"/>
          <w:szCs w:val="22"/>
        </w:rPr>
        <w:t xml:space="preserve"> zdravotní po</w:t>
      </w:r>
      <w:r w:rsidR="00A265BC" w:rsidRPr="0038164B">
        <w:rPr>
          <w:sz w:val="22"/>
          <w:szCs w:val="22"/>
        </w:rPr>
        <w:t>jišťovny dohodly s</w:t>
      </w:r>
      <w:r w:rsidR="007304A8" w:rsidRPr="0038164B">
        <w:rPr>
          <w:sz w:val="22"/>
          <w:szCs w:val="22"/>
        </w:rPr>
        <w:t>e</w:t>
      </w:r>
      <w:r w:rsidR="001E4A93" w:rsidRPr="0038164B">
        <w:rPr>
          <w:sz w:val="22"/>
          <w:szCs w:val="22"/>
        </w:rPr>
        <w:t> </w:t>
      </w:r>
      <w:r w:rsidR="007304A8" w:rsidRPr="0038164B">
        <w:rPr>
          <w:sz w:val="22"/>
          <w:szCs w:val="22"/>
        </w:rPr>
        <w:t>Společností</w:t>
      </w:r>
      <w:r w:rsidR="001E4A93" w:rsidRPr="0038164B">
        <w:rPr>
          <w:sz w:val="22"/>
          <w:szCs w:val="22"/>
        </w:rPr>
        <w:t xml:space="preserve"> a jež je uvedena v Příloze č. 1 této Dohody</w:t>
      </w:r>
      <w:r w:rsidR="00296679" w:rsidRPr="0038164B">
        <w:rPr>
          <w:sz w:val="22"/>
          <w:szCs w:val="22"/>
        </w:rPr>
        <w:t>.</w:t>
      </w:r>
    </w:p>
    <w:p w14:paraId="67C7F2B1" w14:textId="77777777" w:rsidR="00217F4C" w:rsidRDefault="00217F4C" w:rsidP="00217F4C">
      <w:pPr>
        <w:pStyle w:val="Bezmezer"/>
      </w:pPr>
    </w:p>
    <w:p w14:paraId="7CB654ED" w14:textId="77777777" w:rsidR="009902E0" w:rsidRPr="0038164B" w:rsidRDefault="009902E0" w:rsidP="007A5F08">
      <w:pPr>
        <w:spacing w:before="24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I</w:t>
      </w:r>
      <w:r w:rsidR="00890813" w:rsidRPr="0038164B">
        <w:rPr>
          <w:b/>
          <w:sz w:val="22"/>
          <w:szCs w:val="22"/>
        </w:rPr>
        <w:t>I</w:t>
      </w:r>
      <w:r w:rsidR="00A03127" w:rsidRPr="0038164B">
        <w:rPr>
          <w:b/>
          <w:sz w:val="22"/>
          <w:szCs w:val="22"/>
        </w:rPr>
        <w:t>I</w:t>
      </w:r>
      <w:r w:rsidR="003D78D5" w:rsidRPr="0038164B">
        <w:rPr>
          <w:b/>
          <w:sz w:val="22"/>
          <w:szCs w:val="22"/>
        </w:rPr>
        <w:t>.</w:t>
      </w:r>
    </w:p>
    <w:p w14:paraId="79E50620" w14:textId="77777777" w:rsidR="009902E0" w:rsidRPr="0038164B" w:rsidRDefault="00254862" w:rsidP="007A5F08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 xml:space="preserve">Předmět </w:t>
      </w:r>
      <w:r w:rsidR="00795A58" w:rsidRPr="0038164B">
        <w:rPr>
          <w:b/>
          <w:sz w:val="22"/>
          <w:szCs w:val="22"/>
        </w:rPr>
        <w:t>Dohod</w:t>
      </w:r>
      <w:r w:rsidR="009902E0" w:rsidRPr="0038164B">
        <w:rPr>
          <w:b/>
          <w:sz w:val="22"/>
          <w:szCs w:val="22"/>
        </w:rPr>
        <w:t>y</w:t>
      </w:r>
    </w:p>
    <w:p w14:paraId="6228E78B" w14:textId="77777777" w:rsidR="00E929CE" w:rsidRPr="0038164B" w:rsidRDefault="003C5D1C" w:rsidP="00A30285">
      <w:pPr>
        <w:pStyle w:val="Zkladntext21"/>
        <w:numPr>
          <w:ilvl w:val="0"/>
          <w:numId w:val="8"/>
        </w:numPr>
        <w:spacing w:line="240" w:lineRule="auto"/>
        <w:ind w:left="426"/>
        <w:rPr>
          <w:sz w:val="22"/>
          <w:szCs w:val="22"/>
        </w:rPr>
      </w:pPr>
      <w:r w:rsidRPr="0038164B">
        <w:rPr>
          <w:sz w:val="22"/>
          <w:szCs w:val="22"/>
        </w:rPr>
        <w:t>Předmětem této Dohody je</w:t>
      </w:r>
      <w:r w:rsidR="00CA7961" w:rsidRPr="0038164B">
        <w:rPr>
          <w:sz w:val="22"/>
          <w:szCs w:val="22"/>
        </w:rPr>
        <w:t xml:space="preserve"> </w:t>
      </w:r>
      <w:r w:rsidR="008F7AC6">
        <w:rPr>
          <w:sz w:val="22"/>
          <w:szCs w:val="22"/>
        </w:rPr>
        <w:t xml:space="preserve">stanovení </w:t>
      </w:r>
      <w:r w:rsidR="00E929CE" w:rsidRPr="0038164B">
        <w:rPr>
          <w:b/>
          <w:sz w:val="22"/>
          <w:szCs w:val="22"/>
        </w:rPr>
        <w:t>výš</w:t>
      </w:r>
      <w:r w:rsidR="00867D8D" w:rsidRPr="0038164B">
        <w:rPr>
          <w:b/>
          <w:sz w:val="22"/>
          <w:szCs w:val="22"/>
        </w:rPr>
        <w:t>e</w:t>
      </w:r>
      <w:r w:rsidR="00CA7961" w:rsidRPr="0038164B">
        <w:rPr>
          <w:b/>
          <w:sz w:val="22"/>
          <w:szCs w:val="22"/>
        </w:rPr>
        <w:t xml:space="preserve"> </w:t>
      </w:r>
      <w:r w:rsidR="008F7AC6">
        <w:rPr>
          <w:b/>
          <w:sz w:val="22"/>
          <w:szCs w:val="22"/>
        </w:rPr>
        <w:t xml:space="preserve">dohodnuté </w:t>
      </w:r>
      <w:r w:rsidR="00CA7961" w:rsidRPr="0038164B">
        <w:rPr>
          <w:b/>
          <w:sz w:val="22"/>
          <w:szCs w:val="22"/>
        </w:rPr>
        <w:t>ú</w:t>
      </w:r>
      <w:r w:rsidRPr="0038164B">
        <w:rPr>
          <w:b/>
          <w:sz w:val="22"/>
          <w:szCs w:val="22"/>
        </w:rPr>
        <w:t xml:space="preserve">hrady vybraného léčivého přípravku </w:t>
      </w:r>
      <w:r w:rsidR="00E929CE" w:rsidRPr="0038164B">
        <w:rPr>
          <w:sz w:val="22"/>
          <w:szCs w:val="22"/>
        </w:rPr>
        <w:t>specifikovaného v </w:t>
      </w:r>
      <w:r w:rsidR="00E929CE" w:rsidRPr="0038164B">
        <w:rPr>
          <w:sz w:val="22"/>
          <w:szCs w:val="22"/>
          <w:u w:val="single"/>
        </w:rPr>
        <w:t>příloze č. 1 a v souladu s</w:t>
      </w:r>
      <w:r w:rsidR="00D237FA" w:rsidRPr="0038164B">
        <w:rPr>
          <w:sz w:val="22"/>
          <w:szCs w:val="22"/>
          <w:u w:val="single"/>
        </w:rPr>
        <w:t> </w:t>
      </w:r>
      <w:r w:rsidR="00E929CE" w:rsidRPr="0038164B">
        <w:rPr>
          <w:sz w:val="22"/>
          <w:szCs w:val="22"/>
          <w:u w:val="single"/>
        </w:rPr>
        <w:t>tím</w:t>
      </w:r>
      <w:r w:rsidR="00D237FA" w:rsidRPr="0038164B">
        <w:rPr>
          <w:sz w:val="22"/>
          <w:szCs w:val="22"/>
          <w:u w:val="single"/>
        </w:rPr>
        <w:t xml:space="preserve"> </w:t>
      </w:r>
    </w:p>
    <w:p w14:paraId="5647AB51" w14:textId="77777777" w:rsidR="00E929CE" w:rsidRPr="0038164B" w:rsidRDefault="00E929CE" w:rsidP="00A30285">
      <w:pPr>
        <w:pStyle w:val="Zkladntext21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38164B">
        <w:rPr>
          <w:sz w:val="22"/>
          <w:szCs w:val="22"/>
          <w:u w:val="single"/>
        </w:rPr>
        <w:t xml:space="preserve">závazek Pojišťoven </w:t>
      </w:r>
      <w:r w:rsidRPr="0038164B">
        <w:rPr>
          <w:sz w:val="22"/>
          <w:szCs w:val="22"/>
        </w:rPr>
        <w:t xml:space="preserve">publikovat u předmětného léčivého přípravku </w:t>
      </w:r>
      <w:r w:rsidR="004F754C" w:rsidRPr="0038164B">
        <w:rPr>
          <w:b/>
          <w:sz w:val="22"/>
          <w:szCs w:val="22"/>
        </w:rPr>
        <w:t>výši úhrady pro konečného spotřebitele, která vychází z dohodnuté</w:t>
      </w:r>
      <w:r w:rsidR="004F754C" w:rsidRPr="0038164B">
        <w:rPr>
          <w:sz w:val="22"/>
          <w:szCs w:val="22"/>
        </w:rPr>
        <w:t xml:space="preserve"> (jádrové) </w:t>
      </w:r>
      <w:r w:rsidR="004F754C" w:rsidRPr="0038164B">
        <w:rPr>
          <w:b/>
          <w:sz w:val="22"/>
          <w:szCs w:val="22"/>
        </w:rPr>
        <w:t>úhrady</w:t>
      </w:r>
      <w:r w:rsidR="004F754C" w:rsidRPr="0038164B" w:rsidDel="004F754C">
        <w:rPr>
          <w:b/>
          <w:sz w:val="22"/>
          <w:szCs w:val="22"/>
        </w:rPr>
        <w:t xml:space="preserve"> </w:t>
      </w:r>
      <w:r w:rsidRPr="0038164B">
        <w:rPr>
          <w:sz w:val="22"/>
          <w:szCs w:val="22"/>
        </w:rPr>
        <w:t xml:space="preserve">sjednané podle této Dohody, a to v Číselnících SZP ČR na </w:t>
      </w:r>
      <w:hyperlink r:id="rId9" w:history="1">
        <w:r w:rsidRPr="0038164B">
          <w:rPr>
            <w:sz w:val="22"/>
            <w:szCs w:val="22"/>
          </w:rPr>
          <w:t>http://www.szpcr.cz/ciselniky.php</w:t>
        </w:r>
      </w:hyperlink>
      <w:r w:rsidRPr="0038164B">
        <w:rPr>
          <w:sz w:val="22"/>
          <w:szCs w:val="22"/>
        </w:rPr>
        <w:t xml:space="preserve"> (dále jen „Číselníky SZP ČR“),</w:t>
      </w:r>
    </w:p>
    <w:p w14:paraId="16842AE1" w14:textId="77777777" w:rsidR="00E929CE" w:rsidRPr="0038164B" w:rsidRDefault="00E929CE" w:rsidP="0038164B">
      <w:pPr>
        <w:pStyle w:val="Bezmezer"/>
        <w:rPr>
          <w:sz w:val="22"/>
          <w:szCs w:val="22"/>
        </w:rPr>
      </w:pPr>
      <w:r w:rsidRPr="0038164B">
        <w:rPr>
          <w:sz w:val="22"/>
          <w:szCs w:val="22"/>
        </w:rPr>
        <w:t xml:space="preserve"> a současně</w:t>
      </w:r>
    </w:p>
    <w:p w14:paraId="676DB528" w14:textId="63E5A456" w:rsidR="003C5D1C" w:rsidRPr="0038164B" w:rsidRDefault="00E929CE" w:rsidP="00A30285">
      <w:pPr>
        <w:pStyle w:val="Zkladntext21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38164B">
        <w:rPr>
          <w:sz w:val="22"/>
          <w:szCs w:val="22"/>
          <w:u w:val="single"/>
        </w:rPr>
        <w:t xml:space="preserve">závazek </w:t>
      </w:r>
      <w:r w:rsidR="007304A8" w:rsidRPr="0038164B">
        <w:rPr>
          <w:sz w:val="22"/>
          <w:szCs w:val="22"/>
          <w:u w:val="single"/>
        </w:rPr>
        <w:t>Společnosti</w:t>
      </w:r>
      <w:r w:rsidRPr="0038164B">
        <w:rPr>
          <w:sz w:val="22"/>
          <w:szCs w:val="22"/>
        </w:rPr>
        <w:t xml:space="preserve"> uvádět léčivý přípravek na trh v České republice tak, </w:t>
      </w:r>
      <w:r w:rsidRPr="0038164B">
        <w:rPr>
          <w:b/>
          <w:sz w:val="22"/>
          <w:szCs w:val="22"/>
        </w:rPr>
        <w:t>aby cena pro konečného spotřebitele léčivého přípravku nepřesáhla výši úhrady</w:t>
      </w:r>
      <w:r w:rsidR="00D237FA" w:rsidRPr="0038164B">
        <w:rPr>
          <w:b/>
          <w:sz w:val="22"/>
          <w:szCs w:val="22"/>
        </w:rPr>
        <w:t xml:space="preserve"> pro konečného spotřebitele, která vychází z dohodnuté</w:t>
      </w:r>
      <w:r w:rsidR="00D237FA" w:rsidRPr="0038164B">
        <w:rPr>
          <w:sz w:val="22"/>
          <w:szCs w:val="22"/>
        </w:rPr>
        <w:t xml:space="preserve"> </w:t>
      </w:r>
      <w:r w:rsidR="004F754C" w:rsidRPr="0038164B">
        <w:rPr>
          <w:sz w:val="22"/>
          <w:szCs w:val="22"/>
        </w:rPr>
        <w:t xml:space="preserve">(jádrové) </w:t>
      </w:r>
      <w:r w:rsidR="00D237FA" w:rsidRPr="0038164B">
        <w:rPr>
          <w:b/>
          <w:sz w:val="22"/>
          <w:szCs w:val="22"/>
        </w:rPr>
        <w:t>úhrady</w:t>
      </w:r>
      <w:r w:rsidRPr="0038164B">
        <w:rPr>
          <w:b/>
          <w:sz w:val="22"/>
          <w:szCs w:val="22"/>
        </w:rPr>
        <w:t xml:space="preserve"> </w:t>
      </w:r>
      <w:r w:rsidRPr="0038164B">
        <w:rPr>
          <w:sz w:val="22"/>
          <w:szCs w:val="22"/>
        </w:rPr>
        <w:t>podle této Dohody</w:t>
      </w:r>
      <w:r w:rsidR="00D237FA" w:rsidRPr="0038164B">
        <w:rPr>
          <w:sz w:val="22"/>
          <w:szCs w:val="22"/>
        </w:rPr>
        <w:t xml:space="preserve">, </w:t>
      </w:r>
      <w:r w:rsidRPr="0038164B">
        <w:rPr>
          <w:sz w:val="22"/>
          <w:szCs w:val="22"/>
        </w:rPr>
        <w:t xml:space="preserve">a zajistit, aby léčivý přípravek byl po dobu </w:t>
      </w:r>
      <w:r w:rsidR="00543B6B">
        <w:rPr>
          <w:sz w:val="22"/>
          <w:szCs w:val="22"/>
        </w:rPr>
        <w:t>účinnosti</w:t>
      </w:r>
      <w:r w:rsidR="00543B6B" w:rsidRPr="0038164B">
        <w:rPr>
          <w:sz w:val="22"/>
          <w:szCs w:val="22"/>
        </w:rPr>
        <w:t xml:space="preserve"> </w:t>
      </w:r>
      <w:r w:rsidRPr="0038164B">
        <w:rPr>
          <w:sz w:val="22"/>
          <w:szCs w:val="22"/>
        </w:rPr>
        <w:t>této Dohody dostupný na trhu České republiky</w:t>
      </w:r>
      <w:r w:rsidR="00D237FA" w:rsidRPr="0038164B">
        <w:rPr>
          <w:sz w:val="22"/>
          <w:szCs w:val="22"/>
        </w:rPr>
        <w:t>.</w:t>
      </w:r>
    </w:p>
    <w:p w14:paraId="76CB9AF1" w14:textId="77777777" w:rsidR="00217F4C" w:rsidRDefault="00217F4C" w:rsidP="00217F4C">
      <w:pPr>
        <w:pStyle w:val="Bezmezer"/>
      </w:pPr>
    </w:p>
    <w:p w14:paraId="7C040077" w14:textId="77777777" w:rsidR="001925B7" w:rsidRPr="0038164B" w:rsidRDefault="001925B7" w:rsidP="007A5F08">
      <w:pPr>
        <w:spacing w:before="24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I</w:t>
      </w:r>
      <w:r w:rsidR="009212CB" w:rsidRPr="0038164B">
        <w:rPr>
          <w:b/>
          <w:sz w:val="22"/>
          <w:szCs w:val="22"/>
        </w:rPr>
        <w:t>V</w:t>
      </w:r>
      <w:r w:rsidRPr="0038164B">
        <w:rPr>
          <w:b/>
          <w:sz w:val="22"/>
          <w:szCs w:val="22"/>
        </w:rPr>
        <w:t>.</w:t>
      </w:r>
    </w:p>
    <w:p w14:paraId="4092CB3E" w14:textId="77777777" w:rsidR="001925B7" w:rsidRPr="0038164B" w:rsidRDefault="001925B7" w:rsidP="007A5F08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Pr</w:t>
      </w:r>
      <w:r w:rsidR="00E83D93" w:rsidRPr="0038164B">
        <w:rPr>
          <w:b/>
          <w:sz w:val="22"/>
          <w:szCs w:val="22"/>
        </w:rPr>
        <w:t xml:space="preserve">áva a povinnosti </w:t>
      </w:r>
      <w:r w:rsidR="009212CB" w:rsidRPr="0038164B">
        <w:rPr>
          <w:b/>
          <w:sz w:val="22"/>
          <w:szCs w:val="22"/>
        </w:rPr>
        <w:t>smluvních stran</w:t>
      </w:r>
    </w:p>
    <w:p w14:paraId="5A8BE6A8" w14:textId="77777777" w:rsidR="00623B96" w:rsidRPr="0038164B" w:rsidRDefault="00623B96" w:rsidP="00A30285">
      <w:pPr>
        <w:pStyle w:val="Odstavecseseznamem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Pojišťovny se zavazují publikovat u léčivého přípravku specifikovaného v </w:t>
      </w:r>
      <w:r w:rsidRPr="0038164B">
        <w:rPr>
          <w:sz w:val="22"/>
          <w:szCs w:val="22"/>
          <w:u w:val="single"/>
        </w:rPr>
        <w:t>příloze č. 1</w:t>
      </w:r>
      <w:r w:rsidRPr="0038164B">
        <w:rPr>
          <w:sz w:val="22"/>
          <w:szCs w:val="22"/>
        </w:rPr>
        <w:t xml:space="preserve"> </w:t>
      </w:r>
      <w:r w:rsidR="004F754C" w:rsidRPr="0038164B">
        <w:rPr>
          <w:b/>
          <w:sz w:val="22"/>
          <w:szCs w:val="22"/>
        </w:rPr>
        <w:t>výši úhrady pro konečného spotřebitele, která vychází z dohodnuté</w:t>
      </w:r>
      <w:r w:rsidR="004F754C" w:rsidRPr="0038164B">
        <w:rPr>
          <w:sz w:val="22"/>
          <w:szCs w:val="22"/>
        </w:rPr>
        <w:t xml:space="preserve"> (jádrové) </w:t>
      </w:r>
      <w:r w:rsidR="004F754C" w:rsidRPr="0038164B">
        <w:rPr>
          <w:b/>
          <w:sz w:val="22"/>
          <w:szCs w:val="22"/>
        </w:rPr>
        <w:t xml:space="preserve">úhrady </w:t>
      </w:r>
      <w:r w:rsidRPr="0038164B">
        <w:rPr>
          <w:sz w:val="22"/>
          <w:szCs w:val="22"/>
        </w:rPr>
        <w:t>sjednané podle této Dohody, a to v Číselnících SZP ČR. Výše dohodnuté úhrady bude zveřejněna v nejbližším vydání Číselníků SZP ČR následujícím po dni, ke kterému </w:t>
      </w:r>
      <w:r w:rsidR="00DC481B" w:rsidRPr="0038164B">
        <w:rPr>
          <w:sz w:val="22"/>
          <w:szCs w:val="22"/>
        </w:rPr>
        <w:t>Dohoda nabyla účinnosti</w:t>
      </w:r>
      <w:r w:rsidRPr="0038164B">
        <w:rPr>
          <w:sz w:val="22"/>
          <w:szCs w:val="22"/>
        </w:rPr>
        <w:t xml:space="preserve">. </w:t>
      </w:r>
    </w:p>
    <w:p w14:paraId="441CB2C4" w14:textId="77777777" w:rsidR="0005341E" w:rsidRPr="0038164B" w:rsidRDefault="0005341E" w:rsidP="0005341E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Pojišťovny se zavazují u každého léčivého přípravku uvést tyto údaje:</w:t>
      </w:r>
    </w:p>
    <w:p w14:paraId="1C02ED16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>kód SÚKL,</w:t>
      </w:r>
    </w:p>
    <w:p w14:paraId="374E1D57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>název přípravku,</w:t>
      </w:r>
    </w:p>
    <w:p w14:paraId="4AC85CDC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>doplněk názvu dle databáze SÚKL,</w:t>
      </w:r>
    </w:p>
    <w:p w14:paraId="039F3DFD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>zkratku držitele rozhodnutí o registraci,</w:t>
      </w:r>
    </w:p>
    <w:p w14:paraId="0F19D321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>stát původu držitele rozhodnutí o registraci,</w:t>
      </w:r>
    </w:p>
    <w:p w14:paraId="6CC53FA6" w14:textId="77777777" w:rsidR="0005341E" w:rsidRPr="0038164B" w:rsidRDefault="0005341E" w:rsidP="0038164B">
      <w:pPr>
        <w:pStyle w:val="Bezmezer"/>
        <w:numPr>
          <w:ilvl w:val="0"/>
          <w:numId w:val="15"/>
        </w:numPr>
        <w:rPr>
          <w:sz w:val="22"/>
          <w:szCs w:val="22"/>
        </w:rPr>
      </w:pPr>
      <w:r w:rsidRPr="0038164B">
        <w:rPr>
          <w:sz w:val="22"/>
          <w:szCs w:val="22"/>
        </w:rPr>
        <w:t xml:space="preserve">výši </w:t>
      </w:r>
      <w:r w:rsidR="00620357" w:rsidRPr="0038164B">
        <w:rPr>
          <w:sz w:val="22"/>
          <w:szCs w:val="22"/>
        </w:rPr>
        <w:t xml:space="preserve">úhrady pro konečného spotřebitele, která vychází z </w:t>
      </w:r>
      <w:r w:rsidRPr="0038164B">
        <w:rPr>
          <w:sz w:val="22"/>
          <w:szCs w:val="22"/>
        </w:rPr>
        <w:t>dohodnuté úhrady (v Kč za balení léčivého přípravku)</w:t>
      </w:r>
    </w:p>
    <w:p w14:paraId="6627B904" w14:textId="77777777" w:rsidR="00623B96" w:rsidRPr="0038164B" w:rsidRDefault="00623B96" w:rsidP="00A30285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Pojišťovny se zavazují po dobu účinnosti této Dohody hradit </w:t>
      </w:r>
      <w:r w:rsidR="00FD2360" w:rsidRPr="0038164B">
        <w:rPr>
          <w:sz w:val="22"/>
          <w:szCs w:val="22"/>
        </w:rPr>
        <w:t xml:space="preserve">příslušným </w:t>
      </w:r>
      <w:r w:rsidRPr="0038164B">
        <w:rPr>
          <w:sz w:val="22"/>
          <w:szCs w:val="22"/>
        </w:rPr>
        <w:t>poskytovatel</w:t>
      </w:r>
      <w:r w:rsidR="00FD2360" w:rsidRPr="0038164B">
        <w:rPr>
          <w:sz w:val="22"/>
          <w:szCs w:val="22"/>
        </w:rPr>
        <w:t>ům</w:t>
      </w:r>
      <w:r w:rsidRPr="0038164B">
        <w:rPr>
          <w:sz w:val="22"/>
          <w:szCs w:val="22"/>
        </w:rPr>
        <w:t xml:space="preserve"> zdravotních služeb v souladu se zákonem o veřejném zdravotním pojištění léčivý přípravek, který byl </w:t>
      </w:r>
      <w:r w:rsidR="00FD2360" w:rsidRPr="0038164B">
        <w:rPr>
          <w:sz w:val="22"/>
          <w:szCs w:val="22"/>
        </w:rPr>
        <w:t xml:space="preserve">těmito </w:t>
      </w:r>
      <w:r w:rsidRPr="0038164B">
        <w:rPr>
          <w:sz w:val="22"/>
          <w:szCs w:val="22"/>
        </w:rPr>
        <w:t>poskytovatel</w:t>
      </w:r>
      <w:r w:rsidR="00FD2360" w:rsidRPr="0038164B">
        <w:rPr>
          <w:sz w:val="22"/>
          <w:szCs w:val="22"/>
        </w:rPr>
        <w:t>i</w:t>
      </w:r>
      <w:r w:rsidRPr="0038164B">
        <w:rPr>
          <w:sz w:val="22"/>
          <w:szCs w:val="22"/>
        </w:rPr>
        <w:t xml:space="preserve"> poskytnut nebo podán pojištěncům Pojišťovny při poskytnutí zdravotní služby, a to ve výši </w:t>
      </w:r>
      <w:r w:rsidR="00885CF7" w:rsidRPr="0038164B">
        <w:rPr>
          <w:sz w:val="22"/>
          <w:szCs w:val="22"/>
        </w:rPr>
        <w:t xml:space="preserve">úhrady pro konečného spotřebitele, která vychází z </w:t>
      </w:r>
      <w:r w:rsidRPr="0038164B">
        <w:rPr>
          <w:sz w:val="22"/>
          <w:szCs w:val="22"/>
        </w:rPr>
        <w:t>dohodnuté úhrady podle této Dohody.</w:t>
      </w:r>
    </w:p>
    <w:p w14:paraId="1CF1B615" w14:textId="77777777" w:rsidR="00623B96" w:rsidRPr="0038164B" w:rsidRDefault="000316A9" w:rsidP="00A30285">
      <w:pPr>
        <w:pStyle w:val="Zkladntext21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8164B">
        <w:rPr>
          <w:sz w:val="22"/>
          <w:szCs w:val="22"/>
        </w:rPr>
        <w:t xml:space="preserve">Pro případ, že </w:t>
      </w:r>
      <w:r w:rsidR="0095328B" w:rsidRPr="0038164B">
        <w:rPr>
          <w:sz w:val="22"/>
          <w:szCs w:val="22"/>
        </w:rPr>
        <w:t xml:space="preserve">během účinnosti této Dohody </w:t>
      </w:r>
      <w:r w:rsidRPr="0038164B">
        <w:rPr>
          <w:b/>
          <w:sz w:val="22"/>
          <w:szCs w:val="22"/>
        </w:rPr>
        <w:t>d</w:t>
      </w:r>
      <w:r w:rsidR="00623B96" w:rsidRPr="0038164B">
        <w:rPr>
          <w:b/>
          <w:sz w:val="22"/>
          <w:szCs w:val="22"/>
        </w:rPr>
        <w:t>ojde ke snížení úhrady léčivého přípravku stanovované a zveřejněné Ústav</w:t>
      </w:r>
      <w:r w:rsidR="00522EDE" w:rsidRPr="0038164B">
        <w:rPr>
          <w:b/>
          <w:sz w:val="22"/>
          <w:szCs w:val="22"/>
        </w:rPr>
        <w:t>em</w:t>
      </w:r>
      <w:r w:rsidR="00623B96" w:rsidRPr="0038164B">
        <w:rPr>
          <w:sz w:val="22"/>
          <w:szCs w:val="22"/>
        </w:rPr>
        <w:t xml:space="preserve"> v souladu se zákonem o veřejném zdravotním pojištění, </w:t>
      </w:r>
      <w:r w:rsidR="00623B96" w:rsidRPr="0038164B">
        <w:rPr>
          <w:b/>
          <w:sz w:val="22"/>
          <w:szCs w:val="22"/>
        </w:rPr>
        <w:t xml:space="preserve">a to tak, že nově Ústavem stanovená výše úhrady by byla nižší než výše dohodnuté úhrady podle </w:t>
      </w:r>
      <w:r w:rsidR="00623B96" w:rsidRPr="0038164B">
        <w:rPr>
          <w:b/>
          <w:sz w:val="22"/>
          <w:szCs w:val="22"/>
        </w:rPr>
        <w:lastRenderedPageBreak/>
        <w:t>této Dohody</w:t>
      </w:r>
      <w:r w:rsidR="00623B96" w:rsidRPr="0038164B">
        <w:rPr>
          <w:sz w:val="22"/>
          <w:szCs w:val="22"/>
        </w:rPr>
        <w:t xml:space="preserve">, </w:t>
      </w:r>
      <w:r w:rsidRPr="0038164B">
        <w:rPr>
          <w:sz w:val="22"/>
          <w:szCs w:val="22"/>
        </w:rPr>
        <w:t xml:space="preserve">vyhrazují si </w:t>
      </w:r>
      <w:r w:rsidR="00623B96" w:rsidRPr="0038164B">
        <w:rPr>
          <w:sz w:val="22"/>
          <w:szCs w:val="22"/>
        </w:rPr>
        <w:t>Pojišťovny právo provádět úhrady příslušným poskytovatelům a</w:t>
      </w:r>
      <w:r w:rsidR="00C32DAD">
        <w:rPr>
          <w:sz w:val="22"/>
          <w:szCs w:val="22"/>
        </w:rPr>
        <w:t> </w:t>
      </w:r>
      <w:r w:rsidR="00623B96" w:rsidRPr="0038164B">
        <w:rPr>
          <w:sz w:val="22"/>
          <w:szCs w:val="22"/>
        </w:rPr>
        <w:t xml:space="preserve">publikovat výši úhrady v Číselnících SZP ČR </w:t>
      </w:r>
      <w:r w:rsidR="001B45E6" w:rsidRPr="0038164B">
        <w:rPr>
          <w:sz w:val="22"/>
          <w:szCs w:val="22"/>
        </w:rPr>
        <w:t>v souladu</w:t>
      </w:r>
      <w:r w:rsidR="00623B96" w:rsidRPr="0038164B">
        <w:rPr>
          <w:sz w:val="22"/>
          <w:szCs w:val="22"/>
        </w:rPr>
        <w:t xml:space="preserve"> </w:t>
      </w:r>
      <w:r w:rsidR="001B45E6" w:rsidRPr="0038164B">
        <w:rPr>
          <w:sz w:val="22"/>
          <w:szCs w:val="22"/>
        </w:rPr>
        <w:t>s tako</w:t>
      </w:r>
      <w:r w:rsidR="00623B96" w:rsidRPr="0038164B">
        <w:rPr>
          <w:sz w:val="22"/>
          <w:szCs w:val="22"/>
        </w:rPr>
        <w:t>v</w:t>
      </w:r>
      <w:r w:rsidR="001B45E6" w:rsidRPr="0038164B">
        <w:rPr>
          <w:sz w:val="22"/>
          <w:szCs w:val="22"/>
        </w:rPr>
        <w:t>ým</w:t>
      </w:r>
      <w:r w:rsidR="00623B96" w:rsidRPr="0038164B">
        <w:rPr>
          <w:sz w:val="22"/>
          <w:szCs w:val="22"/>
        </w:rPr>
        <w:t xml:space="preserve"> rozhodnutí</w:t>
      </w:r>
      <w:r w:rsidR="001B45E6" w:rsidRPr="0038164B">
        <w:rPr>
          <w:sz w:val="22"/>
          <w:szCs w:val="22"/>
        </w:rPr>
        <w:t>m</w:t>
      </w:r>
      <w:r w:rsidR="00623B96" w:rsidRPr="0038164B">
        <w:rPr>
          <w:sz w:val="22"/>
          <w:szCs w:val="22"/>
        </w:rPr>
        <w:t xml:space="preserve"> Ústavu.</w:t>
      </w:r>
    </w:p>
    <w:p w14:paraId="7FE2FF1E" w14:textId="77777777" w:rsidR="005D7E77" w:rsidRPr="0038164B" w:rsidRDefault="007304A8" w:rsidP="00A30285">
      <w:pPr>
        <w:pStyle w:val="Zkladntext21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8164B">
        <w:rPr>
          <w:b/>
          <w:sz w:val="22"/>
          <w:szCs w:val="22"/>
        </w:rPr>
        <w:t>Společnost</w:t>
      </w:r>
      <w:r w:rsidR="005D7E77" w:rsidRPr="0038164B">
        <w:rPr>
          <w:sz w:val="22"/>
          <w:szCs w:val="22"/>
        </w:rPr>
        <w:t xml:space="preserve"> v souladu s § 39c odst. 2 písm. d) zákona o veřejném zdravotním pojištění prohlašuje, že se v posledních dvou letech nedopustila správního deliktu podle § 39q odst. 1 písm. c) zákona o veřejném zdravotním pojištění.</w:t>
      </w:r>
    </w:p>
    <w:p w14:paraId="42622AA5" w14:textId="7BDE5367" w:rsidR="00427115" w:rsidRPr="0038164B" w:rsidRDefault="007304A8" w:rsidP="00A30285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t>Společnost</w:t>
      </w:r>
      <w:r w:rsidR="00427115" w:rsidRPr="0038164B">
        <w:rPr>
          <w:sz w:val="22"/>
          <w:szCs w:val="22"/>
        </w:rPr>
        <w:t xml:space="preserve"> se zavazuje dodávat léčivý přípravek na trh v České republice tak, aby byl léčivý přípravek po dobu </w:t>
      </w:r>
      <w:r w:rsidR="00543B6B">
        <w:rPr>
          <w:sz w:val="22"/>
          <w:szCs w:val="22"/>
        </w:rPr>
        <w:t>účinnosti</w:t>
      </w:r>
      <w:r w:rsidR="00543B6B" w:rsidRPr="0038164B">
        <w:rPr>
          <w:sz w:val="22"/>
          <w:szCs w:val="22"/>
        </w:rPr>
        <w:t xml:space="preserve"> </w:t>
      </w:r>
      <w:r w:rsidR="00427115" w:rsidRPr="0038164B">
        <w:rPr>
          <w:sz w:val="22"/>
          <w:szCs w:val="22"/>
        </w:rPr>
        <w:t xml:space="preserve">této Dohody dostupný na trhu České republiky. V případě výpadku plynulého zásobování léčivého přípravku, ohledně kterého byla uzavřena Dohoda, je </w:t>
      </w:r>
      <w:r w:rsidRPr="0038164B">
        <w:rPr>
          <w:sz w:val="22"/>
          <w:szCs w:val="22"/>
        </w:rPr>
        <w:t>Společnost</w:t>
      </w:r>
      <w:r w:rsidR="00427115" w:rsidRPr="0038164B">
        <w:rPr>
          <w:sz w:val="22"/>
          <w:szCs w:val="22"/>
        </w:rPr>
        <w:t xml:space="preserve"> povinna tuto skutečnost neprodleně písemně Pojišťovnám oznámit.</w:t>
      </w:r>
    </w:p>
    <w:p w14:paraId="4B0AC273" w14:textId="77777777" w:rsidR="006B5328" w:rsidRPr="0038164B" w:rsidRDefault="007304A8" w:rsidP="00A30285">
      <w:pPr>
        <w:numPr>
          <w:ilvl w:val="0"/>
          <w:numId w:val="1"/>
        </w:numPr>
        <w:spacing w:before="120"/>
        <w:jc w:val="both"/>
        <w:rPr>
          <w:color w:val="FF0000"/>
          <w:sz w:val="22"/>
          <w:szCs w:val="22"/>
        </w:rPr>
      </w:pPr>
      <w:r w:rsidRPr="0038164B">
        <w:rPr>
          <w:b/>
          <w:sz w:val="22"/>
          <w:szCs w:val="22"/>
        </w:rPr>
        <w:t>Společnost</w:t>
      </w:r>
      <w:r w:rsidR="00427115" w:rsidRPr="0038164B">
        <w:rPr>
          <w:sz w:val="22"/>
          <w:szCs w:val="22"/>
        </w:rPr>
        <w:t xml:space="preserve"> prohlašuje, že v rámci sjednávání cenové politiky v rámci České republiky se svými zákazníky (distribučním řetězcem) zajistí, aby počínaje dnem </w:t>
      </w:r>
      <w:r w:rsidR="0005341E" w:rsidRPr="0038164B">
        <w:rPr>
          <w:sz w:val="22"/>
          <w:szCs w:val="22"/>
        </w:rPr>
        <w:t xml:space="preserve">účinnosti </w:t>
      </w:r>
      <w:r w:rsidR="00427115" w:rsidRPr="0038164B">
        <w:rPr>
          <w:sz w:val="22"/>
          <w:szCs w:val="22"/>
        </w:rPr>
        <w:t xml:space="preserve">Dohody </w:t>
      </w:r>
      <w:r w:rsidR="00427115" w:rsidRPr="0038164B">
        <w:rPr>
          <w:b/>
          <w:sz w:val="22"/>
          <w:szCs w:val="22"/>
        </w:rPr>
        <w:t>cena pro konečného spotřebitele léčivého přípravku nepřesáhla nejvyšší možnou úhradu pro konečného spotřebitele</w:t>
      </w:r>
      <w:r w:rsidR="000E37B3" w:rsidRPr="0038164B">
        <w:rPr>
          <w:b/>
          <w:sz w:val="22"/>
          <w:szCs w:val="22"/>
        </w:rPr>
        <w:t xml:space="preserve"> vycházející z dohodnuté úhrady</w:t>
      </w:r>
      <w:r w:rsidR="001F3013" w:rsidRPr="0038164B">
        <w:rPr>
          <w:b/>
          <w:sz w:val="22"/>
          <w:szCs w:val="22"/>
        </w:rPr>
        <w:t>.</w:t>
      </w:r>
      <w:r w:rsidR="00427115" w:rsidRPr="0038164B">
        <w:rPr>
          <w:b/>
          <w:sz w:val="22"/>
          <w:szCs w:val="22"/>
        </w:rPr>
        <w:t xml:space="preserve"> </w:t>
      </w:r>
      <w:r w:rsidR="00427115" w:rsidRPr="0038164B">
        <w:rPr>
          <w:sz w:val="22"/>
          <w:szCs w:val="22"/>
        </w:rPr>
        <w:t xml:space="preserve">Tato povinnost </w:t>
      </w:r>
      <w:r w:rsidRPr="0038164B">
        <w:rPr>
          <w:sz w:val="22"/>
          <w:szCs w:val="22"/>
        </w:rPr>
        <w:t>Společnosti</w:t>
      </w:r>
      <w:r w:rsidR="00427115" w:rsidRPr="0038164B">
        <w:rPr>
          <w:sz w:val="22"/>
          <w:szCs w:val="22"/>
        </w:rPr>
        <w:t xml:space="preserve"> se vztahuje na všechny dodávky léčivého přípravku na trh České republiky </w:t>
      </w:r>
      <w:r w:rsidR="006814C3" w:rsidRPr="0038164B">
        <w:rPr>
          <w:sz w:val="22"/>
          <w:szCs w:val="22"/>
        </w:rPr>
        <w:t>ode dne</w:t>
      </w:r>
      <w:r w:rsidR="00427115" w:rsidRPr="0038164B">
        <w:rPr>
          <w:sz w:val="22"/>
          <w:szCs w:val="22"/>
        </w:rPr>
        <w:t xml:space="preserve"> účinnosti Dohody.</w:t>
      </w:r>
      <w:r w:rsidR="006B5328" w:rsidRPr="0038164B">
        <w:rPr>
          <w:color w:val="FF0000"/>
          <w:sz w:val="22"/>
          <w:szCs w:val="22"/>
        </w:rPr>
        <w:t xml:space="preserve"> </w:t>
      </w:r>
    </w:p>
    <w:p w14:paraId="76D28CB1" w14:textId="77777777" w:rsidR="00E44A76" w:rsidRPr="0038164B" w:rsidRDefault="00E44A76" w:rsidP="00A30285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Na základě písemné žádosti kterékoliv Pojišťovny umožní </w:t>
      </w:r>
      <w:r w:rsidR="007304A8" w:rsidRPr="0038164B">
        <w:rPr>
          <w:b/>
          <w:sz w:val="22"/>
          <w:szCs w:val="22"/>
        </w:rPr>
        <w:t>Společnosti</w:t>
      </w:r>
      <w:r w:rsidRPr="0038164B">
        <w:rPr>
          <w:sz w:val="22"/>
          <w:szCs w:val="22"/>
        </w:rPr>
        <w:t xml:space="preserve"> nahlédnout pověřeným pracovníkům Pojišťovny do dokladů, které se vztahují k plnění předmětu této </w:t>
      </w:r>
      <w:r w:rsidR="0095328B" w:rsidRPr="0038164B">
        <w:rPr>
          <w:sz w:val="22"/>
          <w:szCs w:val="22"/>
        </w:rPr>
        <w:t>Dohod</w:t>
      </w:r>
      <w:r w:rsidRPr="0038164B">
        <w:rPr>
          <w:sz w:val="22"/>
          <w:szCs w:val="22"/>
        </w:rPr>
        <w:t xml:space="preserve">y. Těmito doklady se pro účely této </w:t>
      </w:r>
      <w:r w:rsidR="0095328B" w:rsidRPr="0038164B">
        <w:rPr>
          <w:sz w:val="22"/>
          <w:szCs w:val="22"/>
        </w:rPr>
        <w:t>Dohod</w:t>
      </w:r>
      <w:r w:rsidRPr="0038164B">
        <w:rPr>
          <w:sz w:val="22"/>
          <w:szCs w:val="22"/>
        </w:rPr>
        <w:t>y rozumí faktury a dodací listy prokazující účtované ceny.</w:t>
      </w:r>
    </w:p>
    <w:p w14:paraId="066C571E" w14:textId="77777777" w:rsidR="0038164B" w:rsidRDefault="0038164B" w:rsidP="0038164B">
      <w:pPr>
        <w:pStyle w:val="Bezmezer"/>
        <w:rPr>
          <w:sz w:val="22"/>
          <w:szCs w:val="22"/>
        </w:rPr>
      </w:pPr>
    </w:p>
    <w:p w14:paraId="0556D446" w14:textId="77777777" w:rsidR="00704CB1" w:rsidRDefault="00704CB1" w:rsidP="00704CB1">
      <w:pPr>
        <w:spacing w:before="240"/>
        <w:jc w:val="center"/>
        <w:rPr>
          <w:b/>
          <w:sz w:val="22"/>
          <w:szCs w:val="22"/>
        </w:rPr>
      </w:pPr>
      <w:r w:rsidRPr="007F2EDB">
        <w:rPr>
          <w:b/>
          <w:sz w:val="22"/>
          <w:szCs w:val="22"/>
        </w:rPr>
        <w:t>Článek V</w:t>
      </w:r>
      <w:r w:rsidR="00830320">
        <w:rPr>
          <w:b/>
          <w:sz w:val="22"/>
          <w:szCs w:val="22"/>
        </w:rPr>
        <w:t>.</w:t>
      </w:r>
    </w:p>
    <w:p w14:paraId="6F1A21A5" w14:textId="77777777" w:rsidR="00704CB1" w:rsidRPr="00704CB1" w:rsidRDefault="00704CB1" w:rsidP="00704CB1">
      <w:pPr>
        <w:ind w:hanging="426"/>
        <w:contextualSpacing/>
        <w:jc w:val="center"/>
        <w:rPr>
          <w:b/>
          <w:sz w:val="22"/>
          <w:szCs w:val="22"/>
        </w:rPr>
      </w:pPr>
      <w:r w:rsidRPr="00704CB1">
        <w:rPr>
          <w:b/>
          <w:sz w:val="22"/>
          <w:szCs w:val="22"/>
        </w:rPr>
        <w:t xml:space="preserve">Uveřejnění </w:t>
      </w:r>
      <w:r w:rsidR="00927F4D">
        <w:rPr>
          <w:b/>
          <w:sz w:val="22"/>
          <w:szCs w:val="22"/>
        </w:rPr>
        <w:t>Dohody</w:t>
      </w:r>
      <w:r w:rsidR="00927F4D" w:rsidRPr="00704CB1">
        <w:rPr>
          <w:b/>
          <w:sz w:val="22"/>
          <w:szCs w:val="22"/>
        </w:rPr>
        <w:t xml:space="preserve"> </w:t>
      </w:r>
      <w:r w:rsidRPr="00704CB1">
        <w:rPr>
          <w:b/>
          <w:sz w:val="22"/>
          <w:szCs w:val="22"/>
        </w:rPr>
        <w:t>v registru smluv</w:t>
      </w:r>
    </w:p>
    <w:p w14:paraId="5889BB30" w14:textId="77777777" w:rsidR="00704CB1" w:rsidRPr="00CE6F62" w:rsidRDefault="00704CB1" w:rsidP="00927F4D">
      <w:pPr>
        <w:numPr>
          <w:ilvl w:val="0"/>
          <w:numId w:val="19"/>
        </w:numPr>
        <w:tabs>
          <w:tab w:val="left" w:pos="142"/>
        </w:tabs>
        <w:spacing w:before="120"/>
        <w:ind w:left="425" w:hanging="425"/>
        <w:jc w:val="both"/>
        <w:rPr>
          <w:sz w:val="22"/>
          <w:szCs w:val="22"/>
        </w:rPr>
      </w:pPr>
      <w:r w:rsidRPr="00606EE9">
        <w:rPr>
          <w:sz w:val="22"/>
          <w:szCs w:val="22"/>
        </w:rPr>
        <w:t xml:space="preserve">Smluvní strany jsou si plně vědomy zákonné povinnosti uveřejnit tuto </w:t>
      </w:r>
      <w:r w:rsidR="00927F4D">
        <w:rPr>
          <w:sz w:val="22"/>
          <w:szCs w:val="22"/>
        </w:rPr>
        <w:t>Dohodu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dle zákona č. 340/2015 Sb., o zvláštních podmínkách účinnosti některých smluv, uveřejňování těchto smluv a o registru smluv (dále jen „zákon o registru smluv"), </w:t>
      </w:r>
      <w:r w:rsidRPr="00CE6F62">
        <w:rPr>
          <w:sz w:val="22"/>
          <w:szCs w:val="22"/>
        </w:rPr>
        <w:t xml:space="preserve">a to včetně všech případných dohod, kterými se tato </w:t>
      </w:r>
      <w:r w:rsidR="00927F4D" w:rsidRPr="00CE6F62">
        <w:rPr>
          <w:sz w:val="22"/>
          <w:szCs w:val="22"/>
        </w:rPr>
        <w:t xml:space="preserve">Dohoda </w:t>
      </w:r>
      <w:r w:rsidRPr="00CE6F62">
        <w:rPr>
          <w:sz w:val="22"/>
          <w:szCs w:val="22"/>
        </w:rPr>
        <w:t xml:space="preserve">doplňuje, mění, nahrazuje nebo ruší. </w:t>
      </w:r>
      <w:r w:rsidR="00927F4D" w:rsidRPr="00CE6F62">
        <w:rPr>
          <w:sz w:val="22"/>
          <w:szCs w:val="22"/>
        </w:rPr>
        <w:t xml:space="preserve">Uveřejněním Dohody dle tohoto článku se rozumí vložení elektronického obrazu textového obsahu této Dohody v otevřeném a strojově čitelném formátu a rovněž </w:t>
      </w:r>
      <w:proofErr w:type="spellStart"/>
      <w:r w:rsidR="00927F4D" w:rsidRPr="00CE6F62">
        <w:rPr>
          <w:sz w:val="22"/>
          <w:szCs w:val="22"/>
        </w:rPr>
        <w:t>metadat</w:t>
      </w:r>
      <w:proofErr w:type="spellEnd"/>
      <w:r w:rsidR="00927F4D" w:rsidRPr="00CE6F62">
        <w:rPr>
          <w:sz w:val="22"/>
          <w:szCs w:val="22"/>
        </w:rPr>
        <w:t xml:space="preserve"> podle § 5 odst. 5 zákona o registru smluv do registru smluv.</w:t>
      </w:r>
    </w:p>
    <w:p w14:paraId="36DF1135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Společnost</w:t>
      </w:r>
      <w:r w:rsidRPr="00606EE9">
        <w:rPr>
          <w:sz w:val="22"/>
          <w:szCs w:val="22"/>
        </w:rPr>
        <w:t xml:space="preserve"> se zá</w:t>
      </w:r>
      <w:r w:rsidRPr="007F2EDB">
        <w:rPr>
          <w:sz w:val="22"/>
          <w:szCs w:val="22"/>
        </w:rPr>
        <w:t>roveň zavazuje zaslat Pojišťovn</w:t>
      </w:r>
      <w:r>
        <w:rPr>
          <w:sz w:val="22"/>
          <w:szCs w:val="22"/>
        </w:rPr>
        <w:t>ám</w:t>
      </w:r>
      <w:r w:rsidR="00EE28D9">
        <w:rPr>
          <w:sz w:val="22"/>
          <w:szCs w:val="22"/>
        </w:rPr>
        <w:t>,</w:t>
      </w:r>
      <w:r w:rsidRPr="00606EE9">
        <w:rPr>
          <w:sz w:val="22"/>
          <w:szCs w:val="22"/>
        </w:rPr>
        <w:t xml:space="preserve"> </w:t>
      </w:r>
      <w:r w:rsidR="00EE28D9" w:rsidRPr="00EE28D9">
        <w:rPr>
          <w:sz w:val="24"/>
          <w:szCs w:val="24"/>
        </w:rPr>
        <w:t>a to prostřednictvím Svazu zdravotních pojišťoven ČR (dále také jako „</w:t>
      </w:r>
      <w:r w:rsidR="00EE28D9" w:rsidRPr="00EE28D9">
        <w:rPr>
          <w:b/>
          <w:i/>
          <w:sz w:val="24"/>
          <w:szCs w:val="24"/>
        </w:rPr>
        <w:t>SZP ČR</w:t>
      </w:r>
      <w:r w:rsidR="00EE28D9" w:rsidRPr="00EE28D9">
        <w:rPr>
          <w:sz w:val="24"/>
          <w:szCs w:val="24"/>
        </w:rPr>
        <w:t xml:space="preserve">“) </w:t>
      </w:r>
      <w:r w:rsidRPr="00606EE9">
        <w:rPr>
          <w:sz w:val="22"/>
          <w:szCs w:val="22"/>
        </w:rPr>
        <w:t xml:space="preserve">formou e-mailové korespondence text obsahu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ve formátu odpovídajícím podmínkám zveřejnění podle zákona o registru smluv, a to ve formě určené k uveřejnění se znečitelněnými informacemi (obchodní tajemství), společně s požadovanou strukturou a rozsahem povinných </w:t>
      </w:r>
      <w:proofErr w:type="spellStart"/>
      <w:r w:rsidRPr="00606EE9">
        <w:rPr>
          <w:sz w:val="22"/>
          <w:szCs w:val="22"/>
        </w:rPr>
        <w:t>metadat</w:t>
      </w:r>
      <w:proofErr w:type="spellEnd"/>
      <w:r w:rsidRPr="00606EE9">
        <w:rPr>
          <w:sz w:val="22"/>
          <w:szCs w:val="22"/>
        </w:rPr>
        <w:t xml:space="preserve"> po znečitelnění údajů, které mají být vyloučeny z uveřejnění, a to nejpozději v den, kdy </w:t>
      </w:r>
      <w:r>
        <w:rPr>
          <w:sz w:val="22"/>
          <w:szCs w:val="22"/>
        </w:rPr>
        <w:t>Společnost</w:t>
      </w:r>
      <w:r w:rsidRPr="00606EE9">
        <w:rPr>
          <w:sz w:val="22"/>
          <w:szCs w:val="22"/>
        </w:rPr>
        <w:t xml:space="preserve"> tuto </w:t>
      </w:r>
      <w:r w:rsidR="00927F4D">
        <w:rPr>
          <w:sz w:val="22"/>
          <w:szCs w:val="22"/>
        </w:rPr>
        <w:t>Dohodu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podepíše. </w:t>
      </w:r>
    </w:p>
    <w:p w14:paraId="26A3DFE5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color w:val="FF0000"/>
          <w:sz w:val="22"/>
          <w:szCs w:val="22"/>
        </w:rPr>
      </w:pPr>
      <w:r w:rsidRPr="007F2EDB">
        <w:rPr>
          <w:sz w:val="22"/>
          <w:szCs w:val="22"/>
        </w:rPr>
        <w:t>Pojišťovn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se zavazuj</w:t>
      </w:r>
      <w:r>
        <w:rPr>
          <w:sz w:val="22"/>
          <w:szCs w:val="22"/>
        </w:rPr>
        <w:t>í</w:t>
      </w:r>
      <w:r w:rsidRPr="00606EE9">
        <w:rPr>
          <w:sz w:val="22"/>
          <w:szCs w:val="22"/>
        </w:rPr>
        <w:t xml:space="preserve"> zabezpečit uveřejnění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v registru smluv v rozsahu modifikovaném s ohledem na obchodní tajemství dle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a další údaje, které mají být ze zveřejnění vyloučeny, nejpozději do 14 dnů ode dne uzavření této </w:t>
      </w:r>
      <w:r w:rsidR="00927F4D">
        <w:rPr>
          <w:sz w:val="22"/>
          <w:szCs w:val="22"/>
        </w:rPr>
        <w:t>Dohody</w:t>
      </w:r>
      <w:r w:rsidRPr="00606EE9">
        <w:rPr>
          <w:sz w:val="22"/>
          <w:szCs w:val="22"/>
        </w:rPr>
        <w:t>.</w:t>
      </w:r>
    </w:p>
    <w:p w14:paraId="77D10C29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sz w:val="22"/>
          <w:szCs w:val="22"/>
        </w:rPr>
      </w:pPr>
      <w:r w:rsidRPr="00606EE9">
        <w:rPr>
          <w:sz w:val="22"/>
          <w:szCs w:val="22"/>
        </w:rPr>
        <w:t>Pojišťovn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</w:t>
      </w:r>
      <w:r w:rsidRPr="007F2EDB">
        <w:rPr>
          <w:sz w:val="22"/>
          <w:szCs w:val="22"/>
        </w:rPr>
        <w:t>se dále zavazuj</w:t>
      </w:r>
      <w:r>
        <w:rPr>
          <w:sz w:val="22"/>
          <w:szCs w:val="22"/>
        </w:rPr>
        <w:t>í</w:t>
      </w:r>
      <w:r w:rsidRPr="00606EE9">
        <w:rPr>
          <w:sz w:val="22"/>
          <w:szCs w:val="22"/>
        </w:rPr>
        <w:t xml:space="preserve"> předat </w:t>
      </w:r>
      <w:r>
        <w:rPr>
          <w:sz w:val="22"/>
          <w:szCs w:val="22"/>
        </w:rPr>
        <w:t>Společnosti</w:t>
      </w:r>
      <w:r w:rsidRPr="00606EE9">
        <w:rPr>
          <w:sz w:val="22"/>
          <w:szCs w:val="22"/>
        </w:rPr>
        <w:t xml:space="preserve"> potvrzení správce registru smluv ve smyslu § 5 odst. 4 zákona o registru smluv, pakliže </w:t>
      </w:r>
      <w:r>
        <w:rPr>
          <w:sz w:val="22"/>
          <w:szCs w:val="22"/>
        </w:rPr>
        <w:t>Společnost</w:t>
      </w:r>
      <w:r w:rsidRPr="00606EE9">
        <w:rPr>
          <w:sz w:val="22"/>
          <w:szCs w:val="22"/>
        </w:rPr>
        <w:t xml:space="preserve"> nebude vyrozuměn</w:t>
      </w:r>
      <w:r>
        <w:rPr>
          <w:sz w:val="22"/>
          <w:szCs w:val="22"/>
        </w:rPr>
        <w:t>a</w:t>
      </w:r>
      <w:r w:rsidRPr="00606EE9">
        <w:rPr>
          <w:sz w:val="22"/>
          <w:szCs w:val="22"/>
        </w:rPr>
        <w:t xml:space="preserve"> přímo správcem registru smluv na základě zadání automatické notifikace uveřejnění </w:t>
      </w:r>
      <w:r>
        <w:rPr>
          <w:sz w:val="22"/>
          <w:szCs w:val="22"/>
        </w:rPr>
        <w:t>Společnosti</w:t>
      </w:r>
      <w:r w:rsidRPr="00606EE9">
        <w:rPr>
          <w:sz w:val="22"/>
          <w:szCs w:val="22"/>
        </w:rPr>
        <w:t xml:space="preserve"> při odeslání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>k uveřejnění.</w:t>
      </w:r>
    </w:p>
    <w:p w14:paraId="29CC7509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Společnost</w:t>
      </w:r>
      <w:r w:rsidRPr="00606EE9">
        <w:rPr>
          <w:sz w:val="22"/>
          <w:szCs w:val="22"/>
        </w:rPr>
        <w:t xml:space="preserve"> se zavazuje v případě nesplnění povinnosti Pojišťovn</w:t>
      </w:r>
      <w:r>
        <w:rPr>
          <w:sz w:val="22"/>
          <w:szCs w:val="22"/>
        </w:rPr>
        <w:t>ami</w:t>
      </w:r>
      <w:r w:rsidRPr="00606EE9">
        <w:rPr>
          <w:sz w:val="22"/>
          <w:szCs w:val="22"/>
        </w:rPr>
        <w:t xml:space="preserve"> dle odstavce </w:t>
      </w:r>
      <w:r w:rsidR="00EE28D9">
        <w:rPr>
          <w:sz w:val="22"/>
          <w:szCs w:val="22"/>
        </w:rPr>
        <w:t>3</w:t>
      </w:r>
      <w:r w:rsidRPr="00606EE9">
        <w:rPr>
          <w:sz w:val="22"/>
          <w:szCs w:val="22"/>
        </w:rPr>
        <w:t xml:space="preserve"> tohoto článku přistoupit k uveřejnění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v registru smluv v rozsahu modifikovaném s ohledem na </w:t>
      </w:r>
      <w:r w:rsidRPr="00CD3B64">
        <w:rPr>
          <w:sz w:val="22"/>
          <w:szCs w:val="22"/>
        </w:rPr>
        <w:t>obchodní tajemství</w:t>
      </w:r>
      <w:r w:rsidRPr="007F2EDB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dle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a další údaje, které mají být z uveřejnění vyloučeny, tak, aby byla zachována lhůta dle § 5 odst. 2 zákona o registru smluv. V takovém případě pak neprodleně předat </w:t>
      </w:r>
      <w:r w:rsidRPr="007F2EDB">
        <w:rPr>
          <w:sz w:val="22"/>
          <w:szCs w:val="22"/>
        </w:rPr>
        <w:t>Pojišťovn</w:t>
      </w:r>
      <w:r>
        <w:rPr>
          <w:sz w:val="22"/>
          <w:szCs w:val="22"/>
        </w:rPr>
        <w:t>ám</w:t>
      </w:r>
      <w:r w:rsidRPr="00606EE9">
        <w:rPr>
          <w:sz w:val="22"/>
          <w:szCs w:val="22"/>
        </w:rPr>
        <w:t xml:space="preserve"> potvrzení správce registru smluv ve smyslu § 5 odst. 4 zákona o registru smluv, pakliže </w:t>
      </w:r>
      <w:r w:rsidRPr="007F2EDB">
        <w:rPr>
          <w:sz w:val="22"/>
          <w:szCs w:val="22"/>
        </w:rPr>
        <w:t>Pojišťovn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</w:t>
      </w:r>
      <w:r w:rsidRPr="007F2EDB">
        <w:rPr>
          <w:sz w:val="22"/>
          <w:szCs w:val="22"/>
        </w:rPr>
        <w:t>nebud</w:t>
      </w:r>
      <w:r>
        <w:rPr>
          <w:sz w:val="22"/>
          <w:szCs w:val="22"/>
        </w:rPr>
        <w:t>ou</w:t>
      </w:r>
      <w:r w:rsidRPr="00606EE9">
        <w:rPr>
          <w:sz w:val="22"/>
          <w:szCs w:val="22"/>
        </w:rPr>
        <w:t xml:space="preserve"> vyrozuměn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přímo správcem registru smluv na základě zadání automatické notifikace uveřejnění </w:t>
      </w:r>
      <w:r w:rsidRPr="007F2EDB">
        <w:rPr>
          <w:sz w:val="22"/>
          <w:szCs w:val="22"/>
        </w:rPr>
        <w:t>Pojišťovn</w:t>
      </w:r>
      <w:r>
        <w:rPr>
          <w:sz w:val="22"/>
          <w:szCs w:val="22"/>
        </w:rPr>
        <w:t>ám</w:t>
      </w:r>
      <w:r w:rsidRPr="00606EE9">
        <w:rPr>
          <w:sz w:val="22"/>
          <w:szCs w:val="22"/>
        </w:rPr>
        <w:t xml:space="preserve"> při odeslání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>k uveřejnění.</w:t>
      </w:r>
    </w:p>
    <w:p w14:paraId="23B2A2BA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Společnost</w:t>
      </w:r>
      <w:r w:rsidRPr="00606EE9">
        <w:rPr>
          <w:sz w:val="22"/>
          <w:szCs w:val="22"/>
        </w:rPr>
        <w:t xml:space="preserve"> se dále zavazuje bezodkladně, nejpozději však do 3 pracovních dnů od obdržení notifikace správce registru o uveřejnění této </w:t>
      </w:r>
      <w:r w:rsidR="00927F4D">
        <w:rPr>
          <w:sz w:val="22"/>
          <w:szCs w:val="22"/>
        </w:rPr>
        <w:t>Dohody</w:t>
      </w:r>
      <w:r w:rsidRPr="00606EE9">
        <w:rPr>
          <w:sz w:val="22"/>
          <w:szCs w:val="22"/>
        </w:rPr>
        <w:t xml:space="preserve">, provést kontrolu řádného uveřejnění a </w:t>
      </w:r>
      <w:r w:rsidRPr="00606EE9">
        <w:rPr>
          <w:sz w:val="22"/>
          <w:szCs w:val="22"/>
        </w:rPr>
        <w:lastRenderedPageBreak/>
        <w:t>v případě zjištění nesouladu Pojišťovn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ihned informovat</w:t>
      </w:r>
      <w:r w:rsidR="00EE28D9" w:rsidRPr="00EE28D9">
        <w:rPr>
          <w:sz w:val="24"/>
          <w:szCs w:val="24"/>
        </w:rPr>
        <w:t>, a to prostřednictvím SZP ČR</w:t>
      </w:r>
      <w:r w:rsidRPr="00606EE9">
        <w:rPr>
          <w:sz w:val="22"/>
          <w:szCs w:val="22"/>
        </w:rPr>
        <w:t>. Obdobně j</w:t>
      </w:r>
      <w:r>
        <w:rPr>
          <w:sz w:val="22"/>
          <w:szCs w:val="22"/>
        </w:rPr>
        <w:t>sou</w:t>
      </w:r>
      <w:r w:rsidRPr="00606EE9">
        <w:rPr>
          <w:sz w:val="22"/>
          <w:szCs w:val="22"/>
        </w:rPr>
        <w:t xml:space="preserve"> povinn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 postupovat i </w:t>
      </w:r>
      <w:r w:rsidRPr="007F2EDB">
        <w:rPr>
          <w:sz w:val="22"/>
          <w:szCs w:val="22"/>
        </w:rPr>
        <w:t>Pojišťovn</w:t>
      </w:r>
      <w:r>
        <w:rPr>
          <w:sz w:val="22"/>
          <w:szCs w:val="22"/>
        </w:rPr>
        <w:t>y</w:t>
      </w:r>
      <w:r w:rsidRPr="00606EE9">
        <w:rPr>
          <w:sz w:val="22"/>
          <w:szCs w:val="22"/>
        </w:rPr>
        <w:t xml:space="preserve">, pokud dojde k uveřejnění této </w:t>
      </w:r>
      <w:r w:rsidR="00927F4D">
        <w:rPr>
          <w:sz w:val="22"/>
          <w:szCs w:val="22"/>
        </w:rPr>
        <w:t>Dohody</w:t>
      </w:r>
      <w:r w:rsidR="00927F4D" w:rsidRPr="00606EE9">
        <w:rPr>
          <w:sz w:val="22"/>
          <w:szCs w:val="22"/>
        </w:rPr>
        <w:t xml:space="preserve"> </w:t>
      </w:r>
      <w:r>
        <w:rPr>
          <w:sz w:val="22"/>
          <w:szCs w:val="22"/>
        </w:rPr>
        <w:t>Společností</w:t>
      </w:r>
      <w:r w:rsidRPr="00606EE9">
        <w:rPr>
          <w:sz w:val="22"/>
          <w:szCs w:val="22"/>
        </w:rPr>
        <w:t>.</w:t>
      </w:r>
    </w:p>
    <w:p w14:paraId="171985DA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sz w:val="22"/>
          <w:szCs w:val="22"/>
        </w:rPr>
      </w:pPr>
      <w:r w:rsidRPr="00606EE9">
        <w:rPr>
          <w:sz w:val="22"/>
          <w:szCs w:val="22"/>
        </w:rPr>
        <w:t xml:space="preserve">Jestliže bude kterákoliv strana povinna poskytnout podle platného práva tuto </w:t>
      </w:r>
      <w:r w:rsidR="00927F4D">
        <w:rPr>
          <w:sz w:val="22"/>
          <w:szCs w:val="22"/>
        </w:rPr>
        <w:t>Dohodu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nebo </w:t>
      </w:r>
      <w:r w:rsidRPr="00CD3B64">
        <w:rPr>
          <w:sz w:val="22"/>
          <w:szCs w:val="22"/>
        </w:rPr>
        <w:t>obchodní tajemství</w:t>
      </w:r>
      <w:r w:rsidRPr="007F2EDB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třetí osobě, včetně orgánů veřejné moci, nebo je zveřejnit způsobem umožňujícím dálkový přístup, předem písemně informuje druhou smluvní stranu a takové poskytnutí informací se nebude pokládat za porušení této </w:t>
      </w:r>
      <w:r w:rsidR="00927F4D">
        <w:rPr>
          <w:sz w:val="22"/>
          <w:szCs w:val="22"/>
        </w:rPr>
        <w:t>Dohody</w:t>
      </w:r>
      <w:r w:rsidRPr="00606EE9">
        <w:rPr>
          <w:sz w:val="22"/>
          <w:szCs w:val="22"/>
        </w:rPr>
        <w:t>.</w:t>
      </w:r>
      <w:r w:rsidRPr="007F2EDB">
        <w:rPr>
          <w:rFonts w:ascii="Calibri" w:eastAsia="Calibri" w:hAnsi="Calibri" w:cs="Consolas"/>
          <w:sz w:val="22"/>
          <w:szCs w:val="22"/>
          <w:lang w:eastAsia="en-US"/>
        </w:rPr>
        <w:t xml:space="preserve"> </w:t>
      </w:r>
    </w:p>
    <w:p w14:paraId="4930AC39" w14:textId="77777777" w:rsidR="00704CB1" w:rsidRPr="00606EE9" w:rsidRDefault="00704CB1" w:rsidP="00704CB1">
      <w:pPr>
        <w:numPr>
          <w:ilvl w:val="0"/>
          <w:numId w:val="19"/>
        </w:numPr>
        <w:tabs>
          <w:tab w:val="left" w:pos="142"/>
        </w:tabs>
        <w:spacing w:before="120"/>
        <w:ind w:left="426" w:hanging="426"/>
        <w:jc w:val="both"/>
        <w:rPr>
          <w:sz w:val="22"/>
          <w:szCs w:val="22"/>
        </w:rPr>
      </w:pPr>
      <w:r w:rsidRPr="00606EE9">
        <w:rPr>
          <w:sz w:val="22"/>
          <w:szCs w:val="22"/>
        </w:rPr>
        <w:t xml:space="preserve">V případě, že jedna ze smluvních stran prokazatelně poruší povinnosti stanovené v tomto článku, je druhá smluvní strana oprávněna tuto </w:t>
      </w:r>
      <w:r w:rsidR="00927F4D">
        <w:rPr>
          <w:sz w:val="22"/>
          <w:szCs w:val="22"/>
        </w:rPr>
        <w:t>Dohodu</w:t>
      </w:r>
      <w:r w:rsidR="00927F4D" w:rsidRPr="00606EE9">
        <w:rPr>
          <w:sz w:val="22"/>
          <w:szCs w:val="22"/>
        </w:rPr>
        <w:t xml:space="preserve"> </w:t>
      </w:r>
      <w:r w:rsidRPr="00606EE9">
        <w:rPr>
          <w:sz w:val="22"/>
          <w:szCs w:val="22"/>
        </w:rPr>
        <w:t xml:space="preserve">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třetím dnem ode dne jejího odeslání.  </w:t>
      </w:r>
    </w:p>
    <w:p w14:paraId="6B4BF11A" w14:textId="77777777" w:rsidR="00704CB1" w:rsidRPr="0038164B" w:rsidRDefault="00704CB1" w:rsidP="0038164B">
      <w:pPr>
        <w:pStyle w:val="Bezmezer"/>
        <w:rPr>
          <w:sz w:val="22"/>
          <w:szCs w:val="22"/>
        </w:rPr>
      </w:pPr>
    </w:p>
    <w:p w14:paraId="5B6D6FF3" w14:textId="77777777" w:rsidR="009902E0" w:rsidRPr="0038164B" w:rsidRDefault="009902E0" w:rsidP="007A5F08">
      <w:pPr>
        <w:spacing w:before="24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V</w:t>
      </w:r>
      <w:r w:rsidR="00704CB1">
        <w:rPr>
          <w:b/>
          <w:sz w:val="22"/>
          <w:szCs w:val="22"/>
        </w:rPr>
        <w:t>I</w:t>
      </w:r>
      <w:r w:rsidRPr="0038164B">
        <w:rPr>
          <w:b/>
          <w:sz w:val="22"/>
          <w:szCs w:val="22"/>
        </w:rPr>
        <w:t>.</w:t>
      </w:r>
    </w:p>
    <w:p w14:paraId="106CA0B6" w14:textId="77777777" w:rsidR="00D1244E" w:rsidRDefault="00B60CE1" w:rsidP="007A5F08">
      <w:pPr>
        <w:pStyle w:val="Stylpravidel"/>
        <w:spacing w:before="0" w:line="240" w:lineRule="auto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Doba trvání Dohody, způsoby a důvody ukončení Dohody</w:t>
      </w:r>
    </w:p>
    <w:p w14:paraId="325E1B05" w14:textId="77777777" w:rsidR="005079DD" w:rsidRPr="0038164B" w:rsidRDefault="005079DD" w:rsidP="007A5F08">
      <w:pPr>
        <w:pStyle w:val="Stylpravidel"/>
        <w:spacing w:before="0" w:line="240" w:lineRule="auto"/>
        <w:jc w:val="center"/>
        <w:rPr>
          <w:b/>
          <w:sz w:val="22"/>
          <w:szCs w:val="22"/>
        </w:rPr>
      </w:pPr>
    </w:p>
    <w:p w14:paraId="5F3F4B6F" w14:textId="77777777" w:rsidR="00B60CE1" w:rsidRDefault="00EA4311" w:rsidP="0025562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Cs/>
          <w:sz w:val="22"/>
          <w:szCs w:val="22"/>
        </w:rPr>
      </w:pPr>
      <w:r w:rsidRPr="0038164B">
        <w:rPr>
          <w:sz w:val="22"/>
          <w:szCs w:val="22"/>
        </w:rPr>
        <w:t>Tato Dohoda</w:t>
      </w:r>
      <w:r w:rsidR="007531AE" w:rsidRPr="0038164B">
        <w:rPr>
          <w:sz w:val="22"/>
          <w:szCs w:val="22"/>
        </w:rPr>
        <w:t xml:space="preserve"> se u</w:t>
      </w:r>
      <w:r w:rsidR="00B60CE1" w:rsidRPr="0038164B">
        <w:rPr>
          <w:sz w:val="22"/>
          <w:szCs w:val="22"/>
        </w:rPr>
        <w:t>zavírá na dobu jednoho roku</w:t>
      </w:r>
      <w:r w:rsidRPr="0038164B">
        <w:rPr>
          <w:sz w:val="22"/>
          <w:szCs w:val="22"/>
        </w:rPr>
        <w:t xml:space="preserve"> </w:t>
      </w:r>
      <w:r w:rsidR="0073016F" w:rsidRPr="0038164B">
        <w:rPr>
          <w:i/>
          <w:sz w:val="22"/>
          <w:szCs w:val="22"/>
        </w:rPr>
        <w:t>(dvanácti po sobě jdoucích kalendářních měsíců)</w:t>
      </w:r>
      <w:r w:rsidR="0073016F" w:rsidRPr="0038164B">
        <w:rPr>
          <w:sz w:val="22"/>
          <w:szCs w:val="22"/>
        </w:rPr>
        <w:t xml:space="preserve"> </w:t>
      </w:r>
      <w:r w:rsidRPr="0038164B">
        <w:rPr>
          <w:sz w:val="22"/>
          <w:szCs w:val="22"/>
        </w:rPr>
        <w:t>od okamž</w:t>
      </w:r>
      <w:r w:rsidR="008F1536" w:rsidRPr="0038164B">
        <w:rPr>
          <w:sz w:val="22"/>
          <w:szCs w:val="22"/>
        </w:rPr>
        <w:t>iku, kdy Dohoda nabyde účinnosti</w:t>
      </w:r>
      <w:r w:rsidR="00B60CE1" w:rsidRPr="0038164B">
        <w:rPr>
          <w:sz w:val="22"/>
          <w:szCs w:val="22"/>
        </w:rPr>
        <w:t>.</w:t>
      </w:r>
      <w:r w:rsidR="007531AE" w:rsidRPr="0038164B">
        <w:rPr>
          <w:sz w:val="22"/>
          <w:szCs w:val="22"/>
        </w:rPr>
        <w:t xml:space="preserve"> </w:t>
      </w:r>
      <w:r w:rsidR="00506008" w:rsidRPr="0038164B">
        <w:rPr>
          <w:iCs/>
          <w:sz w:val="22"/>
          <w:szCs w:val="22"/>
        </w:rPr>
        <w:t xml:space="preserve">Neoznámí-li některá ze smluvních stran nejpozději tři měsíce před ukončením sjednané doby Dohody, druhé smluvní straně, že trvá na ukončení Dohody uplynutím sjednané doby trvání </w:t>
      </w:r>
      <w:r w:rsidR="00AD55C2" w:rsidRPr="0038164B">
        <w:rPr>
          <w:iCs/>
          <w:sz w:val="22"/>
          <w:szCs w:val="22"/>
        </w:rPr>
        <w:t>Dohody</w:t>
      </w:r>
      <w:r w:rsidR="00506008" w:rsidRPr="0038164B">
        <w:rPr>
          <w:iCs/>
          <w:sz w:val="22"/>
          <w:szCs w:val="22"/>
        </w:rPr>
        <w:t>, tato Dohoda se automaticky prodlužuje na dobu neurčitou.</w:t>
      </w:r>
    </w:p>
    <w:p w14:paraId="1A3DB925" w14:textId="77777777" w:rsidR="0025562C" w:rsidRPr="0025562C" w:rsidRDefault="0025562C" w:rsidP="0025562C">
      <w:pPr>
        <w:numPr>
          <w:ilvl w:val="0"/>
          <w:numId w:val="3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iCs/>
          <w:sz w:val="22"/>
          <w:szCs w:val="22"/>
        </w:rPr>
      </w:pPr>
      <w:r w:rsidRPr="0025562C">
        <w:rPr>
          <w:iCs/>
          <w:sz w:val="22"/>
          <w:szCs w:val="22"/>
        </w:rPr>
        <w:t xml:space="preserve">Tato </w:t>
      </w:r>
      <w:r w:rsidR="00927F4D">
        <w:rPr>
          <w:iCs/>
          <w:sz w:val="22"/>
          <w:szCs w:val="22"/>
        </w:rPr>
        <w:t>Dohoda</w:t>
      </w:r>
      <w:r w:rsidR="00927F4D" w:rsidRPr="0025562C">
        <w:rPr>
          <w:iCs/>
          <w:sz w:val="22"/>
          <w:szCs w:val="22"/>
        </w:rPr>
        <w:t xml:space="preserve"> </w:t>
      </w:r>
      <w:r w:rsidRPr="0025562C">
        <w:rPr>
          <w:iCs/>
          <w:sz w:val="22"/>
          <w:szCs w:val="22"/>
        </w:rPr>
        <w:t xml:space="preserve">nabývá platnosti dnem podpisu poslední smluvní stranou a účinnosti dnem zveřejnění </w:t>
      </w:r>
      <w:r w:rsidR="00927F4D">
        <w:rPr>
          <w:iCs/>
          <w:sz w:val="22"/>
          <w:szCs w:val="22"/>
        </w:rPr>
        <w:t>Dohody</w:t>
      </w:r>
      <w:r w:rsidR="00927F4D" w:rsidRPr="0025562C">
        <w:rPr>
          <w:iCs/>
          <w:sz w:val="22"/>
          <w:szCs w:val="22"/>
        </w:rPr>
        <w:t xml:space="preserve"> </w:t>
      </w:r>
      <w:r w:rsidRPr="0025562C">
        <w:rPr>
          <w:iCs/>
          <w:sz w:val="22"/>
          <w:szCs w:val="22"/>
        </w:rPr>
        <w:t xml:space="preserve">v registru smluv nebo dnem vykonatelnosti rozhodnutí Ústavu, v němž Ústav rozhodl o základní úhradě skupiny vzájemně terapeuticky zaměnitelných léčivých přípravků, kam patří i léčivý přípravek, ohledně něhož byla uzavřena tato </w:t>
      </w:r>
      <w:r w:rsidR="00927F4D">
        <w:rPr>
          <w:iCs/>
          <w:sz w:val="22"/>
          <w:szCs w:val="22"/>
        </w:rPr>
        <w:t>Dohoda</w:t>
      </w:r>
      <w:r w:rsidRPr="0025562C">
        <w:rPr>
          <w:iCs/>
          <w:sz w:val="22"/>
          <w:szCs w:val="22"/>
        </w:rPr>
        <w:t xml:space="preserve">, nastane-li tento okamžik později. Podmínkou účinnosti této </w:t>
      </w:r>
      <w:r w:rsidR="00927F4D">
        <w:rPr>
          <w:iCs/>
          <w:sz w:val="22"/>
          <w:szCs w:val="22"/>
        </w:rPr>
        <w:t>Dohody</w:t>
      </w:r>
      <w:r w:rsidR="00927F4D" w:rsidRPr="0025562C">
        <w:rPr>
          <w:iCs/>
          <w:sz w:val="22"/>
          <w:szCs w:val="22"/>
        </w:rPr>
        <w:t xml:space="preserve"> </w:t>
      </w:r>
      <w:r w:rsidRPr="0025562C">
        <w:rPr>
          <w:iCs/>
          <w:sz w:val="22"/>
          <w:szCs w:val="22"/>
        </w:rPr>
        <w:t xml:space="preserve">je, že léčivý přípravek, ohledně něhož byla tato </w:t>
      </w:r>
      <w:r w:rsidR="00927F4D">
        <w:rPr>
          <w:iCs/>
          <w:sz w:val="22"/>
          <w:szCs w:val="22"/>
        </w:rPr>
        <w:t>Dohoda</w:t>
      </w:r>
      <w:r w:rsidR="00927F4D" w:rsidRPr="0025562C">
        <w:rPr>
          <w:iCs/>
          <w:sz w:val="22"/>
          <w:szCs w:val="22"/>
        </w:rPr>
        <w:t xml:space="preserve"> </w:t>
      </w:r>
      <w:r w:rsidRPr="0025562C">
        <w:rPr>
          <w:iCs/>
          <w:sz w:val="22"/>
          <w:szCs w:val="22"/>
        </w:rPr>
        <w:t>uzavřena, byl v proběhlém správním řízení dle části šesté zákona o veřejném zdravotním pojištění referenčním přípravkem, tj. rozhodujícím pro stanovení základní úhrady.</w:t>
      </w:r>
    </w:p>
    <w:p w14:paraId="4CF46F6C" w14:textId="77777777" w:rsidR="009F0744" w:rsidRPr="0038164B" w:rsidRDefault="009F0744" w:rsidP="0025562C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Dohodu mohou smluvní strany vypovědět bez uvedení důvodů. Výpovědní doba činí 6 měsíců a počne běžet prvním dnem kalendářního měsíce následujícího po doručení písemné výpovědi druhé smluvní straně. </w:t>
      </w:r>
      <w:r w:rsidR="00BC2A17" w:rsidRPr="0038164B">
        <w:rPr>
          <w:sz w:val="22"/>
          <w:szCs w:val="22"/>
        </w:rPr>
        <w:t>Dnem doručení výpovědi je den převzetí druhou stranou a v případě, že si druhá strana zásilku nepřevezme či odmítne převzít, je zásilka považována za doručenou třetím dnem ode dne jejího odeslání.</w:t>
      </w:r>
    </w:p>
    <w:p w14:paraId="586357CD" w14:textId="77777777" w:rsidR="00D101A5" w:rsidRPr="0038164B" w:rsidRDefault="00D101A5" w:rsidP="0025562C">
      <w:pPr>
        <w:numPr>
          <w:ilvl w:val="0"/>
          <w:numId w:val="3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V přípa</w:t>
      </w:r>
      <w:r w:rsidR="009F0744" w:rsidRPr="0038164B">
        <w:rPr>
          <w:sz w:val="22"/>
          <w:szCs w:val="22"/>
        </w:rPr>
        <w:t>dě, že dojde k vypovězení této Dohody</w:t>
      </w:r>
      <w:r w:rsidRPr="0038164B">
        <w:rPr>
          <w:sz w:val="22"/>
          <w:szCs w:val="22"/>
        </w:rPr>
        <w:t xml:space="preserve"> jedn</w:t>
      </w:r>
      <w:r w:rsidR="00432BFB" w:rsidRPr="0038164B">
        <w:rPr>
          <w:sz w:val="22"/>
          <w:szCs w:val="22"/>
        </w:rPr>
        <w:t>ím ze subjektů této Dohody nebo ukončení této Dohody</w:t>
      </w:r>
      <w:r w:rsidRPr="0038164B">
        <w:rPr>
          <w:sz w:val="22"/>
          <w:szCs w:val="22"/>
        </w:rPr>
        <w:t xml:space="preserve"> dohodou obou </w:t>
      </w:r>
      <w:r w:rsidR="00432BFB" w:rsidRPr="0038164B">
        <w:rPr>
          <w:sz w:val="22"/>
          <w:szCs w:val="22"/>
        </w:rPr>
        <w:t xml:space="preserve">smluvních </w:t>
      </w:r>
      <w:r w:rsidRPr="0038164B">
        <w:rPr>
          <w:sz w:val="22"/>
          <w:szCs w:val="22"/>
        </w:rPr>
        <w:t>stran, jsou strany</w:t>
      </w:r>
      <w:r w:rsidR="00432BFB" w:rsidRPr="0038164B">
        <w:rPr>
          <w:sz w:val="22"/>
          <w:szCs w:val="22"/>
        </w:rPr>
        <w:t xml:space="preserve"> nebo subjekty, které Dohodu vypověděly</w:t>
      </w:r>
      <w:r w:rsidRPr="0038164B">
        <w:rPr>
          <w:sz w:val="22"/>
          <w:szCs w:val="22"/>
        </w:rPr>
        <w:t xml:space="preserve"> povinny </w:t>
      </w:r>
      <w:r w:rsidR="00EE10F1" w:rsidRPr="0038164B">
        <w:rPr>
          <w:sz w:val="22"/>
          <w:szCs w:val="22"/>
        </w:rPr>
        <w:t xml:space="preserve">neprodleně písemně </w:t>
      </w:r>
      <w:r w:rsidRPr="0038164B">
        <w:rPr>
          <w:sz w:val="22"/>
          <w:szCs w:val="22"/>
        </w:rPr>
        <w:t>informovat o tom Ústav</w:t>
      </w:r>
      <w:r w:rsidR="000E33D4" w:rsidRPr="0038164B">
        <w:rPr>
          <w:sz w:val="22"/>
          <w:szCs w:val="22"/>
        </w:rPr>
        <w:t>,</w:t>
      </w:r>
      <w:r w:rsidR="00432BFB" w:rsidRPr="0038164B">
        <w:rPr>
          <w:sz w:val="22"/>
          <w:szCs w:val="22"/>
        </w:rPr>
        <w:t xml:space="preserve"> ostatní subjekty Dohody</w:t>
      </w:r>
      <w:r w:rsidR="000E33D4" w:rsidRPr="0038164B">
        <w:rPr>
          <w:sz w:val="22"/>
          <w:szCs w:val="22"/>
        </w:rPr>
        <w:t>, resp</w:t>
      </w:r>
      <w:r w:rsidRPr="0038164B">
        <w:rPr>
          <w:sz w:val="22"/>
          <w:szCs w:val="22"/>
        </w:rPr>
        <w:t>.</w:t>
      </w:r>
      <w:r w:rsidR="000E33D4" w:rsidRPr="0038164B">
        <w:rPr>
          <w:sz w:val="22"/>
          <w:szCs w:val="22"/>
        </w:rPr>
        <w:t xml:space="preserve"> všechny zdravotní pojišťovny provádějící veřejné zdravotní pojištění na území ČR.</w:t>
      </w:r>
    </w:p>
    <w:p w14:paraId="762C3DF1" w14:textId="77777777" w:rsidR="00014ED1" w:rsidRPr="0038164B" w:rsidRDefault="00014ED1" w:rsidP="0025562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38164B">
        <w:rPr>
          <w:sz w:val="22"/>
          <w:szCs w:val="22"/>
        </w:rPr>
        <w:t>V případě, že budou provedeny legislativní změny, jejichž důsledkem bude změna výše úhrady léčivého přípravku, smluvní strany uzavřou v souladu s Čl. VII</w:t>
      </w:r>
      <w:r w:rsidR="00830320">
        <w:rPr>
          <w:sz w:val="22"/>
          <w:szCs w:val="22"/>
        </w:rPr>
        <w:t>I.</w:t>
      </w:r>
      <w:r w:rsidRPr="0038164B">
        <w:rPr>
          <w:sz w:val="22"/>
          <w:szCs w:val="22"/>
        </w:rPr>
        <w:t xml:space="preserve"> odst. 2 dodatek k této </w:t>
      </w:r>
      <w:r w:rsidR="00927F4D">
        <w:rPr>
          <w:sz w:val="22"/>
          <w:szCs w:val="22"/>
        </w:rPr>
        <w:t>Dohodě</w:t>
      </w:r>
      <w:r w:rsidRPr="0038164B">
        <w:rPr>
          <w:sz w:val="22"/>
          <w:szCs w:val="22"/>
        </w:rPr>
        <w:t>, který takovou změnu zohlední</w:t>
      </w:r>
      <w:r w:rsidR="0028039B">
        <w:rPr>
          <w:sz w:val="22"/>
          <w:szCs w:val="22"/>
        </w:rPr>
        <w:t>,</w:t>
      </w:r>
      <w:r w:rsidRPr="0038164B">
        <w:rPr>
          <w:sz w:val="22"/>
          <w:szCs w:val="22"/>
        </w:rPr>
        <w:t xml:space="preserve"> a to nejpozději ve lhůtě do jednoho měsíce od nabytí účinnosti této legislativní změny.</w:t>
      </w:r>
    </w:p>
    <w:p w14:paraId="1A514B07" w14:textId="77777777" w:rsidR="0038164B" w:rsidRPr="0038164B" w:rsidRDefault="0038164B" w:rsidP="0038164B">
      <w:pPr>
        <w:pStyle w:val="Bezmezer"/>
        <w:rPr>
          <w:sz w:val="22"/>
          <w:szCs w:val="22"/>
        </w:rPr>
      </w:pPr>
    </w:p>
    <w:p w14:paraId="3BB8046A" w14:textId="77777777" w:rsidR="00D1244E" w:rsidRPr="0038164B" w:rsidRDefault="00D1244E" w:rsidP="007A5F08">
      <w:pPr>
        <w:spacing w:before="24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V</w:t>
      </w:r>
      <w:r w:rsidR="008F1536" w:rsidRPr="0038164B">
        <w:rPr>
          <w:b/>
          <w:sz w:val="22"/>
          <w:szCs w:val="22"/>
        </w:rPr>
        <w:t>I</w:t>
      </w:r>
      <w:r w:rsidR="00704CB1">
        <w:rPr>
          <w:b/>
          <w:sz w:val="22"/>
          <w:szCs w:val="22"/>
        </w:rPr>
        <w:t>I</w:t>
      </w:r>
      <w:r w:rsidRPr="0038164B">
        <w:rPr>
          <w:b/>
          <w:sz w:val="22"/>
          <w:szCs w:val="22"/>
        </w:rPr>
        <w:t>.</w:t>
      </w:r>
    </w:p>
    <w:p w14:paraId="1D8E2B2E" w14:textId="77777777" w:rsidR="00D1244E" w:rsidRDefault="00D1244E" w:rsidP="007A5F08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Podpisy smluvních stran</w:t>
      </w:r>
    </w:p>
    <w:p w14:paraId="721B40ED" w14:textId="77777777" w:rsidR="005079DD" w:rsidRPr="0038164B" w:rsidRDefault="005079DD" w:rsidP="007A5F08">
      <w:pPr>
        <w:jc w:val="center"/>
        <w:rPr>
          <w:b/>
          <w:sz w:val="22"/>
          <w:szCs w:val="22"/>
        </w:rPr>
      </w:pPr>
    </w:p>
    <w:p w14:paraId="1A96AD4D" w14:textId="77777777" w:rsidR="00014ED1" w:rsidRPr="0038164B" w:rsidRDefault="00014ED1" w:rsidP="0038164B">
      <w:pPr>
        <w:numPr>
          <w:ilvl w:val="0"/>
          <w:numId w:val="7"/>
        </w:numPr>
        <w:ind w:left="284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Smluvní strany prokázaly svoji právní subjektivitu takto:</w:t>
      </w:r>
    </w:p>
    <w:p w14:paraId="2183175A" w14:textId="06ACDBC1" w:rsidR="00014ED1" w:rsidRDefault="007304A8" w:rsidP="005C69BD">
      <w:pPr>
        <w:numPr>
          <w:ilvl w:val="0"/>
          <w:numId w:val="17"/>
        </w:numPr>
        <w:jc w:val="both"/>
        <w:rPr>
          <w:sz w:val="22"/>
          <w:szCs w:val="22"/>
        </w:rPr>
      </w:pPr>
      <w:r w:rsidRPr="0038164B">
        <w:rPr>
          <w:sz w:val="22"/>
          <w:szCs w:val="22"/>
        </w:rPr>
        <w:t>Společnost</w:t>
      </w:r>
      <w:r w:rsidR="00014ED1" w:rsidRPr="0038164B">
        <w:rPr>
          <w:sz w:val="22"/>
          <w:szCs w:val="22"/>
        </w:rPr>
        <w:t xml:space="preserve"> – dle této Dohody, tj. zmocněnec držitele rozhodnutí o </w:t>
      </w:r>
      <w:proofErr w:type="gramStart"/>
      <w:r w:rsidR="00014ED1" w:rsidRPr="0038164B">
        <w:rPr>
          <w:sz w:val="22"/>
          <w:szCs w:val="22"/>
        </w:rPr>
        <w:t>registraci</w:t>
      </w:r>
      <w:proofErr w:type="gramEnd"/>
      <w:r w:rsidR="00014ED1" w:rsidRPr="0038164B">
        <w:rPr>
          <w:sz w:val="22"/>
          <w:szCs w:val="22"/>
        </w:rPr>
        <w:t xml:space="preserve"> –</w:t>
      </w:r>
      <w:proofErr w:type="gramStart"/>
      <w:r w:rsidR="00014ED1" w:rsidRPr="00F66CCA">
        <w:rPr>
          <w:i/>
          <w:sz w:val="22"/>
          <w:szCs w:val="22"/>
        </w:rPr>
        <w:t>výpisem</w:t>
      </w:r>
      <w:proofErr w:type="gramEnd"/>
      <w:r w:rsidR="00014ED1" w:rsidRPr="00F66CCA">
        <w:rPr>
          <w:i/>
          <w:sz w:val="22"/>
          <w:szCs w:val="22"/>
        </w:rPr>
        <w:t xml:space="preserve"> z obchodního rejstříku</w:t>
      </w:r>
      <w:r w:rsidR="006C2C2D">
        <w:rPr>
          <w:i/>
          <w:sz w:val="22"/>
          <w:szCs w:val="22"/>
        </w:rPr>
        <w:t xml:space="preserve"> vedeného u </w:t>
      </w:r>
      <w:r w:rsidR="006C2C2D" w:rsidRPr="003F2B50">
        <w:t>Městsk</w:t>
      </w:r>
      <w:r w:rsidR="006C2C2D">
        <w:t>ého</w:t>
      </w:r>
      <w:r w:rsidR="006C2C2D" w:rsidRPr="003F2B50">
        <w:t xml:space="preserve"> soud</w:t>
      </w:r>
      <w:r w:rsidR="006C2C2D">
        <w:t>u</w:t>
      </w:r>
      <w:r w:rsidR="006C2C2D" w:rsidRPr="003F2B50">
        <w:t xml:space="preserve"> v Praze, oddíl C, vložka 25754</w:t>
      </w:r>
    </w:p>
    <w:p w14:paraId="3D2389E6" w14:textId="77777777" w:rsidR="00217F4C" w:rsidRDefault="00217F4C" w:rsidP="0038164B">
      <w:pPr>
        <w:ind w:left="284"/>
        <w:jc w:val="both"/>
        <w:rPr>
          <w:sz w:val="22"/>
          <w:szCs w:val="22"/>
        </w:rPr>
      </w:pPr>
    </w:p>
    <w:p w14:paraId="0229546D" w14:textId="77777777" w:rsidR="00C05180" w:rsidRPr="0038164B" w:rsidRDefault="00C05180" w:rsidP="00A30285">
      <w:pPr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Za Pojišťovny je zmocněn k jednání ve věci plnění této </w:t>
      </w:r>
      <w:r w:rsidR="0095328B" w:rsidRPr="0038164B">
        <w:rPr>
          <w:sz w:val="22"/>
          <w:szCs w:val="22"/>
        </w:rPr>
        <w:t>Dohod</w:t>
      </w:r>
      <w:r w:rsidRPr="0038164B">
        <w:rPr>
          <w:sz w:val="22"/>
          <w:szCs w:val="22"/>
        </w:rPr>
        <w:t>y:</w:t>
      </w:r>
    </w:p>
    <w:p w14:paraId="06988B34" w14:textId="77777777" w:rsidR="00C05180" w:rsidRDefault="00014ED1" w:rsidP="00C05180">
      <w:pPr>
        <w:spacing w:before="120"/>
        <w:ind w:left="284"/>
        <w:jc w:val="both"/>
        <w:rPr>
          <w:sz w:val="22"/>
          <w:szCs w:val="22"/>
        </w:rPr>
      </w:pPr>
      <w:r w:rsidRPr="0038164B">
        <w:rPr>
          <w:b/>
          <w:sz w:val="22"/>
          <w:szCs w:val="22"/>
        </w:rPr>
        <w:lastRenderedPageBreak/>
        <w:t>Mgr. Kateřina Podrazilová, Ph.D.</w:t>
      </w:r>
      <w:r w:rsidR="00C05180" w:rsidRPr="0038164B">
        <w:rPr>
          <w:b/>
          <w:sz w:val="22"/>
          <w:szCs w:val="22"/>
        </w:rPr>
        <w:t>,</w:t>
      </w:r>
      <w:r w:rsidR="00C05180" w:rsidRPr="0038164B">
        <w:rPr>
          <w:sz w:val="22"/>
          <w:szCs w:val="22"/>
        </w:rPr>
        <w:t xml:space="preserve"> </w:t>
      </w:r>
      <w:r w:rsidRPr="0038164B">
        <w:rPr>
          <w:sz w:val="22"/>
          <w:szCs w:val="22"/>
        </w:rPr>
        <w:t>předsedkyně</w:t>
      </w:r>
      <w:r w:rsidR="00C05180" w:rsidRPr="0038164B">
        <w:rPr>
          <w:sz w:val="22"/>
          <w:szCs w:val="22"/>
        </w:rPr>
        <w:t xml:space="preserve"> Lékové komise Svazu zdravotních pojišťoven ČR, tel: +420 234 462 101/109, e-mail: </w:t>
      </w:r>
      <w:hyperlink r:id="rId10" w:history="1">
        <w:r w:rsidR="005079DD" w:rsidRPr="005C39E9">
          <w:rPr>
            <w:rStyle w:val="Hypertextovodkaz"/>
            <w:sz w:val="22"/>
            <w:szCs w:val="22"/>
          </w:rPr>
          <w:t>podrazilova@szpcr.cz</w:t>
        </w:r>
      </w:hyperlink>
    </w:p>
    <w:p w14:paraId="252106D0" w14:textId="77777777" w:rsidR="005079DD" w:rsidRDefault="005079DD" w:rsidP="005079DD">
      <w:pPr>
        <w:spacing w:before="120"/>
        <w:ind w:left="283"/>
        <w:jc w:val="both"/>
        <w:rPr>
          <w:sz w:val="22"/>
          <w:szCs w:val="22"/>
        </w:rPr>
      </w:pPr>
    </w:p>
    <w:p w14:paraId="7F0F1784" w14:textId="77777777" w:rsidR="00C05180" w:rsidRPr="0038164B" w:rsidRDefault="00C05180" w:rsidP="00A30285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 xml:space="preserve">Za </w:t>
      </w:r>
      <w:r w:rsidR="007304A8" w:rsidRPr="0038164B">
        <w:rPr>
          <w:sz w:val="22"/>
          <w:szCs w:val="22"/>
        </w:rPr>
        <w:t>Společnost</w:t>
      </w:r>
      <w:r w:rsidRPr="0038164B">
        <w:rPr>
          <w:sz w:val="22"/>
          <w:szCs w:val="22"/>
        </w:rPr>
        <w:t xml:space="preserve"> jsou zmocněni k jednání ve věci plnění této </w:t>
      </w:r>
      <w:r w:rsidR="0095328B" w:rsidRPr="0038164B">
        <w:rPr>
          <w:sz w:val="22"/>
          <w:szCs w:val="22"/>
        </w:rPr>
        <w:t>Dohody</w:t>
      </w:r>
      <w:r w:rsidRPr="0038164B">
        <w:rPr>
          <w:sz w:val="22"/>
          <w:szCs w:val="22"/>
        </w:rPr>
        <w:t>:</w:t>
      </w:r>
    </w:p>
    <w:p w14:paraId="543BF5E6" w14:textId="77777777" w:rsidR="00C05180" w:rsidRDefault="006C2C2D" w:rsidP="00C05180">
      <w:pPr>
        <w:spacing w:before="120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Mgr. Jan Nedvěd, </w:t>
      </w:r>
      <w:r w:rsidRPr="006C2C2D">
        <w:rPr>
          <w:sz w:val="22"/>
          <w:szCs w:val="22"/>
        </w:rPr>
        <w:t>jan.nedved@takeda.com</w:t>
      </w:r>
    </w:p>
    <w:p w14:paraId="1B5558B1" w14:textId="77777777" w:rsidR="006C2C2D" w:rsidRPr="0038164B" w:rsidRDefault="006C2C2D" w:rsidP="00C05180">
      <w:pPr>
        <w:spacing w:before="120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Ing. Lenka </w:t>
      </w:r>
      <w:proofErr w:type="spellStart"/>
      <w:r>
        <w:rPr>
          <w:b/>
          <w:sz w:val="22"/>
          <w:szCs w:val="22"/>
        </w:rPr>
        <w:t>Bulejová</w:t>
      </w:r>
      <w:proofErr w:type="spellEnd"/>
      <w:r>
        <w:rPr>
          <w:b/>
          <w:sz w:val="22"/>
          <w:szCs w:val="22"/>
        </w:rPr>
        <w:t xml:space="preserve">, MBA, </w:t>
      </w:r>
      <w:r w:rsidRPr="006C2C2D">
        <w:rPr>
          <w:sz w:val="22"/>
          <w:szCs w:val="22"/>
        </w:rPr>
        <w:t>lenka.bulejova@takeda.com</w:t>
      </w:r>
    </w:p>
    <w:p w14:paraId="6275A347" w14:textId="77777777" w:rsidR="0038164B" w:rsidRPr="0038164B" w:rsidRDefault="0038164B" w:rsidP="0038164B">
      <w:pPr>
        <w:pStyle w:val="Bezmezer"/>
        <w:rPr>
          <w:sz w:val="22"/>
          <w:szCs w:val="22"/>
        </w:rPr>
      </w:pPr>
    </w:p>
    <w:p w14:paraId="5605BC33" w14:textId="77777777" w:rsidR="009902E0" w:rsidRPr="0038164B" w:rsidRDefault="009902E0" w:rsidP="007A5F08">
      <w:pPr>
        <w:spacing w:before="240"/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Článek V</w:t>
      </w:r>
      <w:r w:rsidR="008F1536" w:rsidRPr="0038164B">
        <w:rPr>
          <w:b/>
          <w:sz w:val="22"/>
          <w:szCs w:val="22"/>
        </w:rPr>
        <w:t>I</w:t>
      </w:r>
      <w:r w:rsidR="00D1244E" w:rsidRPr="0038164B">
        <w:rPr>
          <w:b/>
          <w:sz w:val="22"/>
          <w:szCs w:val="22"/>
        </w:rPr>
        <w:t>I</w:t>
      </w:r>
      <w:r w:rsidR="00704CB1">
        <w:rPr>
          <w:b/>
          <w:sz w:val="22"/>
          <w:szCs w:val="22"/>
        </w:rPr>
        <w:t>I</w:t>
      </w:r>
      <w:r w:rsidRPr="0038164B">
        <w:rPr>
          <w:b/>
          <w:sz w:val="22"/>
          <w:szCs w:val="22"/>
        </w:rPr>
        <w:t>.</w:t>
      </w:r>
    </w:p>
    <w:p w14:paraId="3511DAED" w14:textId="77777777" w:rsidR="00B6265A" w:rsidRPr="0038164B" w:rsidRDefault="00D1244E" w:rsidP="00B6265A">
      <w:pPr>
        <w:jc w:val="center"/>
        <w:rPr>
          <w:b/>
          <w:sz w:val="22"/>
          <w:szCs w:val="22"/>
        </w:rPr>
      </w:pPr>
      <w:r w:rsidRPr="0038164B">
        <w:rPr>
          <w:b/>
          <w:sz w:val="22"/>
          <w:szCs w:val="22"/>
        </w:rPr>
        <w:t>Závěrečná ustanovení</w:t>
      </w:r>
    </w:p>
    <w:p w14:paraId="09088D3E" w14:textId="77777777" w:rsidR="00D1244E" w:rsidRPr="0038164B" w:rsidRDefault="00D1244E" w:rsidP="00A30285">
      <w:pPr>
        <w:numPr>
          <w:ilvl w:val="0"/>
          <w:numId w:val="4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Právní vztahy mezi smluvními stranami ve věcech neupravených právními předpisy upravujícími veřejné zdravotní pojištění a poskytová</w:t>
      </w:r>
      <w:r w:rsidR="00BC2A17" w:rsidRPr="0038164B">
        <w:rPr>
          <w:sz w:val="22"/>
          <w:szCs w:val="22"/>
        </w:rPr>
        <w:t>ní zdravotní péče a touto Dohod</w:t>
      </w:r>
      <w:r w:rsidRPr="0038164B">
        <w:rPr>
          <w:sz w:val="22"/>
          <w:szCs w:val="22"/>
        </w:rPr>
        <w:t xml:space="preserve">ou, se řídí </w:t>
      </w:r>
      <w:r w:rsidR="00873747" w:rsidRPr="0038164B">
        <w:rPr>
          <w:sz w:val="22"/>
          <w:szCs w:val="22"/>
        </w:rPr>
        <w:t xml:space="preserve">občanským zákoníkem </w:t>
      </w:r>
      <w:r w:rsidRPr="0038164B">
        <w:rPr>
          <w:sz w:val="22"/>
          <w:szCs w:val="22"/>
        </w:rPr>
        <w:t>a dalšími příslušnými právními předpisy.</w:t>
      </w:r>
    </w:p>
    <w:p w14:paraId="281F4084" w14:textId="77777777" w:rsidR="00D1244E" w:rsidRPr="0038164B" w:rsidRDefault="00BC2A17" w:rsidP="00A30285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Tato Dohoda</w:t>
      </w:r>
      <w:r w:rsidR="00D1244E" w:rsidRPr="0038164B">
        <w:rPr>
          <w:sz w:val="22"/>
          <w:szCs w:val="22"/>
        </w:rPr>
        <w:t xml:space="preserve"> může být měněna nebo doplňována pouz</w:t>
      </w:r>
      <w:r w:rsidR="0095328B" w:rsidRPr="0038164B">
        <w:rPr>
          <w:sz w:val="22"/>
          <w:szCs w:val="22"/>
        </w:rPr>
        <w:t xml:space="preserve">e formou písemného </w:t>
      </w:r>
      <w:r w:rsidR="00D1244E" w:rsidRPr="0038164B">
        <w:rPr>
          <w:sz w:val="22"/>
          <w:szCs w:val="22"/>
        </w:rPr>
        <w:t>dodatku odsouhlaseného a podepsaného oběma smluvními stranami.</w:t>
      </w:r>
    </w:p>
    <w:p w14:paraId="51FADC3F" w14:textId="77777777" w:rsidR="00B408E6" w:rsidRPr="0038164B" w:rsidRDefault="00B408E6" w:rsidP="00A30285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Není-li v konkrétním případě ujednáno jinak, budou veškeré pís</w:t>
      </w:r>
      <w:r w:rsidR="00856A0B" w:rsidRPr="0038164B">
        <w:rPr>
          <w:sz w:val="22"/>
          <w:szCs w:val="22"/>
        </w:rPr>
        <w:t>emnosti adresované některou ze smluvních stran druhé smluvní straně doručovány na adresu smluvní strany uvedenou v záhlaví t</w:t>
      </w:r>
      <w:r w:rsidR="00BC2A17" w:rsidRPr="0038164B">
        <w:rPr>
          <w:sz w:val="22"/>
          <w:szCs w:val="22"/>
        </w:rPr>
        <w:t>éto Dohody</w:t>
      </w:r>
      <w:r w:rsidRPr="0038164B">
        <w:rPr>
          <w:sz w:val="22"/>
          <w:szCs w:val="22"/>
        </w:rPr>
        <w:t>, pokud</w:t>
      </w:r>
      <w:r w:rsidR="00856A0B" w:rsidRPr="0038164B">
        <w:rPr>
          <w:sz w:val="22"/>
          <w:szCs w:val="22"/>
        </w:rPr>
        <w:t xml:space="preserve"> některá ze s</w:t>
      </w:r>
      <w:r w:rsidRPr="0038164B">
        <w:rPr>
          <w:sz w:val="22"/>
          <w:szCs w:val="22"/>
        </w:rPr>
        <w:t xml:space="preserve">mluvních stran písemně neoznámí </w:t>
      </w:r>
      <w:r w:rsidR="00856A0B" w:rsidRPr="0038164B">
        <w:rPr>
          <w:sz w:val="22"/>
          <w:szCs w:val="22"/>
        </w:rPr>
        <w:t>druhé</w:t>
      </w:r>
      <w:r w:rsidRPr="0038164B">
        <w:rPr>
          <w:sz w:val="22"/>
          <w:szCs w:val="22"/>
        </w:rPr>
        <w:t xml:space="preserve"> </w:t>
      </w:r>
      <w:r w:rsidR="00856A0B" w:rsidRPr="0038164B">
        <w:rPr>
          <w:sz w:val="22"/>
          <w:szCs w:val="22"/>
        </w:rPr>
        <w:t>smluvní</w:t>
      </w:r>
      <w:r w:rsidRPr="0038164B">
        <w:rPr>
          <w:sz w:val="22"/>
          <w:szCs w:val="22"/>
        </w:rPr>
        <w:t xml:space="preserve"> stran</w:t>
      </w:r>
      <w:r w:rsidR="00856A0B" w:rsidRPr="0038164B">
        <w:rPr>
          <w:sz w:val="22"/>
          <w:szCs w:val="22"/>
        </w:rPr>
        <w:t>ě</w:t>
      </w:r>
      <w:r w:rsidRPr="0038164B">
        <w:rPr>
          <w:sz w:val="22"/>
          <w:szCs w:val="22"/>
        </w:rPr>
        <w:t xml:space="preserve"> jinou adresu.</w:t>
      </w:r>
    </w:p>
    <w:p w14:paraId="1FE043FE" w14:textId="77777777" w:rsidR="009902E0" w:rsidRPr="0038164B" w:rsidRDefault="00BC2A17" w:rsidP="00A30285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Tato Dohoda</w:t>
      </w:r>
      <w:r w:rsidR="008F1536" w:rsidRPr="0038164B">
        <w:rPr>
          <w:sz w:val="22"/>
          <w:szCs w:val="22"/>
        </w:rPr>
        <w:t xml:space="preserve"> </w:t>
      </w:r>
      <w:r w:rsidR="00C05180" w:rsidRPr="0038164B">
        <w:rPr>
          <w:sz w:val="22"/>
          <w:szCs w:val="22"/>
        </w:rPr>
        <w:t xml:space="preserve">je vyhotovena ve čtyřech (4) stejnopisech s platností originálu, a to včetně přílohy č. 1, která je její nedílnou součástí. Dvě vyhotovení stejnopisu </w:t>
      </w:r>
      <w:r w:rsidR="0095328B" w:rsidRPr="0038164B">
        <w:rPr>
          <w:sz w:val="22"/>
          <w:szCs w:val="22"/>
        </w:rPr>
        <w:t>Dohod</w:t>
      </w:r>
      <w:r w:rsidR="00C05180" w:rsidRPr="0038164B">
        <w:rPr>
          <w:sz w:val="22"/>
          <w:szCs w:val="22"/>
        </w:rPr>
        <w:t xml:space="preserve">y obdrží </w:t>
      </w:r>
      <w:r w:rsidR="007304A8" w:rsidRPr="0038164B">
        <w:rPr>
          <w:sz w:val="22"/>
          <w:szCs w:val="22"/>
        </w:rPr>
        <w:t>Společnost</w:t>
      </w:r>
      <w:r w:rsidR="00C05180" w:rsidRPr="0038164B">
        <w:rPr>
          <w:sz w:val="22"/>
          <w:szCs w:val="22"/>
        </w:rPr>
        <w:t xml:space="preserve">, dvě vyhotovení stejnopisu </w:t>
      </w:r>
      <w:r w:rsidR="0095328B" w:rsidRPr="0038164B">
        <w:rPr>
          <w:sz w:val="22"/>
          <w:szCs w:val="22"/>
        </w:rPr>
        <w:t>Dohody</w:t>
      </w:r>
      <w:r w:rsidR="00C05180" w:rsidRPr="0038164B">
        <w:rPr>
          <w:sz w:val="22"/>
          <w:szCs w:val="22"/>
        </w:rPr>
        <w:t xml:space="preserve"> určené pro potřeby Pojišťoven obdrží Svaz zdravotních pojišťoven - Léková komise</w:t>
      </w:r>
      <w:r w:rsidR="009902E0" w:rsidRPr="0038164B">
        <w:rPr>
          <w:sz w:val="22"/>
          <w:szCs w:val="22"/>
        </w:rPr>
        <w:t>.</w:t>
      </w:r>
    </w:p>
    <w:p w14:paraId="799D1859" w14:textId="77777777" w:rsidR="007A5F08" w:rsidRPr="0038164B" w:rsidRDefault="009902E0" w:rsidP="00A30285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38164B">
        <w:rPr>
          <w:sz w:val="22"/>
          <w:szCs w:val="22"/>
        </w:rPr>
        <w:t>Smluvn</w:t>
      </w:r>
      <w:r w:rsidR="00BC2A17" w:rsidRPr="0038164B">
        <w:rPr>
          <w:sz w:val="22"/>
          <w:szCs w:val="22"/>
        </w:rPr>
        <w:t>í strany si před podpisem tuto Dohodu</w:t>
      </w:r>
      <w:r w:rsidRPr="0038164B">
        <w:rPr>
          <w:sz w:val="22"/>
          <w:szCs w:val="22"/>
        </w:rPr>
        <w:t xml:space="preserve"> řádně přečetly a svůj souhlas s obsahe</w:t>
      </w:r>
      <w:r w:rsidR="00BC2A17" w:rsidRPr="0038164B">
        <w:rPr>
          <w:sz w:val="22"/>
          <w:szCs w:val="22"/>
        </w:rPr>
        <w:t>m jednotlivých ustanovení této Dohod</w:t>
      </w:r>
      <w:r w:rsidRPr="0038164B">
        <w:rPr>
          <w:sz w:val="22"/>
          <w:szCs w:val="22"/>
        </w:rPr>
        <w:t>y stvrzují svým podpisem.</w:t>
      </w:r>
      <w:r w:rsidR="00C05180" w:rsidRPr="0038164B">
        <w:rPr>
          <w:sz w:val="22"/>
          <w:szCs w:val="22"/>
        </w:rPr>
        <w:t xml:space="preserve"> </w:t>
      </w:r>
    </w:p>
    <w:p w14:paraId="1ABC0D90" w14:textId="77777777" w:rsidR="00B408E6" w:rsidRPr="0038164B" w:rsidRDefault="00BC2A17" w:rsidP="00A30285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38164B">
        <w:rPr>
          <w:rFonts w:eastAsia="MS Mincho"/>
          <w:sz w:val="22"/>
          <w:szCs w:val="22"/>
        </w:rPr>
        <w:t>Nedílnou součástí této Dohod</w:t>
      </w:r>
      <w:r w:rsidR="00B408E6" w:rsidRPr="0038164B">
        <w:rPr>
          <w:rFonts w:eastAsia="MS Mincho"/>
          <w:sz w:val="22"/>
          <w:szCs w:val="22"/>
        </w:rPr>
        <w:t>y jsou její následující přílohy:</w:t>
      </w:r>
    </w:p>
    <w:p w14:paraId="3B611146" w14:textId="12E70E86" w:rsidR="00B408E6" w:rsidRPr="0038164B" w:rsidRDefault="00B408E6" w:rsidP="00A30285">
      <w:pPr>
        <w:pStyle w:val="Bezmezer"/>
        <w:numPr>
          <w:ilvl w:val="0"/>
          <w:numId w:val="10"/>
        </w:numPr>
        <w:rPr>
          <w:snapToGrid w:val="0"/>
          <w:sz w:val="22"/>
          <w:szCs w:val="22"/>
        </w:rPr>
      </w:pPr>
      <w:r w:rsidRPr="0038164B">
        <w:rPr>
          <w:snapToGrid w:val="0"/>
          <w:sz w:val="22"/>
          <w:szCs w:val="22"/>
        </w:rPr>
        <w:t>Příloha č. 1 -;</w:t>
      </w:r>
    </w:p>
    <w:p w14:paraId="15E07A9B" w14:textId="77777777" w:rsidR="00432BFB" w:rsidRPr="0038164B" w:rsidRDefault="00432BFB" w:rsidP="007A5F08">
      <w:pPr>
        <w:tabs>
          <w:tab w:val="left" w:pos="5670"/>
        </w:tabs>
        <w:rPr>
          <w:sz w:val="22"/>
          <w:szCs w:val="22"/>
        </w:rPr>
      </w:pPr>
    </w:p>
    <w:p w14:paraId="5FCC4D6B" w14:textId="77777777" w:rsidR="00217F4C" w:rsidRDefault="00217F4C" w:rsidP="005D7E77">
      <w:pPr>
        <w:tabs>
          <w:tab w:val="left" w:pos="4820"/>
          <w:tab w:val="left" w:pos="5103"/>
          <w:tab w:val="left" w:pos="5670"/>
        </w:tabs>
        <w:rPr>
          <w:sz w:val="22"/>
          <w:szCs w:val="22"/>
        </w:rPr>
      </w:pPr>
    </w:p>
    <w:p w14:paraId="3BC2FC28" w14:textId="77777777" w:rsidR="00217F4C" w:rsidRDefault="00217F4C" w:rsidP="005D7E77">
      <w:pPr>
        <w:tabs>
          <w:tab w:val="left" w:pos="4820"/>
          <w:tab w:val="left" w:pos="5103"/>
          <w:tab w:val="left" w:pos="5670"/>
        </w:tabs>
        <w:rPr>
          <w:sz w:val="22"/>
          <w:szCs w:val="22"/>
        </w:rPr>
      </w:pPr>
    </w:p>
    <w:p w14:paraId="42504ECB" w14:textId="77777777" w:rsidR="005D7E77" w:rsidRPr="0038164B" w:rsidRDefault="005D7E77" w:rsidP="00243420">
      <w:pPr>
        <w:tabs>
          <w:tab w:val="left" w:pos="4820"/>
          <w:tab w:val="left" w:pos="5103"/>
          <w:tab w:val="left" w:pos="5670"/>
        </w:tabs>
        <w:rPr>
          <w:sz w:val="22"/>
          <w:szCs w:val="22"/>
        </w:rPr>
      </w:pPr>
      <w:r w:rsidRPr="0038164B">
        <w:rPr>
          <w:sz w:val="22"/>
          <w:szCs w:val="22"/>
        </w:rPr>
        <w:t>V Praze dne: _________________</w:t>
      </w:r>
      <w:r w:rsidRPr="0038164B">
        <w:rPr>
          <w:sz w:val="22"/>
          <w:szCs w:val="22"/>
        </w:rPr>
        <w:tab/>
        <w:t>V Praze dne: _________________</w:t>
      </w:r>
    </w:p>
    <w:p w14:paraId="1DEB876F" w14:textId="77777777" w:rsidR="005D7E77" w:rsidRPr="0038164B" w:rsidRDefault="005D7E77" w:rsidP="005D7E77">
      <w:pPr>
        <w:tabs>
          <w:tab w:val="left" w:pos="4820"/>
        </w:tabs>
        <w:spacing w:before="120"/>
        <w:rPr>
          <w:sz w:val="22"/>
          <w:szCs w:val="22"/>
        </w:rPr>
      </w:pPr>
      <w:r w:rsidRPr="0038164B">
        <w:rPr>
          <w:sz w:val="22"/>
          <w:szCs w:val="22"/>
        </w:rPr>
        <w:t xml:space="preserve">Za Pojišťovny: </w:t>
      </w:r>
      <w:r w:rsidRPr="0038164B">
        <w:rPr>
          <w:sz w:val="22"/>
          <w:szCs w:val="22"/>
        </w:rPr>
        <w:tab/>
        <w:t xml:space="preserve">Za </w:t>
      </w:r>
      <w:r w:rsidR="007304A8" w:rsidRPr="0038164B">
        <w:rPr>
          <w:sz w:val="22"/>
          <w:szCs w:val="22"/>
        </w:rPr>
        <w:t>Společnost</w:t>
      </w:r>
      <w:r w:rsidRPr="0038164B">
        <w:rPr>
          <w:sz w:val="22"/>
          <w:szCs w:val="22"/>
        </w:rPr>
        <w:t>:</w:t>
      </w:r>
    </w:p>
    <w:p w14:paraId="6FB75DF3" w14:textId="77777777" w:rsidR="005D7E77" w:rsidRPr="0038164B" w:rsidRDefault="005D7E77" w:rsidP="00243420">
      <w:pPr>
        <w:tabs>
          <w:tab w:val="left" w:pos="4820"/>
        </w:tabs>
        <w:rPr>
          <w:sz w:val="22"/>
          <w:szCs w:val="22"/>
        </w:rPr>
      </w:pPr>
      <w:r w:rsidRPr="0038164B">
        <w:rPr>
          <w:sz w:val="22"/>
          <w:szCs w:val="22"/>
        </w:rPr>
        <w:t>razítko a podpis</w:t>
      </w:r>
      <w:r w:rsidRPr="0038164B">
        <w:rPr>
          <w:sz w:val="22"/>
          <w:szCs w:val="22"/>
        </w:rPr>
        <w:tab/>
        <w:t>razítko a podpis</w:t>
      </w:r>
    </w:p>
    <w:p w14:paraId="689C2F0F" w14:textId="77777777" w:rsidR="005D7E77" w:rsidRDefault="005D7E77" w:rsidP="005D7E77">
      <w:pPr>
        <w:tabs>
          <w:tab w:val="left" w:pos="4253"/>
          <w:tab w:val="left" w:pos="4820"/>
          <w:tab w:val="left" w:pos="5103"/>
        </w:tabs>
        <w:rPr>
          <w:sz w:val="22"/>
          <w:szCs w:val="22"/>
        </w:rPr>
      </w:pPr>
    </w:p>
    <w:p w14:paraId="4AC62EFC" w14:textId="77777777" w:rsidR="00217F4C" w:rsidRDefault="00217F4C" w:rsidP="005D7E77">
      <w:pPr>
        <w:tabs>
          <w:tab w:val="left" w:pos="4253"/>
          <w:tab w:val="left" w:pos="4820"/>
          <w:tab w:val="left" w:pos="5103"/>
        </w:tabs>
        <w:rPr>
          <w:sz w:val="22"/>
          <w:szCs w:val="22"/>
        </w:rPr>
      </w:pPr>
    </w:p>
    <w:p w14:paraId="30055FE6" w14:textId="77777777" w:rsidR="00217F4C" w:rsidRDefault="00217F4C" w:rsidP="005D7E77">
      <w:pPr>
        <w:tabs>
          <w:tab w:val="left" w:pos="4253"/>
          <w:tab w:val="left" w:pos="4820"/>
          <w:tab w:val="left" w:pos="5103"/>
        </w:tabs>
        <w:rPr>
          <w:sz w:val="22"/>
          <w:szCs w:val="22"/>
        </w:rPr>
      </w:pPr>
    </w:p>
    <w:p w14:paraId="593CD90A" w14:textId="77777777" w:rsidR="00217F4C" w:rsidRPr="0038164B" w:rsidRDefault="00217F4C" w:rsidP="005D7E77">
      <w:pPr>
        <w:tabs>
          <w:tab w:val="left" w:pos="4253"/>
          <w:tab w:val="left" w:pos="4820"/>
          <w:tab w:val="left" w:pos="5103"/>
        </w:tabs>
        <w:rPr>
          <w:sz w:val="22"/>
          <w:szCs w:val="22"/>
        </w:rPr>
      </w:pPr>
    </w:p>
    <w:p w14:paraId="0E5F3059" w14:textId="77777777" w:rsidR="005D7E77" w:rsidRPr="0038164B" w:rsidRDefault="005D7E77" w:rsidP="005D7E77">
      <w:pPr>
        <w:tabs>
          <w:tab w:val="left" w:pos="4820"/>
        </w:tabs>
        <w:rPr>
          <w:sz w:val="22"/>
          <w:szCs w:val="22"/>
        </w:rPr>
      </w:pPr>
      <w:r w:rsidRPr="0038164B">
        <w:rPr>
          <w:sz w:val="22"/>
          <w:szCs w:val="22"/>
        </w:rPr>
        <w:t>……………………………………</w:t>
      </w:r>
      <w:r w:rsidRPr="0038164B">
        <w:rPr>
          <w:sz w:val="22"/>
          <w:szCs w:val="22"/>
        </w:rPr>
        <w:tab/>
        <w:t>……..……………………………………</w:t>
      </w:r>
    </w:p>
    <w:p w14:paraId="74CE8665" w14:textId="4524D397" w:rsidR="005D7E77" w:rsidRPr="0038164B" w:rsidRDefault="00014ED1" w:rsidP="00657DF3">
      <w:pPr>
        <w:pStyle w:val="Bezmezer"/>
        <w:rPr>
          <w:sz w:val="22"/>
          <w:szCs w:val="22"/>
        </w:rPr>
      </w:pPr>
      <w:r w:rsidRPr="0038164B">
        <w:rPr>
          <w:b/>
          <w:sz w:val="22"/>
          <w:szCs w:val="22"/>
        </w:rPr>
        <w:t>Mgr. Kateřina Podrazilová, Ph.D</w:t>
      </w:r>
      <w:r w:rsidR="005D7E77" w:rsidRPr="0038164B">
        <w:rPr>
          <w:sz w:val="22"/>
          <w:szCs w:val="22"/>
        </w:rPr>
        <w:t>.</w:t>
      </w:r>
      <w:r w:rsidR="005D7E77" w:rsidRPr="0038164B">
        <w:rPr>
          <w:sz w:val="22"/>
          <w:szCs w:val="22"/>
        </w:rPr>
        <w:tab/>
      </w:r>
      <w:r w:rsidR="00657DF3" w:rsidRPr="0038164B">
        <w:rPr>
          <w:sz w:val="22"/>
          <w:szCs w:val="22"/>
        </w:rPr>
        <w:tab/>
      </w:r>
      <w:r w:rsidR="00657DF3" w:rsidRPr="0038164B">
        <w:rPr>
          <w:sz w:val="22"/>
          <w:szCs w:val="22"/>
        </w:rPr>
        <w:tab/>
      </w:r>
      <w:proofErr w:type="spellStart"/>
      <w:r w:rsidR="006C2C2D" w:rsidRPr="002655F6">
        <w:rPr>
          <w:b/>
          <w:sz w:val="22"/>
          <w:szCs w:val="22"/>
        </w:rPr>
        <w:t>Kieran</w:t>
      </w:r>
      <w:proofErr w:type="spellEnd"/>
      <w:r w:rsidR="006C2C2D" w:rsidRPr="002655F6">
        <w:rPr>
          <w:b/>
          <w:sz w:val="22"/>
          <w:szCs w:val="22"/>
        </w:rPr>
        <w:t xml:space="preserve"> </w:t>
      </w:r>
      <w:proofErr w:type="spellStart"/>
      <w:r w:rsidR="006C2C2D" w:rsidRPr="002655F6">
        <w:rPr>
          <w:b/>
          <w:sz w:val="22"/>
          <w:szCs w:val="22"/>
        </w:rPr>
        <w:t>Leahy</w:t>
      </w:r>
      <w:proofErr w:type="spellEnd"/>
    </w:p>
    <w:p w14:paraId="3206B625" w14:textId="30D62870" w:rsidR="00657DF3" w:rsidRPr="0038164B" w:rsidRDefault="00014ED1" w:rsidP="00657DF3">
      <w:pPr>
        <w:pStyle w:val="Bezmezer"/>
        <w:rPr>
          <w:sz w:val="22"/>
          <w:szCs w:val="22"/>
        </w:rPr>
      </w:pPr>
      <w:r w:rsidRPr="0038164B">
        <w:rPr>
          <w:sz w:val="22"/>
          <w:szCs w:val="22"/>
        </w:rPr>
        <w:t>předsedkyně</w:t>
      </w:r>
      <w:r w:rsidR="005D7E77" w:rsidRPr="0038164B">
        <w:rPr>
          <w:sz w:val="22"/>
          <w:szCs w:val="22"/>
        </w:rPr>
        <w:t xml:space="preserve"> Lékové komise </w:t>
      </w:r>
      <w:r w:rsidR="005D7E77" w:rsidRPr="0038164B">
        <w:rPr>
          <w:sz w:val="22"/>
          <w:szCs w:val="22"/>
        </w:rPr>
        <w:tab/>
      </w:r>
      <w:r w:rsidRPr="0038164B">
        <w:rPr>
          <w:sz w:val="22"/>
          <w:szCs w:val="22"/>
        </w:rPr>
        <w:tab/>
      </w:r>
      <w:r w:rsidR="00657DF3" w:rsidRPr="0038164B">
        <w:rPr>
          <w:sz w:val="22"/>
          <w:szCs w:val="22"/>
        </w:rPr>
        <w:tab/>
      </w:r>
      <w:r w:rsidR="00657DF3" w:rsidRPr="0038164B">
        <w:rPr>
          <w:sz w:val="22"/>
          <w:szCs w:val="22"/>
        </w:rPr>
        <w:tab/>
      </w:r>
      <w:r w:rsidR="006C2C2D">
        <w:rPr>
          <w:sz w:val="22"/>
          <w:szCs w:val="22"/>
        </w:rPr>
        <w:t>jednatel</w:t>
      </w:r>
    </w:p>
    <w:p w14:paraId="4686812F" w14:textId="77777777" w:rsidR="00432BFB" w:rsidRPr="0038164B" w:rsidRDefault="005D7E77" w:rsidP="00657DF3">
      <w:pPr>
        <w:pStyle w:val="Bezmezer"/>
        <w:rPr>
          <w:sz w:val="22"/>
          <w:szCs w:val="22"/>
        </w:rPr>
      </w:pPr>
      <w:r w:rsidRPr="0038164B">
        <w:rPr>
          <w:sz w:val="22"/>
          <w:szCs w:val="22"/>
        </w:rPr>
        <w:t>Svazu zdravotních pojišťoven ČR</w:t>
      </w:r>
    </w:p>
    <w:sectPr w:rsidR="00432BFB" w:rsidRPr="0038164B" w:rsidSect="00833D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AB82B" w14:textId="77777777" w:rsidR="00D27502" w:rsidRDefault="00D27502">
      <w:r>
        <w:separator/>
      </w:r>
    </w:p>
  </w:endnote>
  <w:endnote w:type="continuationSeparator" w:id="0">
    <w:p w14:paraId="16FFE8DD" w14:textId="77777777" w:rsidR="00D27502" w:rsidRDefault="00D27502">
      <w:r>
        <w:continuationSeparator/>
      </w:r>
    </w:p>
  </w:endnote>
  <w:endnote w:type="continuationNotice" w:id="1">
    <w:p w14:paraId="604BBA01" w14:textId="77777777" w:rsidR="00D27502" w:rsidRDefault="00D27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D0D49" w14:textId="666269DF" w:rsidR="00662A25" w:rsidRDefault="00662A2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0B81">
      <w:rPr>
        <w:rStyle w:val="slostrnky"/>
        <w:noProof/>
      </w:rPr>
      <w:t>2</w:t>
    </w:r>
    <w:r>
      <w:rPr>
        <w:rStyle w:val="slostrnky"/>
      </w:rPr>
      <w:fldChar w:fldCharType="end"/>
    </w:r>
  </w:p>
  <w:p w14:paraId="77C355F3" w14:textId="77777777" w:rsidR="00662A25" w:rsidRDefault="00662A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9351" w14:textId="77777777" w:rsidR="00D27502" w:rsidRDefault="00D27502">
      <w:r>
        <w:separator/>
      </w:r>
    </w:p>
  </w:footnote>
  <w:footnote w:type="continuationSeparator" w:id="0">
    <w:p w14:paraId="3ACA6E2C" w14:textId="77777777" w:rsidR="00D27502" w:rsidRDefault="00D27502">
      <w:r>
        <w:continuationSeparator/>
      </w:r>
    </w:p>
  </w:footnote>
  <w:footnote w:type="continuationNotice" w:id="1">
    <w:p w14:paraId="00BEABA0" w14:textId="77777777" w:rsidR="00D27502" w:rsidRDefault="00D275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B673" w14:textId="77777777" w:rsidR="00EE28D9" w:rsidRDefault="00EE28D9" w:rsidP="00EE28D9">
    <w:pPr>
      <w:pStyle w:val="Zhlav"/>
      <w:jc w:val="right"/>
      <w:rPr>
        <w:lang w:val="cs-CZ" w:eastAsia="cs-CZ"/>
      </w:rPr>
    </w:pPr>
    <w:r>
      <w:tab/>
    </w:r>
  </w:p>
  <w:p w14:paraId="4F623377" w14:textId="77777777" w:rsidR="006646DE" w:rsidRPr="00EE28D9" w:rsidRDefault="006646DE" w:rsidP="00EE28D9">
    <w:pPr>
      <w:pStyle w:val="Zhlav"/>
      <w:jc w:val="right"/>
      <w:rPr>
        <w:lang w:val="cs-CZ" w:eastAsia="cs-CZ"/>
      </w:rPr>
    </w:pPr>
  </w:p>
  <w:p w14:paraId="055D4655" w14:textId="77777777" w:rsidR="00662A25" w:rsidRPr="00EE28D9" w:rsidRDefault="00662A25" w:rsidP="00EE28D9">
    <w:pPr>
      <w:pStyle w:val="Zhlav"/>
      <w:tabs>
        <w:tab w:val="clear" w:pos="4536"/>
        <w:tab w:val="clear" w:pos="9072"/>
        <w:tab w:val="left" w:pos="70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E6D"/>
    <w:multiLevelType w:val="hybridMultilevel"/>
    <w:tmpl w:val="2338872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24A94"/>
    <w:multiLevelType w:val="hybridMultilevel"/>
    <w:tmpl w:val="822AE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3C1B"/>
    <w:multiLevelType w:val="hybridMultilevel"/>
    <w:tmpl w:val="15AA6044"/>
    <w:lvl w:ilvl="0" w:tplc="5CCC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7889"/>
    <w:multiLevelType w:val="singleLevel"/>
    <w:tmpl w:val="2C147C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4">
    <w:nsid w:val="2D4F6E5D"/>
    <w:multiLevelType w:val="hybridMultilevel"/>
    <w:tmpl w:val="0D20D33A"/>
    <w:lvl w:ilvl="0" w:tplc="FEC8E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95445"/>
    <w:multiLevelType w:val="hybridMultilevel"/>
    <w:tmpl w:val="AA561118"/>
    <w:lvl w:ilvl="0" w:tplc="38DCAF04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37032ED8"/>
    <w:multiLevelType w:val="hybridMultilevel"/>
    <w:tmpl w:val="9168B6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A0148"/>
    <w:multiLevelType w:val="hybridMultilevel"/>
    <w:tmpl w:val="2480C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E6C55"/>
    <w:multiLevelType w:val="hybridMultilevel"/>
    <w:tmpl w:val="DE0AD87C"/>
    <w:lvl w:ilvl="0" w:tplc="1958B594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8125D"/>
    <w:multiLevelType w:val="hybridMultilevel"/>
    <w:tmpl w:val="5CEC32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863CA"/>
    <w:multiLevelType w:val="hybridMultilevel"/>
    <w:tmpl w:val="134A6F26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060C1E"/>
    <w:multiLevelType w:val="multilevel"/>
    <w:tmpl w:val="7654187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8146A76"/>
    <w:multiLevelType w:val="hybridMultilevel"/>
    <w:tmpl w:val="CE785E3A"/>
    <w:lvl w:ilvl="0" w:tplc="32DEF93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C38488C"/>
    <w:multiLevelType w:val="singleLevel"/>
    <w:tmpl w:val="2A1E3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color w:val="auto"/>
        <w:sz w:val="24"/>
      </w:rPr>
    </w:lvl>
  </w:abstractNum>
  <w:abstractNum w:abstractNumId="17">
    <w:nsid w:val="7E25383E"/>
    <w:multiLevelType w:val="hybridMultilevel"/>
    <w:tmpl w:val="ECECE336"/>
    <w:lvl w:ilvl="0" w:tplc="29A26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1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17"/>
  </w:num>
  <w:num w:numId="14">
    <w:abstractNumId w:val="5"/>
  </w:num>
  <w:num w:numId="15">
    <w:abstractNumId w:val="6"/>
  </w:num>
  <w:num w:numId="16">
    <w:abstractNumId w:val="12"/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C7"/>
    <w:rsid w:val="00007EB9"/>
    <w:rsid w:val="000105DF"/>
    <w:rsid w:val="000149AD"/>
    <w:rsid w:val="00014ED1"/>
    <w:rsid w:val="000167CB"/>
    <w:rsid w:val="00024BD6"/>
    <w:rsid w:val="00026A18"/>
    <w:rsid w:val="00026AD3"/>
    <w:rsid w:val="000304A2"/>
    <w:rsid w:val="000316A9"/>
    <w:rsid w:val="00032EF5"/>
    <w:rsid w:val="00034E73"/>
    <w:rsid w:val="000378BD"/>
    <w:rsid w:val="000408A0"/>
    <w:rsid w:val="000479CC"/>
    <w:rsid w:val="00051646"/>
    <w:rsid w:val="0005341E"/>
    <w:rsid w:val="00055643"/>
    <w:rsid w:val="00064789"/>
    <w:rsid w:val="00076A58"/>
    <w:rsid w:val="00082993"/>
    <w:rsid w:val="00092F1A"/>
    <w:rsid w:val="00096704"/>
    <w:rsid w:val="000A2B71"/>
    <w:rsid w:val="000A4D8A"/>
    <w:rsid w:val="000A5527"/>
    <w:rsid w:val="000A70F2"/>
    <w:rsid w:val="000B1008"/>
    <w:rsid w:val="000C303D"/>
    <w:rsid w:val="000C52DB"/>
    <w:rsid w:val="000C6BEF"/>
    <w:rsid w:val="000C7167"/>
    <w:rsid w:val="000D7787"/>
    <w:rsid w:val="000E1250"/>
    <w:rsid w:val="000E33D4"/>
    <w:rsid w:val="000E348F"/>
    <w:rsid w:val="000E37B3"/>
    <w:rsid w:val="000E3A7A"/>
    <w:rsid w:val="000E4F64"/>
    <w:rsid w:val="000F7C47"/>
    <w:rsid w:val="00107F21"/>
    <w:rsid w:val="0011029F"/>
    <w:rsid w:val="001105BF"/>
    <w:rsid w:val="00112457"/>
    <w:rsid w:val="00112C0A"/>
    <w:rsid w:val="00126179"/>
    <w:rsid w:val="001409BE"/>
    <w:rsid w:val="00145D42"/>
    <w:rsid w:val="00166FC7"/>
    <w:rsid w:val="00180CB2"/>
    <w:rsid w:val="001816C3"/>
    <w:rsid w:val="00181C40"/>
    <w:rsid w:val="001925B7"/>
    <w:rsid w:val="001B45E6"/>
    <w:rsid w:val="001C14DE"/>
    <w:rsid w:val="001D0B38"/>
    <w:rsid w:val="001D265A"/>
    <w:rsid w:val="001D5FDB"/>
    <w:rsid w:val="001E18C2"/>
    <w:rsid w:val="001E4A93"/>
    <w:rsid w:val="001F3013"/>
    <w:rsid w:val="001F4A3B"/>
    <w:rsid w:val="001F7D8C"/>
    <w:rsid w:val="00210BFE"/>
    <w:rsid w:val="00211BA0"/>
    <w:rsid w:val="00217F4C"/>
    <w:rsid w:val="00226090"/>
    <w:rsid w:val="00227F18"/>
    <w:rsid w:val="002402E0"/>
    <w:rsid w:val="00240311"/>
    <w:rsid w:val="00241670"/>
    <w:rsid w:val="00243420"/>
    <w:rsid w:val="00243665"/>
    <w:rsid w:val="00244EDA"/>
    <w:rsid w:val="00245038"/>
    <w:rsid w:val="002477D9"/>
    <w:rsid w:val="00254862"/>
    <w:rsid w:val="0025562C"/>
    <w:rsid w:val="00256948"/>
    <w:rsid w:val="00262AA7"/>
    <w:rsid w:val="002650CD"/>
    <w:rsid w:val="002655F6"/>
    <w:rsid w:val="0027018F"/>
    <w:rsid w:val="00274342"/>
    <w:rsid w:val="0028039B"/>
    <w:rsid w:val="00280A06"/>
    <w:rsid w:val="00280A28"/>
    <w:rsid w:val="00280FE6"/>
    <w:rsid w:val="00281985"/>
    <w:rsid w:val="0028468C"/>
    <w:rsid w:val="00285BAF"/>
    <w:rsid w:val="00296679"/>
    <w:rsid w:val="002A1E7A"/>
    <w:rsid w:val="002A35C6"/>
    <w:rsid w:val="002A38D1"/>
    <w:rsid w:val="002B2503"/>
    <w:rsid w:val="002C4E4B"/>
    <w:rsid w:val="002C4FCB"/>
    <w:rsid w:val="002D1891"/>
    <w:rsid w:val="002D2D6D"/>
    <w:rsid w:val="002E377E"/>
    <w:rsid w:val="002E4C38"/>
    <w:rsid w:val="002F177E"/>
    <w:rsid w:val="002F7853"/>
    <w:rsid w:val="0030307D"/>
    <w:rsid w:val="00314AA8"/>
    <w:rsid w:val="00322B75"/>
    <w:rsid w:val="00334C1E"/>
    <w:rsid w:val="0033773C"/>
    <w:rsid w:val="003410DD"/>
    <w:rsid w:val="0034285F"/>
    <w:rsid w:val="003435A9"/>
    <w:rsid w:val="00346DD6"/>
    <w:rsid w:val="0035437A"/>
    <w:rsid w:val="00354AC2"/>
    <w:rsid w:val="003646EE"/>
    <w:rsid w:val="003652CB"/>
    <w:rsid w:val="00365320"/>
    <w:rsid w:val="0036644A"/>
    <w:rsid w:val="003679D6"/>
    <w:rsid w:val="003701CB"/>
    <w:rsid w:val="003713A4"/>
    <w:rsid w:val="00372A8C"/>
    <w:rsid w:val="0037590B"/>
    <w:rsid w:val="0038164B"/>
    <w:rsid w:val="00382728"/>
    <w:rsid w:val="00393BDC"/>
    <w:rsid w:val="00396EA0"/>
    <w:rsid w:val="003A1FB9"/>
    <w:rsid w:val="003B5F27"/>
    <w:rsid w:val="003C0494"/>
    <w:rsid w:val="003C4E50"/>
    <w:rsid w:val="003C5D1C"/>
    <w:rsid w:val="003D0AF0"/>
    <w:rsid w:val="003D0F6F"/>
    <w:rsid w:val="003D1F0D"/>
    <w:rsid w:val="003D3C86"/>
    <w:rsid w:val="003D78D5"/>
    <w:rsid w:val="003F2EC5"/>
    <w:rsid w:val="00405912"/>
    <w:rsid w:val="00410C77"/>
    <w:rsid w:val="004120D9"/>
    <w:rsid w:val="004156A4"/>
    <w:rsid w:val="00417B1D"/>
    <w:rsid w:val="004207B2"/>
    <w:rsid w:val="0042095A"/>
    <w:rsid w:val="0042508D"/>
    <w:rsid w:val="00427115"/>
    <w:rsid w:val="00432BFB"/>
    <w:rsid w:val="00435CE3"/>
    <w:rsid w:val="00436685"/>
    <w:rsid w:val="00443E24"/>
    <w:rsid w:val="0044532B"/>
    <w:rsid w:val="00467DAA"/>
    <w:rsid w:val="00473F7A"/>
    <w:rsid w:val="0048176A"/>
    <w:rsid w:val="00481CFB"/>
    <w:rsid w:val="00483819"/>
    <w:rsid w:val="0049310D"/>
    <w:rsid w:val="00493ACF"/>
    <w:rsid w:val="004961EF"/>
    <w:rsid w:val="004A10BD"/>
    <w:rsid w:val="004A5AF3"/>
    <w:rsid w:val="004A763F"/>
    <w:rsid w:val="004B1301"/>
    <w:rsid w:val="004B6336"/>
    <w:rsid w:val="004C253C"/>
    <w:rsid w:val="004C3EBC"/>
    <w:rsid w:val="004C752B"/>
    <w:rsid w:val="004D3B6E"/>
    <w:rsid w:val="004D698E"/>
    <w:rsid w:val="004E7104"/>
    <w:rsid w:val="004F21E2"/>
    <w:rsid w:val="004F754C"/>
    <w:rsid w:val="00502CBF"/>
    <w:rsid w:val="005043AA"/>
    <w:rsid w:val="00506008"/>
    <w:rsid w:val="005061BC"/>
    <w:rsid w:val="005079DD"/>
    <w:rsid w:val="00511F8F"/>
    <w:rsid w:val="00522EDE"/>
    <w:rsid w:val="00526601"/>
    <w:rsid w:val="005353AB"/>
    <w:rsid w:val="00535D5D"/>
    <w:rsid w:val="00537456"/>
    <w:rsid w:val="00543B6B"/>
    <w:rsid w:val="005601F2"/>
    <w:rsid w:val="00561E41"/>
    <w:rsid w:val="00572948"/>
    <w:rsid w:val="00574B5E"/>
    <w:rsid w:val="00576DE2"/>
    <w:rsid w:val="005955C9"/>
    <w:rsid w:val="00596AA1"/>
    <w:rsid w:val="005B278F"/>
    <w:rsid w:val="005B37BC"/>
    <w:rsid w:val="005C5B3A"/>
    <w:rsid w:val="005C5FB7"/>
    <w:rsid w:val="005C69BD"/>
    <w:rsid w:val="005C6BB0"/>
    <w:rsid w:val="005C786C"/>
    <w:rsid w:val="005D7948"/>
    <w:rsid w:val="005D7E77"/>
    <w:rsid w:val="005E0946"/>
    <w:rsid w:val="005E3EA5"/>
    <w:rsid w:val="005E63B8"/>
    <w:rsid w:val="005F3EF6"/>
    <w:rsid w:val="005F7488"/>
    <w:rsid w:val="00602D18"/>
    <w:rsid w:val="00610BE7"/>
    <w:rsid w:val="00611032"/>
    <w:rsid w:val="006111E2"/>
    <w:rsid w:val="00613E1E"/>
    <w:rsid w:val="00614589"/>
    <w:rsid w:val="00614A9C"/>
    <w:rsid w:val="00620357"/>
    <w:rsid w:val="006205D7"/>
    <w:rsid w:val="00620630"/>
    <w:rsid w:val="00623190"/>
    <w:rsid w:val="00623B96"/>
    <w:rsid w:val="006279B0"/>
    <w:rsid w:val="00636519"/>
    <w:rsid w:val="00637E08"/>
    <w:rsid w:val="00643195"/>
    <w:rsid w:val="006473F0"/>
    <w:rsid w:val="00655206"/>
    <w:rsid w:val="00657DF3"/>
    <w:rsid w:val="0066045A"/>
    <w:rsid w:val="00662A25"/>
    <w:rsid w:val="006646DE"/>
    <w:rsid w:val="00667234"/>
    <w:rsid w:val="00676CF9"/>
    <w:rsid w:val="006814C3"/>
    <w:rsid w:val="00687DCA"/>
    <w:rsid w:val="006A11C5"/>
    <w:rsid w:val="006B5328"/>
    <w:rsid w:val="006B7D1D"/>
    <w:rsid w:val="006C0429"/>
    <w:rsid w:val="006C04FF"/>
    <w:rsid w:val="006C2C2D"/>
    <w:rsid w:val="006C4AAE"/>
    <w:rsid w:val="006D0B8A"/>
    <w:rsid w:val="006E3D4E"/>
    <w:rsid w:val="006E41B0"/>
    <w:rsid w:val="006E74BD"/>
    <w:rsid w:val="006F33C7"/>
    <w:rsid w:val="006F6698"/>
    <w:rsid w:val="007014C3"/>
    <w:rsid w:val="0070336D"/>
    <w:rsid w:val="00704CB1"/>
    <w:rsid w:val="007060A9"/>
    <w:rsid w:val="00711639"/>
    <w:rsid w:val="00714E6E"/>
    <w:rsid w:val="007247A1"/>
    <w:rsid w:val="00725182"/>
    <w:rsid w:val="0073016F"/>
    <w:rsid w:val="007304A8"/>
    <w:rsid w:val="00742C74"/>
    <w:rsid w:val="00747AEE"/>
    <w:rsid w:val="00747EFD"/>
    <w:rsid w:val="0075021D"/>
    <w:rsid w:val="007531AE"/>
    <w:rsid w:val="0075479F"/>
    <w:rsid w:val="00757843"/>
    <w:rsid w:val="00761598"/>
    <w:rsid w:val="00761EE2"/>
    <w:rsid w:val="00762A53"/>
    <w:rsid w:val="007664BB"/>
    <w:rsid w:val="00767A1F"/>
    <w:rsid w:val="00770486"/>
    <w:rsid w:val="00781B41"/>
    <w:rsid w:val="007843AC"/>
    <w:rsid w:val="00785287"/>
    <w:rsid w:val="00786B7F"/>
    <w:rsid w:val="00791802"/>
    <w:rsid w:val="00795A58"/>
    <w:rsid w:val="007A287D"/>
    <w:rsid w:val="007A3A53"/>
    <w:rsid w:val="007A3C9C"/>
    <w:rsid w:val="007A5F08"/>
    <w:rsid w:val="007B7558"/>
    <w:rsid w:val="007C1F21"/>
    <w:rsid w:val="007D0890"/>
    <w:rsid w:val="007D12AF"/>
    <w:rsid w:val="007D3063"/>
    <w:rsid w:val="007D41B6"/>
    <w:rsid w:val="007F18EE"/>
    <w:rsid w:val="007F2645"/>
    <w:rsid w:val="007F344D"/>
    <w:rsid w:val="007F34D4"/>
    <w:rsid w:val="007F4D03"/>
    <w:rsid w:val="00817FB8"/>
    <w:rsid w:val="00830320"/>
    <w:rsid w:val="00833D6B"/>
    <w:rsid w:val="008400E4"/>
    <w:rsid w:val="008468AC"/>
    <w:rsid w:val="00855E3A"/>
    <w:rsid w:val="00856A0B"/>
    <w:rsid w:val="0086204E"/>
    <w:rsid w:val="008641ED"/>
    <w:rsid w:val="00865F29"/>
    <w:rsid w:val="00866B7C"/>
    <w:rsid w:val="00867D8D"/>
    <w:rsid w:val="00873747"/>
    <w:rsid w:val="00875336"/>
    <w:rsid w:val="00883164"/>
    <w:rsid w:val="00883718"/>
    <w:rsid w:val="008853C1"/>
    <w:rsid w:val="00885CF7"/>
    <w:rsid w:val="00890813"/>
    <w:rsid w:val="00890B81"/>
    <w:rsid w:val="00893A66"/>
    <w:rsid w:val="008A26B0"/>
    <w:rsid w:val="008B21EF"/>
    <w:rsid w:val="008B567E"/>
    <w:rsid w:val="008C4F25"/>
    <w:rsid w:val="008E09FF"/>
    <w:rsid w:val="008E30F5"/>
    <w:rsid w:val="008E3876"/>
    <w:rsid w:val="008E6184"/>
    <w:rsid w:val="008F1536"/>
    <w:rsid w:val="008F4170"/>
    <w:rsid w:val="008F45C0"/>
    <w:rsid w:val="008F6150"/>
    <w:rsid w:val="008F6D55"/>
    <w:rsid w:val="008F7AC6"/>
    <w:rsid w:val="00907CC3"/>
    <w:rsid w:val="0091014D"/>
    <w:rsid w:val="009133D5"/>
    <w:rsid w:val="00914E17"/>
    <w:rsid w:val="009212CB"/>
    <w:rsid w:val="00922563"/>
    <w:rsid w:val="00927F4D"/>
    <w:rsid w:val="00933083"/>
    <w:rsid w:val="00933407"/>
    <w:rsid w:val="00934612"/>
    <w:rsid w:val="00935EF0"/>
    <w:rsid w:val="00943696"/>
    <w:rsid w:val="00947932"/>
    <w:rsid w:val="00951C19"/>
    <w:rsid w:val="00951F8C"/>
    <w:rsid w:val="0095328B"/>
    <w:rsid w:val="00961C79"/>
    <w:rsid w:val="0096589C"/>
    <w:rsid w:val="00966994"/>
    <w:rsid w:val="0097016C"/>
    <w:rsid w:val="0097255E"/>
    <w:rsid w:val="00974817"/>
    <w:rsid w:val="009762D2"/>
    <w:rsid w:val="00981FC2"/>
    <w:rsid w:val="009831D0"/>
    <w:rsid w:val="00984746"/>
    <w:rsid w:val="009869C8"/>
    <w:rsid w:val="009876F9"/>
    <w:rsid w:val="009902E0"/>
    <w:rsid w:val="00993B6F"/>
    <w:rsid w:val="00994080"/>
    <w:rsid w:val="009970A6"/>
    <w:rsid w:val="009A1E67"/>
    <w:rsid w:val="009A2296"/>
    <w:rsid w:val="009A38D3"/>
    <w:rsid w:val="009A44FB"/>
    <w:rsid w:val="009A6CEB"/>
    <w:rsid w:val="009B24E8"/>
    <w:rsid w:val="009B3E42"/>
    <w:rsid w:val="009B48D4"/>
    <w:rsid w:val="009B67CA"/>
    <w:rsid w:val="009B6970"/>
    <w:rsid w:val="009B7437"/>
    <w:rsid w:val="009C6256"/>
    <w:rsid w:val="009D2E0A"/>
    <w:rsid w:val="009D2F1C"/>
    <w:rsid w:val="009E31A3"/>
    <w:rsid w:val="009E4A94"/>
    <w:rsid w:val="009F036E"/>
    <w:rsid w:val="009F0744"/>
    <w:rsid w:val="009F15B5"/>
    <w:rsid w:val="009F1F86"/>
    <w:rsid w:val="009F4F20"/>
    <w:rsid w:val="009F6D4E"/>
    <w:rsid w:val="00A03127"/>
    <w:rsid w:val="00A03614"/>
    <w:rsid w:val="00A03E18"/>
    <w:rsid w:val="00A0409B"/>
    <w:rsid w:val="00A06453"/>
    <w:rsid w:val="00A1659C"/>
    <w:rsid w:val="00A265BC"/>
    <w:rsid w:val="00A30285"/>
    <w:rsid w:val="00A31E09"/>
    <w:rsid w:val="00A35F63"/>
    <w:rsid w:val="00A423CC"/>
    <w:rsid w:val="00A4570E"/>
    <w:rsid w:val="00A64738"/>
    <w:rsid w:val="00A6506D"/>
    <w:rsid w:val="00A74B54"/>
    <w:rsid w:val="00A74E1D"/>
    <w:rsid w:val="00A763E6"/>
    <w:rsid w:val="00A77839"/>
    <w:rsid w:val="00A81BD0"/>
    <w:rsid w:val="00A94DAD"/>
    <w:rsid w:val="00A977CD"/>
    <w:rsid w:val="00AA188A"/>
    <w:rsid w:val="00AB4A7D"/>
    <w:rsid w:val="00AB4C0B"/>
    <w:rsid w:val="00AB4D3D"/>
    <w:rsid w:val="00AC2477"/>
    <w:rsid w:val="00AC2CF2"/>
    <w:rsid w:val="00AC3721"/>
    <w:rsid w:val="00AC4122"/>
    <w:rsid w:val="00AD17EF"/>
    <w:rsid w:val="00AD41A6"/>
    <w:rsid w:val="00AD55C2"/>
    <w:rsid w:val="00AD6AF4"/>
    <w:rsid w:val="00AE5883"/>
    <w:rsid w:val="00AF6729"/>
    <w:rsid w:val="00AF709D"/>
    <w:rsid w:val="00B0021C"/>
    <w:rsid w:val="00B0261D"/>
    <w:rsid w:val="00B06002"/>
    <w:rsid w:val="00B06705"/>
    <w:rsid w:val="00B07113"/>
    <w:rsid w:val="00B1787B"/>
    <w:rsid w:val="00B3265F"/>
    <w:rsid w:val="00B36A5B"/>
    <w:rsid w:val="00B408E6"/>
    <w:rsid w:val="00B42190"/>
    <w:rsid w:val="00B4379E"/>
    <w:rsid w:val="00B43E25"/>
    <w:rsid w:val="00B44DEC"/>
    <w:rsid w:val="00B60CE1"/>
    <w:rsid w:val="00B60FE6"/>
    <w:rsid w:val="00B6265A"/>
    <w:rsid w:val="00B64A24"/>
    <w:rsid w:val="00B9352E"/>
    <w:rsid w:val="00BB1253"/>
    <w:rsid w:val="00BB2DA7"/>
    <w:rsid w:val="00BB30FD"/>
    <w:rsid w:val="00BC03F5"/>
    <w:rsid w:val="00BC2A17"/>
    <w:rsid w:val="00BC40B9"/>
    <w:rsid w:val="00BC4473"/>
    <w:rsid w:val="00BC4510"/>
    <w:rsid w:val="00BC7AAF"/>
    <w:rsid w:val="00BD2A43"/>
    <w:rsid w:val="00BD3598"/>
    <w:rsid w:val="00BD4C95"/>
    <w:rsid w:val="00BD5959"/>
    <w:rsid w:val="00BE2873"/>
    <w:rsid w:val="00BE48B8"/>
    <w:rsid w:val="00BE4AC1"/>
    <w:rsid w:val="00C05180"/>
    <w:rsid w:val="00C1122E"/>
    <w:rsid w:val="00C20AC6"/>
    <w:rsid w:val="00C215C9"/>
    <w:rsid w:val="00C3055E"/>
    <w:rsid w:val="00C32DAD"/>
    <w:rsid w:val="00C44BA1"/>
    <w:rsid w:val="00C4562D"/>
    <w:rsid w:val="00C46B11"/>
    <w:rsid w:val="00C47D9C"/>
    <w:rsid w:val="00C5014B"/>
    <w:rsid w:val="00C518FB"/>
    <w:rsid w:val="00C571B0"/>
    <w:rsid w:val="00C61317"/>
    <w:rsid w:val="00C66EE9"/>
    <w:rsid w:val="00C736D1"/>
    <w:rsid w:val="00C8004F"/>
    <w:rsid w:val="00C80413"/>
    <w:rsid w:val="00C94936"/>
    <w:rsid w:val="00CA1448"/>
    <w:rsid w:val="00CA1B6B"/>
    <w:rsid w:val="00CA7961"/>
    <w:rsid w:val="00CB3324"/>
    <w:rsid w:val="00CB5CD0"/>
    <w:rsid w:val="00CB5D7E"/>
    <w:rsid w:val="00CB6980"/>
    <w:rsid w:val="00CB7F82"/>
    <w:rsid w:val="00CC2A40"/>
    <w:rsid w:val="00CC312F"/>
    <w:rsid w:val="00CD39D3"/>
    <w:rsid w:val="00CD6B1F"/>
    <w:rsid w:val="00CD6FA9"/>
    <w:rsid w:val="00CE2906"/>
    <w:rsid w:val="00CE6F62"/>
    <w:rsid w:val="00CF0B16"/>
    <w:rsid w:val="00CF3199"/>
    <w:rsid w:val="00CF41EF"/>
    <w:rsid w:val="00CF4C88"/>
    <w:rsid w:val="00D00A03"/>
    <w:rsid w:val="00D07556"/>
    <w:rsid w:val="00D101A5"/>
    <w:rsid w:val="00D1244E"/>
    <w:rsid w:val="00D13D35"/>
    <w:rsid w:val="00D178E9"/>
    <w:rsid w:val="00D237FA"/>
    <w:rsid w:val="00D240B3"/>
    <w:rsid w:val="00D27502"/>
    <w:rsid w:val="00D54F5C"/>
    <w:rsid w:val="00D64AF1"/>
    <w:rsid w:val="00D816C8"/>
    <w:rsid w:val="00D81978"/>
    <w:rsid w:val="00D9446F"/>
    <w:rsid w:val="00D954EE"/>
    <w:rsid w:val="00D965AB"/>
    <w:rsid w:val="00DA1C3E"/>
    <w:rsid w:val="00DA30DA"/>
    <w:rsid w:val="00DB03CE"/>
    <w:rsid w:val="00DB4E1C"/>
    <w:rsid w:val="00DB53A1"/>
    <w:rsid w:val="00DC481B"/>
    <w:rsid w:val="00DC5005"/>
    <w:rsid w:val="00DC5CCC"/>
    <w:rsid w:val="00DC5DDB"/>
    <w:rsid w:val="00DC7F36"/>
    <w:rsid w:val="00DD28B0"/>
    <w:rsid w:val="00DE0AAE"/>
    <w:rsid w:val="00DF2DEB"/>
    <w:rsid w:val="00DF3D62"/>
    <w:rsid w:val="00DF3ECE"/>
    <w:rsid w:val="00DF4400"/>
    <w:rsid w:val="00DF4C67"/>
    <w:rsid w:val="00E046AD"/>
    <w:rsid w:val="00E0687C"/>
    <w:rsid w:val="00E12852"/>
    <w:rsid w:val="00E13DAB"/>
    <w:rsid w:val="00E217B6"/>
    <w:rsid w:val="00E361AE"/>
    <w:rsid w:val="00E422BA"/>
    <w:rsid w:val="00E42F9B"/>
    <w:rsid w:val="00E44A76"/>
    <w:rsid w:val="00E50D64"/>
    <w:rsid w:val="00E52848"/>
    <w:rsid w:val="00E60F36"/>
    <w:rsid w:val="00E612B2"/>
    <w:rsid w:val="00E6259A"/>
    <w:rsid w:val="00E72E66"/>
    <w:rsid w:val="00E81574"/>
    <w:rsid w:val="00E82BFE"/>
    <w:rsid w:val="00E83D93"/>
    <w:rsid w:val="00E929CE"/>
    <w:rsid w:val="00EA4311"/>
    <w:rsid w:val="00EB39B8"/>
    <w:rsid w:val="00ED3137"/>
    <w:rsid w:val="00ED453E"/>
    <w:rsid w:val="00EE10F1"/>
    <w:rsid w:val="00EE28D9"/>
    <w:rsid w:val="00EE406A"/>
    <w:rsid w:val="00EF0774"/>
    <w:rsid w:val="00EF4D03"/>
    <w:rsid w:val="00EF7B16"/>
    <w:rsid w:val="00F049AF"/>
    <w:rsid w:val="00F1020A"/>
    <w:rsid w:val="00F16227"/>
    <w:rsid w:val="00F25A1D"/>
    <w:rsid w:val="00F26659"/>
    <w:rsid w:val="00F26D8A"/>
    <w:rsid w:val="00F309A1"/>
    <w:rsid w:val="00F360E6"/>
    <w:rsid w:val="00F37494"/>
    <w:rsid w:val="00F404CF"/>
    <w:rsid w:val="00F40CE4"/>
    <w:rsid w:val="00F41984"/>
    <w:rsid w:val="00F45B6B"/>
    <w:rsid w:val="00F4657B"/>
    <w:rsid w:val="00F471DF"/>
    <w:rsid w:val="00F50079"/>
    <w:rsid w:val="00F61C2D"/>
    <w:rsid w:val="00F630BE"/>
    <w:rsid w:val="00F6359D"/>
    <w:rsid w:val="00F66CCA"/>
    <w:rsid w:val="00F72193"/>
    <w:rsid w:val="00F754FA"/>
    <w:rsid w:val="00F757F4"/>
    <w:rsid w:val="00F84F0E"/>
    <w:rsid w:val="00F94956"/>
    <w:rsid w:val="00FA0860"/>
    <w:rsid w:val="00FA4439"/>
    <w:rsid w:val="00FA740F"/>
    <w:rsid w:val="00FB528F"/>
    <w:rsid w:val="00FC197C"/>
    <w:rsid w:val="00FC3C9B"/>
    <w:rsid w:val="00FC6332"/>
    <w:rsid w:val="00FD2360"/>
    <w:rsid w:val="00FD3237"/>
    <w:rsid w:val="00FD596A"/>
    <w:rsid w:val="00FE24CD"/>
    <w:rsid w:val="00FE4353"/>
    <w:rsid w:val="00FF396E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E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Contemporary" w:uiPriority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AD3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"/>
    <w:next w:val="Nadpis2"/>
    <w:link w:val="Nadpis1Char"/>
    <w:qFormat/>
    <w:locked/>
    <w:rsid w:val="00B408E6"/>
    <w:pPr>
      <w:keepNext/>
      <w:numPr>
        <w:numId w:val="5"/>
      </w:numPr>
      <w:overflowPunct/>
      <w:autoSpaceDE/>
      <w:autoSpaceDN/>
      <w:adjustRightInd/>
      <w:spacing w:before="240" w:after="60"/>
      <w:jc w:val="both"/>
      <w:textAlignment w:val="auto"/>
      <w:outlineLvl w:val="0"/>
    </w:pPr>
    <w:rPr>
      <w:b/>
      <w:i/>
      <w:sz w:val="22"/>
      <w:szCs w:val="22"/>
      <w:lang w:val="x-none" w:eastAsia="x-none"/>
    </w:rPr>
  </w:style>
  <w:style w:type="paragraph" w:styleId="Nadpis2">
    <w:name w:val="heading 2"/>
    <w:aliases w:val="Lev 2"/>
    <w:basedOn w:val="Normln"/>
    <w:link w:val="Nadpis2Char"/>
    <w:qFormat/>
    <w:locked/>
    <w:rsid w:val="00B408E6"/>
    <w:pPr>
      <w:numPr>
        <w:ilvl w:val="1"/>
        <w:numId w:val="5"/>
      </w:numPr>
      <w:overflowPunct/>
      <w:autoSpaceDE/>
      <w:autoSpaceDN/>
      <w:adjustRightInd/>
      <w:spacing w:before="240" w:after="60"/>
      <w:jc w:val="both"/>
      <w:textAlignment w:val="auto"/>
      <w:outlineLvl w:val="1"/>
    </w:pPr>
    <w:rPr>
      <w:sz w:val="22"/>
      <w:szCs w:val="22"/>
      <w:lang w:val="x-none" w:eastAsia="x-none"/>
    </w:rPr>
  </w:style>
  <w:style w:type="paragraph" w:styleId="Nadpis3">
    <w:name w:val="heading 3"/>
    <w:basedOn w:val="Normln"/>
    <w:link w:val="Nadpis3Char"/>
    <w:qFormat/>
    <w:locked/>
    <w:rsid w:val="00B408E6"/>
    <w:pPr>
      <w:numPr>
        <w:ilvl w:val="2"/>
        <w:numId w:val="5"/>
      </w:numPr>
      <w:overflowPunct/>
      <w:autoSpaceDE/>
      <w:autoSpaceDN/>
      <w:adjustRightInd/>
      <w:spacing w:before="240" w:after="60"/>
      <w:textAlignment w:val="auto"/>
      <w:outlineLvl w:val="2"/>
    </w:pPr>
    <w:rPr>
      <w:sz w:val="22"/>
      <w:lang w:val="en-GB" w:eastAsia="x-none"/>
    </w:rPr>
  </w:style>
  <w:style w:type="paragraph" w:styleId="Nadpis4">
    <w:name w:val="heading 4"/>
    <w:basedOn w:val="Normln"/>
    <w:link w:val="Nadpis4Char"/>
    <w:qFormat/>
    <w:locked/>
    <w:rsid w:val="00B408E6"/>
    <w:pPr>
      <w:numPr>
        <w:ilvl w:val="3"/>
        <w:numId w:val="5"/>
      </w:numPr>
      <w:overflowPunct/>
      <w:autoSpaceDE/>
      <w:autoSpaceDN/>
      <w:adjustRightInd/>
      <w:spacing w:before="240" w:after="60"/>
      <w:textAlignment w:val="auto"/>
      <w:outlineLvl w:val="3"/>
    </w:pPr>
    <w:rPr>
      <w:sz w:val="22"/>
      <w:lang w:val="en-GB" w:eastAsia="x-none"/>
    </w:rPr>
  </w:style>
  <w:style w:type="paragraph" w:styleId="Nadpis6">
    <w:name w:val="heading 6"/>
    <w:basedOn w:val="Normln"/>
    <w:next w:val="Normln"/>
    <w:link w:val="Nadpis6Char"/>
    <w:qFormat/>
    <w:locked/>
    <w:rsid w:val="00B408E6"/>
    <w:pPr>
      <w:numPr>
        <w:ilvl w:val="5"/>
        <w:numId w:val="5"/>
      </w:numPr>
      <w:tabs>
        <w:tab w:val="clear" w:pos="1152"/>
      </w:tabs>
      <w:overflowPunct/>
      <w:autoSpaceDE/>
      <w:autoSpaceDN/>
      <w:adjustRightInd/>
      <w:spacing w:before="240" w:after="240"/>
      <w:ind w:left="1151" w:hanging="1151"/>
      <w:textAlignment w:val="auto"/>
      <w:outlineLvl w:val="5"/>
    </w:pPr>
    <w:rPr>
      <w:sz w:val="22"/>
      <w:lang w:val="en-GB" w:eastAsia="x-none"/>
    </w:rPr>
  </w:style>
  <w:style w:type="paragraph" w:styleId="Nadpis7">
    <w:name w:val="heading 7"/>
    <w:basedOn w:val="Normln"/>
    <w:next w:val="Normln"/>
    <w:link w:val="Nadpis7Char"/>
    <w:qFormat/>
    <w:locked/>
    <w:rsid w:val="00B408E6"/>
    <w:pPr>
      <w:numPr>
        <w:ilvl w:val="6"/>
        <w:numId w:val="5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2"/>
      <w:lang w:val="en-GB" w:eastAsia="x-none"/>
    </w:rPr>
  </w:style>
  <w:style w:type="paragraph" w:styleId="Nadpis8">
    <w:name w:val="heading 8"/>
    <w:basedOn w:val="Normln"/>
    <w:next w:val="Normln"/>
    <w:link w:val="Nadpis8Char"/>
    <w:qFormat/>
    <w:locked/>
    <w:rsid w:val="00B408E6"/>
    <w:pPr>
      <w:numPr>
        <w:ilvl w:val="7"/>
        <w:numId w:val="5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sz w:val="22"/>
      <w:lang w:val="en-GB" w:eastAsia="x-none"/>
    </w:rPr>
  </w:style>
  <w:style w:type="paragraph" w:styleId="Nadpis9">
    <w:name w:val="heading 9"/>
    <w:basedOn w:val="Normln"/>
    <w:next w:val="Normln"/>
    <w:link w:val="Nadpis9Char"/>
    <w:qFormat/>
    <w:locked/>
    <w:rsid w:val="00B408E6"/>
    <w:pPr>
      <w:numPr>
        <w:ilvl w:val="8"/>
        <w:numId w:val="5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b/>
      <w:i/>
      <w:sz w:val="18"/>
      <w:lang w:val="en-GB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6AD3"/>
    <w:rPr>
      <w:sz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26AD3"/>
    <w:rPr>
      <w:sz w:val="16"/>
      <w:lang w:val="x-none" w:eastAsia="x-none"/>
    </w:rPr>
  </w:style>
  <w:style w:type="character" w:styleId="Odkaznakoment">
    <w:name w:val="annotation referen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9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7247A1"/>
    <w:rPr>
      <w:lang w:val="cs-CZ" w:eastAsia="cs-CZ"/>
    </w:rPr>
  </w:style>
  <w:style w:type="character" w:styleId="Siln">
    <w:name w:val="Strong"/>
    <w:uiPriority w:val="22"/>
    <w:qFormat/>
    <w:locked/>
    <w:rsid w:val="000A5527"/>
    <w:rPr>
      <w:b/>
      <w:bCs/>
    </w:rPr>
  </w:style>
  <w:style w:type="character" w:customStyle="1" w:styleId="Nadpis1Char">
    <w:name w:val="Nadpis 1 Char"/>
    <w:link w:val="Nadpis1"/>
    <w:rsid w:val="00B408E6"/>
    <w:rPr>
      <w:b/>
      <w:i/>
      <w:sz w:val="22"/>
      <w:szCs w:val="22"/>
    </w:rPr>
  </w:style>
  <w:style w:type="character" w:customStyle="1" w:styleId="Nadpis2Char">
    <w:name w:val="Nadpis 2 Char"/>
    <w:aliases w:val="Lev 2 Char"/>
    <w:link w:val="Nadpis2"/>
    <w:rsid w:val="00B408E6"/>
    <w:rPr>
      <w:sz w:val="22"/>
      <w:szCs w:val="22"/>
    </w:rPr>
  </w:style>
  <w:style w:type="character" w:customStyle="1" w:styleId="Nadpis3Char">
    <w:name w:val="Nadpis 3 Char"/>
    <w:link w:val="Nadpis3"/>
    <w:rsid w:val="00B408E6"/>
    <w:rPr>
      <w:sz w:val="22"/>
      <w:lang w:val="en-GB"/>
    </w:rPr>
  </w:style>
  <w:style w:type="character" w:customStyle="1" w:styleId="Nadpis4Char">
    <w:name w:val="Nadpis 4 Char"/>
    <w:link w:val="Nadpis4"/>
    <w:rsid w:val="00B408E6"/>
    <w:rPr>
      <w:sz w:val="22"/>
      <w:lang w:val="en-GB"/>
    </w:rPr>
  </w:style>
  <w:style w:type="character" w:customStyle="1" w:styleId="Nadpis6Char">
    <w:name w:val="Nadpis 6 Char"/>
    <w:link w:val="Nadpis6"/>
    <w:rsid w:val="00B408E6"/>
    <w:rPr>
      <w:sz w:val="22"/>
      <w:lang w:val="en-GB"/>
    </w:rPr>
  </w:style>
  <w:style w:type="character" w:customStyle="1" w:styleId="Nadpis7Char">
    <w:name w:val="Nadpis 7 Char"/>
    <w:link w:val="Nadpis7"/>
    <w:rsid w:val="00B408E6"/>
    <w:rPr>
      <w:rFonts w:ascii="Arial" w:hAnsi="Arial"/>
      <w:sz w:val="22"/>
      <w:lang w:val="en-GB"/>
    </w:rPr>
  </w:style>
  <w:style w:type="character" w:customStyle="1" w:styleId="Nadpis8Char">
    <w:name w:val="Nadpis 8 Char"/>
    <w:link w:val="Nadpis8"/>
    <w:rsid w:val="00B408E6"/>
    <w:rPr>
      <w:rFonts w:ascii="Arial" w:hAnsi="Arial"/>
      <w:i/>
      <w:sz w:val="22"/>
      <w:lang w:val="en-GB"/>
    </w:rPr>
  </w:style>
  <w:style w:type="character" w:customStyle="1" w:styleId="Nadpis9Char">
    <w:name w:val="Nadpis 9 Char"/>
    <w:link w:val="Nadpis9"/>
    <w:rsid w:val="00B408E6"/>
    <w:rPr>
      <w:rFonts w:ascii="Arial" w:hAnsi="Arial"/>
      <w:b/>
      <w:i/>
      <w:sz w:val="18"/>
      <w:lang w:val="en-GB"/>
    </w:rPr>
  </w:style>
  <w:style w:type="character" w:styleId="Hypertextovodkaz">
    <w:name w:val="Hyperlink"/>
    <w:uiPriority w:val="99"/>
    <w:unhideWhenUsed/>
    <w:rsid w:val="00C05180"/>
    <w:rPr>
      <w:color w:val="0000FF"/>
      <w:u w:val="single"/>
    </w:rPr>
  </w:style>
  <w:style w:type="paragraph" w:styleId="Bezmezer">
    <w:name w:val="No Spacing"/>
    <w:uiPriority w:val="1"/>
    <w:qFormat/>
    <w:rsid w:val="00657DF3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customStyle="1" w:styleId="Nevyeenzmnka1">
    <w:name w:val="Nevyřešená zmínka1"/>
    <w:uiPriority w:val="99"/>
    <w:semiHidden/>
    <w:unhideWhenUsed/>
    <w:rsid w:val="005079DD"/>
    <w:rPr>
      <w:color w:val="808080"/>
      <w:shd w:val="clear" w:color="auto" w:fill="E6E6E6"/>
    </w:rPr>
  </w:style>
  <w:style w:type="table" w:styleId="Moderntabulka">
    <w:name w:val="Table Contemporary"/>
    <w:basedOn w:val="Normlntabulka"/>
    <w:rsid w:val="008A26B0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PlainTable3">
    <w:name w:val="Plain Table 3"/>
    <w:basedOn w:val="Normlntabulka"/>
    <w:uiPriority w:val="43"/>
    <w:rsid w:val="002655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Contemporary" w:uiPriority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AD3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"/>
    <w:next w:val="Nadpis2"/>
    <w:link w:val="Nadpis1Char"/>
    <w:qFormat/>
    <w:locked/>
    <w:rsid w:val="00B408E6"/>
    <w:pPr>
      <w:keepNext/>
      <w:numPr>
        <w:numId w:val="5"/>
      </w:numPr>
      <w:overflowPunct/>
      <w:autoSpaceDE/>
      <w:autoSpaceDN/>
      <w:adjustRightInd/>
      <w:spacing w:before="240" w:after="60"/>
      <w:jc w:val="both"/>
      <w:textAlignment w:val="auto"/>
      <w:outlineLvl w:val="0"/>
    </w:pPr>
    <w:rPr>
      <w:b/>
      <w:i/>
      <w:sz w:val="22"/>
      <w:szCs w:val="22"/>
      <w:lang w:val="x-none" w:eastAsia="x-none"/>
    </w:rPr>
  </w:style>
  <w:style w:type="paragraph" w:styleId="Nadpis2">
    <w:name w:val="heading 2"/>
    <w:aliases w:val="Lev 2"/>
    <w:basedOn w:val="Normln"/>
    <w:link w:val="Nadpis2Char"/>
    <w:qFormat/>
    <w:locked/>
    <w:rsid w:val="00B408E6"/>
    <w:pPr>
      <w:numPr>
        <w:ilvl w:val="1"/>
        <w:numId w:val="5"/>
      </w:numPr>
      <w:overflowPunct/>
      <w:autoSpaceDE/>
      <w:autoSpaceDN/>
      <w:adjustRightInd/>
      <w:spacing w:before="240" w:after="60"/>
      <w:jc w:val="both"/>
      <w:textAlignment w:val="auto"/>
      <w:outlineLvl w:val="1"/>
    </w:pPr>
    <w:rPr>
      <w:sz w:val="22"/>
      <w:szCs w:val="22"/>
      <w:lang w:val="x-none" w:eastAsia="x-none"/>
    </w:rPr>
  </w:style>
  <w:style w:type="paragraph" w:styleId="Nadpis3">
    <w:name w:val="heading 3"/>
    <w:basedOn w:val="Normln"/>
    <w:link w:val="Nadpis3Char"/>
    <w:qFormat/>
    <w:locked/>
    <w:rsid w:val="00B408E6"/>
    <w:pPr>
      <w:numPr>
        <w:ilvl w:val="2"/>
        <w:numId w:val="5"/>
      </w:numPr>
      <w:overflowPunct/>
      <w:autoSpaceDE/>
      <w:autoSpaceDN/>
      <w:adjustRightInd/>
      <w:spacing w:before="240" w:after="60"/>
      <w:textAlignment w:val="auto"/>
      <w:outlineLvl w:val="2"/>
    </w:pPr>
    <w:rPr>
      <w:sz w:val="22"/>
      <w:lang w:val="en-GB" w:eastAsia="x-none"/>
    </w:rPr>
  </w:style>
  <w:style w:type="paragraph" w:styleId="Nadpis4">
    <w:name w:val="heading 4"/>
    <w:basedOn w:val="Normln"/>
    <w:link w:val="Nadpis4Char"/>
    <w:qFormat/>
    <w:locked/>
    <w:rsid w:val="00B408E6"/>
    <w:pPr>
      <w:numPr>
        <w:ilvl w:val="3"/>
        <w:numId w:val="5"/>
      </w:numPr>
      <w:overflowPunct/>
      <w:autoSpaceDE/>
      <w:autoSpaceDN/>
      <w:adjustRightInd/>
      <w:spacing w:before="240" w:after="60"/>
      <w:textAlignment w:val="auto"/>
      <w:outlineLvl w:val="3"/>
    </w:pPr>
    <w:rPr>
      <w:sz w:val="22"/>
      <w:lang w:val="en-GB" w:eastAsia="x-none"/>
    </w:rPr>
  </w:style>
  <w:style w:type="paragraph" w:styleId="Nadpis6">
    <w:name w:val="heading 6"/>
    <w:basedOn w:val="Normln"/>
    <w:next w:val="Normln"/>
    <w:link w:val="Nadpis6Char"/>
    <w:qFormat/>
    <w:locked/>
    <w:rsid w:val="00B408E6"/>
    <w:pPr>
      <w:numPr>
        <w:ilvl w:val="5"/>
        <w:numId w:val="5"/>
      </w:numPr>
      <w:tabs>
        <w:tab w:val="clear" w:pos="1152"/>
      </w:tabs>
      <w:overflowPunct/>
      <w:autoSpaceDE/>
      <w:autoSpaceDN/>
      <w:adjustRightInd/>
      <w:spacing w:before="240" w:after="240"/>
      <w:ind w:left="1151" w:hanging="1151"/>
      <w:textAlignment w:val="auto"/>
      <w:outlineLvl w:val="5"/>
    </w:pPr>
    <w:rPr>
      <w:sz w:val="22"/>
      <w:lang w:val="en-GB" w:eastAsia="x-none"/>
    </w:rPr>
  </w:style>
  <w:style w:type="paragraph" w:styleId="Nadpis7">
    <w:name w:val="heading 7"/>
    <w:basedOn w:val="Normln"/>
    <w:next w:val="Normln"/>
    <w:link w:val="Nadpis7Char"/>
    <w:qFormat/>
    <w:locked/>
    <w:rsid w:val="00B408E6"/>
    <w:pPr>
      <w:numPr>
        <w:ilvl w:val="6"/>
        <w:numId w:val="5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2"/>
      <w:lang w:val="en-GB" w:eastAsia="x-none"/>
    </w:rPr>
  </w:style>
  <w:style w:type="paragraph" w:styleId="Nadpis8">
    <w:name w:val="heading 8"/>
    <w:basedOn w:val="Normln"/>
    <w:next w:val="Normln"/>
    <w:link w:val="Nadpis8Char"/>
    <w:qFormat/>
    <w:locked/>
    <w:rsid w:val="00B408E6"/>
    <w:pPr>
      <w:numPr>
        <w:ilvl w:val="7"/>
        <w:numId w:val="5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sz w:val="22"/>
      <w:lang w:val="en-GB" w:eastAsia="x-none"/>
    </w:rPr>
  </w:style>
  <w:style w:type="paragraph" w:styleId="Nadpis9">
    <w:name w:val="heading 9"/>
    <w:basedOn w:val="Normln"/>
    <w:next w:val="Normln"/>
    <w:link w:val="Nadpis9Char"/>
    <w:qFormat/>
    <w:locked/>
    <w:rsid w:val="00B408E6"/>
    <w:pPr>
      <w:numPr>
        <w:ilvl w:val="8"/>
        <w:numId w:val="5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b/>
      <w:i/>
      <w:sz w:val="18"/>
      <w:lang w:val="en-GB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6AD3"/>
    <w:rPr>
      <w:sz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26AD3"/>
    <w:rPr>
      <w:sz w:val="16"/>
      <w:lang w:val="x-none" w:eastAsia="x-none"/>
    </w:rPr>
  </w:style>
  <w:style w:type="character" w:styleId="Odkaznakoment">
    <w:name w:val="annotation referen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9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7247A1"/>
    <w:rPr>
      <w:lang w:val="cs-CZ" w:eastAsia="cs-CZ"/>
    </w:rPr>
  </w:style>
  <w:style w:type="character" w:styleId="Siln">
    <w:name w:val="Strong"/>
    <w:uiPriority w:val="22"/>
    <w:qFormat/>
    <w:locked/>
    <w:rsid w:val="000A5527"/>
    <w:rPr>
      <w:b/>
      <w:bCs/>
    </w:rPr>
  </w:style>
  <w:style w:type="character" w:customStyle="1" w:styleId="Nadpis1Char">
    <w:name w:val="Nadpis 1 Char"/>
    <w:link w:val="Nadpis1"/>
    <w:rsid w:val="00B408E6"/>
    <w:rPr>
      <w:b/>
      <w:i/>
      <w:sz w:val="22"/>
      <w:szCs w:val="22"/>
    </w:rPr>
  </w:style>
  <w:style w:type="character" w:customStyle="1" w:styleId="Nadpis2Char">
    <w:name w:val="Nadpis 2 Char"/>
    <w:aliases w:val="Lev 2 Char"/>
    <w:link w:val="Nadpis2"/>
    <w:rsid w:val="00B408E6"/>
    <w:rPr>
      <w:sz w:val="22"/>
      <w:szCs w:val="22"/>
    </w:rPr>
  </w:style>
  <w:style w:type="character" w:customStyle="1" w:styleId="Nadpis3Char">
    <w:name w:val="Nadpis 3 Char"/>
    <w:link w:val="Nadpis3"/>
    <w:rsid w:val="00B408E6"/>
    <w:rPr>
      <w:sz w:val="22"/>
      <w:lang w:val="en-GB"/>
    </w:rPr>
  </w:style>
  <w:style w:type="character" w:customStyle="1" w:styleId="Nadpis4Char">
    <w:name w:val="Nadpis 4 Char"/>
    <w:link w:val="Nadpis4"/>
    <w:rsid w:val="00B408E6"/>
    <w:rPr>
      <w:sz w:val="22"/>
      <w:lang w:val="en-GB"/>
    </w:rPr>
  </w:style>
  <w:style w:type="character" w:customStyle="1" w:styleId="Nadpis6Char">
    <w:name w:val="Nadpis 6 Char"/>
    <w:link w:val="Nadpis6"/>
    <w:rsid w:val="00B408E6"/>
    <w:rPr>
      <w:sz w:val="22"/>
      <w:lang w:val="en-GB"/>
    </w:rPr>
  </w:style>
  <w:style w:type="character" w:customStyle="1" w:styleId="Nadpis7Char">
    <w:name w:val="Nadpis 7 Char"/>
    <w:link w:val="Nadpis7"/>
    <w:rsid w:val="00B408E6"/>
    <w:rPr>
      <w:rFonts w:ascii="Arial" w:hAnsi="Arial"/>
      <w:sz w:val="22"/>
      <w:lang w:val="en-GB"/>
    </w:rPr>
  </w:style>
  <w:style w:type="character" w:customStyle="1" w:styleId="Nadpis8Char">
    <w:name w:val="Nadpis 8 Char"/>
    <w:link w:val="Nadpis8"/>
    <w:rsid w:val="00B408E6"/>
    <w:rPr>
      <w:rFonts w:ascii="Arial" w:hAnsi="Arial"/>
      <w:i/>
      <w:sz w:val="22"/>
      <w:lang w:val="en-GB"/>
    </w:rPr>
  </w:style>
  <w:style w:type="character" w:customStyle="1" w:styleId="Nadpis9Char">
    <w:name w:val="Nadpis 9 Char"/>
    <w:link w:val="Nadpis9"/>
    <w:rsid w:val="00B408E6"/>
    <w:rPr>
      <w:rFonts w:ascii="Arial" w:hAnsi="Arial"/>
      <w:b/>
      <w:i/>
      <w:sz w:val="18"/>
      <w:lang w:val="en-GB"/>
    </w:rPr>
  </w:style>
  <w:style w:type="character" w:styleId="Hypertextovodkaz">
    <w:name w:val="Hyperlink"/>
    <w:uiPriority w:val="99"/>
    <w:unhideWhenUsed/>
    <w:rsid w:val="00C05180"/>
    <w:rPr>
      <w:color w:val="0000FF"/>
      <w:u w:val="single"/>
    </w:rPr>
  </w:style>
  <w:style w:type="paragraph" w:styleId="Bezmezer">
    <w:name w:val="No Spacing"/>
    <w:uiPriority w:val="1"/>
    <w:qFormat/>
    <w:rsid w:val="00657DF3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customStyle="1" w:styleId="Nevyeenzmnka1">
    <w:name w:val="Nevyřešená zmínka1"/>
    <w:uiPriority w:val="99"/>
    <w:semiHidden/>
    <w:unhideWhenUsed/>
    <w:rsid w:val="005079DD"/>
    <w:rPr>
      <w:color w:val="808080"/>
      <w:shd w:val="clear" w:color="auto" w:fill="E6E6E6"/>
    </w:rPr>
  </w:style>
  <w:style w:type="table" w:styleId="Moderntabulka">
    <w:name w:val="Table Contemporary"/>
    <w:basedOn w:val="Normlntabulka"/>
    <w:rsid w:val="008A26B0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PlainTable3">
    <w:name w:val="Plain Table 3"/>
    <w:basedOn w:val="Normlntabulka"/>
    <w:uiPriority w:val="43"/>
    <w:rsid w:val="002655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drazilova@szp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cr.cz/ciselniky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5244-3590-421C-8C78-F6023490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2332</Words>
  <Characters>13762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16062</CharactersWithSpaces>
  <SharedDoc>false</SharedDoc>
  <HLinks>
    <vt:vector size="12" baseType="variant"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mailto:podrazilova@szpcr.cz</vt:lpwstr>
      </vt:variant>
      <vt:variant>
        <vt:lpwstr/>
      </vt:variant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http://www.szpcr.cz/ciselniky.php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2019-08-22T13:02:00Z</dcterms:created>
  <dcterms:modified xsi:type="dcterms:W3CDTF">2019-08-22T13:05:00Z</dcterms:modified>
</cp:coreProperties>
</file>