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53" w:rsidRPr="00F316B9" w:rsidRDefault="005E4B88" w:rsidP="00674253">
      <w:pPr>
        <w:jc w:val="center"/>
        <w:rPr>
          <w:rFonts w:ascii="Arial" w:hAnsi="Arial" w:cs="Arial"/>
          <w:b/>
          <w:sz w:val="20"/>
        </w:rPr>
      </w:pPr>
      <w:r w:rsidRPr="00F316B9">
        <w:rPr>
          <w:rFonts w:ascii="Arial" w:hAnsi="Arial" w:cs="Arial"/>
          <w:b/>
          <w:sz w:val="20"/>
        </w:rPr>
        <w:t>Příloha č. 4</w:t>
      </w:r>
    </w:p>
    <w:p w:rsidR="009B1258" w:rsidRPr="0022734E" w:rsidRDefault="009B1258">
      <w:pPr>
        <w:pBdr>
          <w:bottom w:val="single" w:sz="12" w:space="1" w:color="auto"/>
        </w:pBdr>
      </w:pPr>
    </w:p>
    <w:p w:rsidR="00B8230D" w:rsidRPr="0022734E" w:rsidRDefault="00B8230D"/>
    <w:p w:rsidR="00B8230D" w:rsidRPr="0022734E" w:rsidRDefault="008F07B3" w:rsidP="008F07B3">
      <w:pPr>
        <w:tabs>
          <w:tab w:val="right" w:pos="7938"/>
        </w:tabs>
        <w:jc w:val="center"/>
        <w:rPr>
          <w:sz w:val="28"/>
          <w:szCs w:val="28"/>
          <w:u w:val="single"/>
        </w:rPr>
      </w:pPr>
      <w:r w:rsidRPr="0022734E">
        <w:rPr>
          <w:sz w:val="28"/>
          <w:szCs w:val="28"/>
          <w:u w:val="single"/>
        </w:rPr>
        <w:t>SMLOUVA O DÍLO</w:t>
      </w:r>
    </w:p>
    <w:p w:rsidR="00DB151F" w:rsidRPr="0022734E" w:rsidRDefault="00DB151F" w:rsidP="00DB151F"/>
    <w:p w:rsidR="008F07B3" w:rsidRPr="00CD69A0" w:rsidRDefault="008F07B3" w:rsidP="006B5548">
      <w:r w:rsidRPr="00CD69A0">
        <w:t xml:space="preserve">Uzavřená ve smyslu </w:t>
      </w:r>
      <w:r w:rsidR="006B5548" w:rsidRPr="00CD69A0">
        <w:t>ustanovení § 2586 a násl. zákona č. 89/2012, občanský zákoník</w:t>
      </w:r>
      <w:r w:rsidRPr="00CD69A0">
        <w:t>,</w:t>
      </w:r>
      <w:r w:rsidR="004B0139">
        <w:t xml:space="preserve"> </w:t>
      </w:r>
      <w:r w:rsidRPr="00CD69A0">
        <w:t>ve znění pozdějších předpisů</w:t>
      </w:r>
    </w:p>
    <w:p w:rsidR="008F07B3" w:rsidRPr="00CD69A0" w:rsidRDefault="008F07B3" w:rsidP="00DB151F"/>
    <w:p w:rsidR="008F07B3" w:rsidRPr="0022734E" w:rsidRDefault="008F07B3" w:rsidP="00E00297"/>
    <w:p w:rsidR="008F07B3" w:rsidRPr="0022734E" w:rsidRDefault="008F07B3" w:rsidP="00444666">
      <w:pPr>
        <w:jc w:val="center"/>
      </w:pPr>
      <w:r w:rsidRPr="0022734E">
        <w:t>ČLÁNEK I</w:t>
      </w:r>
    </w:p>
    <w:p w:rsidR="008F07B3" w:rsidRDefault="008F07B3" w:rsidP="00444666">
      <w:pPr>
        <w:jc w:val="center"/>
      </w:pPr>
      <w:r w:rsidRPr="0022734E">
        <w:t>SMLUVNÍ STRANY</w:t>
      </w:r>
    </w:p>
    <w:p w:rsidR="00444666" w:rsidRDefault="00444666" w:rsidP="00444666">
      <w:pPr>
        <w:jc w:val="center"/>
      </w:pPr>
    </w:p>
    <w:p w:rsidR="00444666" w:rsidRPr="0022734E" w:rsidRDefault="00444666" w:rsidP="00444666">
      <w:pPr>
        <w:jc w:val="center"/>
      </w:pPr>
    </w:p>
    <w:p w:rsidR="008F07B3" w:rsidRPr="0022734E" w:rsidRDefault="006401FC" w:rsidP="00F316B9">
      <w:pPr>
        <w:tabs>
          <w:tab w:val="left" w:pos="5670"/>
        </w:tabs>
      </w:pPr>
      <w:r w:rsidRPr="0022734E">
        <w:t xml:space="preserve">1) </w:t>
      </w:r>
      <w:r w:rsidR="00806669">
        <w:t>Objednatel</w:t>
      </w:r>
      <w:r w:rsidR="008F07B3" w:rsidRPr="0022734E">
        <w:t>:</w:t>
      </w:r>
      <w:r w:rsidR="00F316B9">
        <w:tab/>
      </w:r>
      <w:r w:rsidR="009570BD">
        <w:t>Mateřská škola Kolín IV</w:t>
      </w:r>
    </w:p>
    <w:p w:rsidR="008F07B3" w:rsidRPr="0022734E" w:rsidRDefault="008F07B3" w:rsidP="00DB151F"/>
    <w:p w:rsidR="008F07B3" w:rsidRPr="00F316B9" w:rsidRDefault="008F07B3" w:rsidP="00F316B9">
      <w:pPr>
        <w:tabs>
          <w:tab w:val="left" w:pos="5670"/>
        </w:tabs>
      </w:pPr>
      <w:r w:rsidRPr="00F316B9">
        <w:t>Sídl</w:t>
      </w:r>
      <w:r w:rsidR="00890F56" w:rsidRPr="00F316B9">
        <w:t>o organizace:</w:t>
      </w:r>
      <w:r w:rsidR="00890F56" w:rsidRPr="00F316B9">
        <w:tab/>
      </w:r>
      <w:r w:rsidR="009570BD">
        <w:t>Jeronýmova 772</w:t>
      </w:r>
    </w:p>
    <w:p w:rsidR="008F07B3" w:rsidRPr="00F316B9" w:rsidRDefault="008F07B3" w:rsidP="00F316B9">
      <w:pPr>
        <w:tabs>
          <w:tab w:val="left" w:pos="5670"/>
        </w:tabs>
      </w:pPr>
      <w:r w:rsidRPr="00F316B9">
        <w:t>IČO:</w:t>
      </w:r>
      <w:r w:rsidR="009570BD">
        <w:tab/>
        <w:t>48663654</w:t>
      </w:r>
      <w:r w:rsidR="00F316B9" w:rsidRPr="00F316B9">
        <w:tab/>
      </w:r>
    </w:p>
    <w:p w:rsidR="00B3419A" w:rsidRDefault="00B3419A" w:rsidP="00F316B9">
      <w:pPr>
        <w:tabs>
          <w:tab w:val="left" w:pos="5670"/>
        </w:tabs>
      </w:pPr>
      <w:r w:rsidRPr="0022734E">
        <w:t>Zastoupení ve vě</w:t>
      </w:r>
      <w:r w:rsidR="009570BD">
        <w:t>cech:</w:t>
      </w:r>
      <w:r w:rsidR="000C33D2" w:rsidRPr="0022734E">
        <w:tab/>
      </w:r>
      <w:r w:rsidR="009570BD" w:rsidRPr="00F063DA">
        <w:rPr>
          <w:highlight w:val="black"/>
        </w:rPr>
        <w:t>Bc. Monikou Šafránkovou</w:t>
      </w:r>
    </w:p>
    <w:p w:rsidR="00B3419A" w:rsidRDefault="00B3419A" w:rsidP="00DB151F"/>
    <w:p w:rsidR="009570BD" w:rsidRPr="0022734E" w:rsidRDefault="009570BD" w:rsidP="00DB151F"/>
    <w:p w:rsidR="00B3419A" w:rsidRPr="0014106F" w:rsidRDefault="00FB7AA0" w:rsidP="00F316B9">
      <w:pPr>
        <w:tabs>
          <w:tab w:val="left" w:pos="5670"/>
        </w:tabs>
      </w:pPr>
      <w:r w:rsidRPr="0014106F">
        <w:t>2)</w:t>
      </w:r>
      <w:r w:rsidR="0012544D" w:rsidRPr="0014106F">
        <w:t xml:space="preserve"> </w:t>
      </w:r>
      <w:r w:rsidR="00806669" w:rsidRPr="0014106F">
        <w:t>Zhotovitel</w:t>
      </w:r>
      <w:r w:rsidRPr="0014106F">
        <w:t>:</w:t>
      </w:r>
      <w:r w:rsidR="00F316B9" w:rsidRPr="0014106F">
        <w:tab/>
      </w:r>
      <w:proofErr w:type="spellStart"/>
      <w:r w:rsidR="00E313C7">
        <w:t>Safeconn</w:t>
      </w:r>
      <w:proofErr w:type="spellEnd"/>
      <w:r w:rsidR="00E313C7">
        <w:t>, s.r.o.</w:t>
      </w:r>
      <w:r w:rsidR="0014106F" w:rsidRPr="0014106F">
        <w:t xml:space="preserve"> </w:t>
      </w:r>
    </w:p>
    <w:p w:rsidR="00547DE3" w:rsidRPr="0014106F" w:rsidRDefault="00547DE3" w:rsidP="00DB151F"/>
    <w:p w:rsidR="00A74DE5" w:rsidRPr="0014106F" w:rsidRDefault="00B3419A" w:rsidP="00A74DE5">
      <w:pPr>
        <w:tabs>
          <w:tab w:val="left" w:pos="5670"/>
        </w:tabs>
      </w:pPr>
      <w:r w:rsidRPr="0014106F">
        <w:t>Zastoupení ve věcech</w:t>
      </w:r>
      <w:r w:rsidR="00FB7AA0" w:rsidRPr="0014106F">
        <w:t>:</w:t>
      </w:r>
      <w:r w:rsidR="00FB7AA0" w:rsidRPr="0014106F">
        <w:tab/>
      </w:r>
      <w:r w:rsidR="00E313C7" w:rsidRPr="00F063DA">
        <w:rPr>
          <w:highlight w:val="black"/>
        </w:rPr>
        <w:t>Miloslav Koubek - jednatel</w:t>
      </w:r>
      <w:r w:rsidR="00A74DE5" w:rsidRPr="0014106F">
        <w:tab/>
      </w:r>
    </w:p>
    <w:p w:rsidR="00B3419A" w:rsidRPr="0014106F" w:rsidRDefault="000C33D2" w:rsidP="00F316B9">
      <w:pPr>
        <w:tabs>
          <w:tab w:val="left" w:pos="5670"/>
        </w:tabs>
      </w:pPr>
      <w:r w:rsidRPr="0014106F">
        <w:t>Bytem</w:t>
      </w:r>
      <w:r w:rsidR="00A74DE5" w:rsidRPr="0014106F">
        <w:t>/Sídlo společnosti</w:t>
      </w:r>
      <w:r w:rsidRPr="0014106F">
        <w:t>:</w:t>
      </w:r>
      <w:r w:rsidR="009570BD">
        <w:tab/>
        <w:t>Křížová 503, 281 01 Velim</w:t>
      </w:r>
      <w:r w:rsidRPr="0014106F">
        <w:tab/>
      </w:r>
    </w:p>
    <w:p w:rsidR="00B3419A" w:rsidRPr="0014106F" w:rsidRDefault="00FB7AA0" w:rsidP="00F316B9">
      <w:pPr>
        <w:tabs>
          <w:tab w:val="left" w:pos="5670"/>
        </w:tabs>
      </w:pPr>
      <w:r w:rsidRPr="0014106F">
        <w:t>IČO:</w:t>
      </w:r>
      <w:r w:rsidRPr="0014106F">
        <w:tab/>
      </w:r>
      <w:r w:rsidR="00E313C7">
        <w:t>02646692</w:t>
      </w:r>
    </w:p>
    <w:p w:rsidR="00B3419A" w:rsidRPr="0014106F" w:rsidRDefault="00FB7AA0" w:rsidP="00F316B9">
      <w:pPr>
        <w:tabs>
          <w:tab w:val="left" w:pos="5670"/>
        </w:tabs>
      </w:pPr>
      <w:r w:rsidRPr="0014106F">
        <w:t>DIČ:</w:t>
      </w:r>
      <w:r w:rsidRPr="0014106F">
        <w:tab/>
      </w:r>
      <w:r w:rsidR="0014106F" w:rsidRPr="0014106F">
        <w:t>CZ</w:t>
      </w:r>
      <w:r w:rsidR="00E313C7">
        <w:t>02646692</w:t>
      </w:r>
    </w:p>
    <w:p w:rsidR="00B3419A" w:rsidRPr="0014106F" w:rsidRDefault="00B3419A" w:rsidP="00F316B9">
      <w:pPr>
        <w:tabs>
          <w:tab w:val="left" w:pos="5670"/>
        </w:tabs>
      </w:pPr>
      <w:r w:rsidRPr="0014106F">
        <w:t>Bankovní spoje</w:t>
      </w:r>
      <w:r w:rsidR="00FB7AA0" w:rsidRPr="0014106F">
        <w:t>ní:</w:t>
      </w:r>
      <w:r w:rsidR="00FB7AA0" w:rsidRPr="0014106F">
        <w:tab/>
      </w:r>
      <w:r w:rsidR="0014106F" w:rsidRPr="0014106F">
        <w:t>Moneta Money Bank</w:t>
      </w:r>
    </w:p>
    <w:p w:rsidR="00B3419A" w:rsidRPr="0014106F" w:rsidRDefault="00B3419A" w:rsidP="00F316B9">
      <w:pPr>
        <w:tabs>
          <w:tab w:val="left" w:pos="5670"/>
        </w:tabs>
      </w:pPr>
      <w:r w:rsidRPr="0014106F">
        <w:t>Osoba oprávněná</w:t>
      </w:r>
      <w:r w:rsidR="00FB7AA0" w:rsidRPr="0014106F">
        <w:t xml:space="preserve"> ve věci smlouvy:</w:t>
      </w:r>
      <w:r w:rsidR="00FB7AA0" w:rsidRPr="0014106F">
        <w:tab/>
      </w:r>
      <w:r w:rsidR="00E313C7">
        <w:t>Miloslav Koubek</w:t>
      </w:r>
      <w:r w:rsidR="0014106F" w:rsidRPr="0014106F">
        <w:t xml:space="preserve"> </w:t>
      </w:r>
    </w:p>
    <w:p w:rsidR="00547DE3" w:rsidRPr="0014106F" w:rsidRDefault="00FB7AA0" w:rsidP="00F316B9">
      <w:pPr>
        <w:tabs>
          <w:tab w:val="left" w:pos="5670"/>
        </w:tabs>
      </w:pPr>
      <w:r w:rsidRPr="0014106F">
        <w:t>Telefon/fax:</w:t>
      </w:r>
      <w:r w:rsidR="00F316B9" w:rsidRPr="0014106F">
        <w:t xml:space="preserve"> </w:t>
      </w:r>
      <w:r w:rsidR="00F316B9" w:rsidRPr="0014106F">
        <w:tab/>
      </w:r>
      <w:r w:rsidR="00E313C7">
        <w:t>723 401 611</w:t>
      </w:r>
    </w:p>
    <w:p w:rsidR="00B3419A" w:rsidRPr="0014106F" w:rsidRDefault="00B3419A" w:rsidP="00F316B9">
      <w:pPr>
        <w:tabs>
          <w:tab w:val="left" w:pos="5670"/>
        </w:tabs>
      </w:pPr>
    </w:p>
    <w:p w:rsidR="00547DE3" w:rsidRPr="00547DE3" w:rsidRDefault="00547DE3" w:rsidP="00547DE3">
      <w:pPr>
        <w:jc w:val="both"/>
      </w:pPr>
      <w:r w:rsidRPr="0014106F">
        <w:t>Firma je vedená v</w:t>
      </w:r>
      <w:r w:rsidR="0014106F" w:rsidRPr="0014106F">
        <w:t xml:space="preserve"> obchodním </w:t>
      </w:r>
      <w:r w:rsidRPr="0014106F">
        <w:t xml:space="preserve">rejstříku, vedeného </w:t>
      </w:r>
      <w:r w:rsidR="0014106F" w:rsidRPr="0014106F">
        <w:t xml:space="preserve">Městským soudem </w:t>
      </w:r>
      <w:r w:rsidRPr="0014106F">
        <w:t>v</w:t>
      </w:r>
      <w:r w:rsidR="00F316B9" w:rsidRPr="0014106F">
        <w:t> </w:t>
      </w:r>
      <w:r w:rsidR="0014106F" w:rsidRPr="0014106F">
        <w:t>Praze</w:t>
      </w:r>
      <w:r w:rsidRPr="0014106F">
        <w:t xml:space="preserve">, oddíl </w:t>
      </w:r>
      <w:r w:rsidR="0014106F" w:rsidRPr="0014106F">
        <w:t>C,</w:t>
      </w:r>
      <w:r w:rsidR="00F316B9" w:rsidRPr="0014106F">
        <w:t xml:space="preserve"> </w:t>
      </w:r>
      <w:r w:rsidRPr="0014106F">
        <w:t xml:space="preserve">vložka </w:t>
      </w:r>
      <w:r w:rsidR="00E313C7">
        <w:t>221881</w:t>
      </w:r>
    </w:p>
    <w:p w:rsidR="001B45A0" w:rsidRDefault="001B45A0" w:rsidP="00DB151F"/>
    <w:p w:rsidR="001B45A0" w:rsidRPr="0022734E" w:rsidRDefault="001B45A0" w:rsidP="00DB151F"/>
    <w:p w:rsidR="00B3419A" w:rsidRPr="0022734E" w:rsidRDefault="00B3419A" w:rsidP="00444666">
      <w:pPr>
        <w:jc w:val="center"/>
      </w:pPr>
      <w:r w:rsidRPr="0022734E">
        <w:t>ČLÁNEK II</w:t>
      </w:r>
    </w:p>
    <w:p w:rsidR="00B3419A" w:rsidRDefault="00B3419A" w:rsidP="00444666">
      <w:pPr>
        <w:jc w:val="center"/>
      </w:pPr>
      <w:r w:rsidRPr="0022734E">
        <w:t>PŘEDMĚT SMLOUVY</w:t>
      </w:r>
    </w:p>
    <w:p w:rsidR="00070BD5" w:rsidRPr="0022734E" w:rsidRDefault="00070BD5" w:rsidP="00444666">
      <w:pPr>
        <w:jc w:val="center"/>
      </w:pPr>
    </w:p>
    <w:p w:rsidR="003A6452" w:rsidRDefault="00B3419A" w:rsidP="00A32179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32179">
        <w:rPr>
          <w:rFonts w:ascii="Times New Roman" w:eastAsia="Times New Roman" w:hAnsi="Times New Roman"/>
          <w:sz w:val="24"/>
          <w:szCs w:val="24"/>
          <w:lang w:eastAsia="cs-CZ"/>
        </w:rPr>
        <w:t>Předmětem této smlouvy</w:t>
      </w:r>
      <w:r w:rsidR="00E33CE3" w:rsidRPr="00A32179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414C97" w:rsidRPr="00A32179">
        <w:rPr>
          <w:rFonts w:ascii="Times New Roman" w:eastAsia="Times New Roman" w:hAnsi="Times New Roman"/>
          <w:sz w:val="24"/>
          <w:szCs w:val="24"/>
          <w:lang w:eastAsia="cs-CZ"/>
        </w:rPr>
        <w:t>akce</w:t>
      </w:r>
      <w:r w:rsidR="00414C97" w:rsidRPr="00E0029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E00297" w:rsidRPr="00E0029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„</w:t>
      </w:r>
      <w:r w:rsidR="00A74DE5" w:rsidRPr="00066433">
        <w:rPr>
          <w:rFonts w:ascii="Arial" w:hAnsi="Arial" w:cs="Arial"/>
          <w:b/>
          <w:szCs w:val="32"/>
          <w:u w:val="single"/>
        </w:rPr>
        <w:t>MŠ</w:t>
      </w:r>
      <w:r w:rsidR="009570BD">
        <w:rPr>
          <w:rFonts w:ascii="Arial" w:hAnsi="Arial" w:cs="Arial"/>
          <w:b/>
          <w:szCs w:val="32"/>
          <w:u w:val="single"/>
        </w:rPr>
        <w:t xml:space="preserve"> Čtyřlístek </w:t>
      </w:r>
      <w:r w:rsidR="00A56448">
        <w:rPr>
          <w:rFonts w:ascii="Arial" w:hAnsi="Arial" w:cs="Arial"/>
          <w:b/>
          <w:szCs w:val="32"/>
          <w:u w:val="single"/>
        </w:rPr>
        <w:t>–</w:t>
      </w:r>
      <w:r w:rsidR="009570BD">
        <w:rPr>
          <w:rFonts w:ascii="Arial" w:hAnsi="Arial" w:cs="Arial"/>
          <w:b/>
          <w:szCs w:val="32"/>
          <w:u w:val="single"/>
        </w:rPr>
        <w:t xml:space="preserve"> </w:t>
      </w:r>
      <w:r w:rsidR="00A56448">
        <w:rPr>
          <w:rFonts w:ascii="Arial" w:hAnsi="Arial" w:cs="Arial"/>
          <w:b/>
          <w:szCs w:val="32"/>
          <w:u w:val="single"/>
        </w:rPr>
        <w:t>rekonstrukce kanceláře a chodby</w:t>
      </w:r>
      <w:r w:rsidR="00E00297" w:rsidRPr="007B51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“</w:t>
      </w:r>
      <w:r w:rsidR="00615EA1" w:rsidRPr="007B510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0C33D2" w:rsidRPr="007B510E">
        <w:rPr>
          <w:rFonts w:ascii="Times New Roman" w:eastAsia="Times New Roman" w:hAnsi="Times New Roman"/>
          <w:sz w:val="24"/>
          <w:szCs w:val="24"/>
          <w:lang w:eastAsia="cs-CZ"/>
        </w:rPr>
        <w:t>Specifikace předmětu sml</w:t>
      </w:r>
      <w:r w:rsidR="000C33D2" w:rsidRPr="00A32179">
        <w:rPr>
          <w:rFonts w:ascii="Times New Roman" w:eastAsia="Times New Roman" w:hAnsi="Times New Roman"/>
          <w:sz w:val="24"/>
          <w:szCs w:val="24"/>
          <w:lang w:eastAsia="cs-CZ"/>
        </w:rPr>
        <w:t xml:space="preserve">ouvy </w:t>
      </w:r>
      <w:r w:rsidR="00800C54">
        <w:rPr>
          <w:rFonts w:ascii="Times New Roman" w:eastAsia="Times New Roman" w:hAnsi="Times New Roman"/>
          <w:sz w:val="24"/>
          <w:szCs w:val="24"/>
          <w:lang w:eastAsia="cs-CZ"/>
        </w:rPr>
        <w:t>: - výměna elektroinstalace</w:t>
      </w:r>
    </w:p>
    <w:p w:rsidR="00800C54" w:rsidRDefault="00800C54" w:rsidP="00A32179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- výměna světel, zásuvek, vypínačů</w:t>
      </w:r>
    </w:p>
    <w:p w:rsidR="00800C54" w:rsidRPr="00A32179" w:rsidRDefault="00800C54" w:rsidP="00A32179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- škrábání stěn, penetrace, štukování, podhledy, malování</w:t>
      </w:r>
    </w:p>
    <w:p w:rsidR="00E00297" w:rsidRPr="00CD69A0" w:rsidRDefault="00E00297" w:rsidP="00E00297"/>
    <w:p w:rsidR="00E00297" w:rsidRDefault="00E00297" w:rsidP="00E00297"/>
    <w:p w:rsidR="00E00297" w:rsidRPr="0022734E" w:rsidRDefault="00E00297" w:rsidP="00E00297"/>
    <w:p w:rsidR="00A35076" w:rsidRPr="00CD69A0" w:rsidRDefault="00F231E9" w:rsidP="00444666">
      <w:pPr>
        <w:jc w:val="center"/>
      </w:pPr>
      <w:r w:rsidRPr="00CD69A0">
        <w:t>ČLÁNEK III.</w:t>
      </w:r>
    </w:p>
    <w:p w:rsidR="00F231E9" w:rsidRDefault="00F231E9" w:rsidP="00444666">
      <w:pPr>
        <w:jc w:val="center"/>
      </w:pPr>
      <w:r w:rsidRPr="00CD69A0">
        <w:t>TERMÍN PLNĚNÍ</w:t>
      </w:r>
    </w:p>
    <w:p w:rsidR="00A32179" w:rsidRPr="00CD69A0" w:rsidRDefault="00A32179" w:rsidP="00444666">
      <w:pPr>
        <w:jc w:val="center"/>
      </w:pPr>
    </w:p>
    <w:p w:rsidR="00955CCB" w:rsidRPr="00512356" w:rsidRDefault="00671BC0" w:rsidP="00955CCB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Zahájení plně</w:t>
      </w:r>
      <w:r w:rsidR="009570BD">
        <w:rPr>
          <w:rFonts w:ascii="Times New Roman" w:eastAsia="Times New Roman" w:hAnsi="Times New Roman"/>
          <w:sz w:val="24"/>
          <w:szCs w:val="24"/>
          <w:lang w:eastAsia="cs-CZ"/>
        </w:rPr>
        <w:t xml:space="preserve">ní díla bude po podpisu smlouvy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na základě výzvy objednatele. </w:t>
      </w:r>
      <w:r w:rsidR="00955CCB" w:rsidRPr="00512356">
        <w:rPr>
          <w:rFonts w:ascii="Times New Roman" w:eastAsia="Times New Roman" w:hAnsi="Times New Roman"/>
          <w:sz w:val="24"/>
          <w:szCs w:val="24"/>
          <w:lang w:eastAsia="cs-CZ"/>
        </w:rPr>
        <w:t xml:space="preserve">Dílo se </w:t>
      </w:r>
      <w:r w:rsidR="00806669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955CCB" w:rsidRPr="00512356">
        <w:rPr>
          <w:rFonts w:ascii="Times New Roman" w:eastAsia="Times New Roman" w:hAnsi="Times New Roman"/>
          <w:sz w:val="24"/>
          <w:szCs w:val="24"/>
          <w:lang w:eastAsia="cs-CZ"/>
        </w:rPr>
        <w:t xml:space="preserve"> zavazuje dokončit, a dokončené předat </w:t>
      </w:r>
      <w:r w:rsidR="00806669">
        <w:rPr>
          <w:rFonts w:ascii="Times New Roman" w:eastAsia="Times New Roman" w:hAnsi="Times New Roman"/>
          <w:sz w:val="24"/>
          <w:szCs w:val="24"/>
          <w:lang w:eastAsia="cs-CZ"/>
        </w:rPr>
        <w:t>objednateli</w:t>
      </w:r>
      <w:r w:rsidR="00955CCB" w:rsidRPr="00512356">
        <w:rPr>
          <w:rFonts w:ascii="Times New Roman" w:eastAsia="Times New Roman" w:hAnsi="Times New Roman"/>
          <w:sz w:val="24"/>
          <w:szCs w:val="24"/>
          <w:lang w:eastAsia="cs-CZ"/>
        </w:rPr>
        <w:t xml:space="preserve"> nejpozději </w:t>
      </w:r>
      <w:r w:rsidR="00955CCB" w:rsidRPr="00A32179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proofErr w:type="gramStart"/>
      <w:r w:rsidR="00E17FAB">
        <w:rPr>
          <w:rFonts w:ascii="Times New Roman" w:eastAsia="Times New Roman" w:hAnsi="Times New Roman"/>
          <w:sz w:val="24"/>
          <w:szCs w:val="24"/>
          <w:lang w:eastAsia="cs-CZ"/>
        </w:rPr>
        <w:t>30</w:t>
      </w:r>
      <w:r w:rsidR="00955CCB" w:rsidRPr="00A3217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17FAB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955CCB" w:rsidRPr="00A32179"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E17FAB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proofErr w:type="gramEnd"/>
      <w:r w:rsidR="00955CCB" w:rsidRPr="00A3217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55CCB" w:rsidRPr="00CD69A0" w:rsidRDefault="00955CCB" w:rsidP="00955CCB">
      <w:pPr>
        <w:jc w:val="both"/>
      </w:pPr>
      <w:r w:rsidRPr="00CD69A0">
        <w:lastRenderedPageBreak/>
        <w:t xml:space="preserve">Podpisem této </w:t>
      </w:r>
      <w:r>
        <w:t>smlouvy</w:t>
      </w:r>
      <w:r w:rsidRPr="00CD69A0">
        <w:t xml:space="preserve"> potvrzuje </w:t>
      </w:r>
      <w:r w:rsidR="00806669">
        <w:t>zhotovitel</w:t>
      </w:r>
      <w:r w:rsidRPr="00CD69A0">
        <w:t>, že lhůta dodání díla je přiměřenou lhůtou pro řádné provedení a dokončení díla.</w:t>
      </w:r>
    </w:p>
    <w:p w:rsidR="00A35076" w:rsidRDefault="00A35076" w:rsidP="00E00297"/>
    <w:p w:rsidR="00444666" w:rsidRPr="00CD69A0" w:rsidRDefault="00444666" w:rsidP="00E00297"/>
    <w:p w:rsidR="00982E22" w:rsidRPr="00CD69A0" w:rsidRDefault="00A35076" w:rsidP="00E00297">
      <w:pPr>
        <w:jc w:val="center"/>
      </w:pPr>
      <w:r w:rsidRPr="00CD69A0">
        <w:t xml:space="preserve">ČLÁNEK </w:t>
      </w:r>
      <w:r w:rsidR="00982E22" w:rsidRPr="00CD69A0">
        <w:t>IV.</w:t>
      </w:r>
    </w:p>
    <w:p w:rsidR="00982E22" w:rsidRDefault="00982E22" w:rsidP="00444666">
      <w:pPr>
        <w:jc w:val="center"/>
      </w:pPr>
      <w:r w:rsidRPr="00CD69A0">
        <w:t>MÍSTO PLNĚNÍ</w:t>
      </w:r>
    </w:p>
    <w:p w:rsidR="00E00297" w:rsidRPr="00E00297" w:rsidRDefault="00E00297" w:rsidP="00E00297"/>
    <w:p w:rsidR="00E00297" w:rsidRPr="00E17FAB" w:rsidRDefault="00E17FAB" w:rsidP="00E00297">
      <w:r w:rsidRPr="00E17FAB">
        <w:t xml:space="preserve">Místem plnění je </w:t>
      </w:r>
      <w:r w:rsidR="009570B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Mateřská škola Kolín IV., Jeronýmova 772, 280 02 Kolín IV</w:t>
      </w:r>
    </w:p>
    <w:p w:rsidR="00E00297" w:rsidRPr="00E00297" w:rsidRDefault="00E00297" w:rsidP="00E00297"/>
    <w:p w:rsidR="00444666" w:rsidRPr="00E00297" w:rsidRDefault="00444666" w:rsidP="00982E22"/>
    <w:p w:rsidR="00982E22" w:rsidRPr="00CD69A0" w:rsidRDefault="00982E22" w:rsidP="00444666">
      <w:pPr>
        <w:jc w:val="center"/>
      </w:pPr>
      <w:r w:rsidRPr="00CD69A0">
        <w:t>ČLÁNEK V.</w:t>
      </w:r>
    </w:p>
    <w:p w:rsidR="00982E22" w:rsidRPr="00CD69A0" w:rsidRDefault="00982E22" w:rsidP="00444666">
      <w:pPr>
        <w:jc w:val="center"/>
      </w:pPr>
      <w:r w:rsidRPr="00CD69A0">
        <w:t>DOHODA O CENĚ DÍLA</w:t>
      </w:r>
    </w:p>
    <w:p w:rsidR="001876AD" w:rsidRPr="00CD69A0" w:rsidRDefault="001876AD" w:rsidP="00982E22"/>
    <w:p w:rsidR="0039717D" w:rsidRDefault="00982E22" w:rsidP="00BC74B7">
      <w:pPr>
        <w:numPr>
          <w:ilvl w:val="0"/>
          <w:numId w:val="18"/>
        </w:numPr>
        <w:ind w:left="714" w:hanging="357"/>
        <w:jc w:val="both"/>
      </w:pPr>
      <w:r w:rsidRPr="00CD69A0">
        <w:t xml:space="preserve">Cena je </w:t>
      </w:r>
      <w:r w:rsidR="001876AD" w:rsidRPr="00CD69A0">
        <w:t xml:space="preserve">stanovena dohodou mezi </w:t>
      </w:r>
      <w:r w:rsidR="00806669">
        <w:t>objednatelem</w:t>
      </w:r>
      <w:r w:rsidRPr="00CD69A0">
        <w:t xml:space="preserve"> </w:t>
      </w:r>
      <w:r w:rsidR="00890F56" w:rsidRPr="00CD69A0">
        <w:t xml:space="preserve">a </w:t>
      </w:r>
      <w:r w:rsidR="00806669">
        <w:t>zhotovitelem</w:t>
      </w:r>
      <w:r w:rsidR="00890F56" w:rsidRPr="00CD69A0">
        <w:t xml:space="preserve"> ve smyslu </w:t>
      </w:r>
      <w:r w:rsidR="006B5548" w:rsidRPr="00CD69A0">
        <w:t>§</w:t>
      </w:r>
      <w:r w:rsidR="0039717D" w:rsidRPr="00793753">
        <w:rPr>
          <w:sz w:val="26"/>
          <w:szCs w:val="26"/>
        </w:rPr>
        <w:t xml:space="preserve"> </w:t>
      </w:r>
      <w:r w:rsidR="0039717D" w:rsidRPr="00CD69A0">
        <w:t>2</w:t>
      </w:r>
      <w:r w:rsidR="00FD0867" w:rsidRPr="00CD69A0">
        <w:t xml:space="preserve"> </w:t>
      </w:r>
      <w:proofErr w:type="gramStart"/>
      <w:r w:rsidR="0039717D" w:rsidRPr="00CD69A0">
        <w:t xml:space="preserve">odst.2 </w:t>
      </w:r>
      <w:r w:rsidR="00CF79D7" w:rsidRPr="00CD69A0">
        <w:t>z</w:t>
      </w:r>
      <w:r w:rsidR="0039717D" w:rsidRPr="00CD69A0">
        <w:t>ákona</w:t>
      </w:r>
      <w:proofErr w:type="gramEnd"/>
      <w:r w:rsidR="0039717D" w:rsidRPr="00CD69A0">
        <w:t xml:space="preserve"> č.526/1990</w:t>
      </w:r>
      <w:r w:rsidR="00CF79D7" w:rsidRPr="00CD69A0">
        <w:t xml:space="preserve"> Sb</w:t>
      </w:r>
      <w:r w:rsidR="0039717D" w:rsidRPr="00CD69A0">
        <w:t>.,</w:t>
      </w:r>
      <w:r w:rsidR="00FD0867" w:rsidRPr="00CD69A0">
        <w:t xml:space="preserve"> </w:t>
      </w:r>
      <w:r w:rsidR="0039717D" w:rsidRPr="00CD69A0">
        <w:t>ve znění pozdější</w:t>
      </w:r>
      <w:r w:rsidR="00CF79D7" w:rsidRPr="00CD69A0">
        <w:t>ch předpisů,</w:t>
      </w:r>
      <w:r w:rsidR="006B5548" w:rsidRPr="00CD69A0">
        <w:t xml:space="preserve"> </w:t>
      </w:r>
      <w:r w:rsidR="00CF79D7" w:rsidRPr="00CD69A0">
        <w:t>zákona č.135/1994 Sb.</w:t>
      </w:r>
    </w:p>
    <w:p w:rsidR="00A32179" w:rsidRPr="00CD69A0" w:rsidRDefault="00A32179" w:rsidP="00444666">
      <w:pPr>
        <w:jc w:val="both"/>
      </w:pPr>
    </w:p>
    <w:p w:rsidR="006B5548" w:rsidRPr="0014106F" w:rsidRDefault="00CF79D7" w:rsidP="006B5548">
      <w:pPr>
        <w:numPr>
          <w:ilvl w:val="0"/>
          <w:numId w:val="18"/>
        </w:numPr>
      </w:pPr>
      <w:r w:rsidRPr="0014106F">
        <w:t>S</w:t>
      </w:r>
      <w:r w:rsidR="00982E22" w:rsidRPr="0014106F">
        <w:t>mluvní cena díla:</w:t>
      </w:r>
      <w:r w:rsidR="0090744C" w:rsidRPr="0014106F">
        <w:t xml:space="preserve">  </w:t>
      </w:r>
    </w:p>
    <w:p w:rsidR="006B5548" w:rsidRPr="0014106F" w:rsidRDefault="00706E0A" w:rsidP="00793753">
      <w:pPr>
        <w:pStyle w:val="text"/>
        <w:tabs>
          <w:tab w:val="left" w:pos="5670"/>
        </w:tabs>
        <w:spacing w:before="0"/>
        <w:ind w:left="720"/>
      </w:pPr>
      <w:r w:rsidRPr="0014106F">
        <w:t>Cena díla celkem bez DPH</w:t>
      </w:r>
      <w:r w:rsidRPr="0014106F">
        <w:tab/>
        <w:t xml:space="preserve"> </w:t>
      </w:r>
      <w:r w:rsidR="00A701DA" w:rsidRPr="0014106F">
        <w:t xml:space="preserve">            </w:t>
      </w:r>
      <w:r w:rsidR="007B0A2A">
        <w:t xml:space="preserve">   199 160,87</w:t>
      </w:r>
      <w:r w:rsidR="00A701DA" w:rsidRPr="0014106F">
        <w:t xml:space="preserve">    </w:t>
      </w:r>
    </w:p>
    <w:p w:rsidR="006B5548" w:rsidRPr="0014106F" w:rsidRDefault="006B5548" w:rsidP="00793753">
      <w:pPr>
        <w:pStyle w:val="text"/>
        <w:tabs>
          <w:tab w:val="left" w:pos="5670"/>
        </w:tabs>
        <w:spacing w:before="0"/>
        <w:ind w:left="720"/>
      </w:pPr>
      <w:r w:rsidRPr="0014106F">
        <w:t xml:space="preserve">DPH </w:t>
      </w:r>
      <w:r w:rsidR="009570BD">
        <w:t>21</w:t>
      </w:r>
      <w:r w:rsidRPr="0014106F">
        <w:t xml:space="preserve"> %</w:t>
      </w:r>
      <w:r w:rsidRPr="0014106F">
        <w:tab/>
      </w:r>
      <w:r w:rsidR="00706E0A" w:rsidRPr="0014106F">
        <w:t xml:space="preserve">  </w:t>
      </w:r>
      <w:r w:rsidRPr="0014106F">
        <w:t xml:space="preserve"> </w:t>
      </w:r>
      <w:r w:rsidR="00A701DA" w:rsidRPr="0014106F">
        <w:t xml:space="preserve">           </w:t>
      </w:r>
      <w:r w:rsidR="007B0A2A">
        <w:t xml:space="preserve">   </w:t>
      </w:r>
      <w:r w:rsidR="00A701DA" w:rsidRPr="0014106F">
        <w:t xml:space="preserve">  </w:t>
      </w:r>
      <w:r w:rsidR="007B0A2A">
        <w:t>41 823,79</w:t>
      </w:r>
      <w:r w:rsidR="00A701DA" w:rsidRPr="0014106F">
        <w:t xml:space="preserve"> </w:t>
      </w:r>
      <w:bookmarkStart w:id="0" w:name="_GoBack"/>
      <w:bookmarkEnd w:id="0"/>
    </w:p>
    <w:p w:rsidR="006B5548" w:rsidRPr="00CD69A0" w:rsidRDefault="00793753" w:rsidP="00793753">
      <w:pPr>
        <w:pStyle w:val="text"/>
        <w:tabs>
          <w:tab w:val="left" w:pos="5670"/>
        </w:tabs>
        <w:spacing w:before="0"/>
        <w:ind w:left="720"/>
        <w:rPr>
          <w:b/>
        </w:rPr>
      </w:pPr>
      <w:r w:rsidRPr="0014106F">
        <w:rPr>
          <w:b/>
        </w:rPr>
        <w:t>Cena díla celkem včetně DPH</w:t>
      </w:r>
      <w:r w:rsidRPr="0014106F">
        <w:rPr>
          <w:b/>
        </w:rPr>
        <w:tab/>
      </w:r>
      <w:r w:rsidR="00A701DA" w:rsidRPr="0014106F">
        <w:rPr>
          <w:b/>
        </w:rPr>
        <w:t xml:space="preserve">                </w:t>
      </w:r>
      <w:r w:rsidR="006B5548" w:rsidRPr="0014106F">
        <w:rPr>
          <w:b/>
        </w:rPr>
        <w:t xml:space="preserve"> </w:t>
      </w:r>
      <w:r w:rsidR="00800C54">
        <w:rPr>
          <w:b/>
        </w:rPr>
        <w:t>240 984,66</w:t>
      </w:r>
      <w:r w:rsidR="00A701DA" w:rsidRPr="0014106F">
        <w:rPr>
          <w:b/>
        </w:rPr>
        <w:t>-</w:t>
      </w:r>
      <w:r w:rsidR="006B5548" w:rsidRPr="0014106F">
        <w:rPr>
          <w:b/>
        </w:rPr>
        <w:t>Kč</w:t>
      </w:r>
    </w:p>
    <w:p w:rsidR="006B5548" w:rsidRPr="00CD69A0" w:rsidRDefault="006B5548" w:rsidP="006B5548">
      <w:pPr>
        <w:ind w:left="720"/>
      </w:pPr>
    </w:p>
    <w:p w:rsidR="006B5548" w:rsidRPr="00CD69A0" w:rsidRDefault="00CF79D7" w:rsidP="00793753">
      <w:pPr>
        <w:numPr>
          <w:ilvl w:val="0"/>
          <w:numId w:val="18"/>
        </w:numPr>
        <w:ind w:left="714" w:hanging="357"/>
        <w:jc w:val="both"/>
      </w:pPr>
      <w:r w:rsidRPr="00CD69A0">
        <w:t>C</w:t>
      </w:r>
      <w:r w:rsidR="00A208A8" w:rsidRPr="00CD69A0">
        <w:t xml:space="preserve">ena </w:t>
      </w:r>
      <w:r w:rsidR="006B5548" w:rsidRPr="00CD69A0">
        <w:t xml:space="preserve">díla </w:t>
      </w:r>
      <w:r w:rsidR="00A208A8" w:rsidRPr="00CD69A0">
        <w:t xml:space="preserve">je </w:t>
      </w:r>
      <w:r w:rsidR="006B5548" w:rsidRPr="00CD69A0">
        <w:t xml:space="preserve">sjednávána jako cena </w:t>
      </w:r>
      <w:r w:rsidR="00A208A8" w:rsidRPr="00CD69A0">
        <w:t>konečná</w:t>
      </w:r>
      <w:r w:rsidR="006B5548" w:rsidRPr="00CD69A0">
        <w:t xml:space="preserve"> a nepřekročitelná</w:t>
      </w:r>
      <w:r w:rsidR="007A6F98" w:rsidRPr="00CD69A0">
        <w:t xml:space="preserve"> zohledňující všechny odborně </w:t>
      </w:r>
      <w:proofErr w:type="spellStart"/>
      <w:r w:rsidR="007A6F98" w:rsidRPr="00CD69A0">
        <w:t>předjímatelné</w:t>
      </w:r>
      <w:proofErr w:type="spellEnd"/>
      <w:r w:rsidR="007A6F98" w:rsidRPr="00CD69A0">
        <w:t xml:space="preserve"> náklady a výdaje vzhledem k dojednanému dílu dle této smlouvy.</w:t>
      </w:r>
    </w:p>
    <w:p w:rsidR="007A6F98" w:rsidRPr="00CD69A0" w:rsidRDefault="007A6F98" w:rsidP="007A6F98">
      <w:pPr>
        <w:ind w:left="720"/>
      </w:pPr>
    </w:p>
    <w:p w:rsidR="006B5548" w:rsidRPr="00A32179" w:rsidRDefault="006B5548" w:rsidP="006B5548">
      <w:pPr>
        <w:pStyle w:val="text"/>
        <w:numPr>
          <w:ilvl w:val="0"/>
          <w:numId w:val="18"/>
        </w:numPr>
        <w:spacing w:before="0" w:line="240" w:lineRule="auto"/>
      </w:pPr>
      <w:r w:rsidRPr="00CD69A0">
        <w:t xml:space="preserve">Pokud </w:t>
      </w:r>
      <w:r w:rsidR="00806669">
        <w:t>zhotovitel</w:t>
      </w:r>
      <w:r w:rsidRPr="00CD69A0">
        <w:t xml:space="preserve"> provede </w:t>
      </w:r>
      <w:r w:rsidRPr="00A32179">
        <w:t xml:space="preserve">na žádost </w:t>
      </w:r>
      <w:r w:rsidR="00806669" w:rsidRPr="00A32179">
        <w:t>objednatele</w:t>
      </w:r>
      <w:r w:rsidRPr="00A32179">
        <w:t xml:space="preserve"> nebo s </w:t>
      </w:r>
      <w:r w:rsidR="00AC4441" w:rsidRPr="00A32179">
        <w:t>jeho předchozím souhlasem práce</w:t>
      </w:r>
      <w:r w:rsidRPr="00A32179">
        <w:t xml:space="preserve"> nad rozsah uvede</w:t>
      </w:r>
      <w:r w:rsidR="004D0874" w:rsidRPr="00A32179">
        <w:t xml:space="preserve">ný v příloze </w:t>
      </w:r>
      <w:proofErr w:type="gramStart"/>
      <w:r w:rsidR="004D0874" w:rsidRPr="00A32179">
        <w:t>č.1</w:t>
      </w:r>
      <w:r w:rsidR="00E17FAB">
        <w:t xml:space="preserve"> </w:t>
      </w:r>
      <w:r w:rsidR="004D0874" w:rsidRPr="00A32179">
        <w:t>této</w:t>
      </w:r>
      <w:proofErr w:type="gramEnd"/>
      <w:r w:rsidR="004D0874" w:rsidRPr="00A32179">
        <w:t xml:space="preserve"> smlouvy</w:t>
      </w:r>
      <w:r w:rsidRPr="00A32179">
        <w:t xml:space="preserve">, cena se přiměřeně zvýší podle rozsahu víceprací oceněných písemnou dohodou účastníků této smlouvy ve formě dodatku k této smlouvě či samostatným smluvním vztahem. </w:t>
      </w:r>
    </w:p>
    <w:p w:rsidR="009A29F0" w:rsidRPr="00A32179" w:rsidRDefault="009A29F0" w:rsidP="00982E22"/>
    <w:p w:rsidR="009A29F0" w:rsidRPr="00A32179" w:rsidRDefault="009A29F0" w:rsidP="00982E22"/>
    <w:p w:rsidR="009A29F0" w:rsidRPr="00A32179" w:rsidRDefault="009A29F0" w:rsidP="00444666">
      <w:pPr>
        <w:jc w:val="center"/>
      </w:pPr>
      <w:r w:rsidRPr="00A32179">
        <w:t>ČLÁNEK VI.</w:t>
      </w:r>
    </w:p>
    <w:p w:rsidR="009A29F0" w:rsidRPr="00A32179" w:rsidRDefault="009A29F0" w:rsidP="00444666">
      <w:pPr>
        <w:jc w:val="center"/>
      </w:pPr>
      <w:r w:rsidRPr="00A32179">
        <w:t>ZPŮSOB FINANCOVÁNÍ</w:t>
      </w:r>
    </w:p>
    <w:p w:rsidR="001876AD" w:rsidRPr="00A32179" w:rsidRDefault="001876AD" w:rsidP="00982E22"/>
    <w:p w:rsidR="00C108D8" w:rsidRPr="00A32179" w:rsidRDefault="009A29F0" w:rsidP="007A6F98">
      <w:pPr>
        <w:numPr>
          <w:ilvl w:val="0"/>
          <w:numId w:val="19"/>
        </w:numPr>
      </w:pPr>
      <w:r w:rsidRPr="00A32179">
        <w:t>Fakturace bude provedena následujícím způsobem:</w:t>
      </w:r>
    </w:p>
    <w:p w:rsidR="00B22B7E" w:rsidRPr="003E536B" w:rsidRDefault="000A71D6" w:rsidP="00B22B7E">
      <w:pPr>
        <w:pStyle w:val="Odstavecseseznamem"/>
        <w:ind w:left="720"/>
        <w:jc w:val="both"/>
        <w:rPr>
          <w:b w:val="0"/>
          <w:szCs w:val="24"/>
        </w:rPr>
      </w:pPr>
      <w:r w:rsidRPr="00A32179">
        <w:rPr>
          <w:b w:val="0"/>
        </w:rPr>
        <w:t xml:space="preserve">Po úplném dokončení díla a jeho předání </w:t>
      </w:r>
      <w:r w:rsidR="00806669" w:rsidRPr="00A32179">
        <w:rPr>
          <w:b w:val="0"/>
        </w:rPr>
        <w:t>objednateli</w:t>
      </w:r>
      <w:r w:rsidRPr="00A32179">
        <w:t xml:space="preserve"> </w:t>
      </w:r>
      <w:r w:rsidR="00B22B7E" w:rsidRPr="00A32179">
        <w:rPr>
          <w:b w:val="0"/>
          <w:szCs w:val="24"/>
        </w:rPr>
        <w:t xml:space="preserve">bude vystavena </w:t>
      </w:r>
      <w:r w:rsidR="00806669" w:rsidRPr="00A32179">
        <w:rPr>
          <w:b w:val="0"/>
          <w:szCs w:val="24"/>
        </w:rPr>
        <w:t>zhotovitelem</w:t>
      </w:r>
      <w:r w:rsidR="00B22B7E" w:rsidRPr="00A32179">
        <w:rPr>
          <w:b w:val="0"/>
          <w:szCs w:val="24"/>
        </w:rPr>
        <w:t xml:space="preserve"> faktura - daňový doklad. Splatnost faktury je minimálně 1 měsíc od doručení faktury do sídla </w:t>
      </w:r>
      <w:r w:rsidR="00806669" w:rsidRPr="00A32179">
        <w:rPr>
          <w:b w:val="0"/>
          <w:szCs w:val="24"/>
        </w:rPr>
        <w:t>objednatele</w:t>
      </w:r>
      <w:r w:rsidR="00B22B7E" w:rsidRPr="00A32179">
        <w:rPr>
          <w:b w:val="0"/>
          <w:szCs w:val="24"/>
        </w:rPr>
        <w:t xml:space="preserve">. Zálohu </w:t>
      </w:r>
      <w:r w:rsidR="00806669" w:rsidRPr="00A32179">
        <w:rPr>
          <w:b w:val="0"/>
          <w:szCs w:val="24"/>
        </w:rPr>
        <w:t>objednatel</w:t>
      </w:r>
      <w:r w:rsidR="00B22B7E" w:rsidRPr="00A32179">
        <w:rPr>
          <w:b w:val="0"/>
          <w:szCs w:val="24"/>
        </w:rPr>
        <w:t xml:space="preserve"> neposkytuje. Faktura - daňový doklad musí mít náležitosti daňového dokladu dle zákona č. 235/2004 Sb., o dani z přidané hodnoty, v platném znění. V případě, že účetní doklad nebude mít odpovídající náležitosti, je </w:t>
      </w:r>
      <w:r w:rsidR="00806669" w:rsidRPr="00A32179">
        <w:rPr>
          <w:b w:val="0"/>
          <w:szCs w:val="24"/>
        </w:rPr>
        <w:t>objednatel</w:t>
      </w:r>
      <w:r w:rsidR="00B22B7E" w:rsidRPr="00A32179">
        <w:rPr>
          <w:b w:val="0"/>
          <w:szCs w:val="24"/>
        </w:rPr>
        <w:t xml:space="preserve"> oprávněn zaslat ho ve lhůtě splatnosti zpět </w:t>
      </w:r>
      <w:r w:rsidR="00806669" w:rsidRPr="00A32179">
        <w:rPr>
          <w:b w:val="0"/>
          <w:szCs w:val="24"/>
        </w:rPr>
        <w:t xml:space="preserve">zhotoviteli </w:t>
      </w:r>
      <w:r w:rsidR="00B22B7E" w:rsidRPr="00A32179">
        <w:rPr>
          <w:b w:val="0"/>
          <w:szCs w:val="24"/>
        </w:rPr>
        <w:t>k doplnění, aniž se tak dostane do prodlení se splatností; lhůta splatnosti počíná běžet znovu od opětovného zaslání náležitě doplněného či opraveného dokladu.</w:t>
      </w:r>
    </w:p>
    <w:p w:rsidR="007E524E" w:rsidRPr="00CD69A0" w:rsidRDefault="007E524E" w:rsidP="00BE5E9C">
      <w:pPr>
        <w:ind w:left="708"/>
        <w:jc w:val="both"/>
      </w:pPr>
    </w:p>
    <w:p w:rsidR="00444666" w:rsidRDefault="009A29F0" w:rsidP="00806669">
      <w:pPr>
        <w:numPr>
          <w:ilvl w:val="0"/>
          <w:numId w:val="19"/>
        </w:numPr>
        <w:jc w:val="both"/>
      </w:pPr>
      <w:r w:rsidRPr="00CD69A0">
        <w:t xml:space="preserve">V případě prodlení </w:t>
      </w:r>
      <w:r w:rsidR="00806669">
        <w:t>objednatele</w:t>
      </w:r>
      <w:r w:rsidRPr="00CD69A0">
        <w:t xml:space="preserve"> s placením faktury,</w:t>
      </w:r>
      <w:r w:rsidR="00FD0867" w:rsidRPr="00CD69A0">
        <w:t xml:space="preserve"> </w:t>
      </w:r>
      <w:r w:rsidRPr="00CD69A0">
        <w:t xml:space="preserve">uhradí </w:t>
      </w:r>
      <w:r w:rsidR="00806669">
        <w:t>objednatel</w:t>
      </w:r>
      <w:r w:rsidRPr="00CD69A0">
        <w:t xml:space="preserve"> </w:t>
      </w:r>
      <w:r w:rsidR="00806669">
        <w:t>zhotoviteli</w:t>
      </w:r>
      <w:r w:rsidRPr="00CD69A0">
        <w:t xml:space="preserve"> smluvní</w:t>
      </w:r>
      <w:r w:rsidR="007A6F98" w:rsidRPr="00CD69A0">
        <w:t xml:space="preserve"> úrok z prodlení</w:t>
      </w:r>
      <w:r w:rsidRPr="00CD69A0">
        <w:t xml:space="preserve"> ve výši 0,</w:t>
      </w:r>
      <w:r w:rsidR="00A06309">
        <w:t>05</w:t>
      </w:r>
      <w:r w:rsidRPr="00CD69A0">
        <w:t>% z nezaplacené částky za každý den prodlení.</w:t>
      </w:r>
    </w:p>
    <w:p w:rsidR="00A06309" w:rsidRDefault="00A06309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793753" w:rsidRDefault="00793753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9570BD" w:rsidRDefault="009570BD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A56448" w:rsidRDefault="00A56448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A56448" w:rsidRDefault="00A56448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7A6F98" w:rsidRPr="00CD69A0" w:rsidRDefault="00444666" w:rsidP="007A6F98">
      <w:pPr>
        <w:pStyle w:val="text"/>
        <w:spacing w:before="0" w:line="240" w:lineRule="auto"/>
        <w:ind w:left="284"/>
        <w:jc w:val="center"/>
        <w:rPr>
          <w:szCs w:val="24"/>
        </w:rPr>
      </w:pPr>
      <w:r>
        <w:rPr>
          <w:szCs w:val="24"/>
        </w:rPr>
        <w:t>Č</w:t>
      </w:r>
      <w:r w:rsidR="007A6F98" w:rsidRPr="00CD69A0">
        <w:rPr>
          <w:szCs w:val="24"/>
        </w:rPr>
        <w:t xml:space="preserve">LÁNEK VII. </w:t>
      </w:r>
    </w:p>
    <w:p w:rsidR="007A6F98" w:rsidRPr="00CD69A0" w:rsidRDefault="007A6F98" w:rsidP="007A6F98">
      <w:pPr>
        <w:pStyle w:val="text"/>
        <w:spacing w:before="0" w:line="240" w:lineRule="auto"/>
        <w:ind w:left="284"/>
        <w:jc w:val="center"/>
        <w:rPr>
          <w:szCs w:val="24"/>
        </w:rPr>
      </w:pPr>
      <w:r w:rsidRPr="00CD69A0">
        <w:rPr>
          <w:szCs w:val="24"/>
        </w:rPr>
        <w:t>SANKČNÍ USTANOVENÍ</w:t>
      </w:r>
    </w:p>
    <w:p w:rsidR="007A6F98" w:rsidRPr="00CD69A0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</w:p>
    <w:p w:rsidR="007A6F98" w:rsidRPr="00CD69A0" w:rsidRDefault="007A6F98" w:rsidP="007A6F98">
      <w:pPr>
        <w:pStyle w:val="text"/>
        <w:numPr>
          <w:ilvl w:val="0"/>
          <w:numId w:val="22"/>
        </w:numPr>
        <w:spacing w:before="0" w:line="240" w:lineRule="auto"/>
      </w:pPr>
      <w:r w:rsidRPr="00CD69A0">
        <w:t xml:space="preserve">V případě, že </w:t>
      </w:r>
      <w:r w:rsidR="00806669">
        <w:t>zhotovitel</w:t>
      </w:r>
      <w:r w:rsidRPr="00CD69A0">
        <w:t xml:space="preserve"> neprovede řádně a včas dílo ve lhůtě uvedené v článku III., odst. 1 této smlouvy, účastníci této smlouvy si sjednali právo </w:t>
      </w:r>
      <w:r w:rsidR="00806669">
        <w:t>objednatele</w:t>
      </w:r>
      <w:r w:rsidRPr="00CD69A0">
        <w:t xml:space="preserve"> požadovat po </w:t>
      </w:r>
      <w:r w:rsidR="00806669">
        <w:t>zhotoviteli</w:t>
      </w:r>
      <w:r w:rsidR="007E524E" w:rsidRPr="00CD69A0">
        <w:t xml:space="preserve"> smluvní pokutu ve výši 0,1</w:t>
      </w:r>
      <w:r w:rsidRPr="00CD69A0">
        <w:t xml:space="preserve"> % z celkové ceny díla, a to za každý započatý kalendářní den prodlení do dne předání řádně zhotoveného díla </w:t>
      </w:r>
      <w:r w:rsidR="00806669">
        <w:t>objednateli</w:t>
      </w:r>
      <w:r w:rsidRPr="00CD69A0">
        <w:t>.</w:t>
      </w:r>
    </w:p>
    <w:p w:rsidR="007A6F98" w:rsidRPr="00CD69A0" w:rsidRDefault="007A6F98" w:rsidP="00793753">
      <w:pPr>
        <w:pStyle w:val="text"/>
        <w:spacing w:before="0" w:line="240" w:lineRule="auto"/>
        <w:ind w:left="720"/>
      </w:pPr>
    </w:p>
    <w:p w:rsidR="007A6F98" w:rsidRPr="00CD69A0" w:rsidRDefault="007A6F98" w:rsidP="007A6F98">
      <w:pPr>
        <w:pStyle w:val="text"/>
        <w:numPr>
          <w:ilvl w:val="0"/>
          <w:numId w:val="22"/>
        </w:numPr>
        <w:spacing w:before="0" w:line="240" w:lineRule="auto"/>
      </w:pPr>
      <w:r w:rsidRPr="00CD69A0">
        <w:t xml:space="preserve">V případě prodlení </w:t>
      </w:r>
      <w:r w:rsidR="00806669">
        <w:t>zhotovitele</w:t>
      </w:r>
      <w:r w:rsidRPr="00CD69A0">
        <w:t xml:space="preserve"> s odstraněním záručních vad ve lhůtě uvedené v článku VII</w:t>
      </w:r>
      <w:r w:rsidR="00F87686" w:rsidRPr="00CD69A0">
        <w:t>I. odst. 4</w:t>
      </w:r>
      <w:r w:rsidRPr="00CD69A0">
        <w:t xml:space="preserve"> </w:t>
      </w:r>
      <w:proofErr w:type="gramStart"/>
      <w:r w:rsidRPr="00CD69A0">
        <w:t>této</w:t>
      </w:r>
      <w:proofErr w:type="gramEnd"/>
      <w:r w:rsidRPr="00CD69A0">
        <w:t xml:space="preserve"> smlouvy, účastníci této smlouvy si sjednali právo </w:t>
      </w:r>
      <w:r w:rsidR="00806669">
        <w:t>objednatele</w:t>
      </w:r>
      <w:r w:rsidR="00E816AC">
        <w:t xml:space="preserve"> </w:t>
      </w:r>
      <w:r w:rsidRPr="00CD69A0">
        <w:t xml:space="preserve">požadovat po </w:t>
      </w:r>
      <w:r w:rsidR="00806669">
        <w:t>zhotoviteli</w:t>
      </w:r>
      <w:r w:rsidRPr="00CD69A0">
        <w:t xml:space="preserve"> smluvní pokutu ve výši </w:t>
      </w:r>
      <w:r w:rsidR="00F87686" w:rsidRPr="00CD69A0">
        <w:t>0</w:t>
      </w:r>
      <w:r w:rsidR="00FB7AA0">
        <w:t>,1</w:t>
      </w:r>
      <w:r w:rsidR="00F87686" w:rsidRPr="00CD69A0">
        <w:t xml:space="preserve"> % z celkové ceny díla</w:t>
      </w:r>
      <w:r w:rsidRPr="00CD69A0">
        <w:t>, a to za každý započatý kalendářní den tohoto prodlení.</w:t>
      </w:r>
    </w:p>
    <w:p w:rsidR="00F87686" w:rsidRPr="00CD69A0" w:rsidRDefault="00F87686" w:rsidP="00793753">
      <w:pPr>
        <w:pStyle w:val="text"/>
        <w:spacing w:before="0" w:line="240" w:lineRule="auto"/>
        <w:ind w:left="720"/>
      </w:pPr>
    </w:p>
    <w:p w:rsidR="007A6F98" w:rsidRPr="00CD69A0" w:rsidRDefault="007A6F98" w:rsidP="00F87686">
      <w:pPr>
        <w:pStyle w:val="text"/>
        <w:numPr>
          <w:ilvl w:val="0"/>
          <w:numId w:val="22"/>
        </w:numPr>
        <w:spacing w:before="0" w:line="240" w:lineRule="auto"/>
      </w:pPr>
      <w:r w:rsidRPr="00CD69A0">
        <w:t xml:space="preserve">Účastníci této smlouvy si sjednali právo </w:t>
      </w:r>
      <w:r w:rsidR="00806669">
        <w:t>objednatele</w:t>
      </w:r>
      <w:r w:rsidRPr="00CD69A0">
        <w:t xml:space="preserve"> vedle sjedna</w:t>
      </w:r>
      <w:r w:rsidR="00F87686" w:rsidRPr="00CD69A0">
        <w:t>né smluvní pokuty dle odstavce 1, případně 2</w:t>
      </w:r>
      <w:r w:rsidRPr="00CD69A0">
        <w:t xml:space="preserve"> tohoto článku požadovat po </w:t>
      </w:r>
      <w:r w:rsidR="00806669">
        <w:t>zhotoviteli</w:t>
      </w:r>
      <w:r w:rsidRPr="00CD69A0">
        <w:t xml:space="preserve"> i náhradu škody převyšující výši smluvní pokuty. </w:t>
      </w:r>
    </w:p>
    <w:p w:rsidR="007A6F98" w:rsidRPr="00CD69A0" w:rsidRDefault="007A6F98" w:rsidP="00793753">
      <w:pPr>
        <w:pStyle w:val="Odstavecseseznamem"/>
        <w:ind w:left="720"/>
        <w:jc w:val="both"/>
      </w:pPr>
    </w:p>
    <w:p w:rsidR="007A6F98" w:rsidRPr="00CD69A0" w:rsidRDefault="007A6F98" w:rsidP="00F87686">
      <w:pPr>
        <w:pStyle w:val="text"/>
        <w:numPr>
          <w:ilvl w:val="0"/>
          <w:numId w:val="22"/>
        </w:numPr>
        <w:spacing w:before="0" w:line="240" w:lineRule="auto"/>
      </w:pPr>
      <w:r w:rsidRPr="00CD69A0">
        <w:t xml:space="preserve">Náhrada škody a odstoupení od smlouvy o dílo se řídí ustanoveními občanského zákoníku. </w:t>
      </w:r>
    </w:p>
    <w:p w:rsidR="007A6F98" w:rsidRPr="00CD69A0" w:rsidRDefault="007A6F98" w:rsidP="00982E22"/>
    <w:p w:rsidR="007A6F98" w:rsidRPr="00CD69A0" w:rsidRDefault="007A6F98" w:rsidP="00982E22"/>
    <w:p w:rsidR="009A29F0" w:rsidRPr="00CD69A0" w:rsidRDefault="009A29F0" w:rsidP="00444666">
      <w:pPr>
        <w:jc w:val="center"/>
      </w:pPr>
      <w:r w:rsidRPr="00CD69A0">
        <w:t>ČLÁNEK VII</w:t>
      </w:r>
      <w:r w:rsidR="00F87686" w:rsidRPr="00CD69A0">
        <w:t>I</w:t>
      </w:r>
      <w:r w:rsidRPr="00CD69A0">
        <w:t>.</w:t>
      </w:r>
    </w:p>
    <w:p w:rsidR="009A29F0" w:rsidRPr="00CD69A0" w:rsidRDefault="009A29F0" w:rsidP="00444666">
      <w:pPr>
        <w:jc w:val="center"/>
      </w:pPr>
      <w:r w:rsidRPr="00CD69A0">
        <w:t>OSTATNÍ UJEDNÁNÍ</w:t>
      </w:r>
    </w:p>
    <w:p w:rsidR="001876AD" w:rsidRPr="00CD69A0" w:rsidRDefault="001876AD" w:rsidP="00982E22"/>
    <w:p w:rsidR="001876AD" w:rsidRPr="00CD69A0" w:rsidRDefault="00806669" w:rsidP="00793753">
      <w:pPr>
        <w:numPr>
          <w:ilvl w:val="0"/>
          <w:numId w:val="25"/>
        </w:numPr>
        <w:ind w:left="1003" w:hanging="357"/>
      </w:pPr>
      <w:r>
        <w:t>Zhotovitel</w:t>
      </w:r>
      <w:r w:rsidR="001876AD" w:rsidRPr="00CD69A0">
        <w:t xml:space="preserve"> provádí dílo na svůj náklad a nebezpečí a do doby převzetí </w:t>
      </w:r>
      <w:r>
        <w:t xml:space="preserve">objednatelem </w:t>
      </w:r>
      <w:r w:rsidR="001876AD" w:rsidRPr="00CD69A0">
        <w:t>je</w:t>
      </w:r>
      <w:r w:rsidR="00F27B70" w:rsidRPr="00CD69A0">
        <w:t xml:space="preserve"> </w:t>
      </w:r>
      <w:r w:rsidR="001876AD" w:rsidRPr="00CD69A0">
        <w:t>jeho vlastníkem.</w:t>
      </w:r>
    </w:p>
    <w:p w:rsidR="004B3C53" w:rsidRPr="00CD69A0" w:rsidRDefault="004B3C53" w:rsidP="00793753">
      <w:pPr>
        <w:ind w:left="1004"/>
      </w:pPr>
    </w:p>
    <w:p w:rsidR="00F27B70" w:rsidRPr="00CD69A0" w:rsidRDefault="00806669" w:rsidP="00793753">
      <w:pPr>
        <w:numPr>
          <w:ilvl w:val="0"/>
          <w:numId w:val="25"/>
        </w:numPr>
        <w:ind w:left="1003" w:hanging="357"/>
        <w:jc w:val="both"/>
      </w:pPr>
      <w:r>
        <w:t>Zhotovitel</w:t>
      </w:r>
      <w:r w:rsidR="007A6F98" w:rsidRPr="00CD69A0">
        <w:t xml:space="preserve"> je povinen ode dne zahájení stavebních prací vést stavební deník. Do stavebního deníku budou zapisovány všechny skutečnosti rozhodné pro plnění smlouvy, zejména údaje o časovém postupu prací a jejich kvalitě, zdůvodnění odchylek provádění prací od nabídky a údaje o klimatických podmínkách. </w:t>
      </w:r>
    </w:p>
    <w:p w:rsidR="00793753" w:rsidRDefault="00806669" w:rsidP="00793753">
      <w:pPr>
        <w:pStyle w:val="text"/>
        <w:spacing w:before="0" w:line="240" w:lineRule="auto"/>
        <w:ind w:left="1003" w:hanging="10"/>
        <w:rPr>
          <w:szCs w:val="24"/>
        </w:rPr>
      </w:pPr>
      <w:r>
        <w:t>Objednatel</w:t>
      </w:r>
      <w:r w:rsidR="007A6F98" w:rsidRPr="00CD69A0">
        <w:t xml:space="preserve"> je povinen </w:t>
      </w:r>
      <w:r w:rsidR="007A6F98" w:rsidRPr="00CD69A0">
        <w:rPr>
          <w:szCs w:val="24"/>
        </w:rPr>
        <w:t xml:space="preserve">sledovat obsah stavebního deníku a k zápisům připojovat svá stanoviska. </w:t>
      </w:r>
    </w:p>
    <w:p w:rsidR="00F27B70" w:rsidRPr="00CD69A0" w:rsidRDefault="007A6F98" w:rsidP="00793753">
      <w:pPr>
        <w:pStyle w:val="text"/>
        <w:spacing w:before="0" w:line="240" w:lineRule="auto"/>
        <w:ind w:left="1003" w:hanging="10"/>
        <w:rPr>
          <w:szCs w:val="24"/>
        </w:rPr>
      </w:pPr>
      <w:r w:rsidRPr="00CD69A0">
        <w:rPr>
          <w:szCs w:val="24"/>
        </w:rPr>
        <w:t>Povinnost vést stavební deník končí dnem převzetí stavebních prací</w:t>
      </w:r>
      <w:r w:rsidR="00F27B70" w:rsidRPr="00CD69A0">
        <w:rPr>
          <w:szCs w:val="24"/>
        </w:rPr>
        <w:t xml:space="preserve"> </w:t>
      </w:r>
      <w:r w:rsidR="00806669">
        <w:rPr>
          <w:szCs w:val="24"/>
        </w:rPr>
        <w:t>objednatelem.</w:t>
      </w:r>
      <w:r w:rsidR="00793753">
        <w:rPr>
          <w:szCs w:val="24"/>
        </w:rPr>
        <w:t xml:space="preserve"> </w:t>
      </w:r>
      <w:r w:rsidR="00806669">
        <w:rPr>
          <w:szCs w:val="24"/>
        </w:rPr>
        <w:t xml:space="preserve">Po </w:t>
      </w:r>
      <w:r w:rsidRPr="00CD69A0">
        <w:rPr>
          <w:szCs w:val="24"/>
        </w:rPr>
        <w:t xml:space="preserve">dokončení stavby předá </w:t>
      </w:r>
      <w:r w:rsidR="00806669">
        <w:rPr>
          <w:szCs w:val="24"/>
        </w:rPr>
        <w:t>zhotovitel</w:t>
      </w:r>
      <w:r w:rsidRPr="00CD69A0">
        <w:rPr>
          <w:szCs w:val="24"/>
        </w:rPr>
        <w:t xml:space="preserve"> </w:t>
      </w:r>
      <w:r w:rsidR="00806669">
        <w:rPr>
          <w:szCs w:val="24"/>
        </w:rPr>
        <w:t xml:space="preserve">objednateli originál </w:t>
      </w:r>
      <w:r w:rsidRPr="00CD69A0">
        <w:rPr>
          <w:szCs w:val="24"/>
        </w:rPr>
        <w:t>stavebního</w:t>
      </w:r>
      <w:r w:rsidR="00F27B70" w:rsidRPr="00CD69A0">
        <w:rPr>
          <w:szCs w:val="24"/>
        </w:rPr>
        <w:t xml:space="preserve"> </w:t>
      </w:r>
      <w:r w:rsidRPr="00CD69A0">
        <w:rPr>
          <w:szCs w:val="24"/>
        </w:rPr>
        <w:t>deníku podle ustanovení § 157 odst. 3 zákona č. 183/2006 Sb. (stavební zákon), ve znění pozdějších předpisů, který bude součástí předávaných dokladů</w:t>
      </w:r>
      <w:r w:rsidR="004B3C53" w:rsidRPr="00CD69A0">
        <w:rPr>
          <w:szCs w:val="24"/>
        </w:rPr>
        <w:t>.</w:t>
      </w:r>
    </w:p>
    <w:p w:rsidR="004B3C53" w:rsidRPr="00CD69A0" w:rsidRDefault="004B3C53" w:rsidP="00793753">
      <w:pPr>
        <w:pStyle w:val="text"/>
        <w:spacing w:before="0" w:line="240" w:lineRule="auto"/>
        <w:ind w:left="1004"/>
        <w:jc w:val="left"/>
        <w:rPr>
          <w:szCs w:val="24"/>
        </w:rPr>
      </w:pPr>
    </w:p>
    <w:p w:rsidR="007A6F98" w:rsidRPr="00CD69A0" w:rsidRDefault="00806669" w:rsidP="007A6F98">
      <w:pPr>
        <w:pStyle w:val="text"/>
        <w:numPr>
          <w:ilvl w:val="0"/>
          <w:numId w:val="25"/>
        </w:numPr>
        <w:spacing w:before="0" w:line="240" w:lineRule="auto"/>
        <w:rPr>
          <w:szCs w:val="24"/>
        </w:rPr>
      </w:pPr>
      <w:r w:rsidRPr="00A32179">
        <w:t>Zhotovitel</w:t>
      </w:r>
      <w:r w:rsidR="007A6F98" w:rsidRPr="00A32179">
        <w:t xml:space="preserve"> poskytne na všechny stavební práce a na kvalitu</w:t>
      </w:r>
      <w:r w:rsidR="00A82D87" w:rsidRPr="00A32179">
        <w:t xml:space="preserve"> díla jako celku záruční dobu 24</w:t>
      </w:r>
      <w:r w:rsidR="007A6F98" w:rsidRPr="00A32179">
        <w:t xml:space="preserve"> měsíců ode dne předání a převzetí řádně zhotoveného stavebního díla jako celku, tedy bez vad a nedodělků. </w:t>
      </w:r>
      <w:r w:rsidRPr="00A32179">
        <w:t>Zhotovitel</w:t>
      </w:r>
      <w:r w:rsidR="007A6F98" w:rsidRPr="00A32179">
        <w:t xml:space="preserve"> odpovídá za to, že dílo bude</w:t>
      </w:r>
      <w:r w:rsidR="007A6F98" w:rsidRPr="00CD69A0">
        <w:t xml:space="preserve"> mít po dobu záruky vlastnosti stanovené právními předpisy, platnými technickými normami, případně vlastnosti obvyklé. </w:t>
      </w:r>
    </w:p>
    <w:p w:rsidR="004B3C53" w:rsidRPr="00CD69A0" w:rsidRDefault="004B3C53" w:rsidP="004B3C53">
      <w:pPr>
        <w:pStyle w:val="text"/>
        <w:spacing w:before="0" w:line="240" w:lineRule="auto"/>
        <w:ind w:left="1005"/>
        <w:rPr>
          <w:szCs w:val="24"/>
        </w:rPr>
      </w:pPr>
    </w:p>
    <w:p w:rsidR="007E524E" w:rsidRPr="00CD69A0" w:rsidRDefault="00806669" w:rsidP="007E524E">
      <w:pPr>
        <w:pStyle w:val="text"/>
        <w:numPr>
          <w:ilvl w:val="0"/>
          <w:numId w:val="25"/>
        </w:numPr>
        <w:spacing w:before="0" w:line="240" w:lineRule="auto"/>
        <w:rPr>
          <w:szCs w:val="24"/>
        </w:rPr>
      </w:pPr>
      <w:r>
        <w:t>Zhotovitel</w:t>
      </w:r>
      <w:r w:rsidR="007A6F98" w:rsidRPr="00CD69A0">
        <w:t xml:space="preserve"> se zavazuje k odstraně</w:t>
      </w:r>
      <w:r w:rsidR="00F87686" w:rsidRPr="00CD69A0">
        <w:t>ní</w:t>
      </w:r>
      <w:r w:rsidR="00A82D87" w:rsidRPr="00CD69A0">
        <w:t xml:space="preserve"> záručních vad nejpozději </w:t>
      </w:r>
      <w:r w:rsidR="00A82D87" w:rsidRPr="00F12E96">
        <w:t xml:space="preserve">do </w:t>
      </w:r>
      <w:r w:rsidR="00F12E96" w:rsidRPr="00F12E96">
        <w:t>15</w:t>
      </w:r>
      <w:r w:rsidR="00A82D87" w:rsidRPr="00F12E96">
        <w:t>-t</w:t>
      </w:r>
      <w:r w:rsidR="00F87686" w:rsidRPr="00F12E96">
        <w:t>i</w:t>
      </w:r>
      <w:r w:rsidR="007A6F98" w:rsidRPr="00F12E96">
        <w:t xml:space="preserve"> dnů ode</w:t>
      </w:r>
      <w:r w:rsidR="007A6F98" w:rsidRPr="00CD69A0">
        <w:t xml:space="preserve"> dne doručení oznámení o existenci této vady ze strany </w:t>
      </w:r>
      <w:r>
        <w:t>objednatele</w:t>
      </w:r>
      <w:r w:rsidR="007A6F98" w:rsidRPr="00CD69A0">
        <w:t xml:space="preserve"> </w:t>
      </w:r>
      <w:r>
        <w:t>zhotoviteli</w:t>
      </w:r>
      <w:r w:rsidR="007A6F98" w:rsidRPr="00CD69A0">
        <w:t>, pokud mezi smluvními stranami nebude dojednán jiný termín.</w:t>
      </w:r>
    </w:p>
    <w:p w:rsidR="004B3C53" w:rsidRPr="00CD69A0" w:rsidRDefault="004B3C53" w:rsidP="00793753">
      <w:pPr>
        <w:pStyle w:val="text"/>
        <w:spacing w:before="0" w:line="240" w:lineRule="auto"/>
        <w:ind w:left="1004"/>
        <w:jc w:val="left"/>
        <w:rPr>
          <w:szCs w:val="24"/>
        </w:rPr>
      </w:pPr>
    </w:p>
    <w:p w:rsidR="001876AD" w:rsidRPr="00CD69A0" w:rsidRDefault="001876AD" w:rsidP="007E524E">
      <w:pPr>
        <w:pStyle w:val="text"/>
        <w:numPr>
          <w:ilvl w:val="0"/>
          <w:numId w:val="25"/>
        </w:numPr>
        <w:spacing w:before="0" w:line="240" w:lineRule="auto"/>
        <w:rPr>
          <w:szCs w:val="24"/>
        </w:rPr>
      </w:pPr>
      <w:r w:rsidRPr="00CD69A0">
        <w:lastRenderedPageBreak/>
        <w:t xml:space="preserve">Zhotovené dílo předá </w:t>
      </w:r>
      <w:r w:rsidR="00A90538">
        <w:t>zhotovitel</w:t>
      </w:r>
      <w:r w:rsidRPr="00CD69A0">
        <w:t xml:space="preserve"> </w:t>
      </w:r>
      <w:r w:rsidR="00A90538">
        <w:t>objednateli</w:t>
      </w:r>
      <w:r w:rsidRPr="00CD69A0">
        <w:t xml:space="preserve"> nebo </w:t>
      </w:r>
      <w:r w:rsidR="00A90538">
        <w:t>objednatelem</w:t>
      </w:r>
      <w:r w:rsidRPr="00CD69A0">
        <w:t xml:space="preserve"> pověřené osobě</w:t>
      </w:r>
      <w:r w:rsidR="007E524E" w:rsidRPr="00CD69A0">
        <w:t>, kde o</w:t>
      </w:r>
      <w:r w:rsidRPr="00CD69A0">
        <w:t xml:space="preserve"> provedeném díle bude </w:t>
      </w:r>
      <w:proofErr w:type="gramStart"/>
      <w:r w:rsidRPr="00CD69A0">
        <w:t>sepsán ,,Protokol</w:t>
      </w:r>
      <w:proofErr w:type="gramEnd"/>
      <w:r w:rsidRPr="00CD69A0">
        <w:t xml:space="preserve"> o provedení a odevzdání prací“.</w:t>
      </w:r>
    </w:p>
    <w:p w:rsidR="004B3C53" w:rsidRPr="00CD69A0" w:rsidRDefault="004B3C53" w:rsidP="00793753">
      <w:pPr>
        <w:pStyle w:val="text"/>
        <w:spacing w:before="0" w:line="240" w:lineRule="auto"/>
        <w:ind w:left="1004"/>
        <w:jc w:val="left"/>
        <w:rPr>
          <w:szCs w:val="24"/>
        </w:rPr>
      </w:pPr>
    </w:p>
    <w:p w:rsidR="001876AD" w:rsidRPr="00CD69A0" w:rsidRDefault="00A90538" w:rsidP="001876AD">
      <w:pPr>
        <w:pStyle w:val="text"/>
        <w:numPr>
          <w:ilvl w:val="0"/>
          <w:numId w:val="25"/>
        </w:numPr>
        <w:spacing w:before="0" w:line="240" w:lineRule="auto"/>
        <w:rPr>
          <w:szCs w:val="24"/>
        </w:rPr>
      </w:pPr>
      <w:r>
        <w:t>Zhotovitel</w:t>
      </w:r>
      <w:r w:rsidR="001876AD" w:rsidRPr="00CD69A0">
        <w:t xml:space="preserve"> se zavazuje dodržovat bezpečnostní, hygienické, požární a ekologické předpis</w:t>
      </w:r>
      <w:r w:rsidR="00F27B70" w:rsidRPr="00CD69A0">
        <w:t xml:space="preserve">y </w:t>
      </w:r>
      <w:r w:rsidR="001876AD" w:rsidRPr="00CD69A0">
        <w:t xml:space="preserve">na pracovišti </w:t>
      </w:r>
      <w:r w:rsidR="00E816AC">
        <w:t>zadavatele</w:t>
      </w:r>
      <w:r w:rsidR="007E524E" w:rsidRPr="00CD69A0">
        <w:t>, včetně všech předpisů ČSN</w:t>
      </w:r>
      <w:r w:rsidR="001876AD" w:rsidRPr="00CD69A0">
        <w:t>.</w:t>
      </w:r>
    </w:p>
    <w:p w:rsidR="004B3C53" w:rsidRPr="00CD69A0" w:rsidRDefault="004B3C53" w:rsidP="004B3C53">
      <w:pPr>
        <w:pStyle w:val="text"/>
        <w:spacing w:before="0" w:line="240" w:lineRule="auto"/>
        <w:ind w:left="1005"/>
        <w:rPr>
          <w:szCs w:val="24"/>
        </w:rPr>
      </w:pPr>
    </w:p>
    <w:p w:rsidR="004B3C53" w:rsidRPr="00CD69A0" w:rsidRDefault="00A90538" w:rsidP="001876AD">
      <w:pPr>
        <w:pStyle w:val="text"/>
        <w:numPr>
          <w:ilvl w:val="0"/>
          <w:numId w:val="25"/>
        </w:numPr>
        <w:spacing w:before="0" w:line="240" w:lineRule="auto"/>
        <w:rPr>
          <w:szCs w:val="24"/>
        </w:rPr>
      </w:pPr>
      <w:r>
        <w:t>Zhotovitel</w:t>
      </w:r>
      <w:r w:rsidR="001876AD" w:rsidRPr="00CD69A0">
        <w:t xml:space="preserve"> se zavazuje vybavit sebe a své pracovníky osobními ochrannými prostředky</w:t>
      </w:r>
      <w:r w:rsidR="00F27B70" w:rsidRPr="00CD69A0">
        <w:t xml:space="preserve"> </w:t>
      </w:r>
      <w:r w:rsidR="001876AD" w:rsidRPr="00CD69A0">
        <w:t>podle profesí a činností rizik na pracovištích objednatele.</w:t>
      </w:r>
      <w:r w:rsidR="00F27B70" w:rsidRPr="00CD69A0">
        <w:t xml:space="preserve"> </w:t>
      </w:r>
      <w:r>
        <w:t>Zhotovitel</w:t>
      </w:r>
      <w:r w:rsidR="001876AD" w:rsidRPr="00CD69A0">
        <w:t xml:space="preserve"> se seznámí s riziky na pracovištích </w:t>
      </w:r>
      <w:r>
        <w:t>objednatele</w:t>
      </w:r>
      <w:r w:rsidR="001876AD" w:rsidRPr="00CD69A0">
        <w:t xml:space="preserve"> a upozorní na ně své pracovníky, a určí způsob ochrany a prevence proti úrazům a jinému poškození zdraví.</w:t>
      </w:r>
      <w:r w:rsidR="00F27B70" w:rsidRPr="00CD69A0">
        <w:t xml:space="preserve"> </w:t>
      </w:r>
      <w:r>
        <w:t>Zhotovitel</w:t>
      </w:r>
      <w:r w:rsidR="00E816AC">
        <w:t xml:space="preserve"> </w:t>
      </w:r>
      <w:r w:rsidR="001876AD" w:rsidRPr="00CD69A0">
        <w:t xml:space="preserve">upozorní </w:t>
      </w:r>
      <w:r>
        <w:t>objednatele</w:t>
      </w:r>
      <w:r w:rsidR="001876AD" w:rsidRPr="00CD69A0">
        <w:t xml:space="preserve"> na všechny okolnosti, které by mohly vést při jeho činnosti na pracovištích </w:t>
      </w:r>
      <w:r>
        <w:t>objednatele</w:t>
      </w:r>
      <w:r w:rsidR="001876AD" w:rsidRPr="00CD69A0">
        <w:t xml:space="preserve"> k ohrožení života a zdraví pracovníků </w:t>
      </w:r>
      <w:r>
        <w:t>objednatele</w:t>
      </w:r>
      <w:r w:rsidR="00F27B70" w:rsidRPr="00CD69A0">
        <w:t xml:space="preserve"> </w:t>
      </w:r>
      <w:r w:rsidR="001876AD" w:rsidRPr="00CD69A0">
        <w:t>nebo dalších nezúčastněných osob.</w:t>
      </w:r>
    </w:p>
    <w:p w:rsidR="004B3C53" w:rsidRPr="00CD69A0" w:rsidRDefault="004B3C53" w:rsidP="00793753">
      <w:pPr>
        <w:pStyle w:val="text"/>
        <w:spacing w:before="0" w:line="240" w:lineRule="auto"/>
        <w:ind w:left="1004"/>
        <w:jc w:val="left"/>
        <w:rPr>
          <w:szCs w:val="24"/>
        </w:rPr>
      </w:pPr>
    </w:p>
    <w:p w:rsidR="001876AD" w:rsidRPr="00CD69A0" w:rsidRDefault="00A90538" w:rsidP="000F1C56">
      <w:pPr>
        <w:pStyle w:val="text"/>
        <w:numPr>
          <w:ilvl w:val="0"/>
          <w:numId w:val="25"/>
        </w:numPr>
        <w:spacing w:before="0" w:line="240" w:lineRule="auto"/>
      </w:pPr>
      <w:r>
        <w:t>Zhotovitel</w:t>
      </w:r>
      <w:r w:rsidR="001876AD" w:rsidRPr="00CD69A0">
        <w:t xml:space="preserve"> upozorní </w:t>
      </w:r>
      <w:r>
        <w:t>objednatele</w:t>
      </w:r>
      <w:r w:rsidR="001876AD" w:rsidRPr="00CD69A0">
        <w:t xml:space="preserve"> na všechny okolnosti, které by při jeho činnosti na</w:t>
      </w:r>
      <w:r w:rsidR="00444666">
        <w:t xml:space="preserve"> </w:t>
      </w:r>
      <w:r w:rsidR="001876AD" w:rsidRPr="00CD69A0">
        <w:t xml:space="preserve">pracovištích </w:t>
      </w:r>
      <w:r>
        <w:t>objednatele</w:t>
      </w:r>
      <w:r w:rsidR="001876AD" w:rsidRPr="00CD69A0">
        <w:t xml:space="preserve"> mohly vést k o</w:t>
      </w:r>
      <w:r w:rsidR="004B3C53" w:rsidRPr="00CD69A0">
        <w:t>hrožení provozu nebo k ohrožen</w:t>
      </w:r>
      <w:r w:rsidR="00444666">
        <w:t>í</w:t>
      </w:r>
      <w:r w:rsidR="004B3C53" w:rsidRPr="00CD69A0">
        <w:t xml:space="preserve"> bezpečného</w:t>
      </w:r>
      <w:r w:rsidR="001876AD" w:rsidRPr="00CD69A0">
        <w:t xml:space="preserve"> stavu technických zařízení objektu. V případě úrazu p</w:t>
      </w:r>
      <w:r w:rsidR="004B3C53" w:rsidRPr="00CD69A0">
        <w:t xml:space="preserve">racovníka </w:t>
      </w:r>
      <w:r>
        <w:t>zhotovitele</w:t>
      </w:r>
      <w:r w:rsidR="004B3C53" w:rsidRPr="00CD69A0">
        <w:t xml:space="preserve"> vyšetří a </w:t>
      </w:r>
      <w:r w:rsidR="001876AD" w:rsidRPr="00CD69A0">
        <w:t>sepíše záznam o úrazu vedoucí pracovník.</w:t>
      </w:r>
    </w:p>
    <w:p w:rsidR="004B3C53" w:rsidRPr="00CD69A0" w:rsidRDefault="004B3C53" w:rsidP="00793753">
      <w:pPr>
        <w:ind w:left="1004"/>
      </w:pPr>
    </w:p>
    <w:p w:rsidR="00F27B70" w:rsidRPr="00CD69A0" w:rsidRDefault="00A90538" w:rsidP="004B3C53">
      <w:pPr>
        <w:pStyle w:val="text"/>
        <w:numPr>
          <w:ilvl w:val="0"/>
          <w:numId w:val="25"/>
        </w:numPr>
        <w:spacing w:before="0" w:line="240" w:lineRule="auto"/>
      </w:pPr>
      <w:r>
        <w:t>Zhotovitel</w:t>
      </w:r>
      <w:r w:rsidR="00E816AC">
        <w:t xml:space="preserve"> </w:t>
      </w:r>
      <w:r w:rsidR="007E524E" w:rsidRPr="00CD69A0">
        <w:t>se zavazuje, že si zajistí vlastní dozor nad bezpečností práce ve smyslu zákona č. 309/2006 Sb. a nařízení vlády č. 591/2006 Sb., o bližších minimálních požadavcích na bezpečnost a ochranu zdraví při práci.</w:t>
      </w:r>
    </w:p>
    <w:p w:rsidR="004B3C53" w:rsidRPr="00CD69A0" w:rsidRDefault="004B3C53" w:rsidP="00793753">
      <w:pPr>
        <w:pStyle w:val="text"/>
        <w:spacing w:before="0" w:line="240" w:lineRule="auto"/>
        <w:ind w:left="1004"/>
        <w:jc w:val="left"/>
      </w:pPr>
    </w:p>
    <w:p w:rsidR="001876AD" w:rsidRPr="00CD69A0" w:rsidRDefault="00A90538" w:rsidP="00F27B70">
      <w:pPr>
        <w:pStyle w:val="text"/>
        <w:numPr>
          <w:ilvl w:val="0"/>
          <w:numId w:val="25"/>
        </w:numPr>
        <w:spacing w:before="0" w:line="240" w:lineRule="auto"/>
      </w:pPr>
      <w:r>
        <w:t>Zhotovitel</w:t>
      </w:r>
      <w:r w:rsidR="001876AD" w:rsidRPr="00CD69A0">
        <w:t xml:space="preserve"> odpovídá za škody vzniklé jeho činností.</w:t>
      </w:r>
    </w:p>
    <w:p w:rsidR="004B3C53" w:rsidRPr="00CD69A0" w:rsidRDefault="004B3C53" w:rsidP="00793753">
      <w:pPr>
        <w:pStyle w:val="text"/>
        <w:spacing w:before="0" w:line="240" w:lineRule="auto"/>
        <w:ind w:left="1004"/>
        <w:jc w:val="left"/>
      </w:pPr>
    </w:p>
    <w:p w:rsidR="007E524E" w:rsidRPr="00CD69A0" w:rsidRDefault="007E524E" w:rsidP="004B3C53">
      <w:pPr>
        <w:pStyle w:val="text"/>
        <w:numPr>
          <w:ilvl w:val="0"/>
          <w:numId w:val="25"/>
        </w:numPr>
        <w:spacing w:before="0" w:line="240" w:lineRule="auto"/>
      </w:pPr>
      <w:r w:rsidRPr="00CD69A0">
        <w:t xml:space="preserve">Pokud nejsou podmínky blíže specifikovány, platí obecné zásady občanského zákoníku a příslušná ustanovení zákona č. 89/2012 Sb. </w:t>
      </w:r>
    </w:p>
    <w:p w:rsidR="004B3C53" w:rsidRPr="00CD69A0" w:rsidRDefault="004B3C53" w:rsidP="00793753">
      <w:pPr>
        <w:pStyle w:val="text"/>
        <w:spacing w:before="0" w:line="240" w:lineRule="auto"/>
        <w:ind w:left="1004"/>
        <w:jc w:val="left"/>
      </w:pPr>
    </w:p>
    <w:p w:rsidR="007E524E" w:rsidRDefault="007E524E" w:rsidP="004B3C53">
      <w:pPr>
        <w:pStyle w:val="text"/>
        <w:numPr>
          <w:ilvl w:val="0"/>
          <w:numId w:val="25"/>
        </w:numPr>
        <w:spacing w:before="0" w:line="240" w:lineRule="auto"/>
      </w:pPr>
      <w:r w:rsidRPr="00CD69A0">
        <w:t xml:space="preserve">Změny a doplňky této smlouvy o dílo lze řešit pouze formou číslovaných dodatků podepsaných oběma smluvními stranami. </w:t>
      </w:r>
    </w:p>
    <w:p w:rsidR="00FB7AA0" w:rsidRPr="00FB7AA0" w:rsidRDefault="00FB7AA0" w:rsidP="008A7CD6">
      <w:pPr>
        <w:pStyle w:val="Odstavecseseznamem"/>
        <w:ind w:left="1004"/>
        <w:jc w:val="left"/>
        <w:rPr>
          <w:b w:val="0"/>
        </w:rPr>
      </w:pPr>
    </w:p>
    <w:p w:rsidR="0040180C" w:rsidRPr="00CD69A0" w:rsidRDefault="0040180C" w:rsidP="008A7CD6">
      <w:pPr>
        <w:pStyle w:val="text"/>
        <w:spacing w:before="0" w:line="240" w:lineRule="auto"/>
        <w:ind w:left="1004"/>
        <w:jc w:val="left"/>
      </w:pPr>
    </w:p>
    <w:p w:rsidR="007E524E" w:rsidRPr="00CD69A0" w:rsidRDefault="007E524E" w:rsidP="004B3C53">
      <w:pPr>
        <w:pStyle w:val="text"/>
        <w:numPr>
          <w:ilvl w:val="0"/>
          <w:numId w:val="25"/>
        </w:numPr>
        <w:spacing w:before="0" w:line="240" w:lineRule="auto"/>
      </w:pPr>
      <w:r w:rsidRPr="00CD69A0">
        <w:t xml:space="preserve">Tato smlouva je vyhotovena ve </w:t>
      </w:r>
      <w:r w:rsidR="009570BD">
        <w:t>dvou</w:t>
      </w:r>
      <w:r w:rsidRPr="00CD69A0">
        <w:t xml:space="preserve"> stejnopisech, z nichž </w:t>
      </w:r>
      <w:r w:rsidR="009570BD">
        <w:t>jedno</w:t>
      </w:r>
      <w:r w:rsidRPr="00CD69A0">
        <w:t xml:space="preserve"> vyhotovení obdrží </w:t>
      </w:r>
      <w:r w:rsidR="00A90538">
        <w:t>objednate</w:t>
      </w:r>
      <w:r w:rsidRPr="00CD69A0">
        <w:t xml:space="preserve">l a </w:t>
      </w:r>
      <w:r w:rsidR="001E5B38">
        <w:t xml:space="preserve">jedno </w:t>
      </w:r>
      <w:r w:rsidR="00A90538">
        <w:t>zhotovitel</w:t>
      </w:r>
      <w:r w:rsidRPr="00CD69A0">
        <w:t>.</w:t>
      </w:r>
    </w:p>
    <w:p w:rsidR="007E524E" w:rsidRDefault="007E524E" w:rsidP="007E524E">
      <w:pPr>
        <w:pStyle w:val="text"/>
        <w:spacing w:before="0" w:line="240" w:lineRule="auto"/>
      </w:pPr>
    </w:p>
    <w:p w:rsidR="006D4D86" w:rsidRDefault="006D4D86" w:rsidP="007E524E">
      <w:pPr>
        <w:pStyle w:val="text"/>
        <w:spacing w:before="0" w:line="240" w:lineRule="auto"/>
        <w:rPr>
          <w:highlight w:val="green"/>
        </w:rPr>
      </w:pPr>
    </w:p>
    <w:p w:rsidR="003C2BCE" w:rsidRPr="00CD69A0" w:rsidRDefault="001246FA" w:rsidP="007E524E">
      <w:pPr>
        <w:pStyle w:val="text"/>
        <w:spacing w:before="0" w:line="240" w:lineRule="auto"/>
      </w:pPr>
      <w:r w:rsidRPr="006D4D86">
        <w:t xml:space="preserve">Příloha </w:t>
      </w:r>
      <w:proofErr w:type="gramStart"/>
      <w:r w:rsidRPr="006D4D86">
        <w:t>č.1 :  Specifikace</w:t>
      </w:r>
      <w:proofErr w:type="gramEnd"/>
      <w:r w:rsidRPr="006D4D86">
        <w:t xml:space="preserve"> předmětu smlouvy a jeho ocenění</w:t>
      </w:r>
      <w:r w:rsidR="003477FF" w:rsidRPr="006D4D86">
        <w:t xml:space="preserve"> – cenová nabídka</w:t>
      </w:r>
    </w:p>
    <w:p w:rsidR="0056579C" w:rsidRPr="00CD69A0" w:rsidRDefault="0056579C" w:rsidP="000C052C"/>
    <w:p w:rsidR="001246FA" w:rsidRDefault="001246FA" w:rsidP="000C052C"/>
    <w:p w:rsidR="006D4D86" w:rsidRDefault="006D4D86" w:rsidP="000C052C"/>
    <w:p w:rsidR="0056579C" w:rsidRPr="00CD69A0" w:rsidRDefault="00327056" w:rsidP="000C052C">
      <w:r w:rsidRPr="00CD69A0">
        <w:t>Dne</w:t>
      </w:r>
      <w:r w:rsidR="0014106F">
        <w:t xml:space="preserve"> </w:t>
      </w:r>
      <w:proofErr w:type="gramStart"/>
      <w:r w:rsidR="00F063DA">
        <w:t>26.7.2019</w:t>
      </w:r>
      <w:proofErr w:type="gramEnd"/>
    </w:p>
    <w:p w:rsidR="003C2BCE" w:rsidRDefault="003C2BCE" w:rsidP="000C052C"/>
    <w:p w:rsidR="003C2BCE" w:rsidRDefault="003C2BCE" w:rsidP="000C052C"/>
    <w:p w:rsidR="006D4D86" w:rsidRDefault="006D4D86" w:rsidP="000C052C"/>
    <w:p w:rsidR="006D4D86" w:rsidRDefault="006D4D86" w:rsidP="000C052C"/>
    <w:p w:rsidR="006D4D86" w:rsidRPr="00CD69A0" w:rsidRDefault="006D4D86" w:rsidP="000C052C"/>
    <w:p w:rsidR="00327056" w:rsidRPr="00CD69A0" w:rsidRDefault="00327056" w:rsidP="008A7CD6">
      <w:pPr>
        <w:tabs>
          <w:tab w:val="center" w:pos="1418"/>
          <w:tab w:val="center" w:pos="7088"/>
        </w:tabs>
      </w:pPr>
      <w:r w:rsidRPr="00CD69A0">
        <w:t>……………………………………..</w:t>
      </w:r>
      <w:r w:rsidRPr="00CD69A0">
        <w:tab/>
        <w:t>…………………………………</w:t>
      </w:r>
    </w:p>
    <w:p w:rsidR="00487A6C" w:rsidRDefault="008A7CD6" w:rsidP="008A7CD6">
      <w:pPr>
        <w:tabs>
          <w:tab w:val="center" w:pos="1418"/>
          <w:tab w:val="center" w:pos="7088"/>
        </w:tabs>
      </w:pPr>
      <w:r>
        <w:tab/>
      </w:r>
      <w:r w:rsidR="00A90538">
        <w:t>Objednatel</w:t>
      </w:r>
      <w:r w:rsidR="00487A6C">
        <w:tab/>
      </w:r>
      <w:r w:rsidR="00A90538">
        <w:t>Zhotovitel</w:t>
      </w:r>
    </w:p>
    <w:p w:rsidR="00671BC0" w:rsidRDefault="008A7CD6" w:rsidP="008A7CD6">
      <w:pPr>
        <w:tabs>
          <w:tab w:val="center" w:pos="1418"/>
          <w:tab w:val="center" w:pos="7088"/>
        </w:tabs>
      </w:pPr>
      <w:r>
        <w:tab/>
      </w:r>
      <w:r w:rsidR="009570BD">
        <w:t>Mateřská škola Kolín IV</w:t>
      </w:r>
      <w:r w:rsidR="0014106F">
        <w:tab/>
      </w:r>
      <w:proofErr w:type="spellStart"/>
      <w:r w:rsidR="00E313C7">
        <w:t>Safeconn</w:t>
      </w:r>
      <w:proofErr w:type="spellEnd"/>
      <w:r w:rsidR="00E313C7">
        <w:t>, s.r.o.</w:t>
      </w:r>
    </w:p>
    <w:p w:rsidR="00487A6C" w:rsidRDefault="008A7CD6" w:rsidP="008A7CD6">
      <w:pPr>
        <w:tabs>
          <w:tab w:val="center" w:pos="1701"/>
          <w:tab w:val="center" w:pos="7088"/>
        </w:tabs>
      </w:pPr>
      <w:r>
        <w:tab/>
      </w:r>
      <w:proofErr w:type="spellStart"/>
      <w:r w:rsidR="00671BC0" w:rsidRPr="00F063DA">
        <w:rPr>
          <w:highlight w:val="black"/>
        </w:rPr>
        <w:t>zast</w:t>
      </w:r>
      <w:proofErr w:type="spellEnd"/>
      <w:r w:rsidR="00671BC0" w:rsidRPr="00F063DA">
        <w:rPr>
          <w:highlight w:val="black"/>
        </w:rPr>
        <w:t>.</w:t>
      </w:r>
      <w:r w:rsidR="009570BD" w:rsidRPr="00F063DA">
        <w:rPr>
          <w:highlight w:val="black"/>
        </w:rPr>
        <w:t xml:space="preserve"> Bc. Monikou Šafránkovou</w:t>
      </w:r>
      <w:r>
        <w:tab/>
      </w:r>
      <w:proofErr w:type="spellStart"/>
      <w:proofErr w:type="gramStart"/>
      <w:r w:rsidR="009570BD" w:rsidRPr="00F063DA">
        <w:rPr>
          <w:highlight w:val="black"/>
        </w:rPr>
        <w:t>zast.</w:t>
      </w:r>
      <w:r w:rsidR="00E313C7" w:rsidRPr="00F063DA">
        <w:rPr>
          <w:highlight w:val="black"/>
        </w:rPr>
        <w:t>Miloslav</w:t>
      </w:r>
      <w:proofErr w:type="spellEnd"/>
      <w:proofErr w:type="gramEnd"/>
      <w:r w:rsidR="00E313C7" w:rsidRPr="00F063DA">
        <w:rPr>
          <w:highlight w:val="black"/>
        </w:rPr>
        <w:t xml:space="preserve"> Koubek</w:t>
      </w:r>
    </w:p>
    <w:p w:rsidR="00487A6C" w:rsidRDefault="008A7CD6" w:rsidP="008A7CD6">
      <w:pPr>
        <w:tabs>
          <w:tab w:val="center" w:pos="1418"/>
          <w:tab w:val="center" w:pos="7088"/>
        </w:tabs>
      </w:pPr>
      <w:r>
        <w:lastRenderedPageBreak/>
        <w:tab/>
      </w:r>
      <w:r w:rsidR="009570BD">
        <w:t>ředitelkou</w:t>
      </w:r>
      <w:r w:rsidR="00547DE3">
        <w:tab/>
      </w:r>
      <w:r w:rsidR="00547DE3" w:rsidRPr="0014106F">
        <w:t>jednatel</w:t>
      </w:r>
      <w:r w:rsidR="009570BD">
        <w:t>em</w:t>
      </w:r>
    </w:p>
    <w:p w:rsidR="00B66083" w:rsidRPr="00CD69A0" w:rsidRDefault="00B66083" w:rsidP="00487A6C"/>
    <w:sectPr w:rsidR="00B66083" w:rsidRPr="00CD69A0" w:rsidSect="00B8230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37" w:rsidRDefault="003B4E37">
      <w:r>
        <w:separator/>
      </w:r>
    </w:p>
  </w:endnote>
  <w:endnote w:type="continuationSeparator" w:id="0">
    <w:p w:rsidR="003B4E37" w:rsidRDefault="003B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69" w:rsidRDefault="00806669" w:rsidP="005B4FEA">
    <w:pPr>
      <w:pStyle w:val="Zpat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37" w:rsidRDefault="003B4E37">
      <w:r>
        <w:separator/>
      </w:r>
    </w:p>
  </w:footnote>
  <w:footnote w:type="continuationSeparator" w:id="0">
    <w:p w:rsidR="003B4E37" w:rsidRDefault="003B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69" w:rsidRDefault="00806669">
    <w:pPr>
      <w:pStyle w:val="Zhlav"/>
    </w:pPr>
    <w:r>
      <w:tab/>
      <w:t xml:space="preserve">- </w:t>
    </w:r>
    <w:r w:rsidR="006D4D86">
      <w:fldChar w:fldCharType="begin"/>
    </w:r>
    <w:r w:rsidR="006D4D86">
      <w:instrText xml:space="preserve"> PAGE </w:instrText>
    </w:r>
    <w:r w:rsidR="006D4D86">
      <w:fldChar w:fldCharType="separate"/>
    </w:r>
    <w:r w:rsidR="007B0A2A">
      <w:rPr>
        <w:noProof/>
      </w:rPr>
      <w:t>2</w:t>
    </w:r>
    <w:r w:rsidR="006D4D86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889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264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66A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09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C7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642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CC1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C0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46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E57C4"/>
    <w:multiLevelType w:val="hybridMultilevel"/>
    <w:tmpl w:val="0FE42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D822A1"/>
    <w:multiLevelType w:val="hybridMultilevel"/>
    <w:tmpl w:val="431AB6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1A03CA"/>
    <w:multiLevelType w:val="hybridMultilevel"/>
    <w:tmpl w:val="3C002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A07D6"/>
    <w:multiLevelType w:val="hybridMultilevel"/>
    <w:tmpl w:val="D84C8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75F3A4D"/>
    <w:multiLevelType w:val="hybridMultilevel"/>
    <w:tmpl w:val="9634AF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D3EC2"/>
    <w:multiLevelType w:val="hybridMultilevel"/>
    <w:tmpl w:val="9E084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F3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9074920"/>
    <w:multiLevelType w:val="hybridMultilevel"/>
    <w:tmpl w:val="4BF09C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0536F"/>
    <w:multiLevelType w:val="hybridMultilevel"/>
    <w:tmpl w:val="EA66C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D5712"/>
    <w:multiLevelType w:val="hybridMultilevel"/>
    <w:tmpl w:val="1F30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72D53"/>
    <w:multiLevelType w:val="hybridMultilevel"/>
    <w:tmpl w:val="55D67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51F7"/>
    <w:multiLevelType w:val="hybridMultilevel"/>
    <w:tmpl w:val="67F81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0C54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D379DC"/>
    <w:multiLevelType w:val="hybridMultilevel"/>
    <w:tmpl w:val="6984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93AAE"/>
    <w:multiLevelType w:val="hybridMultilevel"/>
    <w:tmpl w:val="C4162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C3D02"/>
    <w:multiLevelType w:val="hybridMultilevel"/>
    <w:tmpl w:val="10B8C772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9589B"/>
    <w:multiLevelType w:val="hybridMultilevel"/>
    <w:tmpl w:val="FF5E7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45A6"/>
    <w:multiLevelType w:val="hybridMultilevel"/>
    <w:tmpl w:val="559470D0"/>
    <w:lvl w:ilvl="0" w:tplc="04050011">
      <w:start w:val="1"/>
      <w:numFmt w:val="decimal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2"/>
  </w:num>
  <w:num w:numId="5">
    <w:abstractNumId w:val="15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26"/>
  </w:num>
  <w:num w:numId="19">
    <w:abstractNumId w:val="18"/>
  </w:num>
  <w:num w:numId="20">
    <w:abstractNumId w:val="16"/>
  </w:num>
  <w:num w:numId="21">
    <w:abstractNumId w:val="10"/>
  </w:num>
  <w:num w:numId="22">
    <w:abstractNumId w:val="20"/>
  </w:num>
  <w:num w:numId="23">
    <w:abstractNumId w:val="22"/>
  </w:num>
  <w:num w:numId="24">
    <w:abstractNumId w:val="25"/>
  </w:num>
  <w:num w:numId="25">
    <w:abstractNumId w:val="27"/>
  </w:num>
  <w:num w:numId="26">
    <w:abstractNumId w:val="24"/>
  </w:num>
  <w:num w:numId="27">
    <w:abstractNumId w:val="21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0D"/>
    <w:rsid w:val="000112E0"/>
    <w:rsid w:val="00026C62"/>
    <w:rsid w:val="00026C70"/>
    <w:rsid w:val="00070BD5"/>
    <w:rsid w:val="000A71D6"/>
    <w:rsid w:val="000C0189"/>
    <w:rsid w:val="000C052C"/>
    <w:rsid w:val="000C33D2"/>
    <w:rsid w:val="000C7AC8"/>
    <w:rsid w:val="000D39A5"/>
    <w:rsid w:val="000E7D71"/>
    <w:rsid w:val="001216CC"/>
    <w:rsid w:val="001246FA"/>
    <w:rsid w:val="0012544D"/>
    <w:rsid w:val="00126304"/>
    <w:rsid w:val="00135505"/>
    <w:rsid w:val="0014106F"/>
    <w:rsid w:val="0015620E"/>
    <w:rsid w:val="00156C30"/>
    <w:rsid w:val="001876AD"/>
    <w:rsid w:val="001921DF"/>
    <w:rsid w:val="00196A7B"/>
    <w:rsid w:val="001A594B"/>
    <w:rsid w:val="001B45A0"/>
    <w:rsid w:val="001C76EB"/>
    <w:rsid w:val="001D301E"/>
    <w:rsid w:val="001D6831"/>
    <w:rsid w:val="001E5B38"/>
    <w:rsid w:val="001F2FD6"/>
    <w:rsid w:val="00202D9D"/>
    <w:rsid w:val="0022477F"/>
    <w:rsid w:val="0022734E"/>
    <w:rsid w:val="00274EFC"/>
    <w:rsid w:val="00282D47"/>
    <w:rsid w:val="002B1F34"/>
    <w:rsid w:val="002E242D"/>
    <w:rsid w:val="002F36EC"/>
    <w:rsid w:val="00327056"/>
    <w:rsid w:val="00345DD4"/>
    <w:rsid w:val="003477FF"/>
    <w:rsid w:val="0039717D"/>
    <w:rsid w:val="003A6452"/>
    <w:rsid w:val="003B4E37"/>
    <w:rsid w:val="003B690F"/>
    <w:rsid w:val="003C2BCE"/>
    <w:rsid w:val="003D5C5E"/>
    <w:rsid w:val="003D7824"/>
    <w:rsid w:val="003E221B"/>
    <w:rsid w:val="003E53E6"/>
    <w:rsid w:val="003F62B5"/>
    <w:rsid w:val="00400F65"/>
    <w:rsid w:val="0040180C"/>
    <w:rsid w:val="00402C3F"/>
    <w:rsid w:val="00414C97"/>
    <w:rsid w:val="00425CA1"/>
    <w:rsid w:val="004356C7"/>
    <w:rsid w:val="00442F21"/>
    <w:rsid w:val="00444666"/>
    <w:rsid w:val="004669B8"/>
    <w:rsid w:val="004821E0"/>
    <w:rsid w:val="00487A6C"/>
    <w:rsid w:val="004975A6"/>
    <w:rsid w:val="004B0139"/>
    <w:rsid w:val="004B38F9"/>
    <w:rsid w:val="004B3C53"/>
    <w:rsid w:val="004D0874"/>
    <w:rsid w:val="004D40F2"/>
    <w:rsid w:val="004E0B45"/>
    <w:rsid w:val="004E2452"/>
    <w:rsid w:val="004E467F"/>
    <w:rsid w:val="00523D2D"/>
    <w:rsid w:val="00530480"/>
    <w:rsid w:val="00547DE3"/>
    <w:rsid w:val="00563DB5"/>
    <w:rsid w:val="0056579C"/>
    <w:rsid w:val="0056784F"/>
    <w:rsid w:val="00577EE6"/>
    <w:rsid w:val="00580409"/>
    <w:rsid w:val="00597FB2"/>
    <w:rsid w:val="005A4507"/>
    <w:rsid w:val="005B4FEA"/>
    <w:rsid w:val="005C3378"/>
    <w:rsid w:val="005D0A36"/>
    <w:rsid w:val="005D56D3"/>
    <w:rsid w:val="005E2BA8"/>
    <w:rsid w:val="005E4B88"/>
    <w:rsid w:val="005F4A86"/>
    <w:rsid w:val="005F6A19"/>
    <w:rsid w:val="00615EA1"/>
    <w:rsid w:val="00620126"/>
    <w:rsid w:val="00625AD5"/>
    <w:rsid w:val="006401FC"/>
    <w:rsid w:val="0065169B"/>
    <w:rsid w:val="0065333F"/>
    <w:rsid w:val="00671BC0"/>
    <w:rsid w:val="00674253"/>
    <w:rsid w:val="006A02F7"/>
    <w:rsid w:val="006A2F86"/>
    <w:rsid w:val="006A4BEF"/>
    <w:rsid w:val="006B5548"/>
    <w:rsid w:val="006C1184"/>
    <w:rsid w:val="006C622F"/>
    <w:rsid w:val="006D4D86"/>
    <w:rsid w:val="006F622B"/>
    <w:rsid w:val="006F738F"/>
    <w:rsid w:val="00706E0A"/>
    <w:rsid w:val="0071380B"/>
    <w:rsid w:val="00732569"/>
    <w:rsid w:val="0073757A"/>
    <w:rsid w:val="00742B0E"/>
    <w:rsid w:val="00746900"/>
    <w:rsid w:val="00751F15"/>
    <w:rsid w:val="00753965"/>
    <w:rsid w:val="00763300"/>
    <w:rsid w:val="0077188F"/>
    <w:rsid w:val="00793753"/>
    <w:rsid w:val="007A6F98"/>
    <w:rsid w:val="007B0A2A"/>
    <w:rsid w:val="007B0E05"/>
    <w:rsid w:val="007B510E"/>
    <w:rsid w:val="007C2E82"/>
    <w:rsid w:val="007C754F"/>
    <w:rsid w:val="007E524E"/>
    <w:rsid w:val="007F4CAA"/>
    <w:rsid w:val="00800C54"/>
    <w:rsid w:val="00806669"/>
    <w:rsid w:val="00831018"/>
    <w:rsid w:val="008436C7"/>
    <w:rsid w:val="0087136A"/>
    <w:rsid w:val="00871DA1"/>
    <w:rsid w:val="00890F56"/>
    <w:rsid w:val="008A53C6"/>
    <w:rsid w:val="008A7CD6"/>
    <w:rsid w:val="008B601F"/>
    <w:rsid w:val="008D46F3"/>
    <w:rsid w:val="008F0219"/>
    <w:rsid w:val="008F07B3"/>
    <w:rsid w:val="0090744C"/>
    <w:rsid w:val="00913FB0"/>
    <w:rsid w:val="009214E2"/>
    <w:rsid w:val="00922B3E"/>
    <w:rsid w:val="00934186"/>
    <w:rsid w:val="00955CCB"/>
    <w:rsid w:val="00956769"/>
    <w:rsid w:val="009570BD"/>
    <w:rsid w:val="00960907"/>
    <w:rsid w:val="009675B0"/>
    <w:rsid w:val="00971168"/>
    <w:rsid w:val="00982E22"/>
    <w:rsid w:val="009A155A"/>
    <w:rsid w:val="009A29F0"/>
    <w:rsid w:val="009A77C1"/>
    <w:rsid w:val="009B0274"/>
    <w:rsid w:val="009B1258"/>
    <w:rsid w:val="009C5C2C"/>
    <w:rsid w:val="00A06309"/>
    <w:rsid w:val="00A208A8"/>
    <w:rsid w:val="00A309B0"/>
    <w:rsid w:val="00A32179"/>
    <w:rsid w:val="00A35076"/>
    <w:rsid w:val="00A37BCA"/>
    <w:rsid w:val="00A52F78"/>
    <w:rsid w:val="00A54C03"/>
    <w:rsid w:val="00A56448"/>
    <w:rsid w:val="00A701DA"/>
    <w:rsid w:val="00A704D4"/>
    <w:rsid w:val="00A74DE5"/>
    <w:rsid w:val="00A7688D"/>
    <w:rsid w:val="00A77DDD"/>
    <w:rsid w:val="00A82D87"/>
    <w:rsid w:val="00A90538"/>
    <w:rsid w:val="00A92137"/>
    <w:rsid w:val="00AC4441"/>
    <w:rsid w:val="00AC7B0F"/>
    <w:rsid w:val="00AE2FBC"/>
    <w:rsid w:val="00AF146D"/>
    <w:rsid w:val="00AF2F86"/>
    <w:rsid w:val="00B1757F"/>
    <w:rsid w:val="00B22B7E"/>
    <w:rsid w:val="00B300BF"/>
    <w:rsid w:val="00B3419A"/>
    <w:rsid w:val="00B50783"/>
    <w:rsid w:val="00B66083"/>
    <w:rsid w:val="00B8230D"/>
    <w:rsid w:val="00B97521"/>
    <w:rsid w:val="00BB2E5D"/>
    <w:rsid w:val="00BB5619"/>
    <w:rsid w:val="00BC53D5"/>
    <w:rsid w:val="00BE5E9C"/>
    <w:rsid w:val="00BF09C4"/>
    <w:rsid w:val="00C108D8"/>
    <w:rsid w:val="00C6480C"/>
    <w:rsid w:val="00C6509C"/>
    <w:rsid w:val="00C90553"/>
    <w:rsid w:val="00CC20AA"/>
    <w:rsid w:val="00CD52D5"/>
    <w:rsid w:val="00CD69A0"/>
    <w:rsid w:val="00CE02D7"/>
    <w:rsid w:val="00CE113D"/>
    <w:rsid w:val="00CF43DF"/>
    <w:rsid w:val="00CF79D7"/>
    <w:rsid w:val="00D25D55"/>
    <w:rsid w:val="00D30050"/>
    <w:rsid w:val="00D4774C"/>
    <w:rsid w:val="00D53876"/>
    <w:rsid w:val="00D63041"/>
    <w:rsid w:val="00D82596"/>
    <w:rsid w:val="00DA651E"/>
    <w:rsid w:val="00DB151F"/>
    <w:rsid w:val="00DC058D"/>
    <w:rsid w:val="00DF36E7"/>
    <w:rsid w:val="00DF57F1"/>
    <w:rsid w:val="00E00297"/>
    <w:rsid w:val="00E01C5C"/>
    <w:rsid w:val="00E142A7"/>
    <w:rsid w:val="00E17FAB"/>
    <w:rsid w:val="00E22695"/>
    <w:rsid w:val="00E313C7"/>
    <w:rsid w:val="00E334CA"/>
    <w:rsid w:val="00E33CB8"/>
    <w:rsid w:val="00E33CE3"/>
    <w:rsid w:val="00E402E3"/>
    <w:rsid w:val="00E623BC"/>
    <w:rsid w:val="00E625B4"/>
    <w:rsid w:val="00E816AC"/>
    <w:rsid w:val="00EB738B"/>
    <w:rsid w:val="00ED3473"/>
    <w:rsid w:val="00ED4282"/>
    <w:rsid w:val="00EE3778"/>
    <w:rsid w:val="00EF177A"/>
    <w:rsid w:val="00EF665C"/>
    <w:rsid w:val="00F063DA"/>
    <w:rsid w:val="00F12E96"/>
    <w:rsid w:val="00F231E9"/>
    <w:rsid w:val="00F27B70"/>
    <w:rsid w:val="00F316B9"/>
    <w:rsid w:val="00F332BF"/>
    <w:rsid w:val="00F71F52"/>
    <w:rsid w:val="00F87686"/>
    <w:rsid w:val="00FB7AA0"/>
    <w:rsid w:val="00FC5643"/>
    <w:rsid w:val="00FD0116"/>
    <w:rsid w:val="00FD0867"/>
    <w:rsid w:val="00FD421D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3EA8C"/>
  <w15:docId w15:val="{C3181647-2FC4-4582-83C0-BFD0CC03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E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74E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74EFC"/>
    <w:pPr>
      <w:tabs>
        <w:tab w:val="center" w:pos="4536"/>
        <w:tab w:val="right" w:pos="9072"/>
      </w:tabs>
    </w:pPr>
  </w:style>
  <w:style w:type="paragraph" w:customStyle="1" w:styleId="text">
    <w:name w:val="text"/>
    <w:rsid w:val="006B5548"/>
    <w:pPr>
      <w:spacing w:before="120" w:line="360" w:lineRule="auto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A6F98"/>
    <w:pPr>
      <w:ind w:left="708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FB7AA0"/>
    <w:rPr>
      <w:rFonts w:ascii="Courier New" w:hAnsi="Courier New"/>
      <w:b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FB7AA0"/>
    <w:rPr>
      <w:rFonts w:ascii="Courier New" w:hAnsi="Courier New"/>
      <w:b/>
      <w:snapToGrid w:val="0"/>
      <w:color w:val="000000"/>
      <w:sz w:val="24"/>
    </w:rPr>
  </w:style>
  <w:style w:type="paragraph" w:styleId="Bezmezer">
    <w:name w:val="No Spacing"/>
    <w:aliases w:val="normal"/>
    <w:uiPriority w:val="1"/>
    <w:qFormat/>
    <w:rsid w:val="004B013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CF43D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CF4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9451-A57C-4F27-ABE9-0DD417B4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Karel</dc:creator>
  <cp:lastModifiedBy>Ředitelka</cp:lastModifiedBy>
  <cp:revision>3</cp:revision>
  <cp:lastPrinted>2019-08-05T13:12:00Z</cp:lastPrinted>
  <dcterms:created xsi:type="dcterms:W3CDTF">2019-08-06T08:30:00Z</dcterms:created>
  <dcterms:modified xsi:type="dcterms:W3CDTF">2019-08-09T06:38:00Z</dcterms:modified>
</cp:coreProperties>
</file>