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F68" w:rsidRDefault="002B2F68" w:rsidP="002B2F68">
      <w:pPr>
        <w:spacing w:after="136" w:line="240" w:lineRule="auto"/>
        <w:contextualSpacing/>
        <w:jc w:val="center"/>
        <w:rPr>
          <w:rFonts w:asciiTheme="minorHAnsi" w:hAnsiTheme="minorHAnsi" w:cs="Arial"/>
          <w:b/>
          <w:bCs/>
          <w:sz w:val="20"/>
          <w:szCs w:val="20"/>
        </w:rPr>
      </w:pPr>
      <w:r w:rsidRPr="0063670B">
        <w:rPr>
          <w:rFonts w:asciiTheme="minorHAnsi" w:hAnsiTheme="minorHAnsi" w:cs="Arial"/>
          <w:b/>
          <w:bCs/>
          <w:sz w:val="20"/>
          <w:szCs w:val="20"/>
        </w:rPr>
        <w:t>SMLOUV</w:t>
      </w:r>
      <w:r>
        <w:rPr>
          <w:rFonts w:asciiTheme="minorHAnsi" w:hAnsiTheme="minorHAnsi" w:cs="Arial"/>
          <w:b/>
          <w:bCs/>
          <w:sz w:val="20"/>
          <w:szCs w:val="20"/>
        </w:rPr>
        <w:t xml:space="preserve">A </w:t>
      </w:r>
      <w:r w:rsidRPr="0063670B">
        <w:rPr>
          <w:rFonts w:asciiTheme="minorHAnsi" w:hAnsiTheme="minorHAnsi" w:cs="Arial"/>
          <w:b/>
          <w:bCs/>
          <w:sz w:val="20"/>
          <w:szCs w:val="20"/>
        </w:rPr>
        <w:t xml:space="preserve">O </w:t>
      </w:r>
      <w:r w:rsidRPr="00D660C2">
        <w:rPr>
          <w:rFonts w:asciiTheme="minorHAnsi" w:hAnsiTheme="minorHAnsi" w:cs="Arial"/>
          <w:b/>
          <w:bCs/>
          <w:sz w:val="20"/>
          <w:szCs w:val="20"/>
        </w:rPr>
        <w:t>DÍLO</w:t>
      </w:r>
    </w:p>
    <w:p w:rsidR="002B2F68" w:rsidRDefault="002B2F68" w:rsidP="002B2F68">
      <w:pPr>
        <w:spacing w:after="136" w:line="240" w:lineRule="auto"/>
        <w:contextualSpacing/>
        <w:jc w:val="center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b/>
          <w:bCs/>
          <w:sz w:val="20"/>
          <w:szCs w:val="20"/>
        </w:rPr>
        <w:t xml:space="preserve">Ev. č. MMJN: </w:t>
      </w:r>
      <w:r w:rsidR="006B777A">
        <w:rPr>
          <w:rFonts w:asciiTheme="minorHAnsi" w:hAnsiTheme="minorHAnsi" w:cs="Arial"/>
          <w:b/>
          <w:bCs/>
          <w:sz w:val="20"/>
          <w:szCs w:val="20"/>
        </w:rPr>
        <w:t>SD/2019/0314</w:t>
      </w:r>
      <w:r w:rsidRPr="0063670B">
        <w:rPr>
          <w:rFonts w:asciiTheme="minorHAnsi" w:hAnsiTheme="minorHAnsi" w:cs="Arial"/>
          <w:b/>
          <w:bCs/>
          <w:sz w:val="20"/>
          <w:szCs w:val="20"/>
        </w:rPr>
        <w:br/>
      </w:r>
      <w:r w:rsidRPr="0063670B">
        <w:rPr>
          <w:rFonts w:asciiTheme="minorHAnsi" w:hAnsiTheme="minorHAnsi" w:cs="Arial"/>
          <w:sz w:val="20"/>
          <w:szCs w:val="20"/>
        </w:rPr>
        <w:t>dle § 2586 a násl. zákona č. 89/2012 Sb., občanský zákoník, ve znění pozdějších předpisů</w:t>
      </w:r>
      <w:r w:rsidRPr="0063670B">
        <w:rPr>
          <w:rFonts w:asciiTheme="minorHAnsi" w:hAnsiTheme="minorHAnsi" w:cs="Arial"/>
          <w:sz w:val="20"/>
          <w:szCs w:val="20"/>
        </w:rPr>
        <w:br/>
        <w:t>(dále jen „Smlouva“)</w:t>
      </w:r>
    </w:p>
    <w:p w:rsidR="0063670B" w:rsidRPr="00D660C2" w:rsidRDefault="00E21FF8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Statutární město</w:t>
      </w:r>
      <w:r w:rsidR="006069FE">
        <w:rPr>
          <w:rFonts w:asciiTheme="minorHAnsi" w:hAnsiTheme="minorHAnsi" w:cs="Arial"/>
          <w:b/>
          <w:sz w:val="20"/>
          <w:szCs w:val="20"/>
        </w:rPr>
        <w:t xml:space="preserve"> Jablonec nad Nisou</w:t>
      </w:r>
    </w:p>
    <w:p w:rsidR="0063670B" w:rsidRPr="00D660C2" w:rsidRDefault="0063670B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Sídlo:</w:t>
      </w:r>
      <w:r w:rsidRPr="00D660C2">
        <w:rPr>
          <w:rFonts w:asciiTheme="minorHAnsi" w:hAnsiTheme="minorHAnsi" w:cs="Arial"/>
          <w:sz w:val="20"/>
          <w:szCs w:val="20"/>
        </w:rPr>
        <w:tab/>
      </w:r>
      <w:r w:rsidR="00366013">
        <w:rPr>
          <w:rFonts w:asciiTheme="minorHAnsi" w:hAnsiTheme="minorHAnsi" w:cs="Arial"/>
          <w:sz w:val="20"/>
          <w:szCs w:val="20"/>
        </w:rPr>
        <w:t>Mírové nám. 19, 467 51 Jablonec nad Nisou</w:t>
      </w:r>
    </w:p>
    <w:p w:rsidR="0063670B" w:rsidRPr="00D660C2" w:rsidRDefault="0063670B" w:rsidP="00133ECE">
      <w:pPr>
        <w:pStyle w:val="Bezmezer"/>
        <w:tabs>
          <w:tab w:val="left" w:pos="3402"/>
        </w:tabs>
        <w:spacing w:after="60"/>
        <w:ind w:left="3402" w:hanging="3402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Zastoupený:</w:t>
      </w:r>
      <w:r w:rsidRPr="00D660C2">
        <w:rPr>
          <w:rFonts w:asciiTheme="minorHAnsi" w:hAnsiTheme="minorHAnsi" w:cs="Arial"/>
          <w:sz w:val="20"/>
          <w:szCs w:val="20"/>
        </w:rPr>
        <w:tab/>
      </w:r>
      <w:r w:rsidR="001B6E8C">
        <w:rPr>
          <w:rFonts w:asciiTheme="minorHAnsi" w:hAnsiTheme="minorHAnsi" w:cs="Arial"/>
          <w:sz w:val="20"/>
          <w:szCs w:val="20"/>
        </w:rPr>
        <w:t>Bc. Milan Kroupa</w:t>
      </w:r>
      <w:r w:rsidR="00366013">
        <w:rPr>
          <w:rFonts w:asciiTheme="minorHAnsi" w:hAnsiTheme="minorHAnsi" w:cs="Arial"/>
          <w:sz w:val="20"/>
          <w:szCs w:val="20"/>
        </w:rPr>
        <w:t xml:space="preserve">, primátor města, </w:t>
      </w:r>
      <w:r w:rsidR="001B6E8C">
        <w:rPr>
          <w:rFonts w:asciiTheme="minorHAnsi" w:hAnsiTheme="minorHAnsi" w:cs="Arial"/>
          <w:sz w:val="20"/>
          <w:szCs w:val="20"/>
        </w:rPr>
        <w:t>MgA</w:t>
      </w:r>
      <w:r w:rsidR="006069FE">
        <w:rPr>
          <w:rFonts w:asciiTheme="minorHAnsi" w:hAnsiTheme="minorHAnsi" w:cs="Arial"/>
          <w:sz w:val="20"/>
          <w:szCs w:val="20"/>
        </w:rPr>
        <w:t>.</w:t>
      </w:r>
      <w:r w:rsidR="00DF132C">
        <w:rPr>
          <w:rFonts w:asciiTheme="minorHAnsi" w:hAnsiTheme="minorHAnsi" w:cs="Arial"/>
          <w:sz w:val="20"/>
          <w:szCs w:val="20"/>
        </w:rPr>
        <w:t xml:space="preserve"> </w:t>
      </w:r>
      <w:r w:rsidR="001B6E8C">
        <w:rPr>
          <w:rFonts w:asciiTheme="minorHAnsi" w:hAnsiTheme="minorHAnsi" w:cs="Arial"/>
          <w:sz w:val="20"/>
          <w:szCs w:val="20"/>
        </w:rPr>
        <w:t>Jakub Chuchlík</w:t>
      </w:r>
      <w:r w:rsidR="00366013">
        <w:rPr>
          <w:rFonts w:asciiTheme="minorHAnsi" w:hAnsiTheme="minorHAnsi" w:cs="Arial"/>
          <w:sz w:val="20"/>
          <w:szCs w:val="20"/>
        </w:rPr>
        <w:t>, náměstek primátora</w:t>
      </w:r>
    </w:p>
    <w:p w:rsidR="0063670B" w:rsidRPr="00D660C2" w:rsidRDefault="00366013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telefon:</w:t>
      </w:r>
      <w:r>
        <w:rPr>
          <w:rFonts w:asciiTheme="minorHAnsi" w:hAnsiTheme="minorHAnsi" w:cs="Arial"/>
          <w:sz w:val="20"/>
          <w:szCs w:val="20"/>
        </w:rPr>
        <w:tab/>
        <w:t>+420 483 357 161</w:t>
      </w:r>
    </w:p>
    <w:p w:rsidR="0063670B" w:rsidRPr="00D660C2" w:rsidRDefault="0063670B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IČ:</w:t>
      </w:r>
      <w:r w:rsidR="00366013">
        <w:rPr>
          <w:rFonts w:asciiTheme="minorHAnsi" w:hAnsiTheme="minorHAnsi" w:cs="Arial"/>
          <w:sz w:val="20"/>
          <w:szCs w:val="20"/>
        </w:rPr>
        <w:tab/>
        <w:t>00262340</w:t>
      </w:r>
    </w:p>
    <w:p w:rsidR="0063670B" w:rsidRDefault="00366013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DIČ</w:t>
      </w:r>
      <w:r w:rsidR="0063670B" w:rsidRPr="00D660C2">
        <w:rPr>
          <w:rFonts w:asciiTheme="minorHAnsi" w:hAnsiTheme="minorHAnsi" w:cs="Arial"/>
          <w:sz w:val="20"/>
          <w:szCs w:val="20"/>
        </w:rPr>
        <w:t>:</w:t>
      </w:r>
      <w:r>
        <w:rPr>
          <w:rFonts w:asciiTheme="minorHAnsi" w:hAnsiTheme="minorHAnsi" w:cs="Arial"/>
          <w:sz w:val="20"/>
          <w:szCs w:val="20"/>
        </w:rPr>
        <w:tab/>
        <w:t>CZ00262340</w:t>
      </w:r>
    </w:p>
    <w:p w:rsidR="00366013" w:rsidRDefault="00366013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Bankovní ústav:</w:t>
      </w:r>
      <w:r>
        <w:rPr>
          <w:rFonts w:asciiTheme="minorHAnsi" w:hAnsiTheme="minorHAnsi" w:cs="Arial"/>
          <w:sz w:val="20"/>
          <w:szCs w:val="20"/>
        </w:rPr>
        <w:tab/>
        <w:t>KB Jablonec nad Nisou</w:t>
      </w:r>
    </w:p>
    <w:p w:rsidR="00366013" w:rsidRPr="00D660C2" w:rsidRDefault="00366013" w:rsidP="00252A1A">
      <w:pPr>
        <w:pStyle w:val="Bezmezer"/>
        <w:tabs>
          <w:tab w:val="left" w:pos="3402"/>
          <w:tab w:val="left" w:pos="714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Číslo účtu:</w:t>
      </w:r>
      <w:r>
        <w:rPr>
          <w:rFonts w:asciiTheme="minorHAnsi" w:hAnsiTheme="minorHAnsi" w:cs="Arial"/>
          <w:sz w:val="20"/>
          <w:szCs w:val="20"/>
        </w:rPr>
        <w:tab/>
        <w:t>121-451/0100</w:t>
      </w:r>
      <w:r w:rsidR="00252A1A">
        <w:rPr>
          <w:rFonts w:asciiTheme="minorHAnsi" w:hAnsiTheme="minorHAnsi" w:cs="Arial"/>
          <w:sz w:val="20"/>
          <w:szCs w:val="20"/>
        </w:rPr>
        <w:tab/>
      </w:r>
    </w:p>
    <w:p w:rsidR="0063670B" w:rsidRPr="00D660C2" w:rsidRDefault="006D08CB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(dále je „</w:t>
      </w:r>
      <w:r w:rsidRPr="006D08CB">
        <w:rPr>
          <w:rFonts w:asciiTheme="minorHAnsi" w:hAnsiTheme="minorHAnsi" w:cs="Arial"/>
          <w:b/>
          <w:sz w:val="20"/>
          <w:szCs w:val="20"/>
        </w:rPr>
        <w:t>o</w:t>
      </w:r>
      <w:r w:rsidR="0063670B" w:rsidRPr="0063670B">
        <w:rPr>
          <w:rFonts w:asciiTheme="minorHAnsi" w:hAnsiTheme="minorHAnsi" w:cs="Arial"/>
          <w:b/>
          <w:sz w:val="20"/>
          <w:szCs w:val="20"/>
        </w:rPr>
        <w:t>bjednatel</w:t>
      </w:r>
      <w:r w:rsidR="0063670B" w:rsidRPr="0063670B">
        <w:rPr>
          <w:rFonts w:asciiTheme="minorHAnsi" w:hAnsiTheme="minorHAnsi" w:cs="Arial"/>
          <w:sz w:val="20"/>
          <w:szCs w:val="20"/>
        </w:rPr>
        <w:t>“)</w:t>
      </w:r>
    </w:p>
    <w:p w:rsidR="00B25368" w:rsidRPr="0063670B" w:rsidRDefault="00B25368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</w:p>
    <w:p w:rsidR="0063670B" w:rsidRPr="00D660C2" w:rsidRDefault="00B25368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a</w:t>
      </w:r>
    </w:p>
    <w:p w:rsidR="00B25368" w:rsidRPr="0063670B" w:rsidRDefault="00B25368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</w:p>
    <w:p w:rsidR="0063670B" w:rsidRPr="00D660C2" w:rsidRDefault="0063670B" w:rsidP="00D660C2">
      <w:pPr>
        <w:pStyle w:val="Nadpis2"/>
        <w:spacing w:after="60"/>
        <w:contextualSpacing/>
        <w:rPr>
          <w:rFonts w:asciiTheme="minorHAnsi" w:hAnsiTheme="minorHAnsi" w:cs="Arial"/>
          <w:b/>
          <w:sz w:val="20"/>
          <w:szCs w:val="20"/>
        </w:rPr>
      </w:pPr>
      <w:r w:rsidRPr="00D660C2">
        <w:rPr>
          <w:rFonts w:asciiTheme="minorHAnsi" w:hAnsiTheme="minorHAnsi" w:cs="Arial"/>
          <w:b/>
          <w:sz w:val="20"/>
          <w:szCs w:val="20"/>
        </w:rPr>
        <w:t>Česká geologická služba, státní příspěvková organizace</w:t>
      </w:r>
    </w:p>
    <w:p w:rsidR="0063670B" w:rsidRPr="00D660C2" w:rsidRDefault="0063670B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Sídlo:</w:t>
      </w:r>
      <w:r w:rsidRPr="00D660C2">
        <w:rPr>
          <w:rFonts w:asciiTheme="minorHAnsi" w:hAnsiTheme="minorHAnsi" w:cs="Arial"/>
          <w:sz w:val="20"/>
          <w:szCs w:val="20"/>
        </w:rPr>
        <w:tab/>
        <w:t>Klárov 131/3, 118 21 Praha 1</w:t>
      </w:r>
    </w:p>
    <w:p w:rsidR="0063670B" w:rsidRPr="00D660C2" w:rsidRDefault="0063670B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Zastoupená:</w:t>
      </w:r>
      <w:r w:rsidRPr="00D660C2">
        <w:rPr>
          <w:rFonts w:asciiTheme="minorHAnsi" w:hAnsiTheme="minorHAnsi" w:cs="Arial"/>
          <w:sz w:val="20"/>
          <w:szCs w:val="20"/>
        </w:rPr>
        <w:tab/>
        <w:t>Mgr. Zdeněk Venera, Ph.D., ředitel</w:t>
      </w:r>
    </w:p>
    <w:p w:rsidR="0063670B" w:rsidRPr="00D660C2" w:rsidRDefault="0063670B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b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telefon, fax:</w:t>
      </w:r>
      <w:r w:rsidRPr="00D660C2">
        <w:rPr>
          <w:rFonts w:asciiTheme="minorHAnsi" w:hAnsiTheme="minorHAnsi" w:cs="Arial"/>
          <w:sz w:val="20"/>
          <w:szCs w:val="20"/>
        </w:rPr>
        <w:tab/>
        <w:t>+420 257 089 411, +420 257 089 500</w:t>
      </w:r>
      <w:r w:rsidRPr="00D660C2">
        <w:rPr>
          <w:rFonts w:asciiTheme="minorHAnsi" w:hAnsiTheme="minorHAnsi" w:cs="Arial"/>
          <w:sz w:val="20"/>
          <w:szCs w:val="20"/>
        </w:rPr>
        <w:tab/>
      </w:r>
    </w:p>
    <w:p w:rsidR="0063670B" w:rsidRPr="00D660C2" w:rsidRDefault="0063670B" w:rsidP="00366013">
      <w:pPr>
        <w:pStyle w:val="Bezmezer"/>
        <w:tabs>
          <w:tab w:val="left" w:pos="3402"/>
        </w:tabs>
        <w:spacing w:after="0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IČ:</w:t>
      </w:r>
      <w:r w:rsidRPr="00D660C2">
        <w:rPr>
          <w:rFonts w:asciiTheme="minorHAnsi" w:hAnsiTheme="minorHAnsi" w:cs="Arial"/>
          <w:sz w:val="20"/>
          <w:szCs w:val="20"/>
        </w:rPr>
        <w:tab/>
        <w:t>00025798</w:t>
      </w:r>
    </w:p>
    <w:p w:rsidR="0063670B" w:rsidRPr="00D660C2" w:rsidRDefault="002B2F68" w:rsidP="002B2F68">
      <w:pPr>
        <w:tabs>
          <w:tab w:val="left" w:pos="3402"/>
        </w:tabs>
        <w:spacing w:after="0"/>
        <w:contextualSpacing/>
        <w:jc w:val="both"/>
        <w:rPr>
          <w:rFonts w:asciiTheme="minorHAnsi" w:eastAsia="Calibri" w:hAnsiTheme="minorHAnsi" w:cs="Arial"/>
          <w:sz w:val="20"/>
          <w:szCs w:val="20"/>
        </w:rPr>
      </w:pPr>
      <w:r>
        <w:rPr>
          <w:rFonts w:asciiTheme="minorHAnsi" w:eastAsia="Calibri" w:hAnsiTheme="minorHAnsi" w:cs="Arial"/>
          <w:sz w:val="20"/>
          <w:szCs w:val="20"/>
        </w:rPr>
        <w:t xml:space="preserve">DIČ:     </w:t>
      </w:r>
      <w:r>
        <w:rPr>
          <w:rFonts w:asciiTheme="minorHAnsi" w:eastAsia="Calibri" w:hAnsiTheme="minorHAnsi" w:cs="Arial"/>
          <w:sz w:val="20"/>
          <w:szCs w:val="20"/>
        </w:rPr>
        <w:tab/>
      </w:r>
      <w:r w:rsidR="0063670B" w:rsidRPr="00D660C2">
        <w:rPr>
          <w:rFonts w:asciiTheme="minorHAnsi" w:eastAsia="Calibri" w:hAnsiTheme="minorHAnsi" w:cs="Arial"/>
          <w:sz w:val="20"/>
          <w:szCs w:val="20"/>
        </w:rPr>
        <w:t xml:space="preserve">CZ00025798 </w:t>
      </w:r>
    </w:p>
    <w:p w:rsidR="0063670B" w:rsidRPr="00D660C2" w:rsidRDefault="0063670B" w:rsidP="00254424">
      <w:pPr>
        <w:pStyle w:val="Bezmezer"/>
        <w:tabs>
          <w:tab w:val="left" w:pos="3402"/>
        </w:tabs>
        <w:spacing w:after="0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 xml:space="preserve">Bankovní účet č.:                          </w:t>
      </w:r>
      <w:r w:rsidR="002B2F68">
        <w:rPr>
          <w:rFonts w:asciiTheme="minorHAnsi" w:hAnsiTheme="minorHAnsi" w:cs="Arial"/>
          <w:sz w:val="20"/>
          <w:szCs w:val="20"/>
        </w:rPr>
        <w:tab/>
      </w:r>
      <w:r w:rsidRPr="00D660C2">
        <w:rPr>
          <w:rFonts w:asciiTheme="minorHAnsi" w:hAnsiTheme="minorHAnsi" w:cs="Arial"/>
          <w:sz w:val="20"/>
          <w:szCs w:val="20"/>
        </w:rPr>
        <w:t>87530011/0710</w:t>
      </w:r>
    </w:p>
    <w:p w:rsidR="00254424" w:rsidRDefault="0063670B" w:rsidP="00254424">
      <w:pPr>
        <w:contextualSpacing/>
        <w:rPr>
          <w:rFonts w:asciiTheme="minorHAnsi" w:eastAsia="Calibri" w:hAnsiTheme="minorHAnsi" w:cs="Arial"/>
          <w:kern w:val="32"/>
          <w:sz w:val="20"/>
          <w:szCs w:val="20"/>
        </w:rPr>
      </w:pPr>
      <w:r w:rsidRPr="00D660C2">
        <w:rPr>
          <w:rFonts w:asciiTheme="minorHAnsi" w:eastAsia="Calibri" w:hAnsiTheme="minorHAnsi" w:cs="Arial"/>
          <w:kern w:val="32"/>
          <w:sz w:val="20"/>
          <w:szCs w:val="20"/>
        </w:rPr>
        <w:t>Zřizovací l</w:t>
      </w:r>
      <w:r w:rsidR="00280DA6">
        <w:rPr>
          <w:rFonts w:asciiTheme="minorHAnsi" w:eastAsia="Calibri" w:hAnsiTheme="minorHAnsi" w:cs="Arial"/>
          <w:kern w:val="32"/>
          <w:sz w:val="20"/>
          <w:szCs w:val="20"/>
        </w:rPr>
        <w:t xml:space="preserve">istina  -  Opatření </w:t>
      </w:r>
      <w:r w:rsidR="00280DA6" w:rsidRPr="00052D16">
        <w:rPr>
          <w:rFonts w:asciiTheme="minorHAnsi" w:eastAsia="Calibri" w:hAnsiTheme="minorHAnsi" w:cs="Arial"/>
          <w:kern w:val="32"/>
          <w:sz w:val="20"/>
          <w:szCs w:val="20"/>
        </w:rPr>
        <w:t>MŽP č. 16/17</w:t>
      </w:r>
      <w:r w:rsidR="00D660C2" w:rsidRPr="00052D16">
        <w:rPr>
          <w:rFonts w:asciiTheme="minorHAnsi" w:eastAsia="Calibri" w:hAnsiTheme="minorHAnsi" w:cs="Arial"/>
          <w:kern w:val="32"/>
          <w:sz w:val="20"/>
          <w:szCs w:val="20"/>
        </w:rPr>
        <w:t xml:space="preserve"> ze dne </w:t>
      </w:r>
      <w:r w:rsidR="00280DA6" w:rsidRPr="00052D16">
        <w:rPr>
          <w:rFonts w:asciiTheme="minorHAnsi" w:eastAsia="Calibri" w:hAnsiTheme="minorHAnsi" w:cs="Arial"/>
          <w:kern w:val="32"/>
          <w:sz w:val="20"/>
          <w:szCs w:val="20"/>
        </w:rPr>
        <w:t>4.</w:t>
      </w:r>
      <w:r w:rsidR="00052D16">
        <w:rPr>
          <w:rFonts w:asciiTheme="minorHAnsi" w:eastAsia="Calibri" w:hAnsiTheme="minorHAnsi" w:cs="Arial"/>
          <w:kern w:val="32"/>
          <w:sz w:val="20"/>
          <w:szCs w:val="20"/>
        </w:rPr>
        <w:t xml:space="preserve"> </w:t>
      </w:r>
      <w:r w:rsidR="00280DA6" w:rsidRPr="00052D16">
        <w:rPr>
          <w:rFonts w:asciiTheme="minorHAnsi" w:eastAsia="Calibri" w:hAnsiTheme="minorHAnsi" w:cs="Arial"/>
          <w:kern w:val="32"/>
          <w:sz w:val="20"/>
          <w:szCs w:val="20"/>
        </w:rPr>
        <w:t>10.</w:t>
      </w:r>
      <w:r w:rsidR="00052D16">
        <w:rPr>
          <w:rFonts w:asciiTheme="minorHAnsi" w:eastAsia="Calibri" w:hAnsiTheme="minorHAnsi" w:cs="Arial"/>
          <w:kern w:val="32"/>
          <w:sz w:val="20"/>
          <w:szCs w:val="20"/>
        </w:rPr>
        <w:t xml:space="preserve"> </w:t>
      </w:r>
      <w:r w:rsidR="00280DA6" w:rsidRPr="00052D16">
        <w:rPr>
          <w:rFonts w:asciiTheme="minorHAnsi" w:eastAsia="Calibri" w:hAnsiTheme="minorHAnsi" w:cs="Arial"/>
          <w:kern w:val="32"/>
          <w:sz w:val="20"/>
          <w:szCs w:val="20"/>
        </w:rPr>
        <w:t>2017</w:t>
      </w:r>
    </w:p>
    <w:p w:rsidR="0063670B" w:rsidRPr="00254424" w:rsidRDefault="0063670B" w:rsidP="00254424">
      <w:pPr>
        <w:contextualSpacing/>
        <w:rPr>
          <w:rFonts w:asciiTheme="minorHAnsi" w:eastAsia="Calibri" w:hAnsiTheme="minorHAnsi" w:cs="Arial"/>
          <w:kern w:val="32"/>
          <w:sz w:val="20"/>
          <w:szCs w:val="20"/>
        </w:rPr>
      </w:pPr>
      <w:r w:rsidRPr="0063670B">
        <w:rPr>
          <w:rFonts w:asciiTheme="minorHAnsi" w:hAnsiTheme="minorHAnsi" w:cs="Arial"/>
          <w:sz w:val="20"/>
          <w:szCs w:val="20"/>
        </w:rPr>
        <w:t>(dále jen „</w:t>
      </w:r>
      <w:r w:rsidRPr="0063670B">
        <w:rPr>
          <w:rFonts w:asciiTheme="minorHAnsi" w:hAnsiTheme="minorHAnsi" w:cs="Arial"/>
          <w:b/>
          <w:bCs/>
          <w:sz w:val="20"/>
          <w:szCs w:val="20"/>
        </w:rPr>
        <w:t>zhotovitel</w:t>
      </w:r>
      <w:r w:rsidR="00366013">
        <w:rPr>
          <w:rFonts w:asciiTheme="minorHAnsi" w:hAnsiTheme="minorHAnsi" w:cs="Arial"/>
          <w:sz w:val="20"/>
          <w:szCs w:val="20"/>
        </w:rPr>
        <w:t>“</w:t>
      </w:r>
      <w:r w:rsidRPr="0063670B">
        <w:rPr>
          <w:rFonts w:asciiTheme="minorHAnsi" w:hAnsiTheme="minorHAnsi" w:cs="Arial"/>
          <w:sz w:val="20"/>
          <w:szCs w:val="20"/>
        </w:rPr>
        <w:t>)</w:t>
      </w:r>
    </w:p>
    <w:p w:rsidR="006D08CB" w:rsidRPr="00D660C2" w:rsidRDefault="006D08CB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</w:p>
    <w:p w:rsidR="00B25368" w:rsidRPr="0063670B" w:rsidRDefault="00B25368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společně též jako „smluvní strany“, nebo jednotlivě jako „smluvní strana“</w:t>
      </w:r>
    </w:p>
    <w:p w:rsidR="0063670B" w:rsidRPr="0063670B" w:rsidRDefault="0063670B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  <w:r w:rsidRPr="0063670B">
        <w:rPr>
          <w:rFonts w:asciiTheme="minorHAnsi" w:hAnsiTheme="minorHAnsi" w:cs="Arial"/>
          <w:sz w:val="20"/>
          <w:szCs w:val="20"/>
        </w:rPr>
        <w:t>uzavírají níže uvedeného dne, měsíce a roku tuto</w:t>
      </w:r>
      <w:r w:rsidR="002B2F68">
        <w:rPr>
          <w:rFonts w:asciiTheme="minorHAnsi" w:hAnsiTheme="minorHAnsi" w:cs="Arial"/>
          <w:sz w:val="20"/>
          <w:szCs w:val="20"/>
        </w:rPr>
        <w:t xml:space="preserve"> smlouvu o dílo</w:t>
      </w:r>
      <w:r w:rsidR="00064979">
        <w:rPr>
          <w:rFonts w:asciiTheme="minorHAnsi" w:hAnsiTheme="minorHAnsi" w:cs="Arial"/>
          <w:sz w:val="20"/>
          <w:szCs w:val="20"/>
        </w:rPr>
        <w:t xml:space="preserve"> </w:t>
      </w:r>
    </w:p>
    <w:p w:rsidR="006D08CB" w:rsidRDefault="0063670B" w:rsidP="002B2F68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  <w:r w:rsidRPr="0063670B">
        <w:rPr>
          <w:rFonts w:asciiTheme="minorHAnsi" w:hAnsiTheme="minorHAnsi" w:cs="Arial"/>
          <w:sz w:val="20"/>
          <w:szCs w:val="20"/>
        </w:rPr>
        <w:t> </w:t>
      </w:r>
    </w:p>
    <w:p w:rsidR="002B2F68" w:rsidRPr="0063670B" w:rsidRDefault="002B2F68" w:rsidP="002B2F68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</w:p>
    <w:p w:rsidR="0063670B" w:rsidRPr="00D660C2" w:rsidRDefault="00B25368" w:rsidP="00B25368">
      <w:pPr>
        <w:spacing w:after="136" w:line="240" w:lineRule="auto"/>
        <w:jc w:val="center"/>
        <w:rPr>
          <w:rFonts w:asciiTheme="minorHAnsi" w:hAnsiTheme="minorHAnsi" w:cs="Arial"/>
          <w:b/>
          <w:sz w:val="20"/>
          <w:szCs w:val="20"/>
        </w:rPr>
      </w:pPr>
      <w:r w:rsidRPr="00D660C2">
        <w:rPr>
          <w:rFonts w:asciiTheme="minorHAnsi" w:hAnsiTheme="minorHAnsi" w:cs="Arial"/>
          <w:b/>
          <w:sz w:val="20"/>
          <w:szCs w:val="20"/>
        </w:rPr>
        <w:t>Preambule</w:t>
      </w:r>
    </w:p>
    <w:p w:rsidR="00B25368" w:rsidRPr="00D660C2" w:rsidRDefault="00B25368" w:rsidP="00B25368">
      <w:pPr>
        <w:contextualSpacing/>
        <w:jc w:val="both"/>
        <w:rPr>
          <w:rFonts w:asciiTheme="minorHAnsi" w:hAnsiTheme="minorHAnsi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 xml:space="preserve">Smluvní strany </w:t>
      </w:r>
      <w:r w:rsidR="00375BD7">
        <w:rPr>
          <w:rFonts w:asciiTheme="minorHAnsi" w:hAnsiTheme="minorHAnsi" w:cs="Arial"/>
          <w:sz w:val="20"/>
          <w:szCs w:val="20"/>
        </w:rPr>
        <w:t>uzavřely dne 1. 12. 2017 rámcovou</w:t>
      </w:r>
      <w:r w:rsidR="00375BD7">
        <w:rPr>
          <w:rFonts w:asciiTheme="minorHAnsi" w:hAnsiTheme="minorHAnsi"/>
          <w:sz w:val="20"/>
          <w:szCs w:val="20"/>
        </w:rPr>
        <w:t xml:space="preserve"> smlouvou</w:t>
      </w:r>
      <w:r w:rsidRPr="00D660C2">
        <w:rPr>
          <w:rFonts w:asciiTheme="minorHAnsi" w:hAnsiTheme="minorHAnsi"/>
          <w:sz w:val="20"/>
          <w:szCs w:val="20"/>
        </w:rPr>
        <w:t xml:space="preserve"> o spolupráci</w:t>
      </w:r>
      <w:r w:rsidR="00375BD7">
        <w:rPr>
          <w:rFonts w:asciiTheme="minorHAnsi" w:hAnsiTheme="minorHAnsi"/>
          <w:sz w:val="20"/>
          <w:szCs w:val="20"/>
        </w:rPr>
        <w:t xml:space="preserve"> (č. j. zhotovitele: ČGS/700/17/1135</w:t>
      </w:r>
      <w:r w:rsidR="002B2F68">
        <w:rPr>
          <w:rFonts w:asciiTheme="minorHAnsi" w:hAnsiTheme="minorHAnsi"/>
          <w:sz w:val="20"/>
          <w:szCs w:val="20"/>
        </w:rPr>
        <w:t>; č. e. objednatele 943-2017-OÚaHR/VO</w:t>
      </w:r>
      <w:r w:rsidR="00375BD7">
        <w:rPr>
          <w:rFonts w:asciiTheme="minorHAnsi" w:hAnsiTheme="minorHAnsi"/>
          <w:sz w:val="20"/>
          <w:szCs w:val="20"/>
        </w:rPr>
        <w:t>)</w:t>
      </w:r>
      <w:r w:rsidRPr="00D660C2">
        <w:rPr>
          <w:rFonts w:asciiTheme="minorHAnsi" w:hAnsiTheme="minorHAnsi"/>
          <w:sz w:val="20"/>
          <w:szCs w:val="20"/>
        </w:rPr>
        <w:t xml:space="preserve">, ve které si sjednaly podmínky vzájemné spolupráce v oblasti odborného programu </w:t>
      </w:r>
      <w:r w:rsidRPr="002576AC">
        <w:rPr>
          <w:rFonts w:asciiTheme="minorHAnsi" w:hAnsiTheme="minorHAnsi"/>
          <w:sz w:val="20"/>
          <w:szCs w:val="20"/>
        </w:rPr>
        <w:t>Urbanistické geologie města</w:t>
      </w:r>
      <w:r w:rsidR="002576AC" w:rsidRPr="002576AC">
        <w:rPr>
          <w:rFonts w:asciiTheme="minorHAnsi" w:hAnsiTheme="minorHAnsi"/>
          <w:sz w:val="20"/>
          <w:szCs w:val="20"/>
        </w:rPr>
        <w:t xml:space="preserve"> Jablonec nad Nisou</w:t>
      </w:r>
      <w:r w:rsidRPr="00D660C2">
        <w:rPr>
          <w:rFonts w:asciiTheme="minorHAnsi" w:hAnsiTheme="minorHAnsi"/>
          <w:sz w:val="20"/>
          <w:szCs w:val="20"/>
        </w:rPr>
        <w:t>. V souladu s čl. II odst. 2.3 rámcové smlouvy smluvní strany uzavírají toto smlouvu o dílo.</w:t>
      </w:r>
    </w:p>
    <w:p w:rsidR="00B25368" w:rsidRPr="0063670B" w:rsidRDefault="00B25368" w:rsidP="00B25368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 xml:space="preserve"> </w:t>
      </w:r>
    </w:p>
    <w:p w:rsidR="0063670B" w:rsidRPr="0063670B" w:rsidRDefault="009E5FD1" w:rsidP="009E5FD1">
      <w:pPr>
        <w:spacing w:after="136" w:line="240" w:lineRule="auto"/>
        <w:jc w:val="center"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b/>
          <w:bCs/>
          <w:sz w:val="20"/>
          <w:szCs w:val="20"/>
        </w:rPr>
        <w:t>I</w:t>
      </w:r>
      <w:r w:rsidR="0063670B" w:rsidRPr="0063670B">
        <w:rPr>
          <w:rFonts w:asciiTheme="minorHAnsi" w:hAnsiTheme="minorHAnsi" w:cs="Arial"/>
          <w:b/>
          <w:bCs/>
          <w:sz w:val="20"/>
          <w:szCs w:val="20"/>
        </w:rPr>
        <w:t>. Předmět smlouvy</w:t>
      </w:r>
    </w:p>
    <w:p w:rsidR="00B25368" w:rsidRPr="00D660C2" w:rsidRDefault="0063670B" w:rsidP="0063670B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  <w:r w:rsidRPr="0063670B">
        <w:rPr>
          <w:rFonts w:asciiTheme="minorHAnsi" w:hAnsiTheme="minorHAnsi" w:cs="Arial"/>
          <w:sz w:val="20"/>
          <w:szCs w:val="20"/>
        </w:rPr>
        <w:t xml:space="preserve">1.1. Předmětem této Smlouvy je závazek </w:t>
      </w:r>
      <w:r w:rsidR="006B777A">
        <w:rPr>
          <w:rFonts w:asciiTheme="minorHAnsi" w:hAnsiTheme="minorHAnsi" w:cs="Arial"/>
          <w:sz w:val="20"/>
          <w:szCs w:val="20"/>
        </w:rPr>
        <w:t>zhotovi</w:t>
      </w:r>
      <w:r w:rsidR="00B25368" w:rsidRPr="00D660C2">
        <w:rPr>
          <w:rFonts w:asciiTheme="minorHAnsi" w:hAnsiTheme="minorHAnsi" w:cs="Arial"/>
          <w:sz w:val="20"/>
          <w:szCs w:val="20"/>
        </w:rPr>
        <w:t xml:space="preserve">tele ke zhotovení díla s názvem </w:t>
      </w:r>
      <w:r w:rsidR="0060206F">
        <w:rPr>
          <w:rFonts w:asciiTheme="minorHAnsi" w:hAnsiTheme="minorHAnsi" w:cs="Arial"/>
          <w:b/>
          <w:sz w:val="20"/>
          <w:szCs w:val="20"/>
        </w:rPr>
        <w:t>„Územní studie urbanistické geologie –</w:t>
      </w:r>
      <w:r w:rsidR="00024963">
        <w:rPr>
          <w:rFonts w:asciiTheme="minorHAnsi" w:hAnsiTheme="minorHAnsi" w:cs="Arial"/>
          <w:b/>
          <w:sz w:val="20"/>
          <w:szCs w:val="20"/>
        </w:rPr>
        <w:t xml:space="preserve"> </w:t>
      </w:r>
      <w:r w:rsidR="00675527">
        <w:rPr>
          <w:rFonts w:asciiTheme="minorHAnsi" w:hAnsiTheme="minorHAnsi" w:cs="Arial"/>
          <w:b/>
          <w:sz w:val="20"/>
          <w:szCs w:val="20"/>
        </w:rPr>
        <w:t>těžebny a významné geologické lokality</w:t>
      </w:r>
      <w:r w:rsidR="00B25368" w:rsidRPr="00D660C2">
        <w:rPr>
          <w:rFonts w:asciiTheme="minorHAnsi" w:eastAsia="Calibri" w:hAnsiTheme="minorHAnsi"/>
          <w:b/>
          <w:sz w:val="20"/>
          <w:szCs w:val="20"/>
        </w:rPr>
        <w:t>“</w:t>
      </w:r>
      <w:r w:rsidR="009E5FD1" w:rsidRPr="00D660C2">
        <w:rPr>
          <w:rFonts w:asciiTheme="minorHAnsi" w:eastAsia="Calibri" w:hAnsiTheme="minorHAnsi"/>
          <w:sz w:val="20"/>
          <w:szCs w:val="20"/>
        </w:rPr>
        <w:t>. Bližší specifikace díla je uvedena v pří</w:t>
      </w:r>
      <w:r w:rsidR="0051095C">
        <w:rPr>
          <w:rFonts w:asciiTheme="minorHAnsi" w:eastAsia="Calibri" w:hAnsiTheme="minorHAnsi"/>
          <w:sz w:val="20"/>
          <w:szCs w:val="20"/>
        </w:rPr>
        <w:t>loze č. 1: technická specifikace.</w:t>
      </w:r>
    </w:p>
    <w:p w:rsidR="0063670B" w:rsidRPr="0063670B" w:rsidRDefault="0063670B" w:rsidP="0063670B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  <w:r w:rsidRPr="0063670B">
        <w:rPr>
          <w:rFonts w:asciiTheme="minorHAnsi" w:hAnsiTheme="minorHAnsi" w:cs="Arial"/>
          <w:sz w:val="20"/>
          <w:szCs w:val="20"/>
        </w:rPr>
        <w:t xml:space="preserve">1.2. Objednatel se zavazuje uhradit zhotoviteli </w:t>
      </w:r>
      <w:r w:rsidR="009E5FD1" w:rsidRPr="00D660C2">
        <w:rPr>
          <w:rFonts w:asciiTheme="minorHAnsi" w:hAnsiTheme="minorHAnsi" w:cs="Arial"/>
          <w:sz w:val="20"/>
          <w:szCs w:val="20"/>
        </w:rPr>
        <w:t xml:space="preserve">za provedení díla </w:t>
      </w:r>
      <w:r w:rsidRPr="0063670B">
        <w:rPr>
          <w:rFonts w:asciiTheme="minorHAnsi" w:hAnsiTheme="minorHAnsi" w:cs="Arial"/>
          <w:sz w:val="20"/>
          <w:szCs w:val="20"/>
        </w:rPr>
        <w:t xml:space="preserve">cenu dle čl. </w:t>
      </w:r>
      <w:r w:rsidR="00D660C2">
        <w:rPr>
          <w:rFonts w:asciiTheme="minorHAnsi" w:hAnsiTheme="minorHAnsi" w:cs="Arial"/>
          <w:sz w:val="20"/>
          <w:szCs w:val="20"/>
        </w:rPr>
        <w:t xml:space="preserve">III </w:t>
      </w:r>
      <w:r w:rsidRPr="0063670B">
        <w:rPr>
          <w:rFonts w:asciiTheme="minorHAnsi" w:hAnsiTheme="minorHAnsi" w:cs="Arial"/>
          <w:sz w:val="20"/>
          <w:szCs w:val="20"/>
        </w:rPr>
        <w:t>této smlouvy.</w:t>
      </w:r>
    </w:p>
    <w:p w:rsidR="0051095C" w:rsidRDefault="0051095C" w:rsidP="009E5FD1">
      <w:pPr>
        <w:spacing w:after="136" w:line="240" w:lineRule="auto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:rsidR="0063670B" w:rsidRPr="0063670B" w:rsidRDefault="009E5FD1" w:rsidP="009E5FD1">
      <w:pPr>
        <w:spacing w:after="136" w:line="240" w:lineRule="auto"/>
        <w:jc w:val="center"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b/>
          <w:bCs/>
          <w:sz w:val="20"/>
          <w:szCs w:val="20"/>
        </w:rPr>
        <w:t>II</w:t>
      </w:r>
      <w:r w:rsidR="0063670B" w:rsidRPr="0063670B">
        <w:rPr>
          <w:rFonts w:asciiTheme="minorHAnsi" w:hAnsiTheme="minorHAnsi" w:cs="Arial"/>
          <w:b/>
          <w:bCs/>
          <w:sz w:val="20"/>
          <w:szCs w:val="20"/>
        </w:rPr>
        <w:t xml:space="preserve">. </w:t>
      </w:r>
      <w:r w:rsidRPr="00D660C2">
        <w:rPr>
          <w:rFonts w:asciiTheme="minorHAnsi" w:hAnsiTheme="minorHAnsi" w:cs="Arial"/>
          <w:b/>
          <w:bCs/>
          <w:sz w:val="20"/>
          <w:szCs w:val="20"/>
        </w:rPr>
        <w:t xml:space="preserve">Doba </w:t>
      </w:r>
      <w:r w:rsidR="0063670B" w:rsidRPr="0063670B">
        <w:rPr>
          <w:rFonts w:asciiTheme="minorHAnsi" w:hAnsiTheme="minorHAnsi" w:cs="Arial"/>
          <w:b/>
          <w:bCs/>
          <w:sz w:val="20"/>
          <w:szCs w:val="20"/>
        </w:rPr>
        <w:t>plnění</w:t>
      </w:r>
    </w:p>
    <w:p w:rsidR="0063670B" w:rsidRPr="0063670B" w:rsidRDefault="0063670B" w:rsidP="009E5FD1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  <w:r w:rsidRPr="0063670B">
        <w:rPr>
          <w:rFonts w:asciiTheme="minorHAnsi" w:hAnsiTheme="minorHAnsi" w:cs="Arial"/>
          <w:sz w:val="20"/>
          <w:szCs w:val="20"/>
        </w:rPr>
        <w:t xml:space="preserve">2.1. </w:t>
      </w:r>
      <w:r w:rsidR="009E5FD1" w:rsidRPr="00D660C2">
        <w:rPr>
          <w:rFonts w:asciiTheme="minorHAnsi" w:hAnsiTheme="minorHAnsi" w:cs="Arial"/>
          <w:sz w:val="20"/>
          <w:szCs w:val="20"/>
        </w:rPr>
        <w:t>Smluvní strany se dohodly, že zhotovitel provede dílo nejpozději do</w:t>
      </w:r>
      <w:r w:rsidR="002E1AB2">
        <w:rPr>
          <w:rFonts w:asciiTheme="minorHAnsi" w:hAnsiTheme="minorHAnsi" w:cs="Arial"/>
          <w:sz w:val="20"/>
          <w:szCs w:val="20"/>
        </w:rPr>
        <w:t xml:space="preserve"> </w:t>
      </w:r>
      <w:r w:rsidR="005820B0">
        <w:rPr>
          <w:rFonts w:asciiTheme="minorHAnsi" w:hAnsiTheme="minorHAnsi" w:cs="Arial"/>
          <w:sz w:val="20"/>
          <w:szCs w:val="20"/>
        </w:rPr>
        <w:t>1</w:t>
      </w:r>
      <w:r w:rsidR="00BD4C19">
        <w:rPr>
          <w:rFonts w:asciiTheme="minorHAnsi" w:hAnsiTheme="minorHAnsi" w:cs="Arial"/>
          <w:sz w:val="20"/>
          <w:szCs w:val="20"/>
        </w:rPr>
        <w:t>1</w:t>
      </w:r>
      <w:r w:rsidR="0021475A">
        <w:rPr>
          <w:rFonts w:asciiTheme="minorHAnsi" w:hAnsiTheme="minorHAnsi" w:cs="Arial"/>
          <w:sz w:val="20"/>
          <w:szCs w:val="20"/>
        </w:rPr>
        <w:t>. 12. 201</w:t>
      </w:r>
      <w:r w:rsidR="0046709B">
        <w:rPr>
          <w:rFonts w:asciiTheme="minorHAnsi" w:hAnsiTheme="minorHAnsi" w:cs="Arial"/>
          <w:sz w:val="20"/>
          <w:szCs w:val="20"/>
        </w:rPr>
        <w:t>9</w:t>
      </w:r>
      <w:r w:rsidR="002E1AB2">
        <w:rPr>
          <w:rFonts w:asciiTheme="minorHAnsi" w:hAnsiTheme="minorHAnsi" w:cs="Arial"/>
          <w:sz w:val="20"/>
          <w:szCs w:val="20"/>
        </w:rPr>
        <w:t>.</w:t>
      </w:r>
    </w:p>
    <w:p w:rsidR="002B2F68" w:rsidRDefault="002B2F68" w:rsidP="000C00D8">
      <w:pPr>
        <w:spacing w:after="136" w:line="240" w:lineRule="auto"/>
        <w:jc w:val="center"/>
        <w:rPr>
          <w:rFonts w:asciiTheme="minorHAnsi" w:hAnsiTheme="minorHAnsi" w:cs="Arial"/>
          <w:b/>
          <w:sz w:val="20"/>
          <w:szCs w:val="20"/>
        </w:rPr>
      </w:pPr>
    </w:p>
    <w:p w:rsidR="002B2F68" w:rsidRDefault="002B2F68" w:rsidP="000C00D8">
      <w:pPr>
        <w:spacing w:after="136" w:line="240" w:lineRule="auto"/>
        <w:jc w:val="center"/>
        <w:rPr>
          <w:rFonts w:asciiTheme="minorHAnsi" w:hAnsiTheme="minorHAnsi" w:cs="Arial"/>
          <w:b/>
          <w:sz w:val="20"/>
          <w:szCs w:val="20"/>
        </w:rPr>
      </w:pPr>
    </w:p>
    <w:p w:rsidR="002B2F68" w:rsidRDefault="002B2F68" w:rsidP="000C00D8">
      <w:pPr>
        <w:spacing w:after="136" w:line="240" w:lineRule="auto"/>
        <w:jc w:val="center"/>
        <w:rPr>
          <w:rFonts w:asciiTheme="minorHAnsi" w:hAnsiTheme="minorHAnsi" w:cs="Arial"/>
          <w:b/>
          <w:sz w:val="20"/>
          <w:szCs w:val="20"/>
        </w:rPr>
      </w:pPr>
    </w:p>
    <w:p w:rsidR="0063670B" w:rsidRPr="0063670B" w:rsidRDefault="009E5FD1" w:rsidP="000C00D8">
      <w:pPr>
        <w:spacing w:after="136" w:line="240" w:lineRule="auto"/>
        <w:jc w:val="center"/>
        <w:rPr>
          <w:rFonts w:asciiTheme="minorHAnsi" w:hAnsiTheme="minorHAnsi" w:cs="Arial"/>
          <w:sz w:val="20"/>
          <w:szCs w:val="20"/>
        </w:rPr>
      </w:pPr>
      <w:r w:rsidRPr="006D08CB">
        <w:rPr>
          <w:rFonts w:asciiTheme="minorHAnsi" w:hAnsiTheme="minorHAnsi" w:cs="Arial"/>
          <w:b/>
          <w:sz w:val="20"/>
          <w:szCs w:val="20"/>
        </w:rPr>
        <w:t>III</w:t>
      </w:r>
      <w:r w:rsidR="0063670B" w:rsidRPr="0063670B">
        <w:rPr>
          <w:rFonts w:asciiTheme="minorHAnsi" w:hAnsiTheme="minorHAnsi" w:cs="Arial"/>
          <w:sz w:val="20"/>
          <w:szCs w:val="20"/>
        </w:rPr>
        <w:t>. </w:t>
      </w:r>
      <w:r w:rsidR="0063670B" w:rsidRPr="0063670B">
        <w:rPr>
          <w:rFonts w:asciiTheme="minorHAnsi" w:hAnsiTheme="minorHAnsi" w:cs="Arial"/>
          <w:b/>
          <w:bCs/>
          <w:sz w:val="20"/>
          <w:szCs w:val="20"/>
        </w:rPr>
        <w:t>Cena a způsob placení</w:t>
      </w:r>
    </w:p>
    <w:p w:rsidR="0063670B" w:rsidRPr="0063670B" w:rsidRDefault="00D660C2" w:rsidP="0063670B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3</w:t>
      </w:r>
      <w:r w:rsidR="0063670B" w:rsidRPr="0063670B">
        <w:rPr>
          <w:rFonts w:asciiTheme="minorHAnsi" w:hAnsiTheme="minorHAnsi" w:cs="Arial"/>
          <w:sz w:val="20"/>
          <w:szCs w:val="20"/>
        </w:rPr>
        <w:t xml:space="preserve">.1. Celková cena za zhotovení </w:t>
      </w:r>
      <w:r w:rsidR="009E5FD1" w:rsidRPr="00D660C2">
        <w:rPr>
          <w:rFonts w:asciiTheme="minorHAnsi" w:hAnsiTheme="minorHAnsi" w:cs="Arial"/>
          <w:sz w:val="20"/>
          <w:szCs w:val="20"/>
        </w:rPr>
        <w:t>díla</w:t>
      </w:r>
      <w:r w:rsidR="0063670B" w:rsidRPr="0063670B">
        <w:rPr>
          <w:rFonts w:asciiTheme="minorHAnsi" w:hAnsiTheme="minorHAnsi" w:cs="Arial"/>
          <w:sz w:val="20"/>
          <w:szCs w:val="20"/>
        </w:rPr>
        <w:t xml:space="preserve"> je stanovena částkou </w:t>
      </w:r>
      <w:r w:rsidR="001B6E8C">
        <w:rPr>
          <w:rFonts w:asciiTheme="minorHAnsi" w:hAnsiTheme="minorHAnsi" w:cs="Arial"/>
          <w:sz w:val="20"/>
          <w:szCs w:val="20"/>
        </w:rPr>
        <w:t>1</w:t>
      </w:r>
      <w:r w:rsidR="00675527">
        <w:rPr>
          <w:rFonts w:asciiTheme="minorHAnsi" w:hAnsiTheme="minorHAnsi" w:cs="Arial"/>
          <w:sz w:val="20"/>
          <w:szCs w:val="20"/>
        </w:rPr>
        <w:t>00</w:t>
      </w:r>
      <w:r w:rsidR="0063670B" w:rsidRPr="0063670B">
        <w:rPr>
          <w:rFonts w:asciiTheme="minorHAnsi" w:hAnsiTheme="minorHAnsi" w:cs="Arial"/>
          <w:sz w:val="20"/>
          <w:szCs w:val="20"/>
        </w:rPr>
        <w:t>.000</w:t>
      </w:r>
      <w:r w:rsidR="000C00D8" w:rsidRPr="00D660C2">
        <w:rPr>
          <w:rFonts w:asciiTheme="minorHAnsi" w:hAnsiTheme="minorHAnsi" w:cs="Arial"/>
          <w:sz w:val="20"/>
          <w:szCs w:val="20"/>
        </w:rPr>
        <w:t>,-</w:t>
      </w:r>
      <w:r w:rsidR="0063670B" w:rsidRPr="0063670B">
        <w:rPr>
          <w:rFonts w:asciiTheme="minorHAnsi" w:hAnsiTheme="minorHAnsi" w:cs="Arial"/>
          <w:sz w:val="20"/>
          <w:szCs w:val="20"/>
        </w:rPr>
        <w:t xml:space="preserve">Kč </w:t>
      </w:r>
      <w:r w:rsidR="009E5FD1" w:rsidRPr="00D660C2">
        <w:rPr>
          <w:rFonts w:asciiTheme="minorHAnsi" w:hAnsiTheme="minorHAnsi" w:cs="Arial"/>
          <w:sz w:val="20"/>
          <w:szCs w:val="20"/>
        </w:rPr>
        <w:t>bez DPH,</w:t>
      </w:r>
      <w:r w:rsidR="000C00D8" w:rsidRPr="00D660C2">
        <w:rPr>
          <w:rFonts w:asciiTheme="minorHAnsi" w:hAnsiTheme="minorHAnsi" w:cs="Arial"/>
          <w:sz w:val="20"/>
          <w:szCs w:val="20"/>
        </w:rPr>
        <w:t xml:space="preserve"> DPH činí </w:t>
      </w:r>
      <w:r w:rsidR="001B6E8C">
        <w:rPr>
          <w:rFonts w:asciiTheme="minorHAnsi" w:hAnsiTheme="minorHAnsi" w:cs="Arial"/>
          <w:sz w:val="20"/>
          <w:szCs w:val="20"/>
        </w:rPr>
        <w:t>2</w:t>
      </w:r>
      <w:r w:rsidR="00675527">
        <w:rPr>
          <w:rFonts w:asciiTheme="minorHAnsi" w:hAnsiTheme="minorHAnsi" w:cs="Arial"/>
          <w:sz w:val="20"/>
          <w:szCs w:val="20"/>
        </w:rPr>
        <w:t>1</w:t>
      </w:r>
      <w:r w:rsidR="000C00D8" w:rsidRPr="00D660C2">
        <w:rPr>
          <w:rFonts w:asciiTheme="minorHAnsi" w:hAnsiTheme="minorHAnsi" w:cs="Arial"/>
          <w:sz w:val="20"/>
          <w:szCs w:val="20"/>
        </w:rPr>
        <w:t>.</w:t>
      </w:r>
      <w:r w:rsidR="00675527">
        <w:rPr>
          <w:rFonts w:asciiTheme="minorHAnsi" w:hAnsiTheme="minorHAnsi" w:cs="Arial"/>
          <w:sz w:val="20"/>
          <w:szCs w:val="20"/>
        </w:rPr>
        <w:t>000</w:t>
      </w:r>
      <w:r w:rsidR="000C00D8" w:rsidRPr="00D660C2">
        <w:rPr>
          <w:rFonts w:asciiTheme="minorHAnsi" w:hAnsiTheme="minorHAnsi" w:cs="Arial"/>
          <w:sz w:val="20"/>
          <w:szCs w:val="20"/>
        </w:rPr>
        <w:t xml:space="preserve">,-Kč, cena včetně DPH činí </w:t>
      </w:r>
      <w:r w:rsidR="001B6E8C">
        <w:rPr>
          <w:rFonts w:asciiTheme="minorHAnsi" w:hAnsiTheme="minorHAnsi" w:cs="Arial"/>
          <w:sz w:val="20"/>
          <w:szCs w:val="20"/>
        </w:rPr>
        <w:t>1</w:t>
      </w:r>
      <w:r w:rsidR="00675527">
        <w:rPr>
          <w:rFonts w:asciiTheme="minorHAnsi" w:hAnsiTheme="minorHAnsi" w:cs="Arial"/>
          <w:sz w:val="20"/>
          <w:szCs w:val="20"/>
        </w:rPr>
        <w:t>2</w:t>
      </w:r>
      <w:r w:rsidR="001B6E8C">
        <w:rPr>
          <w:rFonts w:asciiTheme="minorHAnsi" w:hAnsiTheme="minorHAnsi" w:cs="Arial"/>
          <w:sz w:val="20"/>
          <w:szCs w:val="20"/>
        </w:rPr>
        <w:t>1</w:t>
      </w:r>
      <w:r w:rsidR="000C00D8" w:rsidRPr="00D660C2">
        <w:rPr>
          <w:rFonts w:asciiTheme="minorHAnsi" w:hAnsiTheme="minorHAnsi" w:cs="Arial"/>
          <w:sz w:val="20"/>
          <w:szCs w:val="20"/>
        </w:rPr>
        <w:t>.</w:t>
      </w:r>
      <w:r w:rsidR="00675527">
        <w:rPr>
          <w:rFonts w:asciiTheme="minorHAnsi" w:hAnsiTheme="minorHAnsi" w:cs="Arial"/>
          <w:sz w:val="20"/>
          <w:szCs w:val="20"/>
        </w:rPr>
        <w:t>00</w:t>
      </w:r>
      <w:r w:rsidR="00F357AA">
        <w:rPr>
          <w:rFonts w:asciiTheme="minorHAnsi" w:hAnsiTheme="minorHAnsi" w:cs="Arial"/>
          <w:sz w:val="20"/>
          <w:szCs w:val="20"/>
        </w:rPr>
        <w:t>0</w:t>
      </w:r>
      <w:r w:rsidR="000C00D8" w:rsidRPr="00D660C2">
        <w:rPr>
          <w:rFonts w:asciiTheme="minorHAnsi" w:hAnsiTheme="minorHAnsi" w:cs="Arial"/>
          <w:sz w:val="20"/>
          <w:szCs w:val="20"/>
        </w:rPr>
        <w:t>,-Kč.</w:t>
      </w:r>
    </w:p>
    <w:p w:rsidR="00F357AA" w:rsidRPr="0063670B" w:rsidRDefault="00D660C2" w:rsidP="001B6E8C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3</w:t>
      </w:r>
      <w:r w:rsidR="0063670B" w:rsidRPr="00D660C2">
        <w:rPr>
          <w:rFonts w:asciiTheme="minorHAnsi" w:hAnsiTheme="minorHAnsi" w:cs="Arial"/>
          <w:sz w:val="20"/>
          <w:szCs w:val="20"/>
        </w:rPr>
        <w:t xml:space="preserve">.2. </w:t>
      </w:r>
      <w:r w:rsidR="000C00D8" w:rsidRPr="00D660C2">
        <w:rPr>
          <w:rFonts w:asciiTheme="minorHAnsi" w:hAnsiTheme="minorHAnsi"/>
          <w:sz w:val="20"/>
          <w:szCs w:val="20"/>
        </w:rPr>
        <w:t xml:space="preserve">Cena bude objednatelem uhrazena bezhotovostním převodem v české měně na základě faktury vystavené zhotovitelem po řádném splnění předmětu plnění dle této Smlouvy. </w:t>
      </w:r>
      <w:r w:rsidRPr="00D660C2">
        <w:rPr>
          <w:rFonts w:asciiTheme="minorHAnsi" w:hAnsiTheme="minorHAnsi"/>
          <w:sz w:val="20"/>
          <w:szCs w:val="20"/>
        </w:rPr>
        <w:t>Splatnost faktury je 14 dní ode dne jejího doručení objednateli. Povinnost Objednatele zaplatit Cenu je splněna odepsáním příslušné částky z účtu Objednatele. Platby budou probíhat výhradně v Kč (CZK), rovněž veškeré cenové údaje na faktuře budou v této měně.</w:t>
      </w:r>
    </w:p>
    <w:p w:rsidR="0063670B" w:rsidRPr="0063670B" w:rsidRDefault="00D660C2" w:rsidP="00D660C2">
      <w:pPr>
        <w:spacing w:after="136" w:line="240" w:lineRule="auto"/>
        <w:jc w:val="center"/>
        <w:rPr>
          <w:rFonts w:asciiTheme="minorHAnsi" w:hAnsiTheme="minorHAnsi" w:cs="Arial"/>
          <w:sz w:val="20"/>
          <w:szCs w:val="20"/>
        </w:rPr>
      </w:pPr>
      <w:r w:rsidRPr="00222C94">
        <w:rPr>
          <w:rFonts w:asciiTheme="minorHAnsi" w:hAnsiTheme="minorHAnsi" w:cs="Arial"/>
          <w:b/>
          <w:sz w:val="20"/>
          <w:szCs w:val="20"/>
        </w:rPr>
        <w:t>IV.</w:t>
      </w:r>
      <w:r w:rsidRPr="00D660C2">
        <w:rPr>
          <w:rFonts w:asciiTheme="minorHAnsi" w:hAnsiTheme="minorHAnsi" w:cs="Arial"/>
          <w:sz w:val="20"/>
          <w:szCs w:val="20"/>
        </w:rPr>
        <w:t xml:space="preserve"> </w:t>
      </w:r>
      <w:r w:rsidR="0063670B" w:rsidRPr="0063670B">
        <w:rPr>
          <w:rFonts w:asciiTheme="minorHAnsi" w:hAnsiTheme="minorHAnsi" w:cs="Arial"/>
          <w:b/>
          <w:bCs/>
          <w:sz w:val="20"/>
          <w:szCs w:val="20"/>
        </w:rPr>
        <w:t>Další ujednání</w:t>
      </w:r>
    </w:p>
    <w:p w:rsidR="0063670B" w:rsidRDefault="00222C94" w:rsidP="0063670B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4</w:t>
      </w:r>
      <w:r w:rsidR="0063670B" w:rsidRPr="0063670B">
        <w:rPr>
          <w:rFonts w:asciiTheme="minorHAnsi" w:hAnsiTheme="minorHAnsi" w:cs="Arial"/>
          <w:sz w:val="20"/>
          <w:szCs w:val="20"/>
        </w:rPr>
        <w:t>.1. Vyskytnou-li se okolnosti, které jednomu nebo oběma smluvním stranám částečně nebo úplně znemožní plnění jejich povinností podle Smlouvy, jsou povinni se o tom bez zbytečného prodlení informovat a společně podniknout kroky k jejich překonání. Nesplnění této povinnosti zakládá nárok na náhradu škody pro stranu, která se porušení smlouvy v tomto bodě nedopustila.</w:t>
      </w:r>
    </w:p>
    <w:p w:rsidR="0051095C" w:rsidRPr="0063670B" w:rsidRDefault="0051095C" w:rsidP="0063670B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</w:p>
    <w:p w:rsidR="0063670B" w:rsidRPr="0063670B" w:rsidRDefault="00222C94" w:rsidP="00222C94">
      <w:pPr>
        <w:spacing w:after="136" w:line="240" w:lineRule="auto"/>
        <w:jc w:val="center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b/>
          <w:bCs/>
          <w:sz w:val="20"/>
          <w:szCs w:val="20"/>
        </w:rPr>
        <w:t>V</w:t>
      </w:r>
      <w:r w:rsidR="0063670B" w:rsidRPr="0063670B">
        <w:rPr>
          <w:rFonts w:asciiTheme="minorHAnsi" w:hAnsiTheme="minorHAnsi" w:cs="Arial"/>
          <w:b/>
          <w:bCs/>
          <w:sz w:val="20"/>
          <w:szCs w:val="20"/>
        </w:rPr>
        <w:t>. Závěrečná ustanovení</w:t>
      </w:r>
    </w:p>
    <w:p w:rsidR="00D660C2" w:rsidRPr="00222C94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5.1 </w:t>
      </w:r>
      <w:r w:rsidR="00D660C2" w:rsidRPr="00222C94">
        <w:rPr>
          <w:rFonts w:asciiTheme="minorHAnsi" w:hAnsiTheme="minorHAnsi"/>
          <w:sz w:val="20"/>
          <w:szCs w:val="20"/>
        </w:rPr>
        <w:t xml:space="preserve">Tato Smlouva a práva a povinnosti z ní vyplývající se řídí českým právem. Práva a povinnosti </w:t>
      </w:r>
      <w:r>
        <w:rPr>
          <w:rFonts w:asciiTheme="minorHAnsi" w:hAnsiTheme="minorHAnsi"/>
          <w:sz w:val="20"/>
          <w:szCs w:val="20"/>
        </w:rPr>
        <w:t>s</w:t>
      </w:r>
      <w:r w:rsidR="00D660C2" w:rsidRPr="00222C94">
        <w:rPr>
          <w:rFonts w:asciiTheme="minorHAnsi" w:hAnsiTheme="minorHAnsi"/>
          <w:sz w:val="20"/>
          <w:szCs w:val="20"/>
        </w:rPr>
        <w:t xml:space="preserve">mluvních stran, pokud nejsou upraveny touto </w:t>
      </w:r>
      <w:r>
        <w:rPr>
          <w:rFonts w:asciiTheme="minorHAnsi" w:hAnsiTheme="minorHAnsi"/>
          <w:sz w:val="20"/>
          <w:szCs w:val="20"/>
        </w:rPr>
        <w:t>s</w:t>
      </w:r>
      <w:r w:rsidR="00D660C2" w:rsidRPr="00222C94">
        <w:rPr>
          <w:rFonts w:asciiTheme="minorHAnsi" w:hAnsiTheme="minorHAnsi"/>
          <w:sz w:val="20"/>
          <w:szCs w:val="20"/>
        </w:rPr>
        <w:t>mlouvou, se řídí Občanským zákoníkem a předpisy souvisejícími.</w:t>
      </w:r>
    </w:p>
    <w:p w:rsidR="00D660C2" w:rsidRPr="00D660C2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5.2 </w:t>
      </w:r>
      <w:r w:rsidR="00D660C2" w:rsidRPr="00D660C2">
        <w:rPr>
          <w:rFonts w:asciiTheme="minorHAnsi" w:hAnsiTheme="minorHAnsi"/>
          <w:sz w:val="20"/>
          <w:szCs w:val="20"/>
        </w:rPr>
        <w:t xml:space="preserve">Veškeré případné spory vzniklé mezi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mluvními stranami na základě nebo v souvislosti s touto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mlouvou budou primárně řešeny jednáním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>mluvních stran. V případě, že tyto spory nebudou v přiměřené době vyřešeny, budou k jejich projednání a rozhodnutí příslušné soudy České republiky.</w:t>
      </w:r>
    </w:p>
    <w:p w:rsidR="00D660C2" w:rsidRPr="00D660C2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5.3 Objednatel</w:t>
      </w:r>
      <w:r w:rsidR="00D660C2" w:rsidRPr="00D660C2">
        <w:rPr>
          <w:rFonts w:asciiTheme="minorHAnsi" w:hAnsiTheme="minorHAnsi"/>
          <w:sz w:val="20"/>
          <w:szCs w:val="20"/>
        </w:rPr>
        <w:t xml:space="preserve"> bezvýhradně souhlasí se zveřejněním své identifikace a dalších parametrů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mlouvy, včetně </w:t>
      </w:r>
      <w:r w:rsidR="006D08CB">
        <w:rPr>
          <w:rFonts w:asciiTheme="minorHAnsi" w:hAnsiTheme="minorHAnsi"/>
          <w:sz w:val="20"/>
          <w:szCs w:val="20"/>
        </w:rPr>
        <w:t>c</w:t>
      </w:r>
      <w:r w:rsidR="00D660C2" w:rsidRPr="00D660C2">
        <w:rPr>
          <w:rFonts w:asciiTheme="minorHAnsi" w:hAnsiTheme="minorHAnsi"/>
          <w:sz w:val="20"/>
          <w:szCs w:val="20"/>
        </w:rPr>
        <w:t>eny v souladu s příslušnými právními předpisy.</w:t>
      </w:r>
      <w:r w:rsidR="00280DA6">
        <w:rPr>
          <w:rFonts w:asciiTheme="minorHAnsi" w:hAnsiTheme="minorHAnsi"/>
          <w:sz w:val="20"/>
          <w:szCs w:val="20"/>
        </w:rPr>
        <w:t xml:space="preserve"> </w:t>
      </w:r>
    </w:p>
    <w:p w:rsidR="00D660C2" w:rsidRPr="00D660C2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5.4 </w:t>
      </w:r>
      <w:r w:rsidR="00D660C2" w:rsidRPr="00D660C2">
        <w:rPr>
          <w:rFonts w:asciiTheme="minorHAnsi" w:hAnsiTheme="minorHAnsi"/>
          <w:sz w:val="20"/>
          <w:szCs w:val="20"/>
        </w:rPr>
        <w:t xml:space="preserve">Tato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mlouva může být měněna nebo doplňována pouze formou písemných vzestupně číslovaných dodatků podepsaných oběma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>mluvními stranami. Ke změnám či doplnění neprovedeným písemnou formou se nepřihlíží.</w:t>
      </w:r>
    </w:p>
    <w:p w:rsidR="00D660C2" w:rsidRPr="00D660C2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5.5 </w:t>
      </w:r>
      <w:r w:rsidR="00D660C2" w:rsidRPr="00D660C2">
        <w:rPr>
          <w:rFonts w:asciiTheme="minorHAnsi" w:hAnsiTheme="minorHAnsi"/>
          <w:sz w:val="20"/>
          <w:szCs w:val="20"/>
        </w:rPr>
        <w:t xml:space="preserve">V případě, že některé ustanovení této </w:t>
      </w:r>
      <w:r w:rsidR="006D08CB"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mlouvy je nebo se stane v budoucnu neplatným, neúčinným či nevymahatelným nebo bude-li takovým shledáno příslušným orgánem, zůstávají ostatní ustanovení této Smlouvy v platnosti a účinnosti, pokud z povahy takového ustanovení nebo z jeho obsahu anebo z okolností, za nichž bylo uzavřeno, nevyplývá, že jej nelze oddělit od ostatního obsahu této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mlouvy. Smluvní strany se zavazují bezodkladně nahradit neplatné, neúčinné nebo nevymahatelné ustanovení této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mlouvy ustanovením jiným, které svým obsahem a smyslem odpovídá nejlépe ustanovení původnímu a této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>mlouvě jako celku.</w:t>
      </w:r>
    </w:p>
    <w:p w:rsidR="00D660C2" w:rsidRPr="00D660C2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5.6 </w:t>
      </w:r>
      <w:r w:rsidR="00D660C2" w:rsidRPr="00D660C2">
        <w:rPr>
          <w:rFonts w:asciiTheme="minorHAnsi" w:hAnsiTheme="minorHAnsi"/>
          <w:sz w:val="20"/>
          <w:szCs w:val="20"/>
        </w:rPr>
        <w:t xml:space="preserve">Tato Smlouva nabývá platnosti dnem jejího podpisu oběma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mluvními stranami a účinnosti dnem zveřejnění v registru smluv. Zveřejnění v registru smluv provede </w:t>
      </w:r>
      <w:r w:rsidR="006B777A">
        <w:rPr>
          <w:rFonts w:asciiTheme="minorHAnsi" w:hAnsiTheme="minorHAnsi"/>
          <w:sz w:val="20"/>
          <w:szCs w:val="20"/>
        </w:rPr>
        <w:t>objednatel</w:t>
      </w:r>
      <w:r w:rsidR="00D660C2" w:rsidRPr="00D660C2">
        <w:rPr>
          <w:rFonts w:asciiTheme="minorHAnsi" w:hAnsiTheme="minorHAnsi"/>
          <w:sz w:val="20"/>
          <w:szCs w:val="20"/>
        </w:rPr>
        <w:t>.</w:t>
      </w:r>
    </w:p>
    <w:p w:rsidR="00D660C2" w:rsidRPr="00D660C2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5.7 </w:t>
      </w:r>
      <w:r w:rsidR="00D660C2" w:rsidRPr="00D660C2">
        <w:rPr>
          <w:rFonts w:asciiTheme="minorHAnsi" w:hAnsiTheme="minorHAnsi"/>
          <w:sz w:val="20"/>
          <w:szCs w:val="20"/>
        </w:rPr>
        <w:t xml:space="preserve">Tato Smlouva je sepsána ve čtyřech vyhotoveních s platností originálu, z nichž dvě si ponechá </w:t>
      </w:r>
      <w:r w:rsidR="006B777A">
        <w:rPr>
          <w:rFonts w:asciiTheme="minorHAnsi" w:hAnsiTheme="minorHAnsi"/>
          <w:sz w:val="20"/>
          <w:szCs w:val="20"/>
        </w:rPr>
        <w:t>objednatel</w:t>
      </w:r>
      <w:r w:rsidR="00D660C2" w:rsidRPr="00D660C2">
        <w:rPr>
          <w:rFonts w:asciiTheme="minorHAnsi" w:hAnsiTheme="minorHAnsi"/>
          <w:sz w:val="20"/>
          <w:szCs w:val="20"/>
        </w:rPr>
        <w:t xml:space="preserve"> a dvě vyhotovení obdrží </w:t>
      </w:r>
      <w:r w:rsidR="006B777A">
        <w:rPr>
          <w:rFonts w:asciiTheme="minorHAnsi" w:hAnsiTheme="minorHAnsi"/>
          <w:sz w:val="20"/>
          <w:szCs w:val="20"/>
        </w:rPr>
        <w:t>zhotovi</w:t>
      </w:r>
      <w:r w:rsidR="00D660C2" w:rsidRPr="00D660C2">
        <w:rPr>
          <w:rFonts w:asciiTheme="minorHAnsi" w:hAnsiTheme="minorHAnsi"/>
          <w:sz w:val="20"/>
          <w:szCs w:val="20"/>
        </w:rPr>
        <w:t>tel.</w:t>
      </w:r>
    </w:p>
    <w:p w:rsidR="00D660C2" w:rsidRDefault="00222C94" w:rsidP="00366013">
      <w:pPr>
        <w:spacing w:after="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5.8 </w:t>
      </w:r>
      <w:r w:rsidR="00D660C2" w:rsidRPr="00D660C2">
        <w:rPr>
          <w:rFonts w:asciiTheme="minorHAnsi" w:hAnsiTheme="minorHAnsi"/>
          <w:sz w:val="20"/>
          <w:szCs w:val="20"/>
        </w:rPr>
        <w:t>Smluvní strany prohlašují, že tato Smlouva vyjadřuje jejich svobodnou, vážnou, určitou a srozumitelnou vůli prostou omylu. Smluvní strany si Smlouvu přečetly, s jejím obsahem souhlasí, což stvrzují vlastnoručními podpisy.</w:t>
      </w:r>
    </w:p>
    <w:p w:rsidR="00244E9D" w:rsidRPr="002E1AB2" w:rsidRDefault="00244E9D" w:rsidP="00244E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:rsidR="006B777A" w:rsidRPr="00D660C2" w:rsidRDefault="006B777A" w:rsidP="006B777A">
      <w:pPr>
        <w:pStyle w:val="Nadpis2"/>
        <w:numPr>
          <w:ilvl w:val="1"/>
          <w:numId w:val="0"/>
        </w:numPr>
        <w:spacing w:after="120"/>
        <w:ind w:left="567" w:hanging="567"/>
        <w:rPr>
          <w:rFonts w:asciiTheme="minorHAnsi" w:hAnsiTheme="minorHAnsi"/>
          <w:b/>
          <w:sz w:val="20"/>
          <w:szCs w:val="20"/>
        </w:rPr>
      </w:pPr>
      <w:r w:rsidRPr="00D660C2">
        <w:rPr>
          <w:rFonts w:asciiTheme="minorHAnsi" w:hAnsiTheme="minorHAnsi"/>
          <w:b/>
          <w:sz w:val="20"/>
          <w:szCs w:val="20"/>
        </w:rPr>
        <w:lastRenderedPageBreak/>
        <w:t xml:space="preserve">Nedílnou součástí Smlouvy jsou její níže uvedené přílohy: </w:t>
      </w:r>
    </w:p>
    <w:p w:rsidR="006B777A" w:rsidRDefault="006B777A" w:rsidP="006B777A">
      <w:pPr>
        <w:contextualSpacing/>
        <w:rPr>
          <w:rFonts w:asciiTheme="minorHAnsi" w:hAnsiTheme="minorHAnsi"/>
          <w:sz w:val="20"/>
          <w:szCs w:val="20"/>
        </w:rPr>
      </w:pPr>
      <w:r w:rsidRPr="00D660C2">
        <w:rPr>
          <w:rFonts w:asciiTheme="minorHAnsi" w:hAnsiTheme="minorHAnsi"/>
          <w:sz w:val="20"/>
          <w:szCs w:val="20"/>
        </w:rPr>
        <w:t>Příloha č. 1: Technická specifikace</w:t>
      </w:r>
    </w:p>
    <w:p w:rsidR="006B777A" w:rsidRDefault="006B777A" w:rsidP="006B777A">
      <w:pPr>
        <w:contextualSpacing/>
        <w:rPr>
          <w:rFonts w:asciiTheme="minorHAnsi" w:hAnsiTheme="minorHAnsi"/>
          <w:sz w:val="20"/>
          <w:szCs w:val="20"/>
        </w:rPr>
      </w:pPr>
    </w:p>
    <w:p w:rsidR="006B777A" w:rsidRDefault="006B777A" w:rsidP="006B777A">
      <w:pPr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V Jablonci nad Nisou, dne </w:t>
      </w:r>
      <w:r>
        <w:rPr>
          <w:rFonts w:asciiTheme="minorHAnsi" w:hAnsiTheme="minorHAnsi"/>
          <w:sz w:val="20"/>
          <w:szCs w:val="20"/>
        </w:rPr>
        <w:tab/>
      </w:r>
      <w:r w:rsidR="0024607B">
        <w:rPr>
          <w:rFonts w:asciiTheme="minorHAnsi" w:hAnsiTheme="minorHAnsi"/>
          <w:sz w:val="20"/>
          <w:szCs w:val="20"/>
        </w:rPr>
        <w:t>23.7.2019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V Praze, dne</w:t>
      </w:r>
      <w:r w:rsidR="0024607B">
        <w:rPr>
          <w:rFonts w:asciiTheme="minorHAnsi" w:hAnsiTheme="minorHAnsi"/>
          <w:sz w:val="20"/>
          <w:szCs w:val="20"/>
        </w:rPr>
        <w:t xml:space="preserve"> 22.7.2019</w:t>
      </w:r>
      <w:bookmarkStart w:id="0" w:name="_GoBack"/>
      <w:bookmarkEnd w:id="0"/>
    </w:p>
    <w:p w:rsidR="006B777A" w:rsidRPr="00981200" w:rsidRDefault="006B777A" w:rsidP="006B777A">
      <w:pPr>
        <w:spacing w:after="0"/>
      </w:pPr>
    </w:p>
    <w:p w:rsidR="006B777A" w:rsidRDefault="006B777A" w:rsidP="006B777A">
      <w:pPr>
        <w:rPr>
          <w:rFonts w:asciiTheme="minorHAnsi" w:hAnsiTheme="minorHAnsi"/>
          <w:sz w:val="20"/>
          <w:szCs w:val="20"/>
        </w:rPr>
      </w:pPr>
      <w:r w:rsidRPr="00D660C2">
        <w:rPr>
          <w:rFonts w:asciiTheme="minorHAnsi" w:hAnsiTheme="minorHAnsi"/>
          <w:sz w:val="20"/>
          <w:szCs w:val="20"/>
        </w:rPr>
        <w:t>Za objednatele</w:t>
      </w:r>
      <w:r>
        <w:rPr>
          <w:rFonts w:asciiTheme="minorHAnsi" w:hAnsiTheme="minorHAnsi"/>
          <w:sz w:val="20"/>
          <w:szCs w:val="20"/>
        </w:rPr>
        <w:t xml:space="preserve">: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D660C2">
        <w:rPr>
          <w:rFonts w:asciiTheme="minorHAnsi" w:hAnsiTheme="minorHAnsi"/>
          <w:sz w:val="20"/>
          <w:szCs w:val="20"/>
        </w:rPr>
        <w:t xml:space="preserve">Za zhotovitele: </w:t>
      </w:r>
    </w:p>
    <w:p w:rsidR="006B777A" w:rsidRDefault="006B777A" w:rsidP="006B777A">
      <w:pPr>
        <w:rPr>
          <w:rFonts w:asciiTheme="minorHAnsi" w:hAnsiTheme="minorHAnsi"/>
          <w:sz w:val="20"/>
          <w:szCs w:val="20"/>
        </w:rPr>
      </w:pPr>
    </w:p>
    <w:p w:rsidR="006B777A" w:rsidRPr="00D660C2" w:rsidRDefault="006B777A" w:rsidP="006B777A">
      <w:pPr>
        <w:spacing w:before="240" w:after="0"/>
        <w:rPr>
          <w:rFonts w:asciiTheme="minorHAnsi" w:hAnsiTheme="minorHAnsi"/>
          <w:sz w:val="20"/>
          <w:szCs w:val="20"/>
        </w:rPr>
      </w:pPr>
      <w:r w:rsidRPr="00D660C2">
        <w:rPr>
          <w:rFonts w:asciiTheme="minorHAnsi" w:hAnsiTheme="minorHAnsi"/>
          <w:sz w:val="20"/>
          <w:szCs w:val="20"/>
        </w:rPr>
        <w:t>.................</w:t>
      </w:r>
      <w:r>
        <w:rPr>
          <w:rFonts w:asciiTheme="minorHAnsi" w:hAnsiTheme="minorHAnsi"/>
          <w:sz w:val="20"/>
          <w:szCs w:val="20"/>
        </w:rPr>
        <w:t>..........................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D660C2">
        <w:rPr>
          <w:rFonts w:asciiTheme="minorHAnsi" w:hAnsiTheme="minorHAnsi"/>
          <w:sz w:val="20"/>
          <w:szCs w:val="20"/>
        </w:rPr>
        <w:t>..............................................</w:t>
      </w:r>
    </w:p>
    <w:p w:rsidR="006B777A" w:rsidRDefault="006B777A" w:rsidP="006B777A">
      <w:pP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Bc. Milan Kroupa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Mgr. Zdeněk Venera, Ph.D.</w:t>
      </w:r>
    </w:p>
    <w:p w:rsidR="006B777A" w:rsidRDefault="006B777A" w:rsidP="006B777A">
      <w:pP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  primátor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ředitel</w:t>
      </w:r>
    </w:p>
    <w:p w:rsidR="006B777A" w:rsidRDefault="006B777A" w:rsidP="006B777A">
      <w:pPr>
        <w:spacing w:after="0"/>
        <w:rPr>
          <w:rFonts w:asciiTheme="minorHAnsi" w:hAnsiTheme="minorHAnsi"/>
          <w:sz w:val="20"/>
          <w:szCs w:val="20"/>
        </w:rPr>
      </w:pPr>
    </w:p>
    <w:p w:rsidR="006B777A" w:rsidRDefault="006B777A" w:rsidP="006B777A">
      <w:pPr>
        <w:spacing w:after="0"/>
        <w:rPr>
          <w:rFonts w:asciiTheme="minorHAnsi" w:hAnsiTheme="minorHAnsi"/>
          <w:sz w:val="20"/>
          <w:szCs w:val="20"/>
        </w:rPr>
      </w:pPr>
    </w:p>
    <w:p w:rsidR="006B777A" w:rsidRDefault="006B777A" w:rsidP="006B777A">
      <w:pPr>
        <w:spacing w:after="0"/>
        <w:rPr>
          <w:rFonts w:asciiTheme="minorHAnsi" w:hAnsiTheme="minorHAnsi"/>
          <w:sz w:val="20"/>
          <w:szCs w:val="20"/>
        </w:rPr>
      </w:pPr>
    </w:p>
    <w:p w:rsidR="006B777A" w:rsidRDefault="006B777A" w:rsidP="006B777A">
      <w:pP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………………………………………..</w:t>
      </w:r>
    </w:p>
    <w:p w:rsidR="006B777A" w:rsidRDefault="006B777A" w:rsidP="006B777A">
      <w:pP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MgA. Jakub Chuchlík</w:t>
      </w:r>
    </w:p>
    <w:p w:rsidR="006B777A" w:rsidRDefault="006B777A" w:rsidP="006B777A">
      <w:pP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náměstek primátora</w:t>
      </w:r>
    </w:p>
    <w:p w:rsidR="006B777A" w:rsidRDefault="006B777A" w:rsidP="006B777A">
      <w:pPr>
        <w:spacing w:after="0"/>
        <w:rPr>
          <w:rFonts w:asciiTheme="minorHAnsi" w:hAnsiTheme="minorHAnsi"/>
          <w:sz w:val="20"/>
          <w:szCs w:val="20"/>
        </w:rPr>
      </w:pPr>
    </w:p>
    <w:p w:rsidR="006B777A" w:rsidRDefault="006B777A" w:rsidP="006B777A">
      <w:pPr>
        <w:spacing w:after="0"/>
        <w:rPr>
          <w:rFonts w:asciiTheme="minorHAnsi" w:hAnsiTheme="minorHAnsi"/>
          <w:sz w:val="20"/>
          <w:szCs w:val="20"/>
        </w:rPr>
      </w:pPr>
    </w:p>
    <w:p w:rsidR="006B777A" w:rsidRPr="00DF3C8E" w:rsidRDefault="006B777A" w:rsidP="006B777A">
      <w:pPr>
        <w:spacing w:after="0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>Za věcnou správnost:</w:t>
      </w:r>
    </w:p>
    <w:p w:rsidR="006B777A" w:rsidRPr="00DF3C8E" w:rsidRDefault="006B777A" w:rsidP="006B777A">
      <w:pPr>
        <w:spacing w:after="0"/>
        <w:rPr>
          <w:rFonts w:asciiTheme="minorHAnsi" w:hAnsiTheme="minorHAnsi"/>
          <w:i/>
          <w:iCs/>
          <w:sz w:val="20"/>
          <w:szCs w:val="20"/>
        </w:rPr>
      </w:pP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 xml:space="preserve">      </w:t>
      </w:r>
      <w:r w:rsidRPr="00DF3C8E">
        <w:rPr>
          <w:rFonts w:asciiTheme="minorHAnsi" w:hAnsiTheme="minorHAnsi"/>
          <w:i/>
          <w:iCs/>
          <w:sz w:val="20"/>
          <w:szCs w:val="20"/>
        </w:rPr>
        <w:t>Ing. Otakar Kypta</w:t>
      </w:r>
    </w:p>
    <w:p w:rsidR="006B777A" w:rsidRDefault="006B777A" w:rsidP="006B777A">
      <w:pPr>
        <w:spacing w:after="0"/>
        <w:rPr>
          <w:rFonts w:asciiTheme="minorHAnsi" w:hAnsiTheme="minorHAnsi"/>
          <w:i/>
          <w:iCs/>
          <w:sz w:val="20"/>
          <w:szCs w:val="20"/>
        </w:rPr>
      </w:pP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 xml:space="preserve">      </w:t>
      </w:r>
      <w:r w:rsidRPr="00DF3C8E">
        <w:rPr>
          <w:rFonts w:asciiTheme="minorHAnsi" w:hAnsiTheme="minorHAnsi"/>
          <w:i/>
          <w:iCs/>
          <w:sz w:val="20"/>
          <w:szCs w:val="20"/>
        </w:rPr>
        <w:t xml:space="preserve">vedoucí </w:t>
      </w:r>
      <w:r>
        <w:rPr>
          <w:rFonts w:asciiTheme="minorHAnsi" w:hAnsiTheme="minorHAnsi"/>
          <w:i/>
          <w:iCs/>
          <w:sz w:val="20"/>
          <w:szCs w:val="20"/>
        </w:rPr>
        <w:t xml:space="preserve">OÚaHR </w:t>
      </w:r>
    </w:p>
    <w:p w:rsidR="006B777A" w:rsidRDefault="006B777A" w:rsidP="006B777A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6B777A" w:rsidRDefault="006B777A" w:rsidP="006B777A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6B777A" w:rsidRDefault="006B777A" w:rsidP="006B777A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6B777A" w:rsidRDefault="006B777A" w:rsidP="006B777A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6B777A" w:rsidRDefault="006B777A" w:rsidP="006B777A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6B777A" w:rsidRDefault="006B777A" w:rsidP="006B777A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6B777A" w:rsidRDefault="006B777A" w:rsidP="006B777A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6B777A" w:rsidRDefault="006B777A" w:rsidP="006B777A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6B777A" w:rsidRDefault="006B777A" w:rsidP="006B777A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6B777A" w:rsidRDefault="006B777A" w:rsidP="006B777A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2B3FA9" w:rsidRPr="00366013" w:rsidRDefault="002B3FA9" w:rsidP="006B777A">
      <w:pPr>
        <w:spacing w:after="0"/>
        <w:rPr>
          <w:rFonts w:asciiTheme="minorHAnsi" w:hAnsiTheme="minorHAnsi"/>
          <w:sz w:val="20"/>
          <w:szCs w:val="20"/>
        </w:rPr>
      </w:pPr>
      <w:r w:rsidRPr="00AE3ED5">
        <w:rPr>
          <w:rFonts w:asciiTheme="minorHAnsi" w:hAnsiTheme="minorHAnsi"/>
          <w:b/>
          <w:sz w:val="20"/>
          <w:szCs w:val="20"/>
        </w:rPr>
        <w:t>Příloha č. 1: Technická specifikace</w:t>
      </w:r>
    </w:p>
    <w:p w:rsidR="00675527" w:rsidRDefault="00675527" w:rsidP="004843BD">
      <w:pPr>
        <w:spacing w:after="0"/>
        <w:jc w:val="both"/>
        <w:rPr>
          <w:rFonts w:asciiTheme="minorHAnsi" w:eastAsia="Calibri" w:hAnsiTheme="minorHAnsi"/>
          <w:sz w:val="20"/>
          <w:szCs w:val="20"/>
        </w:rPr>
      </w:pPr>
      <w:r>
        <w:rPr>
          <w:rFonts w:asciiTheme="minorHAnsi" w:eastAsia="Calibri" w:hAnsiTheme="minorHAnsi"/>
          <w:sz w:val="20"/>
          <w:szCs w:val="20"/>
        </w:rPr>
        <w:t>Zhotovitel provede rešerši dostupných archivních materiálů zaměřenou na těžbu surovin v zájmovém území</w:t>
      </w:r>
      <w:r w:rsidR="00DD00D2">
        <w:rPr>
          <w:rFonts w:asciiTheme="minorHAnsi" w:eastAsia="Calibri" w:hAnsiTheme="minorHAnsi"/>
          <w:sz w:val="20"/>
          <w:szCs w:val="20"/>
        </w:rPr>
        <w:t xml:space="preserve"> a zjištění současného stavu těchto lokalit</w:t>
      </w:r>
      <w:r>
        <w:rPr>
          <w:rFonts w:asciiTheme="minorHAnsi" w:eastAsia="Calibri" w:hAnsiTheme="minorHAnsi"/>
          <w:sz w:val="20"/>
          <w:szCs w:val="20"/>
        </w:rPr>
        <w:t>. Výstupem bude katalog objektů s popisem, zákresem, typem těženého materiálu, kubaturou a fotodokumentací.</w:t>
      </w:r>
      <w:r w:rsidR="00DD00D2">
        <w:rPr>
          <w:rFonts w:asciiTheme="minorHAnsi" w:eastAsia="Calibri" w:hAnsiTheme="minorHAnsi"/>
          <w:sz w:val="20"/>
          <w:szCs w:val="20"/>
        </w:rPr>
        <w:t xml:space="preserve"> Dále budou vybrány z databáze Významné geologické lokality (ve správě ČGS) ty, které se nacházejí v zájmovém území a bude provedena jejich reambulace. Bude také zpracován návrh na zařazení nových lokalit do této databáze včetně navržení stupně ochrany. Výstupem bude katalog lokalit a návrh na jejich popularizaci (především tzv. exkurzní lokality).</w:t>
      </w:r>
    </w:p>
    <w:p w:rsidR="0031543B" w:rsidRDefault="0031543B" w:rsidP="004843BD">
      <w:pPr>
        <w:spacing w:after="0"/>
        <w:jc w:val="both"/>
        <w:rPr>
          <w:rFonts w:asciiTheme="minorHAnsi" w:eastAsia="Calibri" w:hAnsiTheme="minorHAnsi"/>
          <w:sz w:val="20"/>
          <w:szCs w:val="20"/>
        </w:rPr>
      </w:pPr>
    </w:p>
    <w:p w:rsidR="004843BD" w:rsidRDefault="004843BD" w:rsidP="004843BD">
      <w:pPr>
        <w:spacing w:after="0"/>
        <w:jc w:val="both"/>
        <w:rPr>
          <w:rFonts w:asciiTheme="minorHAnsi" w:eastAsia="Calibri" w:hAnsiTheme="minorHAnsi"/>
          <w:sz w:val="20"/>
          <w:szCs w:val="20"/>
        </w:rPr>
      </w:pPr>
      <w:r>
        <w:rPr>
          <w:rFonts w:asciiTheme="minorHAnsi" w:eastAsia="Calibri" w:hAnsiTheme="minorHAnsi"/>
          <w:sz w:val="20"/>
          <w:szCs w:val="20"/>
        </w:rPr>
        <w:t>Prostorová data budou zpracována v prostředí GIS. Všechny prostorové výstupy budou v souřadnicovém systému S-JTSK, Křovákovo zobrazení, kód EPSG: 5514. Dílo bude předáno společně s ostatními tématy Územní studie urbanistické geologie. Licenční ujednání bude součástí předávacího protokolu.</w:t>
      </w:r>
    </w:p>
    <w:p w:rsidR="004843BD" w:rsidRPr="004843BD" w:rsidRDefault="004843BD" w:rsidP="004843BD">
      <w:pPr>
        <w:spacing w:after="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eastAsia="Calibri" w:hAnsiTheme="minorHAnsi"/>
          <w:sz w:val="20"/>
          <w:szCs w:val="20"/>
        </w:rPr>
        <w:br/>
      </w:r>
      <w:r w:rsidR="002B3FA9">
        <w:rPr>
          <w:rFonts w:asciiTheme="minorHAnsi" w:hAnsiTheme="minorHAnsi"/>
          <w:sz w:val="20"/>
          <w:szCs w:val="20"/>
        </w:rPr>
        <w:t xml:space="preserve">Zájmové území je vymezeno správním územím Jablonce nad Nisou rozšířeném o 100 m obalovou zónu </w:t>
      </w:r>
      <w:r w:rsidR="00C072E4">
        <w:rPr>
          <w:rFonts w:asciiTheme="minorHAnsi" w:hAnsiTheme="minorHAnsi"/>
          <w:sz w:val="20"/>
          <w:szCs w:val="20"/>
        </w:rPr>
        <w:t xml:space="preserve">jeho </w:t>
      </w:r>
      <w:r w:rsidR="002B3FA9">
        <w:rPr>
          <w:rFonts w:asciiTheme="minorHAnsi" w:hAnsiTheme="minorHAnsi"/>
          <w:sz w:val="20"/>
          <w:szCs w:val="20"/>
        </w:rPr>
        <w:t xml:space="preserve">hranice území. </w:t>
      </w:r>
      <w:r w:rsidR="00144067">
        <w:rPr>
          <w:rFonts w:asciiTheme="minorHAnsi" w:hAnsiTheme="minorHAnsi"/>
          <w:sz w:val="20"/>
          <w:szCs w:val="20"/>
        </w:rPr>
        <w:t>V oblasti Jindřichova, Lukášova,</w:t>
      </w:r>
      <w:r w:rsidR="002B3FA9">
        <w:rPr>
          <w:rFonts w:asciiTheme="minorHAnsi" w:hAnsiTheme="minorHAnsi"/>
          <w:sz w:val="20"/>
          <w:szCs w:val="20"/>
        </w:rPr>
        <w:t xml:space="preserve"> Proseče nad Nisou</w:t>
      </w:r>
      <w:r w:rsidR="00144067">
        <w:rPr>
          <w:rFonts w:asciiTheme="minorHAnsi" w:hAnsiTheme="minorHAnsi"/>
          <w:sz w:val="20"/>
          <w:szCs w:val="20"/>
        </w:rPr>
        <w:t>, Rádla, Rychnova nad Nisou a Pulečného</w:t>
      </w:r>
      <w:r w:rsidR="002B3FA9">
        <w:rPr>
          <w:rFonts w:asciiTheme="minorHAnsi" w:hAnsiTheme="minorHAnsi"/>
          <w:sz w:val="20"/>
          <w:szCs w:val="20"/>
        </w:rPr>
        <w:t xml:space="preserve"> je zóna rozšířena na 500 m.</w:t>
      </w:r>
      <w:r>
        <w:rPr>
          <w:rFonts w:asciiTheme="minorHAnsi" w:hAnsiTheme="minorHAnsi"/>
          <w:sz w:val="20"/>
          <w:szCs w:val="20"/>
        </w:rPr>
        <w:t xml:space="preserve"> Plocha zájmového území je 39,41 km</w:t>
      </w:r>
      <w:r w:rsidRPr="004843BD">
        <w:rPr>
          <w:rFonts w:asciiTheme="minorHAnsi" w:hAnsiTheme="minorHAnsi"/>
          <w:sz w:val="20"/>
          <w:szCs w:val="20"/>
          <w:vertAlign w:val="superscript"/>
        </w:rPr>
        <w:t>2</w:t>
      </w:r>
      <w:r>
        <w:rPr>
          <w:rFonts w:asciiTheme="minorHAnsi" w:hAnsiTheme="minorHAnsi"/>
          <w:sz w:val="20"/>
          <w:szCs w:val="20"/>
        </w:rPr>
        <w:t>.</w:t>
      </w:r>
    </w:p>
    <w:p w:rsidR="002B3FA9" w:rsidRPr="004843BD" w:rsidRDefault="00144067" w:rsidP="004843BD">
      <w:pPr>
        <w:spacing w:after="0"/>
        <w:jc w:val="both"/>
        <w:rPr>
          <w:rFonts w:asciiTheme="minorHAnsi" w:eastAsia="Calibri" w:hAnsiTheme="minorHAnsi"/>
          <w:sz w:val="20"/>
          <w:szCs w:val="20"/>
        </w:rPr>
      </w:pPr>
      <w:r>
        <w:rPr>
          <w:rFonts w:asciiTheme="minorHAnsi" w:hAnsiTheme="minorHAnsi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3A841E90" wp14:editId="79954F81">
            <wp:extent cx="5740842" cy="6193094"/>
            <wp:effectExtent l="0" t="0" r="0" b="0"/>
            <wp:docPr id="3" name="Obrázek 3" descr="D:\liberec_zakazka\jablonec\jablonec_zajmove_uzemi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iberec_zakazka\jablonec\jablonec_zajmove_uzemi_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t="2771" r="7183" b="8700"/>
                    <a:stretch/>
                  </pic:blipFill>
                  <pic:spPr bwMode="auto">
                    <a:xfrm>
                      <a:off x="0" y="0"/>
                      <a:ext cx="5741006" cy="619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B9" w:rsidRPr="004843BD" w:rsidRDefault="002B3FA9" w:rsidP="004843BD">
      <w:pPr>
        <w:contextualSpacing/>
        <w:rPr>
          <w:rFonts w:asciiTheme="minorHAnsi" w:hAnsiTheme="minorHAnsi"/>
          <w:i/>
          <w:sz w:val="20"/>
          <w:szCs w:val="20"/>
        </w:rPr>
      </w:pPr>
      <w:r w:rsidRPr="00FB508D">
        <w:rPr>
          <w:rFonts w:asciiTheme="minorHAnsi" w:hAnsiTheme="minorHAnsi"/>
          <w:i/>
          <w:sz w:val="20"/>
          <w:szCs w:val="20"/>
        </w:rPr>
        <w:t xml:space="preserve">Obr. </w:t>
      </w:r>
      <w:r w:rsidR="004843BD">
        <w:rPr>
          <w:rFonts w:asciiTheme="minorHAnsi" w:hAnsiTheme="minorHAnsi"/>
          <w:i/>
          <w:sz w:val="20"/>
          <w:szCs w:val="20"/>
        </w:rPr>
        <w:t>1</w:t>
      </w:r>
      <w:r w:rsidRPr="00FB508D">
        <w:rPr>
          <w:rFonts w:asciiTheme="minorHAnsi" w:hAnsiTheme="minorHAnsi"/>
          <w:i/>
          <w:sz w:val="20"/>
          <w:szCs w:val="20"/>
        </w:rPr>
        <w:t>.1 zájmové území Díla</w:t>
      </w:r>
      <w:r>
        <w:rPr>
          <w:rFonts w:asciiTheme="minorHAnsi" w:hAnsiTheme="minorHAnsi"/>
          <w:i/>
          <w:sz w:val="20"/>
          <w:szCs w:val="20"/>
        </w:rPr>
        <w:t xml:space="preserve"> na podkladu Základní mapy ČR 1 : 50 000</w:t>
      </w:r>
    </w:p>
    <w:sectPr w:rsidR="00C80DB9" w:rsidRPr="004843BD" w:rsidSect="003F0ECD">
      <w:footerReference w:type="default" r:id="rId8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BCD" w:rsidRDefault="00110BCD" w:rsidP="006B777A">
      <w:pPr>
        <w:spacing w:after="0" w:line="240" w:lineRule="auto"/>
      </w:pPr>
      <w:r>
        <w:separator/>
      </w:r>
    </w:p>
  </w:endnote>
  <w:endnote w:type="continuationSeparator" w:id="0">
    <w:p w:rsidR="00110BCD" w:rsidRDefault="00110BCD" w:rsidP="006B7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927780"/>
      <w:docPartObj>
        <w:docPartGallery w:val="Page Numbers (Bottom of Page)"/>
        <w:docPartUnique/>
      </w:docPartObj>
    </w:sdtPr>
    <w:sdtEndPr/>
    <w:sdtContent>
      <w:p w:rsidR="006B777A" w:rsidRDefault="006B777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07B">
          <w:rPr>
            <w:noProof/>
          </w:rPr>
          <w:t>2</w:t>
        </w:r>
        <w:r>
          <w:fldChar w:fldCharType="end"/>
        </w:r>
      </w:p>
    </w:sdtContent>
  </w:sdt>
  <w:p w:rsidR="006B777A" w:rsidRDefault="006B777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BCD" w:rsidRDefault="00110BCD" w:rsidP="006B777A">
      <w:pPr>
        <w:spacing w:after="0" w:line="240" w:lineRule="auto"/>
      </w:pPr>
      <w:r>
        <w:separator/>
      </w:r>
    </w:p>
  </w:footnote>
  <w:footnote w:type="continuationSeparator" w:id="0">
    <w:p w:rsidR="00110BCD" w:rsidRDefault="00110BCD" w:rsidP="006B77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33478"/>
    <w:multiLevelType w:val="hybridMultilevel"/>
    <w:tmpl w:val="DB0C1FD0"/>
    <w:lvl w:ilvl="0" w:tplc="FD10F2B0">
      <w:start w:val="9"/>
      <w:numFmt w:val="decimal"/>
      <w:lvlText w:val="%1.7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5EE6"/>
    <w:multiLevelType w:val="hybridMultilevel"/>
    <w:tmpl w:val="18304DB0"/>
    <w:lvl w:ilvl="0" w:tplc="1C5446DE">
      <w:start w:val="9"/>
      <w:numFmt w:val="decimal"/>
      <w:lvlText w:val="%1.9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F3D26"/>
    <w:multiLevelType w:val="hybridMultilevel"/>
    <w:tmpl w:val="58C26E5C"/>
    <w:lvl w:ilvl="0" w:tplc="0405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 w15:restartNumberingAfterBreak="0">
    <w:nsid w:val="147E5F26"/>
    <w:multiLevelType w:val="hybridMultilevel"/>
    <w:tmpl w:val="3058EDAC"/>
    <w:lvl w:ilvl="0" w:tplc="226CEA90">
      <w:start w:val="9"/>
      <w:numFmt w:val="decimal"/>
      <w:lvlText w:val="%1.2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57478"/>
    <w:multiLevelType w:val="hybridMultilevel"/>
    <w:tmpl w:val="A68A6C8C"/>
    <w:lvl w:ilvl="0" w:tplc="F53CC89C">
      <w:start w:val="9"/>
      <w:numFmt w:val="decimal"/>
      <w:lvlText w:val="%1.3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D566D"/>
    <w:multiLevelType w:val="hybridMultilevel"/>
    <w:tmpl w:val="B822943C"/>
    <w:lvl w:ilvl="0" w:tplc="B0CAB4EE">
      <w:start w:val="8"/>
      <w:numFmt w:val="decimal"/>
      <w:lvlText w:val="%1.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1D6444"/>
    <w:multiLevelType w:val="hybridMultilevel"/>
    <w:tmpl w:val="BD002878"/>
    <w:lvl w:ilvl="0" w:tplc="B6C64554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85874B8"/>
    <w:multiLevelType w:val="hybridMultilevel"/>
    <w:tmpl w:val="ABE2AA1C"/>
    <w:lvl w:ilvl="0" w:tplc="5E7E68A2">
      <w:start w:val="3"/>
      <w:numFmt w:val="decimal"/>
      <w:lvlText w:val="%1.8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C44C4"/>
    <w:multiLevelType w:val="hybridMultilevel"/>
    <w:tmpl w:val="0D6C5DC8"/>
    <w:lvl w:ilvl="0" w:tplc="268896D0">
      <w:start w:val="9"/>
      <w:numFmt w:val="decimal"/>
      <w:lvlText w:val="%1.8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907501"/>
    <w:multiLevelType w:val="hybridMultilevel"/>
    <w:tmpl w:val="BCE42E6E"/>
    <w:lvl w:ilvl="0" w:tplc="FF4EF92C">
      <w:start w:val="3"/>
      <w:numFmt w:val="decimal"/>
      <w:lvlText w:val="%1.4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D57777"/>
    <w:multiLevelType w:val="hybridMultilevel"/>
    <w:tmpl w:val="6082E10C"/>
    <w:lvl w:ilvl="0" w:tplc="0926480C">
      <w:start w:val="9"/>
      <w:numFmt w:val="decimal"/>
      <w:lvlText w:val="%1.4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820522"/>
    <w:multiLevelType w:val="hybridMultilevel"/>
    <w:tmpl w:val="BAE200E6"/>
    <w:lvl w:ilvl="0" w:tplc="D3DAE25A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03D07"/>
    <w:multiLevelType w:val="hybridMultilevel"/>
    <w:tmpl w:val="9E1630A6"/>
    <w:lvl w:ilvl="0" w:tplc="A3F6BC5C">
      <w:start w:val="9"/>
      <w:numFmt w:val="decimal"/>
      <w:lvlText w:val="%1.5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02680A"/>
    <w:multiLevelType w:val="hybridMultilevel"/>
    <w:tmpl w:val="07DCDCAA"/>
    <w:lvl w:ilvl="0" w:tplc="A0E87684">
      <w:start w:val="9"/>
      <w:numFmt w:val="decimal"/>
      <w:lvlText w:val="%1.6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10"/>
  </w:num>
  <w:num w:numId="8">
    <w:abstractNumId w:val="12"/>
  </w:num>
  <w:num w:numId="9">
    <w:abstractNumId w:val="13"/>
  </w:num>
  <w:num w:numId="10">
    <w:abstractNumId w:val="0"/>
  </w:num>
  <w:num w:numId="11">
    <w:abstractNumId w:val="1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70B"/>
    <w:rsid w:val="00024963"/>
    <w:rsid w:val="00037932"/>
    <w:rsid w:val="00037E28"/>
    <w:rsid w:val="00052D16"/>
    <w:rsid w:val="00064979"/>
    <w:rsid w:val="00097FDA"/>
    <w:rsid w:val="000C00D8"/>
    <w:rsid w:val="000D5455"/>
    <w:rsid w:val="000F27BD"/>
    <w:rsid w:val="00110BCD"/>
    <w:rsid w:val="00133ECE"/>
    <w:rsid w:val="00144067"/>
    <w:rsid w:val="00150B53"/>
    <w:rsid w:val="001643D8"/>
    <w:rsid w:val="001A02FD"/>
    <w:rsid w:val="001B6E8C"/>
    <w:rsid w:val="0021475A"/>
    <w:rsid w:val="00222C94"/>
    <w:rsid w:val="00234CCE"/>
    <w:rsid w:val="00244E9D"/>
    <w:rsid w:val="002454AA"/>
    <w:rsid w:val="0024607B"/>
    <w:rsid w:val="00252A1A"/>
    <w:rsid w:val="00254424"/>
    <w:rsid w:val="002576AC"/>
    <w:rsid w:val="00280DA6"/>
    <w:rsid w:val="002B2F68"/>
    <w:rsid w:val="002B3FA9"/>
    <w:rsid w:val="002E1AB2"/>
    <w:rsid w:val="0031543B"/>
    <w:rsid w:val="00352436"/>
    <w:rsid w:val="00366013"/>
    <w:rsid w:val="00375BD7"/>
    <w:rsid w:val="00394815"/>
    <w:rsid w:val="00397ED3"/>
    <w:rsid w:val="003F0ECD"/>
    <w:rsid w:val="0046709B"/>
    <w:rsid w:val="004843BD"/>
    <w:rsid w:val="0051095C"/>
    <w:rsid w:val="005820B0"/>
    <w:rsid w:val="005E4EBC"/>
    <w:rsid w:val="0060206F"/>
    <w:rsid w:val="006069FE"/>
    <w:rsid w:val="00621408"/>
    <w:rsid w:val="0063670B"/>
    <w:rsid w:val="00674897"/>
    <w:rsid w:val="00675527"/>
    <w:rsid w:val="006B777A"/>
    <w:rsid w:val="006C29D7"/>
    <w:rsid w:val="006D0524"/>
    <w:rsid w:val="006D08CB"/>
    <w:rsid w:val="006F3BFE"/>
    <w:rsid w:val="0071204C"/>
    <w:rsid w:val="00760C19"/>
    <w:rsid w:val="007741B9"/>
    <w:rsid w:val="007D7C5A"/>
    <w:rsid w:val="00817C1E"/>
    <w:rsid w:val="00871579"/>
    <w:rsid w:val="008A218D"/>
    <w:rsid w:val="008A4BE8"/>
    <w:rsid w:val="008E511D"/>
    <w:rsid w:val="009462A6"/>
    <w:rsid w:val="00981200"/>
    <w:rsid w:val="009E5FD1"/>
    <w:rsid w:val="00A63859"/>
    <w:rsid w:val="00A923F7"/>
    <w:rsid w:val="00AC683C"/>
    <w:rsid w:val="00AE3ED5"/>
    <w:rsid w:val="00AE3F99"/>
    <w:rsid w:val="00B25368"/>
    <w:rsid w:val="00B37FF2"/>
    <w:rsid w:val="00B5491E"/>
    <w:rsid w:val="00B87929"/>
    <w:rsid w:val="00BD4C19"/>
    <w:rsid w:val="00C02134"/>
    <w:rsid w:val="00C072E4"/>
    <w:rsid w:val="00C6020E"/>
    <w:rsid w:val="00C80DB9"/>
    <w:rsid w:val="00CA4DCF"/>
    <w:rsid w:val="00CB2156"/>
    <w:rsid w:val="00D13B2E"/>
    <w:rsid w:val="00D660C2"/>
    <w:rsid w:val="00D91EA3"/>
    <w:rsid w:val="00DC6D4E"/>
    <w:rsid w:val="00DD00D2"/>
    <w:rsid w:val="00DF132C"/>
    <w:rsid w:val="00E21FF8"/>
    <w:rsid w:val="00E565E4"/>
    <w:rsid w:val="00E9086F"/>
    <w:rsid w:val="00F357AA"/>
    <w:rsid w:val="00FB75D6"/>
    <w:rsid w:val="00FC0643"/>
    <w:rsid w:val="00FC43D8"/>
    <w:rsid w:val="00FD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4AC4AE-94D5-4741-BAE7-6E5B12EC1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670B"/>
    <w:rPr>
      <w:rFonts w:ascii="Calibri" w:eastAsia="Times New Roman" w:hAnsi="Calibri" w:cs="Times New Roman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660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63670B"/>
    <w:pPr>
      <w:jc w:val="both"/>
      <w:outlineLvl w:val="1"/>
    </w:pPr>
    <w:rPr>
      <w:rFonts w:ascii="Cambria" w:eastAsia="Calibri" w:hAnsi="Cambri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basedOn w:val="Normln"/>
    <w:uiPriority w:val="1"/>
    <w:qFormat/>
    <w:rsid w:val="0063670B"/>
    <w:pPr>
      <w:jc w:val="both"/>
    </w:pPr>
    <w:rPr>
      <w:rFonts w:ascii="Cambria" w:eastAsia="Calibri" w:hAnsi="Cambria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63670B"/>
    <w:rPr>
      <w:rFonts w:ascii="Cambria" w:eastAsia="Calibri" w:hAnsi="Cambria" w:cs="Times New Roman"/>
      <w:sz w:val="24"/>
      <w:szCs w:val="24"/>
    </w:rPr>
  </w:style>
  <w:style w:type="paragraph" w:styleId="Odstavecseseznamem">
    <w:name w:val="List Paragraph"/>
    <w:basedOn w:val="Normln"/>
    <w:qFormat/>
    <w:rsid w:val="000C00D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Odkaznakoment">
    <w:name w:val="annotation reference"/>
    <w:uiPriority w:val="99"/>
    <w:semiHidden/>
    <w:unhideWhenUsed/>
    <w:rsid w:val="000C00D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00D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00D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0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00D8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66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table" w:styleId="Mkatabulky">
    <w:name w:val="Table Grid"/>
    <w:basedOn w:val="Normlntabulka"/>
    <w:uiPriority w:val="59"/>
    <w:rsid w:val="00C80D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7C1E"/>
    <w:pPr>
      <w:spacing w:after="200"/>
    </w:pPr>
    <w:rPr>
      <w:rFonts w:ascii="Calibri" w:hAnsi="Calibr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7C1E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B7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777A"/>
    <w:rPr>
      <w:rFonts w:ascii="Calibri" w:eastAsia="Times New Roman" w:hAnsi="Calibri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B7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777A"/>
    <w:rPr>
      <w:rFonts w:ascii="Calibri" w:eastAsia="Times New Roman" w:hAnsi="Calibri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783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4001">
                      <w:marLeft w:val="0"/>
                      <w:marRight w:val="0"/>
                      <w:marTop w:val="543"/>
                      <w:marBottom w:val="0"/>
                      <w:divBdr>
                        <w:top w:val="single" w:sz="6" w:space="31" w:color="EFEFEF"/>
                        <w:left w:val="single" w:sz="6" w:space="27" w:color="EFEFEF"/>
                        <w:bottom w:val="single" w:sz="6" w:space="31" w:color="EFEFEF"/>
                        <w:right w:val="single" w:sz="6" w:space="27" w:color="EFEFEF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963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geologická služba</Company>
  <LinksUpToDate>false</LinksUpToDate>
  <CharactersWithSpaces>6636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alena.bartunkova</dc:creator>
  <cp:lastModifiedBy>Šárka Rulcová</cp:lastModifiedBy>
  <cp:revision>13</cp:revision>
  <cp:lastPrinted>2019-07-01T09:52:00Z</cp:lastPrinted>
  <dcterms:created xsi:type="dcterms:W3CDTF">2019-01-10T09:53:00Z</dcterms:created>
  <dcterms:modified xsi:type="dcterms:W3CDTF">2019-08-23T07:54:00Z</dcterms:modified>
</cp:coreProperties>
</file>