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B6" w:rsidRPr="005F4CF8" w:rsidRDefault="00873529" w:rsidP="00873529">
      <w:pPr>
        <w:rPr>
          <w:rFonts w:asciiTheme="minorBidi" w:hAnsiTheme="minorBidi"/>
          <w:sz w:val="24"/>
          <w:szCs w:val="24"/>
        </w:rPr>
      </w:pPr>
      <w:bookmarkStart w:id="0" w:name="_GoBack"/>
      <w:r w:rsidRPr="005F4CF8">
        <w:rPr>
          <w:rFonts w:asciiTheme="minorBidi" w:hAnsiTheme="minorBidi"/>
          <w:sz w:val="24"/>
          <w:szCs w:val="24"/>
        </w:rPr>
        <w:t xml:space="preserve">Příloha č. 1 – Cenová nabídka </w:t>
      </w:r>
      <w:r w:rsidR="00DE59B4" w:rsidRPr="005F4CF8">
        <w:rPr>
          <w:rFonts w:asciiTheme="minorBidi" w:hAnsiTheme="minorBidi"/>
          <w:sz w:val="24"/>
          <w:szCs w:val="24"/>
        </w:rPr>
        <w:t xml:space="preserve">produktu </w:t>
      </w:r>
      <w:r w:rsidRPr="005F4CF8">
        <w:rPr>
          <w:rFonts w:asciiTheme="minorBidi" w:hAnsiTheme="minorBidi"/>
          <w:sz w:val="24"/>
          <w:szCs w:val="24"/>
        </w:rPr>
        <w:t xml:space="preserve">APF </w:t>
      </w:r>
      <w:proofErr w:type="spellStart"/>
      <w:r w:rsidRPr="005F4CF8">
        <w:rPr>
          <w:rFonts w:asciiTheme="minorBidi" w:hAnsiTheme="minorBidi"/>
          <w:sz w:val="24"/>
          <w:szCs w:val="24"/>
        </w:rPr>
        <w:t>vločkovač</w:t>
      </w:r>
      <w:bookmarkEnd w:id="0"/>
      <w:proofErr w:type="spellEnd"/>
    </w:p>
    <w:p w:rsidR="00DE59B4" w:rsidRPr="005F4CF8" w:rsidRDefault="00DE59B4" w:rsidP="00873529">
      <w:pPr>
        <w:rPr>
          <w:rFonts w:asciiTheme="minorBidi" w:hAnsiTheme="minorBidi"/>
          <w:sz w:val="24"/>
          <w:szCs w:val="24"/>
        </w:rPr>
      </w:pPr>
    </w:p>
    <w:p w:rsidR="00DE59B4" w:rsidRPr="005F4CF8" w:rsidRDefault="00DE59B4" w:rsidP="00873529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5F4CF8">
        <w:rPr>
          <w:rFonts w:asciiTheme="minorBidi" w:hAnsiTheme="minorBidi"/>
          <w:b/>
          <w:bCs/>
          <w:sz w:val="24"/>
          <w:szCs w:val="24"/>
          <w:u w:val="single"/>
        </w:rPr>
        <w:t>Cenová nabídka pro AQUACENTRUM Teplice:</w:t>
      </w:r>
    </w:p>
    <w:p w:rsidR="00DE59B4" w:rsidRPr="005F4CF8" w:rsidRDefault="00DE59B4" w:rsidP="00873529">
      <w:pPr>
        <w:rPr>
          <w:rFonts w:asciiTheme="minorBidi" w:hAnsiTheme="minorBidi"/>
          <w:b/>
          <w:bCs/>
          <w:sz w:val="24"/>
          <w:szCs w:val="24"/>
        </w:rPr>
      </w:pPr>
    </w:p>
    <w:p w:rsidR="00DE59B4" w:rsidRPr="005F4CF8" w:rsidRDefault="00DE59B4" w:rsidP="00873529">
      <w:pPr>
        <w:rPr>
          <w:rFonts w:asciiTheme="minorBidi" w:hAnsiTheme="minorBidi"/>
          <w:sz w:val="24"/>
          <w:szCs w:val="24"/>
        </w:rPr>
      </w:pPr>
      <w:r w:rsidRPr="005F4CF8">
        <w:rPr>
          <w:rFonts w:asciiTheme="minorBidi" w:hAnsiTheme="minorBidi"/>
          <w:sz w:val="24"/>
          <w:szCs w:val="24"/>
        </w:rPr>
        <w:t xml:space="preserve">APF </w:t>
      </w:r>
      <w:proofErr w:type="spellStart"/>
      <w:r w:rsidRPr="005F4CF8">
        <w:rPr>
          <w:rFonts w:asciiTheme="minorBidi" w:hAnsiTheme="minorBidi"/>
          <w:sz w:val="24"/>
          <w:szCs w:val="24"/>
        </w:rPr>
        <w:t>vločkovač</w:t>
      </w:r>
      <w:proofErr w:type="spellEnd"/>
    </w:p>
    <w:p w:rsidR="00DE59B4" w:rsidRPr="005F4CF8" w:rsidRDefault="00DE59B4" w:rsidP="00873529">
      <w:pPr>
        <w:rPr>
          <w:rFonts w:asciiTheme="minorBidi" w:hAnsiTheme="minorBidi"/>
          <w:sz w:val="24"/>
          <w:szCs w:val="24"/>
        </w:rPr>
      </w:pPr>
    </w:p>
    <w:p w:rsidR="00DE59B4" w:rsidRPr="005F4CF8" w:rsidRDefault="00DE59B4" w:rsidP="00DE59B4">
      <w:pPr>
        <w:rPr>
          <w:rFonts w:asciiTheme="minorBidi" w:hAnsiTheme="minorBidi"/>
          <w:sz w:val="24"/>
          <w:szCs w:val="24"/>
        </w:rPr>
      </w:pPr>
      <w:r w:rsidRPr="005F4CF8">
        <w:rPr>
          <w:rFonts w:asciiTheme="minorBidi" w:hAnsiTheme="minorBidi"/>
          <w:sz w:val="24"/>
          <w:szCs w:val="24"/>
        </w:rPr>
        <w:t>Při odběru 1ks</w:t>
      </w:r>
      <w:r w:rsidRPr="005F4CF8">
        <w:rPr>
          <w:rFonts w:asciiTheme="minorBidi" w:hAnsiTheme="minorBidi"/>
          <w:sz w:val="24"/>
          <w:szCs w:val="24"/>
        </w:rPr>
        <w:tab/>
      </w:r>
      <w:r w:rsidRPr="005F4CF8">
        <w:rPr>
          <w:rFonts w:asciiTheme="minorBidi" w:hAnsiTheme="minorBidi"/>
          <w:sz w:val="24"/>
          <w:szCs w:val="24"/>
        </w:rPr>
        <w:tab/>
      </w:r>
      <w:r w:rsidRPr="005F4CF8">
        <w:rPr>
          <w:rFonts w:asciiTheme="minorBidi" w:hAnsiTheme="minorBidi"/>
          <w:sz w:val="24"/>
          <w:szCs w:val="24"/>
        </w:rPr>
        <w:tab/>
      </w:r>
      <w:r w:rsidRPr="005F4CF8">
        <w:rPr>
          <w:rFonts w:asciiTheme="minorBidi" w:hAnsiTheme="minorBidi"/>
          <w:sz w:val="24"/>
          <w:szCs w:val="24"/>
        </w:rPr>
        <w:tab/>
        <w:t>1.872,- Kč bez DPH/barel 20l</w:t>
      </w:r>
    </w:p>
    <w:p w:rsidR="00DE59B4" w:rsidRPr="005F4CF8" w:rsidRDefault="00DE59B4" w:rsidP="00DE59B4">
      <w:pPr>
        <w:rPr>
          <w:rFonts w:asciiTheme="minorBidi" w:hAnsiTheme="minorBidi"/>
          <w:sz w:val="24"/>
          <w:szCs w:val="24"/>
        </w:rPr>
      </w:pPr>
      <w:r w:rsidRPr="005F4CF8">
        <w:rPr>
          <w:rFonts w:asciiTheme="minorBidi" w:hAnsiTheme="minorBidi"/>
          <w:sz w:val="24"/>
          <w:szCs w:val="24"/>
        </w:rPr>
        <w:t>Při odběru 5ks a více</w:t>
      </w:r>
      <w:r w:rsidRPr="005F4CF8">
        <w:rPr>
          <w:rFonts w:asciiTheme="minorBidi" w:hAnsiTheme="minorBidi"/>
          <w:sz w:val="24"/>
          <w:szCs w:val="24"/>
        </w:rPr>
        <w:tab/>
      </w:r>
      <w:r w:rsidRPr="005F4CF8">
        <w:rPr>
          <w:rFonts w:asciiTheme="minorBidi" w:hAnsiTheme="minorBidi"/>
          <w:sz w:val="24"/>
          <w:szCs w:val="24"/>
        </w:rPr>
        <w:tab/>
      </w:r>
      <w:r w:rsidRPr="005F4CF8">
        <w:rPr>
          <w:rFonts w:asciiTheme="minorBidi" w:hAnsiTheme="minorBidi"/>
          <w:sz w:val="24"/>
          <w:szCs w:val="24"/>
        </w:rPr>
        <w:tab/>
        <w:t>5% sleva</w:t>
      </w:r>
    </w:p>
    <w:p w:rsidR="00DE59B4" w:rsidRPr="005F4CF8" w:rsidRDefault="00DE59B4" w:rsidP="00DE59B4">
      <w:pPr>
        <w:rPr>
          <w:rFonts w:asciiTheme="minorBidi" w:hAnsiTheme="minorBidi"/>
          <w:sz w:val="24"/>
          <w:szCs w:val="24"/>
        </w:rPr>
      </w:pPr>
      <w:r w:rsidRPr="005F4CF8">
        <w:rPr>
          <w:rFonts w:asciiTheme="minorBidi" w:hAnsiTheme="minorBidi"/>
          <w:sz w:val="24"/>
          <w:szCs w:val="24"/>
        </w:rPr>
        <w:t>Při odběru palety (24ks)</w:t>
      </w:r>
      <w:r w:rsidRPr="005F4CF8">
        <w:rPr>
          <w:rFonts w:asciiTheme="minorBidi" w:hAnsiTheme="minorBidi"/>
          <w:sz w:val="24"/>
          <w:szCs w:val="24"/>
        </w:rPr>
        <w:tab/>
      </w:r>
      <w:r w:rsidRPr="005F4CF8">
        <w:rPr>
          <w:rFonts w:asciiTheme="minorBidi" w:hAnsiTheme="minorBidi"/>
          <w:sz w:val="24"/>
          <w:szCs w:val="24"/>
        </w:rPr>
        <w:tab/>
      </w:r>
      <w:r w:rsidRPr="005F4CF8">
        <w:rPr>
          <w:rFonts w:asciiTheme="minorBidi" w:hAnsiTheme="minorBidi"/>
          <w:sz w:val="24"/>
          <w:szCs w:val="24"/>
        </w:rPr>
        <w:tab/>
        <w:t>10%sleva</w:t>
      </w:r>
    </w:p>
    <w:p w:rsidR="00DE59B4" w:rsidRPr="005F4CF8" w:rsidRDefault="00DE59B4" w:rsidP="00DE59B4">
      <w:pPr>
        <w:rPr>
          <w:rFonts w:asciiTheme="minorBidi" w:hAnsiTheme="minorBidi"/>
          <w:sz w:val="24"/>
          <w:szCs w:val="24"/>
        </w:rPr>
      </w:pPr>
    </w:p>
    <w:p w:rsidR="00DE59B4" w:rsidRPr="005F4CF8" w:rsidRDefault="00DE59B4" w:rsidP="00DE59B4">
      <w:pPr>
        <w:rPr>
          <w:rFonts w:asciiTheme="minorBidi" w:hAnsiTheme="minorBidi"/>
          <w:sz w:val="24"/>
          <w:szCs w:val="24"/>
        </w:rPr>
      </w:pPr>
    </w:p>
    <w:p w:rsidR="00DE59B4" w:rsidRPr="005F4CF8" w:rsidRDefault="00DE59B4" w:rsidP="005F4CF8">
      <w:pPr>
        <w:jc w:val="both"/>
        <w:rPr>
          <w:rFonts w:asciiTheme="minorBidi" w:hAnsiTheme="minorBidi"/>
          <w:sz w:val="24"/>
          <w:szCs w:val="24"/>
        </w:rPr>
      </w:pPr>
      <w:r w:rsidRPr="005F4CF8">
        <w:rPr>
          <w:rFonts w:asciiTheme="minorBidi" w:hAnsiTheme="minorBidi"/>
          <w:sz w:val="24"/>
          <w:szCs w:val="24"/>
        </w:rPr>
        <w:t>Cenové nabídky ze dne 28. 5. 2019. DPH bude dopočtena dle platných předpisů.</w:t>
      </w:r>
    </w:p>
    <w:sectPr w:rsidR="00DE59B4" w:rsidRPr="005F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29"/>
    <w:rsid w:val="005F4CF8"/>
    <w:rsid w:val="00873529"/>
    <w:rsid w:val="00C317B6"/>
    <w:rsid w:val="00D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58B3E-2A4B-4ECF-8738-E1FFC72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 centrum</dc:creator>
  <cp:keywords/>
  <dc:description/>
  <cp:lastModifiedBy>aqua centrum</cp:lastModifiedBy>
  <cp:revision>1</cp:revision>
  <dcterms:created xsi:type="dcterms:W3CDTF">2019-08-22T09:02:00Z</dcterms:created>
  <dcterms:modified xsi:type="dcterms:W3CDTF">2019-08-22T09:25:00Z</dcterms:modified>
</cp:coreProperties>
</file>