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184DB9">
        <w:rPr>
          <w:rFonts w:ascii="Tahoma" w:hAnsi="Tahoma" w:cs="Tahoma"/>
          <w:sz w:val="20"/>
          <w:szCs w:val="20"/>
        </w:rPr>
        <w:t>Partner Sudoměřice u Tábora</w:t>
      </w:r>
      <w:r w:rsidR="00127055" w:rsidRPr="000A6BE1">
        <w:rPr>
          <w:rFonts w:ascii="Tahoma" w:hAnsi="Tahoma" w:cs="Tahoma"/>
          <w:sz w:val="20"/>
          <w:szCs w:val="20"/>
        </w:rPr>
        <w:t xml:space="preserve"> byly dne </w:t>
      </w:r>
      <w:r w:rsidR="00A61023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3"/>
            <w:enabled/>
            <w:calcOnExit w:val="0"/>
            <w:textInput>
              <w:default w:val="1.12.2016"/>
            </w:textInput>
          </w:ffData>
        </w:fldChar>
      </w:r>
      <w:bookmarkStart w:id="0" w:name="Text23"/>
      <w:r w:rsidR="00A61023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A61023">
        <w:rPr>
          <w:rFonts w:ascii="Tahoma" w:hAnsi="Tahoma" w:cs="Tahoma"/>
          <w:sz w:val="20"/>
          <w:szCs w:val="20"/>
          <w:highlight w:val="lightGray"/>
        </w:rPr>
      </w:r>
      <w:r w:rsidR="00A61023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A61023">
        <w:rPr>
          <w:rFonts w:ascii="Tahoma" w:hAnsi="Tahoma" w:cs="Tahoma"/>
          <w:noProof/>
          <w:sz w:val="20"/>
          <w:szCs w:val="20"/>
          <w:highlight w:val="lightGray"/>
        </w:rPr>
        <w:t>1.12.2016</w:t>
      </w:r>
      <w:r w:rsidR="00A61023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0"/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184DB9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4"/>
            <w:enabled/>
            <w:calcOnExit w:val="0"/>
            <w:textInput>
              <w:default w:val="2016/8894"/>
            </w:textInput>
          </w:ffData>
        </w:fldChar>
      </w:r>
      <w:bookmarkStart w:id="1" w:name="Text24"/>
      <w:r w:rsidR="00184DB9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184DB9">
        <w:rPr>
          <w:rFonts w:ascii="Tahoma" w:hAnsi="Tahoma" w:cs="Tahoma"/>
          <w:sz w:val="20"/>
          <w:szCs w:val="20"/>
          <w:highlight w:val="lightGray"/>
        </w:rPr>
      </w:r>
      <w:r w:rsidR="00184DB9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184DB9">
        <w:rPr>
          <w:rFonts w:ascii="Tahoma" w:hAnsi="Tahoma" w:cs="Tahoma"/>
          <w:noProof/>
          <w:sz w:val="20"/>
          <w:szCs w:val="20"/>
          <w:highlight w:val="lightGray"/>
        </w:rPr>
        <w:t>2016/8894</w:t>
      </w:r>
      <w:r w:rsidR="00184DB9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1"/>
      <w:r w:rsidR="00127055" w:rsidRPr="000A6BE1">
        <w:rPr>
          <w:rFonts w:ascii="Tahoma" w:hAnsi="Tahoma" w:cs="Tahoma"/>
          <w:sz w:val="20"/>
          <w:szCs w:val="20"/>
        </w:rPr>
        <w:t>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CA5B00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A61023">
              <w:rPr>
                <w:rFonts w:ascii="Tahoma" w:hAnsi="Tahoma" w:cs="Tahoma"/>
                <w:b/>
                <w:sz w:val="20"/>
                <w:szCs w:val="20"/>
              </w:rPr>
            </w:r>
            <w:r w:rsidR="00A6102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5F7E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CA5B00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A61023">
              <w:rPr>
                <w:rFonts w:ascii="Tahoma" w:hAnsi="Tahoma" w:cs="Tahoma"/>
                <w:b/>
                <w:sz w:val="20"/>
                <w:szCs w:val="20"/>
              </w:rPr>
            </w:r>
            <w:r w:rsidR="00A6102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5F7E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6A1E" w:rsidRPr="000A6BE1" w:rsidRDefault="00D66A1E" w:rsidP="00D66A1E">
      <w:pPr>
        <w:jc w:val="both"/>
        <w:rPr>
          <w:rFonts w:ascii="Tahoma" w:hAnsi="Tahoma" w:cs="Tahoma"/>
          <w:sz w:val="20"/>
          <w:szCs w:val="20"/>
        </w:rPr>
      </w:pPr>
    </w:p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p w:rsidR="00C919DD" w:rsidRPr="000A6BE1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p w:rsidR="0049476F" w:rsidRPr="000A6BE1" w:rsidRDefault="0049476F" w:rsidP="007F4C6A">
      <w:pPr>
        <w:ind w:left="709"/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V</w:t>
      </w:r>
      <w:r w:rsidR="00184DB9">
        <w:rPr>
          <w:rFonts w:ascii="Tahoma" w:hAnsi="Tahoma" w:cs="Tahoma"/>
          <w:sz w:val="20"/>
          <w:szCs w:val="20"/>
        </w:rPr>
        <w:t xml:space="preserve"> Sudoměřicích u </w:t>
      </w:r>
      <w:proofErr w:type="gramStart"/>
      <w:r w:rsidR="00184DB9">
        <w:rPr>
          <w:rFonts w:ascii="Tahoma" w:hAnsi="Tahoma" w:cs="Tahoma"/>
          <w:sz w:val="20"/>
          <w:szCs w:val="20"/>
        </w:rPr>
        <w:t>Tábora</w:t>
      </w:r>
      <w:r w:rsidRPr="000A6BE1">
        <w:rPr>
          <w:rFonts w:ascii="Tahoma" w:hAnsi="Tahoma" w:cs="Tahoma"/>
          <w:sz w:val="20"/>
          <w:szCs w:val="20"/>
        </w:rPr>
        <w:t xml:space="preserve">       dne</w:t>
      </w:r>
      <w:proofErr w:type="gramEnd"/>
      <w:r w:rsidRPr="000A6BE1">
        <w:rPr>
          <w:rFonts w:ascii="Tahoma" w:hAnsi="Tahoma" w:cs="Tahoma"/>
          <w:sz w:val="20"/>
          <w:szCs w:val="20"/>
        </w:rPr>
        <w:t xml:space="preserve"> </w:t>
      </w:r>
      <w:r w:rsidR="00A61023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1.12.2016"/>
            </w:textInput>
          </w:ffData>
        </w:fldChar>
      </w:r>
      <w:r w:rsidR="00A61023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A61023">
        <w:rPr>
          <w:rFonts w:ascii="Tahoma" w:hAnsi="Tahoma" w:cs="Tahoma"/>
          <w:sz w:val="20"/>
          <w:szCs w:val="20"/>
          <w:highlight w:val="lightGray"/>
        </w:rPr>
      </w:r>
      <w:r w:rsidR="00A61023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A61023">
        <w:rPr>
          <w:rFonts w:ascii="Tahoma" w:hAnsi="Tahoma" w:cs="Tahoma"/>
          <w:noProof/>
          <w:sz w:val="20"/>
          <w:szCs w:val="20"/>
          <w:highlight w:val="lightGray"/>
        </w:rPr>
        <w:t>1.12.2016</w:t>
      </w:r>
      <w:r w:rsidR="00A61023">
        <w:rPr>
          <w:rFonts w:ascii="Tahoma" w:hAnsi="Tahoma" w:cs="Tahoma"/>
          <w:sz w:val="20"/>
          <w:szCs w:val="20"/>
          <w:highlight w:val="lightGray"/>
        </w:rPr>
        <w:fldChar w:fldCharType="end"/>
      </w:r>
      <w:r w:rsidR="00184DB9">
        <w:rPr>
          <w:rFonts w:ascii="Tahoma" w:hAnsi="Tahoma" w:cs="Tahoma"/>
          <w:sz w:val="20"/>
          <w:szCs w:val="20"/>
        </w:rPr>
        <w:t xml:space="preserve"> </w:t>
      </w:r>
      <w:r w:rsidR="00184DB9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 xml:space="preserve">V </w:t>
      </w:r>
      <w:r w:rsidR="00184DB9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>
              <w:default w:val="Sudoměřicích u Tábora"/>
            </w:textInput>
          </w:ffData>
        </w:fldChar>
      </w:r>
      <w:bookmarkStart w:id="3" w:name="Text21"/>
      <w:r w:rsidR="00184DB9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184DB9">
        <w:rPr>
          <w:rFonts w:ascii="Tahoma" w:hAnsi="Tahoma" w:cs="Tahoma"/>
          <w:sz w:val="20"/>
          <w:szCs w:val="20"/>
          <w:highlight w:val="lightGray"/>
        </w:rPr>
      </w:r>
      <w:r w:rsidR="00184DB9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184DB9">
        <w:rPr>
          <w:rFonts w:ascii="Tahoma" w:hAnsi="Tahoma" w:cs="Tahoma"/>
          <w:noProof/>
          <w:sz w:val="20"/>
          <w:szCs w:val="20"/>
          <w:highlight w:val="lightGray"/>
        </w:rPr>
        <w:t>Sudoměřicích u Tábora</w:t>
      </w:r>
      <w:r w:rsidR="00184DB9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3"/>
      <w:r w:rsidRPr="000A6BE1">
        <w:rPr>
          <w:rFonts w:ascii="Tahoma" w:hAnsi="Tahoma" w:cs="Tahoma"/>
          <w:sz w:val="20"/>
          <w:szCs w:val="20"/>
        </w:rPr>
        <w:t xml:space="preserve">         dne </w:t>
      </w:r>
      <w:bookmarkStart w:id="4" w:name="_GoBack"/>
      <w:r w:rsidR="00A61023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1.12.2016"/>
            </w:textInput>
          </w:ffData>
        </w:fldChar>
      </w:r>
      <w:r w:rsidR="00A61023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A61023">
        <w:rPr>
          <w:rFonts w:ascii="Tahoma" w:hAnsi="Tahoma" w:cs="Tahoma"/>
          <w:sz w:val="20"/>
          <w:szCs w:val="20"/>
          <w:highlight w:val="lightGray"/>
        </w:rPr>
      </w:r>
      <w:r w:rsidR="00A61023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A61023">
        <w:rPr>
          <w:rFonts w:ascii="Tahoma" w:hAnsi="Tahoma" w:cs="Tahoma"/>
          <w:noProof/>
          <w:sz w:val="20"/>
          <w:szCs w:val="20"/>
          <w:highlight w:val="lightGray"/>
        </w:rPr>
        <w:t>1.12.2016</w:t>
      </w:r>
      <w:r w:rsidR="00A61023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4"/>
    </w:p>
    <w:p w:rsidR="0049476F" w:rsidRDefault="0049476F" w:rsidP="0049476F">
      <w:pPr>
        <w:jc w:val="both"/>
        <w:rPr>
          <w:rFonts w:ascii="Tahoma" w:hAnsi="Tahoma" w:cs="Tahoma"/>
          <w:sz w:val="20"/>
          <w:szCs w:val="20"/>
        </w:rPr>
      </w:pPr>
    </w:p>
    <w:p w:rsidR="00081285" w:rsidRDefault="00081285" w:rsidP="0049476F">
      <w:pPr>
        <w:jc w:val="both"/>
        <w:rPr>
          <w:rFonts w:ascii="Tahoma" w:hAnsi="Tahoma" w:cs="Tahoma"/>
          <w:sz w:val="20"/>
          <w:szCs w:val="20"/>
        </w:rPr>
      </w:pPr>
    </w:p>
    <w:p w:rsidR="00081285" w:rsidRPr="000A6BE1" w:rsidRDefault="00081285" w:rsidP="0049476F">
      <w:pPr>
        <w:jc w:val="both"/>
        <w:rPr>
          <w:rFonts w:ascii="Tahoma" w:hAnsi="Tahoma" w:cs="Tahoma"/>
          <w:sz w:val="20"/>
          <w:szCs w:val="20"/>
        </w:rPr>
      </w:pPr>
    </w:p>
    <w:p w:rsidR="0049476F" w:rsidRPr="000A6BE1" w:rsidRDefault="0049476F" w:rsidP="00D66A1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…………………………………………</w:t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D32D5C" w:rsidRPr="000A6BE1" w:rsidRDefault="00D66A1E" w:rsidP="00D66A1E">
      <w:pPr>
        <w:ind w:left="709" w:firstLine="709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  </w:t>
      </w:r>
      <w:r w:rsidR="0049476F" w:rsidRPr="000A6BE1">
        <w:rPr>
          <w:rFonts w:ascii="Tahoma" w:hAnsi="Tahoma" w:cs="Tahoma"/>
          <w:sz w:val="20"/>
          <w:szCs w:val="20"/>
        </w:rPr>
        <w:t xml:space="preserve">Zástupce </w:t>
      </w:r>
      <w:r w:rsidRPr="000A6BE1">
        <w:rPr>
          <w:rFonts w:ascii="Tahoma" w:hAnsi="Tahoma" w:cs="Tahoma"/>
          <w:sz w:val="20"/>
          <w:szCs w:val="20"/>
        </w:rPr>
        <w:t xml:space="preserve"> </w:t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  <w:t xml:space="preserve">   </w:t>
      </w:r>
      <w:r w:rsidR="00F6532A" w:rsidRPr="000A6BE1">
        <w:rPr>
          <w:rFonts w:ascii="Tahoma" w:hAnsi="Tahoma" w:cs="Tahoma"/>
          <w:sz w:val="20"/>
          <w:szCs w:val="20"/>
        </w:rPr>
        <w:t>pověřený pracovník ČP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0" w:rsidRDefault="009009C0" w:rsidP="00E26E3A">
      <w:pPr>
        <w:spacing w:line="240" w:lineRule="auto"/>
      </w:pPr>
      <w:r>
        <w:separator/>
      </w:r>
    </w:p>
  </w:endnote>
  <w:endnote w:type="continuationSeparator" w:id="0">
    <w:p w:rsidR="009009C0" w:rsidRDefault="009009C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A61023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A61023">
      <w:fldChar w:fldCharType="begin"/>
    </w:r>
    <w:r w:rsidR="00A61023">
      <w:instrText xml:space="preserve"> NUMPAGES  \* Arabic  \* MERGEFORMAT </w:instrText>
    </w:r>
    <w:r w:rsidR="00A61023">
      <w:fldChar w:fldCharType="separate"/>
    </w:r>
    <w:r w:rsidR="00A61023">
      <w:rPr>
        <w:noProof/>
      </w:rPr>
      <w:t>2</w:t>
    </w:r>
    <w:r w:rsidR="00A6102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0" w:rsidRDefault="009009C0" w:rsidP="00E26E3A">
      <w:pPr>
        <w:spacing w:line="240" w:lineRule="auto"/>
      </w:pPr>
      <w:r>
        <w:separator/>
      </w:r>
    </w:p>
  </w:footnote>
  <w:footnote w:type="continuationSeparator" w:id="0">
    <w:p w:rsidR="009009C0" w:rsidRDefault="009009C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009DBB9" wp14:editId="153F07A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E16258F" wp14:editId="22AB987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>Příloha č. 6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6DDC987" wp14:editId="658923FF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84DB9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1023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4</cp:revision>
  <cp:lastPrinted>1900-12-31T23:00:00Z</cp:lastPrinted>
  <dcterms:created xsi:type="dcterms:W3CDTF">2013-03-28T14:55:00Z</dcterms:created>
  <dcterms:modified xsi:type="dcterms:W3CDTF">2016-12-12T10:04:00Z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